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A2" w:rsidRPr="00CC18D0" w:rsidRDefault="008E5EA2" w:rsidP="00B055E3">
      <w:pPr>
        <w:jc w:val="center"/>
        <w:rPr>
          <w:rFonts w:ascii="Arial Black" w:hAnsi="Arial Black"/>
          <w:b/>
          <w:color w:val="0000CC"/>
        </w:rPr>
      </w:pPr>
      <w:r w:rsidRPr="00CC18D0">
        <w:rPr>
          <w:rFonts w:ascii="Arial Black" w:hAnsi="Arial Black"/>
          <w:b/>
          <w:color w:val="0000CC"/>
        </w:rPr>
        <w:t>CIMI Agenda and Minutes</w:t>
      </w:r>
    </w:p>
    <w:p w:rsidR="0004015A" w:rsidRPr="00B055E3" w:rsidRDefault="0004015A" w:rsidP="00B055E3">
      <w:pPr>
        <w:jc w:val="center"/>
        <w:rPr>
          <w:b/>
        </w:rPr>
      </w:pPr>
      <w:r>
        <w:rPr>
          <w:b/>
        </w:rPr>
        <w:t xml:space="preserve">April 21, 2016 </w:t>
      </w:r>
    </w:p>
    <w:p w:rsidR="008E5EA2" w:rsidRPr="00B055E3" w:rsidRDefault="008E5EA2" w:rsidP="00B055E3">
      <w:pPr>
        <w:jc w:val="center"/>
        <w:rPr>
          <w:b/>
        </w:rPr>
      </w:pPr>
    </w:p>
    <w:p w:rsidR="008E5EA2" w:rsidRPr="00CC18D0" w:rsidRDefault="008E5EA2" w:rsidP="00B055E3">
      <w:pPr>
        <w:rPr>
          <w:b/>
          <w:color w:val="0000CC"/>
        </w:rPr>
      </w:pPr>
      <w:r w:rsidRPr="00CC18D0">
        <w:rPr>
          <w:rFonts w:ascii="Arial Black" w:hAnsi="Arial Black"/>
          <w:b/>
          <w:color w:val="0000CC"/>
        </w:rPr>
        <w:t>Co-Chairs</w:t>
      </w:r>
      <w:r w:rsidRPr="00CC18D0">
        <w:rPr>
          <w:b/>
          <w:color w:val="0000CC"/>
        </w:rPr>
        <w:t xml:space="preserve">: </w:t>
      </w:r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6E6E6E"/>
          <w:sz w:val="20"/>
          <w:szCs w:val="20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Linda Bird BIT PhD, </w:t>
      </w:r>
      <w:r w:rsidRPr="00B055E3">
        <w:rPr>
          <w:rFonts w:ascii="Arial" w:hAnsi="Arial" w:cs="Arial"/>
          <w:color w:val="6E6E6E"/>
          <w:sz w:val="20"/>
          <w:szCs w:val="20"/>
        </w:rPr>
        <w:t xml:space="preserve">IHTSDO, </w:t>
      </w:r>
      <w:hyperlink r:id="rId8" w:history="1">
        <w:r w:rsidRPr="00B055E3">
          <w:rPr>
            <w:rStyle w:val="Hyperlink"/>
            <w:rFonts w:ascii="Arial" w:hAnsi="Arial" w:cs="Arial"/>
            <w:sz w:val="20"/>
            <w:szCs w:val="20"/>
          </w:rPr>
          <w:t>lbi@ihtsdo.org</w:t>
        </w:r>
      </w:hyperlink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ind w:right="495"/>
        <w:rPr>
          <w:rFonts w:ascii="Arial" w:hAnsi="Arial" w:cs="Arial"/>
          <w:color w:val="6E6E6E"/>
          <w:sz w:val="20"/>
          <w:szCs w:val="20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Galen Mulrooney MBA, </w:t>
      </w:r>
      <w:r w:rsidRPr="00B055E3">
        <w:rPr>
          <w:rFonts w:ascii="Arial" w:hAnsi="Arial" w:cs="Arial"/>
          <w:color w:val="6E6E6E"/>
          <w:sz w:val="20"/>
          <w:szCs w:val="20"/>
        </w:rPr>
        <w:t xml:space="preserve">U.S. Department of Veterans Affairs, Phone: USA +1 703-815-0900, </w:t>
      </w:r>
      <w:hyperlink r:id="rId9" w:history="1">
        <w:r w:rsidRPr="00B055E3">
          <w:rPr>
            <w:rStyle w:val="Hyperlink"/>
            <w:rFonts w:ascii="Arial" w:hAnsi="Arial" w:cs="Arial"/>
            <w:sz w:val="20"/>
            <w:szCs w:val="20"/>
          </w:rPr>
          <w:t>galen.mulrooney@jpsys.com</w:t>
        </w:r>
      </w:hyperlink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ind w:right="495"/>
        <w:rPr>
          <w:rFonts w:ascii="Arial" w:hAnsi="Arial" w:cs="Arial"/>
          <w:i/>
          <w:iCs/>
          <w:color w:val="6E6E6E"/>
          <w:sz w:val="17"/>
          <w:szCs w:val="17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Harold Solbrig, </w:t>
      </w:r>
      <w:r w:rsidRPr="00B055E3">
        <w:rPr>
          <w:rFonts w:ascii="Arial" w:hAnsi="Arial" w:cs="Arial"/>
          <w:color w:val="6E6E6E"/>
          <w:sz w:val="20"/>
          <w:szCs w:val="20"/>
        </w:rPr>
        <w:t xml:space="preserve">Mayo Clinic, </w:t>
      </w:r>
      <w:hyperlink r:id="rId10" w:history="1">
        <w:r w:rsidRPr="00B055E3">
          <w:rPr>
            <w:rStyle w:val="Hyperlink"/>
            <w:rFonts w:ascii="Arial" w:hAnsi="Arial" w:cs="Arial"/>
            <w:sz w:val="20"/>
            <w:szCs w:val="20"/>
          </w:rPr>
          <w:t>solbrig.harold@mayo.edu</w:t>
        </w:r>
      </w:hyperlink>
    </w:p>
    <w:p w:rsidR="008E5EA2" w:rsidRPr="00B055E3" w:rsidRDefault="008E5EA2" w:rsidP="00B055E3">
      <w:pPr>
        <w:pStyle w:val="ListParagraph"/>
        <w:numPr>
          <w:ilvl w:val="0"/>
          <w:numId w:val="3"/>
        </w:numPr>
        <w:spacing w:line="276" w:lineRule="auto"/>
        <w:ind w:right="495"/>
        <w:rPr>
          <w:rFonts w:ascii="Arial" w:hAnsi="Arial" w:cs="Arial"/>
          <w:i/>
          <w:iCs/>
          <w:color w:val="6E6E6E"/>
          <w:sz w:val="17"/>
          <w:szCs w:val="17"/>
        </w:rPr>
      </w:pPr>
      <w:r w:rsidRPr="00B055E3">
        <w:rPr>
          <w:rFonts w:ascii="Arial" w:hAnsi="Arial" w:cs="Arial"/>
          <w:b/>
          <w:bCs/>
          <w:color w:val="000000"/>
          <w:sz w:val="20"/>
          <w:szCs w:val="20"/>
        </w:rPr>
        <w:t xml:space="preserve">Stanley Huff MD, </w:t>
      </w:r>
      <w:r w:rsidRPr="00B055E3">
        <w:rPr>
          <w:rFonts w:ascii="Arial" w:hAnsi="Arial" w:cs="Arial"/>
          <w:color w:val="6E6E6E"/>
          <w:sz w:val="20"/>
          <w:szCs w:val="20"/>
        </w:rPr>
        <w:t>Intermountain Healthcare, Phone: USA +1 801-507-9111</w:t>
      </w:r>
      <w:r w:rsidRPr="00B055E3">
        <w:rPr>
          <w:rFonts w:ascii="Arial" w:hAnsi="Arial" w:cs="Arial"/>
          <w:color w:val="6E6E6E"/>
          <w:sz w:val="20"/>
          <w:szCs w:val="20"/>
        </w:rPr>
        <w:br/>
      </w:r>
      <w:hyperlink r:id="rId11" w:history="1">
        <w:r w:rsidRPr="00B055E3">
          <w:rPr>
            <w:rStyle w:val="Hyperlink"/>
            <w:rFonts w:ascii="Arial" w:hAnsi="Arial" w:cs="Arial"/>
            <w:sz w:val="20"/>
            <w:szCs w:val="20"/>
          </w:rPr>
          <w:t>stan.huff@imail.org</w:t>
        </w:r>
      </w:hyperlink>
    </w:p>
    <w:p w:rsidR="008E5EA2" w:rsidRPr="00B055E3" w:rsidRDefault="008E5EA2" w:rsidP="00B055E3">
      <w:pPr>
        <w:rPr>
          <w:b/>
        </w:rPr>
      </w:pPr>
    </w:p>
    <w:p w:rsidR="00C27884" w:rsidRPr="00B055E3" w:rsidRDefault="00C27884" w:rsidP="00B055E3">
      <w:pPr>
        <w:pStyle w:val="Header"/>
        <w:rPr>
          <w:rFonts w:ascii="Times New Roman" w:hAnsi="Times New Roman"/>
          <w:sz w:val="24"/>
          <w:szCs w:val="24"/>
        </w:rPr>
      </w:pPr>
      <w:r w:rsidRPr="00B055E3">
        <w:rPr>
          <w:rFonts w:ascii="Times New Roman" w:hAnsi="Times New Roman"/>
          <w:color w:val="000000" w:themeColor="text1"/>
          <w:sz w:val="24"/>
          <w:szCs w:val="24"/>
        </w:rPr>
        <w:t>  The “</w:t>
      </w:r>
      <w:r w:rsidRPr="00B055E3">
        <w:rPr>
          <w:rFonts w:ascii="Times New Roman" w:hAnsi="Times New Roman"/>
          <w:color w:val="000000" w:themeColor="text1"/>
          <w:sz w:val="24"/>
          <w:szCs w:val="24"/>
          <w:u w:val="single"/>
        </w:rPr>
        <w:t>CIMI Practitioners Guide to HIE Interoperability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” is being developed by the CIMI workgroup. This document is typically versioned </w:t>
      </w:r>
      <w:r w:rsidR="007359CE"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each 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Monday to incorporate </w:t>
      </w:r>
      <w:r w:rsidR="007359CE"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the previous 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>Thursday</w:t>
      </w:r>
      <w:r w:rsidR="007359CE" w:rsidRPr="00B055E3">
        <w:rPr>
          <w:rFonts w:ascii="Times New Roman" w:hAnsi="Times New Roman"/>
          <w:color w:val="000000" w:themeColor="text1"/>
          <w:sz w:val="24"/>
          <w:szCs w:val="24"/>
        </w:rPr>
        <w:t>’s</w:t>
      </w:r>
      <w:r w:rsidRPr="00B055E3">
        <w:rPr>
          <w:rFonts w:ascii="Times New Roman" w:hAnsi="Times New Roman"/>
          <w:color w:val="000000" w:themeColor="text1"/>
          <w:sz w:val="24"/>
          <w:szCs w:val="24"/>
        </w:rPr>
        <w:t xml:space="preserve"> CIMI WG telecom technical discussions.  The current MS Word version is always available at</w:t>
      </w:r>
      <w:r w:rsidRPr="00B055E3">
        <w:rPr>
          <w:rFonts w:ascii="Times New Roman" w:hAnsi="Times New Roman"/>
          <w:color w:val="1F497D"/>
          <w:sz w:val="24"/>
          <w:szCs w:val="24"/>
        </w:rPr>
        <w:t xml:space="preserve">: </w:t>
      </w:r>
      <w:hyperlink r:id="rId12" w:history="1">
        <w:r w:rsidRPr="00B055E3">
          <w:rPr>
            <w:rStyle w:val="Hyperlink"/>
            <w:rFonts w:ascii="Times New Roman" w:hAnsi="Times New Roman"/>
            <w:color w:val="0000CC"/>
            <w:sz w:val="24"/>
            <w:szCs w:val="24"/>
          </w:rPr>
          <w:t>http://1drv.ms/1TuV8PD</w:t>
        </w:r>
      </w:hyperlink>
      <w:r w:rsidRPr="00B055E3">
        <w:rPr>
          <w:rFonts w:ascii="Times New Roman" w:hAnsi="Times New Roman"/>
          <w:sz w:val="24"/>
          <w:szCs w:val="24"/>
        </w:rPr>
        <w:t xml:space="preserve"> </w:t>
      </w:r>
    </w:p>
    <w:p w:rsidR="00C27884" w:rsidRDefault="00C27884" w:rsidP="00B055E3">
      <w:pPr>
        <w:rPr>
          <w:b/>
        </w:rPr>
      </w:pPr>
    </w:p>
    <w:p w:rsidR="008E5EA2" w:rsidRPr="00B055E3" w:rsidRDefault="00512201" w:rsidP="00B055E3">
      <w:r>
        <w:rPr>
          <w:noProof/>
        </w:rPr>
        <w:drawing>
          <wp:inline distT="0" distB="0" distL="0" distR="0" wp14:anchorId="5F49D946" wp14:editId="2F2128E6">
            <wp:extent cx="2615184" cy="3831336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2" w:rsidRPr="00B055E3" w:rsidRDefault="008E5EA2" w:rsidP="00B055E3">
      <w:r w:rsidRPr="00B055E3">
        <w:rPr>
          <w:b/>
        </w:rPr>
        <w:t>Telecom:</w:t>
      </w:r>
      <w:r w:rsidRPr="00B055E3">
        <w:t xml:space="preserve"> Thursday US time, Friday Australia will be at 20:00 UTC. </w:t>
      </w:r>
    </w:p>
    <w:p w:rsidR="008E5EA2" w:rsidRPr="00B055E3" w:rsidRDefault="008E5EA2" w:rsidP="00B055E3"/>
    <w:p w:rsidR="001A3EA5" w:rsidRPr="00B055E3" w:rsidRDefault="00AE6A7F" w:rsidP="00B055E3">
      <w:hyperlink r:id="rId14" w:tgtFrame="_blank" w:history="1">
        <w:r w:rsidR="001A3EA5" w:rsidRPr="00B055E3">
          <w:rPr>
            <w:rStyle w:val="Hyperlink"/>
          </w:rPr>
          <w:t>https://global.gotomeeting.com/join/754419973</w:t>
        </w:r>
      </w:hyperlink>
      <w:r w:rsidR="001A3EA5" w:rsidRPr="00B055E3">
        <w:br/>
      </w:r>
      <w:r w:rsidR="001A3EA5" w:rsidRPr="00B055E3">
        <w:br/>
      </w:r>
      <w:r w:rsidR="001A3EA5" w:rsidRPr="00B055E3">
        <w:rPr>
          <w:b/>
          <w:bCs/>
        </w:rPr>
        <w:t>You can also dial in using your phone.</w:t>
      </w:r>
      <w:r w:rsidR="001A3EA5" w:rsidRPr="00B055E3">
        <w:t xml:space="preserve"> </w:t>
      </w:r>
    </w:p>
    <w:p w:rsidR="001A3EA5" w:rsidRPr="00B055E3" w:rsidRDefault="001A3EA5" w:rsidP="00B055E3">
      <w:r w:rsidRPr="00B055E3">
        <w:t>United States : +1 (224) 501-3316</w:t>
      </w:r>
      <w:r w:rsidRPr="00B055E3">
        <w:br/>
        <w:t>Access Code: 754-419-973</w:t>
      </w:r>
    </w:p>
    <w:p w:rsidR="001A3EA5" w:rsidRPr="00B055E3" w:rsidRDefault="001A3EA5" w:rsidP="00B055E3">
      <w:r w:rsidRPr="00B055E3">
        <w:rPr>
          <w:b/>
          <w:bCs/>
        </w:rPr>
        <w:t>More phone numbers</w:t>
      </w:r>
    </w:p>
    <w:p w:rsidR="001A3EA5" w:rsidRPr="00B055E3" w:rsidRDefault="001A3EA5" w:rsidP="00B055E3">
      <w:pPr>
        <w:ind w:left="720"/>
      </w:pPr>
      <w:r w:rsidRPr="00B055E3">
        <w:lastRenderedPageBreak/>
        <w:t>Australia : +61 2 8355 1034</w:t>
      </w:r>
      <w:r w:rsidRPr="00B055E3">
        <w:br/>
        <w:t>Belgium : +32 (0) 28 93 7002</w:t>
      </w:r>
      <w:r w:rsidRPr="00B055E3">
        <w:br/>
        <w:t>Canada : +1 (647) 497-9372</w:t>
      </w:r>
      <w:r w:rsidRPr="00B055E3">
        <w:br/>
        <w:t>Denmark : +45 89 88 03 61</w:t>
      </w:r>
      <w:r w:rsidRPr="00B055E3">
        <w:br/>
        <w:t>Netherlands : +31 (0) 208 084 055</w:t>
      </w:r>
      <w:r w:rsidRPr="00B055E3">
        <w:br/>
        <w:t>New Zealand : +64 4 974 7243</w:t>
      </w:r>
      <w:r w:rsidRPr="00B055E3">
        <w:br/>
        <w:t>Spain : +34 932 20 0506</w:t>
      </w:r>
      <w:r w:rsidRPr="00B055E3">
        <w:br/>
        <w:t>Sweden : +46 (0) 853 527 818</w:t>
      </w:r>
      <w:r w:rsidRPr="00B055E3">
        <w:br/>
        <w:t>United Kingdom : +44 (0) 330 221 0098</w:t>
      </w:r>
    </w:p>
    <w:p w:rsidR="001A3EA5" w:rsidRPr="00B055E3" w:rsidRDefault="001A3EA5" w:rsidP="00B055E3"/>
    <w:p w:rsidR="00556E29" w:rsidRDefault="00556E29" w:rsidP="00B055E3">
      <w:pPr>
        <w:rPr>
          <w:rFonts w:ascii="Arial Black" w:hAnsi="Arial Black"/>
          <w:color w:val="0000CC"/>
        </w:rPr>
      </w:pPr>
      <w:r w:rsidRPr="00CC18D0">
        <w:rPr>
          <w:rFonts w:ascii="Arial Black" w:hAnsi="Arial Black"/>
          <w:color w:val="0000CC"/>
        </w:rPr>
        <w:t>Annotated Agenda: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Agenda review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Upcoming meeting schedule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April 28</w:t>
      </w:r>
    </w:p>
    <w:p w:rsidR="0004015A" w:rsidRDefault="0004015A" w:rsidP="0004015A">
      <w:pPr>
        <w:pStyle w:val="ListParagraph"/>
        <w:numPr>
          <w:ilvl w:val="2"/>
          <w:numId w:val="1"/>
        </w:numPr>
      </w:pPr>
      <w:r>
        <w:t xml:space="preserve">Join the </w:t>
      </w:r>
      <w:r w:rsidRPr="00A824C0">
        <w:t>Unif</w:t>
      </w:r>
      <w:r>
        <w:t>i</w:t>
      </w:r>
      <w:r w:rsidRPr="00A824C0">
        <w:t>ed FHIR Clinical Data Model Discussion</w:t>
      </w:r>
      <w:r>
        <w:t>? – Grahame and Ewout presentation to ONC</w:t>
      </w:r>
    </w:p>
    <w:p w:rsidR="0004015A" w:rsidRDefault="0004015A" w:rsidP="0004015A">
      <w:pPr>
        <w:pStyle w:val="ListParagraph"/>
        <w:numPr>
          <w:ilvl w:val="3"/>
          <w:numId w:val="1"/>
        </w:numPr>
      </w:pPr>
      <w:r>
        <w:t>Stan to send out invitation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May 5</w:t>
      </w:r>
    </w:p>
    <w:p w:rsidR="0004015A" w:rsidRDefault="0004015A" w:rsidP="0004015A">
      <w:pPr>
        <w:pStyle w:val="ListParagraph"/>
        <w:numPr>
          <w:ilvl w:val="2"/>
          <w:numId w:val="1"/>
        </w:numPr>
      </w:pPr>
      <w:r>
        <w:rPr>
          <w:color w:val="222222"/>
        </w:rPr>
        <w:t>SNOMED CT model meaning bindings to FHIR resources – Linda and Harold</w:t>
      </w:r>
    </w:p>
    <w:p w:rsidR="0004015A" w:rsidRDefault="0004015A" w:rsidP="0004015A">
      <w:pPr>
        <w:pStyle w:val="ListParagraph"/>
        <w:numPr>
          <w:ilvl w:val="2"/>
          <w:numId w:val="1"/>
        </w:numPr>
      </w:pPr>
      <w:r>
        <w:t>Question from HL7 TQA team: Could we have Harold’s tool export MIF along with RF2?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Update and approval of FHIM – CIMI Task Force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Steve Hufnagel, Jay Lyle, Claude Nanjo, Linda Bird, Rob Bishop, Stan Huff, Galen Mulrooney</w:t>
      </w:r>
    </w:p>
    <w:p w:rsidR="0004015A" w:rsidRPr="00EA6894" w:rsidRDefault="0004015A" w:rsidP="0004015A">
      <w:pPr>
        <w:pStyle w:val="ListParagraph"/>
        <w:numPr>
          <w:ilvl w:val="2"/>
          <w:numId w:val="1"/>
        </w:numPr>
        <w:rPr>
          <w:highlight w:val="yellow"/>
        </w:rPr>
      </w:pPr>
      <w:r w:rsidRPr="00EA6894">
        <w:rPr>
          <w:highlight w:val="yellow"/>
        </w:rPr>
        <w:t>Stan to set up one or more meetings to work on this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Proposed agenda for Montreal – All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Block outline of CIMI sessions in Montreal (see attachment)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Any additional items?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 w:rsidRPr="008E0C73">
        <w:rPr>
          <w:highlight w:val="yellow"/>
        </w:rPr>
        <w:t>Slotting the topics into quarters – Jay will do, and send out for comments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FHIR proposed Vital Signs panel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Additional discussion needed?</w:t>
      </w:r>
    </w:p>
    <w:p w:rsidR="0004015A" w:rsidRPr="00E40852" w:rsidRDefault="0004015A" w:rsidP="0004015A">
      <w:pPr>
        <w:pStyle w:val="ListParagraph"/>
        <w:numPr>
          <w:ilvl w:val="1"/>
          <w:numId w:val="1"/>
        </w:numPr>
        <w:rPr>
          <w:rStyle w:val="Hyperlink"/>
        </w:rPr>
      </w:pPr>
      <w:r>
        <w:t xml:space="preserve">see </w:t>
      </w:r>
      <w:hyperlink r:id="rId15" w:history="1">
        <w:r>
          <w:rPr>
            <w:rStyle w:val="Hyperlink"/>
          </w:rPr>
          <w:t>http://argonautwiki.hl7.org/index.php?title=Vital_Signs</w:t>
        </w:r>
      </w:hyperlink>
    </w:p>
    <w:p w:rsidR="0004015A" w:rsidRPr="008E0C73" w:rsidRDefault="0004015A" w:rsidP="0004015A">
      <w:pPr>
        <w:pStyle w:val="ListParagraph"/>
        <w:numPr>
          <w:ilvl w:val="1"/>
          <w:numId w:val="1"/>
        </w:numPr>
        <w:rPr>
          <w:rStyle w:val="Hyperlink"/>
          <w:highlight w:val="yellow"/>
        </w:rPr>
      </w:pPr>
      <w:r w:rsidRPr="008E0C73">
        <w:rPr>
          <w:rStyle w:val="Hyperlink"/>
          <w:highlight w:val="yellow"/>
        </w:rPr>
        <w:t>We think the FHIR proposed model looks pretty good – need to check on the panel level LOINC code</w:t>
      </w:r>
    </w:p>
    <w:p w:rsidR="0004015A" w:rsidRPr="008E0C73" w:rsidRDefault="0004015A" w:rsidP="0004015A">
      <w:pPr>
        <w:pStyle w:val="ListParagraph"/>
        <w:numPr>
          <w:ilvl w:val="2"/>
          <w:numId w:val="1"/>
        </w:numPr>
        <w:rPr>
          <w:rStyle w:val="Hyperlink"/>
          <w:highlight w:val="yellow"/>
        </w:rPr>
      </w:pPr>
      <w:r w:rsidRPr="008E0C73">
        <w:rPr>
          <w:rStyle w:val="Hyperlink"/>
          <w:highlight w:val="yellow"/>
        </w:rPr>
        <w:t>Subtype of CIMI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 w:rsidRPr="008E0C73">
        <w:rPr>
          <w:rStyle w:val="Hyperlink"/>
          <w:highlight w:val="yellow"/>
        </w:rPr>
        <w:t>We need to ask an openEHR expert about the exact meaning of the vital signs archetypes.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Would CIMI be willing to host other artifacts? – Claude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Order sets, rules, documentation templates, etc.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These activities are tightly coupled to CIMI models</w:t>
      </w:r>
    </w:p>
    <w:p w:rsidR="0004015A" w:rsidRPr="00284268" w:rsidRDefault="0004015A" w:rsidP="0004015A">
      <w:pPr>
        <w:pStyle w:val="ListParagraph"/>
        <w:numPr>
          <w:ilvl w:val="1"/>
          <w:numId w:val="1"/>
        </w:numPr>
        <w:rPr>
          <w:highlight w:val="yellow"/>
        </w:rPr>
      </w:pPr>
      <w:r w:rsidRPr="00284268">
        <w:rPr>
          <w:highlight w:val="yellow"/>
        </w:rPr>
        <w:t>We will do rules and other artifacts as appropriate as a joint activity with the CDS WG – Approved by consensus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Richard can help develop a POC of this activity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Prioritize topics for upcoming meetings – Stan</w:t>
      </w:r>
    </w:p>
    <w:p w:rsidR="0004015A" w:rsidRPr="00E32E95" w:rsidRDefault="0004015A" w:rsidP="0004015A">
      <w:pPr>
        <w:pStyle w:val="ListParagraph"/>
        <w:numPr>
          <w:ilvl w:val="0"/>
          <w:numId w:val="1"/>
        </w:numPr>
        <w:rPr>
          <w:highlight w:val="yellow"/>
        </w:rPr>
      </w:pPr>
      <w:r w:rsidRPr="00E32E95">
        <w:rPr>
          <w:highlight w:val="yellow"/>
        </w:rPr>
        <w:t>Talk about impedance mismatch - Richard Esmond</w:t>
      </w:r>
    </w:p>
    <w:p w:rsidR="0004015A" w:rsidRPr="00E32E95" w:rsidRDefault="0004015A" w:rsidP="0004015A">
      <w:pPr>
        <w:pStyle w:val="ListParagraph"/>
        <w:numPr>
          <w:ilvl w:val="1"/>
          <w:numId w:val="1"/>
        </w:numPr>
        <w:rPr>
          <w:highlight w:val="yellow"/>
        </w:rPr>
      </w:pPr>
      <w:r w:rsidRPr="00E32E95">
        <w:rPr>
          <w:highlight w:val="yellow"/>
        </w:rPr>
        <w:lastRenderedPageBreak/>
        <w:t>Richard sent an email giving further description of this topic. (see attached email)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Future topics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IHTSDO work for binding SNOMED CT to FHIR resources – Linda, Harold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Continued work on the preferred model for Problems/Health Issues - Stan</w:t>
      </w:r>
    </w:p>
    <w:p w:rsidR="0004015A" w:rsidRPr="003D5B73" w:rsidRDefault="0004015A" w:rsidP="0004015A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Which openEHR archetypes should we consider converting to CIMI models?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Model approval process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Model transformations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What models do we want to ballot?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Semantic terminology bindings at the level of the whole model</w:t>
      </w:r>
    </w:p>
    <w:p w:rsidR="0004015A" w:rsidRDefault="0004015A" w:rsidP="0004015A">
      <w:pPr>
        <w:pStyle w:val="ListParagraph"/>
        <w:numPr>
          <w:ilvl w:val="2"/>
          <w:numId w:val="1"/>
        </w:numPr>
      </w:pPr>
      <w:r w:rsidRPr="00D70B25">
        <w:t>Is it correct to bind “id” nodes to terminologies without going through an “at” node?</w:t>
      </w:r>
    </w:p>
    <w:p w:rsidR="0004015A" w:rsidRPr="003311CB" w:rsidRDefault="0004015A" w:rsidP="0004015A">
      <w:pPr>
        <w:numPr>
          <w:ilvl w:val="2"/>
          <w:numId w:val="1"/>
        </w:numPr>
        <w:spacing w:before="100" w:beforeAutospacing="1" w:after="100" w:afterAutospacing="1"/>
      </w:pPr>
      <w:r w:rsidRPr="003311CB">
        <w:t xml:space="preserve">Test code should be bound to LOINC; should the root also? 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 w:rsidRPr="003311CB">
        <w:t>Should we have a template level of models for CIMI as patterned on openEHR processes?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Transform of ICD-10 CM to CIMI models – Richard</w:t>
      </w:r>
    </w:p>
    <w:p w:rsidR="0004015A" w:rsidRDefault="0004015A" w:rsidP="0004015A">
      <w:pPr>
        <w:pStyle w:val="ListParagraph"/>
        <w:numPr>
          <w:ilvl w:val="1"/>
          <w:numId w:val="1"/>
        </w:numPr>
      </w:pPr>
      <w:r>
        <w:t>Others?</w:t>
      </w:r>
    </w:p>
    <w:p w:rsidR="0004015A" w:rsidRDefault="0004015A" w:rsidP="0004015A">
      <w:pPr>
        <w:pStyle w:val="ListParagraph"/>
        <w:numPr>
          <w:ilvl w:val="0"/>
          <w:numId w:val="1"/>
        </w:numPr>
      </w:pPr>
      <w:r>
        <w:t>Any other business</w:t>
      </w:r>
    </w:p>
    <w:p w:rsidR="0004015A" w:rsidRPr="00D866F9" w:rsidRDefault="0004015A" w:rsidP="0004015A">
      <w:pPr>
        <w:rPr>
          <w:b/>
          <w:bCs/>
        </w:rPr>
      </w:pPr>
    </w:p>
    <w:p w:rsidR="0004015A" w:rsidRDefault="00512201" w:rsidP="00B055E3">
      <w:pPr>
        <w:rPr>
          <w:rFonts w:ascii="Arial Black" w:hAnsi="Arial Black"/>
          <w:color w:val="0000CC"/>
        </w:rPr>
      </w:pPr>
      <w:r>
        <w:rPr>
          <w:rFonts w:ascii="Arial Black" w:hAnsi="Arial Black"/>
          <w:color w:val="0000CC"/>
        </w:rPr>
        <w:t>NO CIMI Meeting on Apr 28, 2016, due to ONC</w:t>
      </w:r>
      <w:bookmarkStart w:id="0" w:name="_GoBack"/>
      <w:bookmarkEnd w:id="0"/>
      <w:r>
        <w:rPr>
          <w:rFonts w:ascii="Arial Black" w:hAnsi="Arial Black"/>
          <w:color w:val="0000CC"/>
        </w:rPr>
        <w:t xml:space="preserve"> meeting</w:t>
      </w:r>
    </w:p>
    <w:p w:rsidR="00512201" w:rsidRDefault="00512201" w:rsidP="00512201">
      <w:pPr>
        <w:rPr>
          <w:b/>
          <w:u w:val="single"/>
        </w:rPr>
      </w:pPr>
    </w:p>
    <w:p w:rsidR="00512201" w:rsidRDefault="00512201" w:rsidP="00512201">
      <w:pPr>
        <w:rPr>
          <w:b/>
          <w:sz w:val="22"/>
          <w:szCs w:val="22"/>
          <w:u w:val="single"/>
        </w:rPr>
      </w:pPr>
      <w:r>
        <w:rPr>
          <w:b/>
          <w:u w:val="single"/>
        </w:rPr>
        <w:t>Unified FHIR Clinical Data Model Meeting Agenda</w:t>
      </w:r>
    </w:p>
    <w:p w:rsidR="00512201" w:rsidRDefault="00512201" w:rsidP="00512201">
      <w:pPr>
        <w:rPr>
          <w:b/>
        </w:rPr>
      </w:pPr>
      <w:r>
        <w:rPr>
          <w:b/>
        </w:rPr>
        <w:t>Thursday, April 28, 2016, 3:00 p.m. – 5:00 p.m., Switzer Building, Conference Room 2201</w:t>
      </w:r>
    </w:p>
    <w:p w:rsidR="00512201" w:rsidRDefault="00512201" w:rsidP="00512201">
      <w:r>
        <w:rPr>
          <w:b/>
        </w:rPr>
        <w:t>External Attendees:</w:t>
      </w:r>
      <w:r>
        <w:t xml:space="preserve"> Grahame Grieve, Rien Wetheim, Ewout Kramer, Dragan Bashyam, Johnathan Coleman, Mike Flanigan, Floyd Eisenberg (Virtual) , Ed Hammond (Virtual), Galen Mulrooney (Virtual), Kensaku Kawamoto (Virtual), Stan Huff (Virtual), Claude Nanjo (Virtual), Bryn Rhodes (Virtual),</w:t>
      </w:r>
    </w:p>
    <w:p w:rsidR="00512201" w:rsidRDefault="00512201" w:rsidP="00512201"/>
    <w:p w:rsidR="00512201" w:rsidRDefault="00512201" w:rsidP="00512201">
      <w:r>
        <w:rPr>
          <w:b/>
        </w:rPr>
        <w:t>ONC Attendees:</w:t>
      </w:r>
      <w:r>
        <w:t xml:space="preserve"> Steve Posnack, Kelly Cronin, Alicia Morton (Virtual), John Snyder, Chris Muir, Gail Kalbfleisch, Julia Skapik, Adam Culbertson, Matt Rahn, Alex Baker, Tracy Okubo</w:t>
      </w:r>
    </w:p>
    <w:p w:rsidR="00512201" w:rsidRDefault="00512201" w:rsidP="00512201"/>
    <w:p w:rsidR="00512201" w:rsidRDefault="00512201" w:rsidP="00512201">
      <w:pPr>
        <w:rPr>
          <w:b/>
          <w:u w:val="single"/>
        </w:rPr>
      </w:pPr>
      <w:r>
        <w:rPr>
          <w:b/>
          <w:u w:val="single"/>
        </w:rPr>
        <w:t>Proposed Agenda/Update Items</w:t>
      </w:r>
    </w:p>
    <w:p w:rsidR="00512201" w:rsidRDefault="00512201" w:rsidP="00512201"/>
    <w:p w:rsidR="00512201" w:rsidRDefault="00512201" w:rsidP="00512201">
      <w:pPr>
        <w:rPr>
          <w:b/>
        </w:rPr>
      </w:pPr>
      <w:r>
        <w:rPr>
          <w:b/>
        </w:rPr>
        <w:t>Facilitator: Johnathan Coleman</w:t>
      </w:r>
    </w:p>
    <w:p w:rsidR="00512201" w:rsidRDefault="00512201" w:rsidP="00512201">
      <w:pPr>
        <w:rPr>
          <w:b/>
        </w:rPr>
      </w:pPr>
    </w:p>
    <w:p w:rsidR="00512201" w:rsidRDefault="00512201" w:rsidP="00512201">
      <w:pPr>
        <w:pStyle w:val="ListParagraph"/>
        <w:numPr>
          <w:ilvl w:val="0"/>
          <w:numId w:val="8"/>
        </w:numPr>
        <w:contextualSpacing/>
      </w:pPr>
      <w:r>
        <w:t>Introductions (All)</w:t>
      </w:r>
    </w:p>
    <w:p w:rsidR="00512201" w:rsidRDefault="00512201" w:rsidP="00512201">
      <w:pPr>
        <w:pStyle w:val="ListParagraph"/>
        <w:numPr>
          <w:ilvl w:val="0"/>
          <w:numId w:val="8"/>
        </w:numPr>
        <w:contextualSpacing/>
      </w:pPr>
      <w:r>
        <w:t>Recap and Status (Johnathan)</w:t>
      </w:r>
    </w:p>
    <w:p w:rsidR="00512201" w:rsidRDefault="00512201" w:rsidP="00512201">
      <w:pPr>
        <w:pStyle w:val="ListParagraph"/>
        <w:numPr>
          <w:ilvl w:val="0"/>
          <w:numId w:val="8"/>
        </w:numPr>
        <w:spacing w:after="200" w:line="276" w:lineRule="auto"/>
        <w:contextualSpacing/>
      </w:pPr>
      <w:r>
        <w:t>FHIR common data elements and Data Modeling/Mapping (in relation to Dr. Hammond’s proposal from HL7) (Grahame/Ed Hammond)</w:t>
      </w:r>
    </w:p>
    <w:p w:rsidR="00512201" w:rsidRDefault="00512201" w:rsidP="00512201">
      <w:pPr>
        <w:pStyle w:val="ListParagraph"/>
        <w:numPr>
          <w:ilvl w:val="0"/>
          <w:numId w:val="8"/>
        </w:numPr>
        <w:spacing w:after="200" w:line="276" w:lineRule="auto"/>
        <w:contextualSpacing/>
      </w:pPr>
      <w:r>
        <w:t>Native FHIR data model (Grahame)</w:t>
      </w:r>
    </w:p>
    <w:p w:rsidR="00512201" w:rsidRDefault="00512201" w:rsidP="00512201">
      <w:pPr>
        <w:pStyle w:val="ListParagraph"/>
        <w:numPr>
          <w:ilvl w:val="0"/>
          <w:numId w:val="8"/>
        </w:numPr>
        <w:spacing w:after="200" w:line="276" w:lineRule="auto"/>
        <w:contextualSpacing/>
      </w:pPr>
      <w:r>
        <w:t>Unified FHIR Clinical Data Model—QICore/QUICK (Julia)</w:t>
      </w:r>
    </w:p>
    <w:p w:rsidR="00512201" w:rsidRDefault="00512201" w:rsidP="00512201">
      <w:pPr>
        <w:spacing w:after="200" w:line="276" w:lineRule="auto"/>
        <w:contextualSpacing/>
      </w:pPr>
      <w:r>
        <w:rPr>
          <w:noProof/>
        </w:rPr>
        <w:lastRenderedPageBreak/>
        <w:drawing>
          <wp:inline distT="0" distB="0" distL="0" distR="0" wp14:anchorId="4799F8BC" wp14:editId="78E81DC2">
            <wp:extent cx="2624328" cy="4901184"/>
            <wp:effectExtent l="0" t="0" r="508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01" w:rsidRPr="00CC18D0" w:rsidRDefault="00512201" w:rsidP="00B055E3">
      <w:pPr>
        <w:rPr>
          <w:rFonts w:ascii="Arial Black" w:hAnsi="Arial Black"/>
          <w:color w:val="0000CC"/>
        </w:rPr>
      </w:pPr>
    </w:p>
    <w:sectPr w:rsidR="00512201" w:rsidRPr="00CC18D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A7F" w:rsidRDefault="00AE6A7F" w:rsidP="00B055E3">
      <w:r>
        <w:separator/>
      </w:r>
    </w:p>
  </w:endnote>
  <w:endnote w:type="continuationSeparator" w:id="0">
    <w:p w:rsidR="00AE6A7F" w:rsidRDefault="00AE6A7F" w:rsidP="00B0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625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5E3" w:rsidRDefault="00B055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2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55E3" w:rsidRDefault="00B05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A7F" w:rsidRDefault="00AE6A7F" w:rsidP="00B055E3">
      <w:r>
        <w:separator/>
      </w:r>
    </w:p>
  </w:footnote>
  <w:footnote w:type="continuationSeparator" w:id="0">
    <w:p w:rsidR="00AE6A7F" w:rsidRDefault="00AE6A7F" w:rsidP="00B0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3257"/>
    <w:multiLevelType w:val="hybridMultilevel"/>
    <w:tmpl w:val="ED4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65A"/>
    <w:multiLevelType w:val="hybridMultilevel"/>
    <w:tmpl w:val="55DE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5C07"/>
    <w:multiLevelType w:val="hybridMultilevel"/>
    <w:tmpl w:val="7F185646"/>
    <w:lvl w:ilvl="0" w:tplc="8E943D50">
      <w:numFmt w:val="bullet"/>
      <w:lvlText w:val="-"/>
      <w:lvlJc w:val="left"/>
      <w:pPr>
        <w:ind w:left="18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73F5967"/>
    <w:multiLevelType w:val="hybridMultilevel"/>
    <w:tmpl w:val="E3FC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F567F6"/>
    <w:multiLevelType w:val="hybridMultilevel"/>
    <w:tmpl w:val="0C4AF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101C1"/>
    <w:multiLevelType w:val="hybridMultilevel"/>
    <w:tmpl w:val="DA8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43BBD"/>
    <w:multiLevelType w:val="hybridMultilevel"/>
    <w:tmpl w:val="0DB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A2"/>
    <w:rsid w:val="0004015A"/>
    <w:rsid w:val="00116EBD"/>
    <w:rsid w:val="001245D5"/>
    <w:rsid w:val="001443C4"/>
    <w:rsid w:val="001462A4"/>
    <w:rsid w:val="001A3EA5"/>
    <w:rsid w:val="001C31C8"/>
    <w:rsid w:val="002B7D31"/>
    <w:rsid w:val="002E0783"/>
    <w:rsid w:val="00350E7B"/>
    <w:rsid w:val="003645EA"/>
    <w:rsid w:val="003C3340"/>
    <w:rsid w:val="003F6747"/>
    <w:rsid w:val="004158E2"/>
    <w:rsid w:val="00487E08"/>
    <w:rsid w:val="004901AC"/>
    <w:rsid w:val="00512201"/>
    <w:rsid w:val="00556E29"/>
    <w:rsid w:val="0061136D"/>
    <w:rsid w:val="006557FC"/>
    <w:rsid w:val="00690BAF"/>
    <w:rsid w:val="007359CE"/>
    <w:rsid w:val="00762C9E"/>
    <w:rsid w:val="008D3434"/>
    <w:rsid w:val="008E5EA2"/>
    <w:rsid w:val="00A05ACA"/>
    <w:rsid w:val="00A945B6"/>
    <w:rsid w:val="00AA075A"/>
    <w:rsid w:val="00AC3443"/>
    <w:rsid w:val="00AC4EDD"/>
    <w:rsid w:val="00AE6A7F"/>
    <w:rsid w:val="00B055E3"/>
    <w:rsid w:val="00B1029D"/>
    <w:rsid w:val="00B44AA4"/>
    <w:rsid w:val="00BF61B8"/>
    <w:rsid w:val="00C27286"/>
    <w:rsid w:val="00C27884"/>
    <w:rsid w:val="00CC18D0"/>
    <w:rsid w:val="00D663D0"/>
    <w:rsid w:val="00DD6793"/>
    <w:rsid w:val="00DF448B"/>
    <w:rsid w:val="00E063A0"/>
    <w:rsid w:val="00E10674"/>
    <w:rsid w:val="00EB266B"/>
    <w:rsid w:val="00EE6CB8"/>
    <w:rsid w:val="00F2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7CF7-98D2-446B-AC2C-B5CE2992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A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EA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E5EA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E5EA2"/>
    <w:pPr>
      <w:ind w:left="7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5EA2"/>
  </w:style>
  <w:style w:type="character" w:customStyle="1" w:styleId="DateChar">
    <w:name w:val="Date Char"/>
    <w:basedOn w:val="DefaultParagraphFont"/>
    <w:link w:val="Date"/>
    <w:uiPriority w:val="99"/>
    <w:semiHidden/>
    <w:rsid w:val="008E5EA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EA2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E5EA2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EA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05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E3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690BAF"/>
    <w:rPr>
      <w:rFonts w:eastAsia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90BA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690BA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B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A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6557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57FC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6557FC"/>
    <w:rPr>
      <w:vertAlign w:val="superscript"/>
    </w:rPr>
  </w:style>
  <w:style w:type="character" w:styleId="Strong">
    <w:name w:val="Strong"/>
    <w:basedOn w:val="DefaultParagraphFont"/>
    <w:uiPriority w:val="22"/>
    <w:qFormat/>
    <w:rsid w:val="00DF448B"/>
    <w:rPr>
      <w:b/>
      <w:bCs/>
    </w:rPr>
  </w:style>
  <w:style w:type="character" w:customStyle="1" w:styleId="apple-converted-space">
    <w:name w:val="apple-converted-space"/>
    <w:basedOn w:val="DefaultParagraphFont"/>
    <w:rsid w:val="00487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808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2512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480661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1157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104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867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279074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66809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565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746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587269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5169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i@ihtsdo.org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drv.ms/1TuV8P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an.huff@imai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gonautwiki.hl7.org/index.php?title=Vital_Signs" TargetMode="External"/><Relationship Id="rId10" Type="http://schemas.openxmlformats.org/officeDocument/2006/relationships/hyperlink" Target="mailto:solbrig.harold@mayo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alen.mulrooney@jpsys.com" TargetMode="External"/><Relationship Id="rId14" Type="http://schemas.openxmlformats.org/officeDocument/2006/relationships/hyperlink" Target="https://global.gotomeeting.com/join/754419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8FEA-7BEB-4B29-AE84-E6803D3F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Hufnagel</dc:creator>
  <cp:keywords/>
  <dc:description/>
  <cp:lastModifiedBy>Steve Hufnagel</cp:lastModifiedBy>
  <cp:revision>3</cp:revision>
  <dcterms:created xsi:type="dcterms:W3CDTF">2016-05-03T18:47:00Z</dcterms:created>
  <dcterms:modified xsi:type="dcterms:W3CDTF">2016-05-03T18:51:00Z</dcterms:modified>
</cp:coreProperties>
</file>