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D9" w:rsidRPr="006811D9" w:rsidRDefault="006811D9" w:rsidP="006811D9">
      <w:pPr>
        <w:spacing w:after="0"/>
        <w:rPr>
          <w:b/>
        </w:rPr>
      </w:pPr>
      <w:r w:rsidRPr="006811D9">
        <w:rPr>
          <w:b/>
        </w:rPr>
        <w:t>FHIMS Meeting Notes March 9, 2012</w:t>
      </w:r>
    </w:p>
    <w:p w:rsidR="006811D9" w:rsidRDefault="006811D9" w:rsidP="006811D9">
      <w:pPr>
        <w:spacing w:after="0"/>
      </w:pPr>
    </w:p>
    <w:p w:rsidR="00122723" w:rsidRDefault="00465C56" w:rsidP="006811D9">
      <w:pPr>
        <w:spacing w:after="0"/>
      </w:pPr>
      <w:r>
        <w:t>Anand</w:t>
      </w:r>
      <w:r w:rsidR="00155E77">
        <w:t xml:space="preserve"> Shukla</w:t>
      </w:r>
    </w:p>
    <w:p w:rsidR="00155E77" w:rsidRDefault="00155E77" w:rsidP="00155E77">
      <w:pPr>
        <w:spacing w:after="0"/>
      </w:pPr>
      <w:r>
        <w:t>Anne Pollock</w:t>
      </w:r>
    </w:p>
    <w:p w:rsidR="00465C56" w:rsidRDefault="00465C56" w:rsidP="006811D9">
      <w:pPr>
        <w:spacing w:after="0"/>
      </w:pPr>
      <w:r>
        <w:t>Bill Hess</w:t>
      </w:r>
    </w:p>
    <w:p w:rsidR="00155E77" w:rsidRDefault="00155E77" w:rsidP="00155E77">
      <w:pPr>
        <w:spacing w:after="0"/>
      </w:pPr>
      <w:r>
        <w:t xml:space="preserve">Cindy </w:t>
      </w:r>
      <w:proofErr w:type="spellStart"/>
      <w:r>
        <w:t>Vinion</w:t>
      </w:r>
      <w:proofErr w:type="spellEnd"/>
    </w:p>
    <w:p w:rsidR="00155E77" w:rsidRDefault="00155E77" w:rsidP="00155E77">
      <w:pPr>
        <w:spacing w:after="0"/>
      </w:pPr>
      <w:r>
        <w:t>Galen Mulrooney</w:t>
      </w:r>
    </w:p>
    <w:p w:rsidR="00155E77" w:rsidRDefault="00155E77" w:rsidP="006811D9">
      <w:pPr>
        <w:spacing w:after="0"/>
      </w:pPr>
      <w:r>
        <w:t>Jay Lyle</w:t>
      </w:r>
    </w:p>
    <w:p w:rsidR="00155E77" w:rsidRDefault="00155E77" w:rsidP="00155E77">
      <w:pPr>
        <w:spacing w:after="0"/>
      </w:pPr>
      <w:r>
        <w:t>Kevin Coonan</w:t>
      </w:r>
    </w:p>
    <w:p w:rsidR="00155E77" w:rsidRDefault="00155E77" w:rsidP="00155E77">
      <w:pPr>
        <w:spacing w:after="0"/>
      </w:pPr>
      <w:r>
        <w:t>Ling Qiu</w:t>
      </w:r>
    </w:p>
    <w:p w:rsidR="00155E77" w:rsidRDefault="00155E77" w:rsidP="00155E77">
      <w:pPr>
        <w:spacing w:after="0"/>
      </w:pPr>
      <w:r>
        <w:t>Mike Lincoln</w:t>
      </w:r>
    </w:p>
    <w:p w:rsidR="006811D9" w:rsidRDefault="006811D9" w:rsidP="006811D9">
      <w:pPr>
        <w:spacing w:after="0"/>
      </w:pPr>
      <w:r>
        <w:t>Pam Banning</w:t>
      </w:r>
    </w:p>
    <w:p w:rsidR="00155E77" w:rsidRDefault="00155E77" w:rsidP="00155E77">
      <w:pPr>
        <w:spacing w:after="0"/>
      </w:pPr>
      <w:r>
        <w:t>Sean Muir</w:t>
      </w:r>
    </w:p>
    <w:p w:rsidR="00155E77" w:rsidRDefault="00155E77" w:rsidP="00155E77">
      <w:pPr>
        <w:spacing w:after="0"/>
      </w:pPr>
      <w:r>
        <w:t>Steve Hufnagel</w:t>
      </w:r>
    </w:p>
    <w:p w:rsidR="00155E77" w:rsidRDefault="00155E77" w:rsidP="00155E77">
      <w:pPr>
        <w:spacing w:after="0"/>
      </w:pPr>
      <w:r>
        <w:t>Susan Matney</w:t>
      </w:r>
    </w:p>
    <w:p w:rsidR="00155E77" w:rsidRDefault="00155E77" w:rsidP="006811D9">
      <w:pPr>
        <w:spacing w:after="0"/>
      </w:pPr>
      <w:r>
        <w:t>Tricia Greim</w:t>
      </w:r>
    </w:p>
    <w:p w:rsidR="006811D9" w:rsidRDefault="006811D9"/>
    <w:p w:rsidR="003E0047" w:rsidRDefault="003E0047" w:rsidP="003E0047">
      <w:pPr>
        <w:pStyle w:val="ListParagraph"/>
        <w:numPr>
          <w:ilvl w:val="0"/>
          <w:numId w:val="1"/>
        </w:numPr>
      </w:pPr>
      <w:r>
        <w:t>Galen briefed the group on changes to Encounters that were inspired by the Public Health Reporting Initiative work.  Discussed the relationship between FHIM and PHRI.</w:t>
      </w:r>
    </w:p>
    <w:p w:rsidR="006811D9" w:rsidRDefault="006811D9" w:rsidP="003E0047">
      <w:pPr>
        <w:pStyle w:val="ListParagraph"/>
        <w:numPr>
          <w:ilvl w:val="1"/>
          <w:numId w:val="1"/>
        </w:numPr>
      </w:pPr>
      <w:r>
        <w:t>The DEEDS data elements are about to go to HL7 ballot.  The Public Health Initiative should look at and re-use these data elements to the extent practical</w:t>
      </w:r>
    </w:p>
    <w:p w:rsidR="00465C56" w:rsidRDefault="00465C56" w:rsidP="003E0047">
      <w:pPr>
        <w:pStyle w:val="ListParagraph"/>
        <w:numPr>
          <w:ilvl w:val="1"/>
          <w:numId w:val="1"/>
        </w:numPr>
      </w:pPr>
      <w:r>
        <w:t>Admission and Discharge are really transfers of responsibility</w:t>
      </w:r>
      <w:r w:rsidR="003E0047">
        <w:t xml:space="preserve"> – maybe rename to </w:t>
      </w:r>
      <w:r w:rsidR="003E0047">
        <w:t>Transfer of Care</w:t>
      </w:r>
    </w:p>
    <w:p w:rsidR="003E0047" w:rsidRDefault="00465C56" w:rsidP="003E0047">
      <w:pPr>
        <w:pStyle w:val="ListParagraph"/>
        <w:numPr>
          <w:ilvl w:val="1"/>
          <w:numId w:val="1"/>
        </w:numPr>
      </w:pPr>
      <w:r>
        <w:t>Separate Patient movement from changes of responsibility</w:t>
      </w:r>
    </w:p>
    <w:p w:rsidR="003E0047" w:rsidRDefault="003E0047" w:rsidP="003E0047">
      <w:pPr>
        <w:pStyle w:val="ListParagraph"/>
        <w:numPr>
          <w:ilvl w:val="0"/>
          <w:numId w:val="1"/>
        </w:numPr>
      </w:pPr>
      <w:r>
        <w:t>Jay provided an overview of the Terminology efforts</w:t>
      </w:r>
      <w:r w:rsidR="00512A52">
        <w:t>.  Work continues to define governance processes, and the relationship between the FHIM terminology and terminology providers and services.</w:t>
      </w:r>
    </w:p>
    <w:p w:rsidR="00412759" w:rsidRDefault="00412759" w:rsidP="003E0047">
      <w:pPr>
        <w:pStyle w:val="ListParagraph"/>
        <w:numPr>
          <w:ilvl w:val="1"/>
          <w:numId w:val="1"/>
        </w:numPr>
      </w:pPr>
      <w:r>
        <w:t>MDHT will be re-architected so that it can be deployed as a plug-in into RSA.  So we won’t have to “import” the FHIM into MDHT, but rather simply apply MDHT to the FHIM.</w:t>
      </w:r>
    </w:p>
    <w:p w:rsidR="00704151" w:rsidRDefault="003E0047" w:rsidP="003E0047">
      <w:pPr>
        <w:pStyle w:val="ListParagraph"/>
        <w:numPr>
          <w:ilvl w:val="0"/>
          <w:numId w:val="1"/>
        </w:numPr>
      </w:pPr>
      <w:r>
        <w:t xml:space="preserve">Steve Hufnagel </w:t>
      </w:r>
      <w:r w:rsidR="00512A52">
        <w:t xml:space="preserve">presented </w:t>
      </w:r>
      <w:r w:rsidR="00704151">
        <w:t xml:space="preserve">current work on the EHR-S Functional Model and the conceptual information and data modeling that would be associated with it. </w:t>
      </w:r>
    </w:p>
    <w:p w:rsidR="00704151" w:rsidRDefault="00704151" w:rsidP="00704151">
      <w:pPr>
        <w:pStyle w:val="ListParagraph"/>
        <w:numPr>
          <w:ilvl w:val="1"/>
          <w:numId w:val="1"/>
        </w:numPr>
      </w:pPr>
      <w:r>
        <w:t xml:space="preserve">DoD / VA plan to use this as part of the </w:t>
      </w:r>
      <w:proofErr w:type="spellStart"/>
      <w:r>
        <w:t>iEHR</w:t>
      </w:r>
      <w:proofErr w:type="spellEnd"/>
    </w:p>
    <w:p w:rsidR="00704151" w:rsidRDefault="00704151" w:rsidP="00704151">
      <w:pPr>
        <w:pStyle w:val="ListParagraph"/>
        <w:numPr>
          <w:ilvl w:val="1"/>
          <w:numId w:val="1"/>
        </w:numPr>
      </w:pPr>
      <w:r>
        <w:t>FHIM might be able to benefit from this work, and could use this work as a mechanism to bring content to HL7</w:t>
      </w:r>
      <w:r w:rsidR="00512A52">
        <w:t xml:space="preserve"> </w:t>
      </w:r>
    </w:p>
    <w:p w:rsidR="00704151" w:rsidRDefault="00704151" w:rsidP="00704151">
      <w:pPr>
        <w:pStyle w:val="ListParagraph"/>
        <w:numPr>
          <w:ilvl w:val="1"/>
          <w:numId w:val="1"/>
        </w:numPr>
      </w:pPr>
      <w:r>
        <w:t>This is a model of the EHR System, so the patient is not directly represented</w:t>
      </w:r>
    </w:p>
    <w:p w:rsidR="00704151" w:rsidRDefault="00704151" w:rsidP="00704151">
      <w:pPr>
        <w:pStyle w:val="ListParagraph"/>
        <w:numPr>
          <w:ilvl w:val="1"/>
          <w:numId w:val="1"/>
        </w:numPr>
      </w:pPr>
      <w:r>
        <w:t>Includes possible metadata regarding what standard(s) might be used for interoperability for each function</w:t>
      </w:r>
    </w:p>
    <w:p w:rsidR="00921994" w:rsidRDefault="00921994" w:rsidP="00704151">
      <w:pPr>
        <w:pStyle w:val="ListParagraph"/>
        <w:numPr>
          <w:ilvl w:val="1"/>
          <w:numId w:val="1"/>
        </w:numPr>
      </w:pPr>
      <w:r>
        <w:t xml:space="preserve">Proposed to change the FHIM modeling style to reflect </w:t>
      </w:r>
      <w:r w:rsidR="00802078">
        <w:t>the EHR-S FM modeling style</w:t>
      </w:r>
      <w:bookmarkStart w:id="0" w:name="_GoBack"/>
      <w:bookmarkEnd w:id="0"/>
    </w:p>
    <w:sectPr w:rsidR="0092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D3860"/>
    <w:multiLevelType w:val="hybridMultilevel"/>
    <w:tmpl w:val="F510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56"/>
    <w:rsid w:val="00122723"/>
    <w:rsid w:val="00155E77"/>
    <w:rsid w:val="003E0047"/>
    <w:rsid w:val="00412759"/>
    <w:rsid w:val="00465C56"/>
    <w:rsid w:val="00512A52"/>
    <w:rsid w:val="006811D9"/>
    <w:rsid w:val="00704151"/>
    <w:rsid w:val="00802078"/>
    <w:rsid w:val="0092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Galen Mulrooney</dc:creator>
  <cp:lastModifiedBy>Galen Mulrooney</cp:lastModifiedBy>
  <cp:revision>6</cp:revision>
  <dcterms:created xsi:type="dcterms:W3CDTF">2012-03-09T19:34:00Z</dcterms:created>
  <dcterms:modified xsi:type="dcterms:W3CDTF">2012-03-09T20:46:00Z</dcterms:modified>
</cp:coreProperties>
</file>