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Pr="008553E9" w:rsidRDefault="00AC33A0" w:rsidP="008553E9">
      <w:pPr>
        <w:pStyle w:val="Title"/>
        <w:jc w:val="center"/>
        <w:rPr>
          <w:rFonts w:ascii="Times New Roman" w:eastAsia="Times New Roman Bold" w:hAnsi="Times New Roman" w:cs="Times New Roman"/>
          <w:b/>
          <w:sz w:val="28"/>
          <w:szCs w:val="28"/>
        </w:rPr>
      </w:pPr>
      <w:r w:rsidRPr="008553E9">
        <w:rPr>
          <w:rFonts w:ascii="Times New Roman" w:hAnsi="Times New Roman" w:cs="Times New Roman"/>
          <w:b/>
          <w:sz w:val="28"/>
          <w:szCs w:val="28"/>
        </w:rPr>
        <w:t>Information Modeling Project/FHIM Meeting</w:t>
      </w:r>
      <w:r w:rsidR="008553E9">
        <w:rPr>
          <w:rFonts w:ascii="Times New Roman" w:hAnsi="Times New Roman" w:cs="Times New Roman"/>
          <w:b/>
          <w:sz w:val="28"/>
          <w:szCs w:val="28"/>
        </w:rPr>
        <w:t xml:space="preserve"> – </w:t>
      </w:r>
      <w:r w:rsidRPr="008553E9">
        <w:rPr>
          <w:rFonts w:ascii="Times New Roman" w:hAnsi="Times New Roman" w:cs="Times New Roman"/>
          <w:b/>
          <w:sz w:val="28"/>
          <w:szCs w:val="28"/>
        </w:rPr>
        <w:t>Summary of Call</w:t>
      </w:r>
    </w:p>
    <w:p w:rsidR="002A1FC3" w:rsidRDefault="002A1FC3" w:rsidP="008553E9"/>
    <w:p w:rsidR="002A1FC3" w:rsidRPr="008553E9" w:rsidRDefault="00AC33A0" w:rsidP="008553E9">
      <w:pPr>
        <w:rPr>
          <w:rFonts w:eastAsia="Times New Roman Bold" w:hAnsi="Times New Roman Bold" w:cs="Times New Roman Bold"/>
          <w:b/>
        </w:rPr>
      </w:pPr>
      <w:r w:rsidRPr="008553E9">
        <w:rPr>
          <w:b/>
        </w:rPr>
        <w:t xml:space="preserve">Date/time of call:  Friday, </w:t>
      </w:r>
      <w:r w:rsidR="00F83368" w:rsidRPr="008553E9">
        <w:rPr>
          <w:b/>
        </w:rPr>
        <w:t>March</w:t>
      </w:r>
      <w:r w:rsidR="00610B38" w:rsidRPr="008553E9">
        <w:rPr>
          <w:b/>
        </w:rPr>
        <w:t xml:space="preserve"> 1</w:t>
      </w:r>
      <w:r w:rsidR="00F83368" w:rsidRPr="008553E9">
        <w:rPr>
          <w:b/>
        </w:rPr>
        <w:t>3</w:t>
      </w:r>
      <w:r w:rsidRPr="008553E9">
        <w:rPr>
          <w:b/>
        </w:rPr>
        <w:t xml:space="preserve">, </w:t>
      </w:r>
      <w:r w:rsidR="008553E9" w:rsidRPr="008553E9">
        <w:rPr>
          <w:b/>
        </w:rPr>
        <w:t>2014 2:30</w:t>
      </w:r>
      <w:r w:rsidRPr="008553E9">
        <w:rPr>
          <w:b/>
        </w:rPr>
        <w:t xml:space="preserve"> - 4:30 PM</w:t>
      </w:r>
    </w:p>
    <w:tbl>
      <w:tblPr>
        <w:tblW w:w="8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72"/>
        <w:gridCol w:w="4500"/>
      </w:tblGrid>
      <w:tr w:rsidR="002E022E" w:rsidTr="002E022E">
        <w:trPr>
          <w:trHeight w:val="610"/>
        </w:trPr>
        <w:tc>
          <w:tcPr>
            <w:tcW w:w="4472"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 xml:space="preserve">Attendees </w:t>
            </w:r>
            <w:r w:rsidR="00A745C3">
              <w:rPr>
                <w:rFonts w:ascii="Times New Roman Bold"/>
              </w:rPr>
              <w:t>–</w:t>
            </w:r>
            <w:r>
              <w:rPr>
                <w:rFonts w:ascii="Times New Roman Bold"/>
              </w:rPr>
              <w:t xml:space="preserve"> Agency</w:t>
            </w:r>
            <w:r w:rsidR="00A745C3">
              <w:rPr>
                <w:rFonts w:ascii="Times New Roman Bold"/>
              </w:rPr>
              <w:t>/Organization</w:t>
            </w:r>
          </w:p>
        </w:tc>
        <w:tc>
          <w:tcPr>
            <w:tcW w:w="4500"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Invited, but Unable to Attend</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FreeForm"/>
            </w:pPr>
            <w:r>
              <w:rPr>
                <w:rFonts w:ascii="Times New Roman"/>
                <w:sz w:val="22"/>
                <w:szCs w:val="22"/>
              </w:rPr>
              <w:t xml:space="preserve">Steve Wagner- 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FreeForm"/>
            </w:pPr>
            <w:r>
              <w:rPr>
                <w:rFonts w:ascii="Times New Roman"/>
                <w:sz w:val="22"/>
                <w:szCs w:val="22"/>
              </w:rPr>
              <w:t>Mead Walker- HL7</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BodyA"/>
            </w:pPr>
            <w:r>
              <w:rPr>
                <w:rFonts w:ascii="Times New Roman"/>
                <w:sz w:val="22"/>
                <w:szCs w:val="22"/>
              </w:rPr>
              <w:t xml:space="preserve">Jay Lyle </w:t>
            </w:r>
            <w:r>
              <w:rPr>
                <w:rFonts w:hAnsi="Times New Roman"/>
                <w:sz w:val="22"/>
                <w:szCs w:val="22"/>
              </w:rPr>
              <w:t>–</w:t>
            </w:r>
            <w:r>
              <w:rPr>
                <w:rFonts w:hAnsi="Times New Roman"/>
                <w:sz w:val="22"/>
                <w:szCs w:val="22"/>
              </w:rPr>
              <w:t xml:space="preserve"> </w:t>
            </w:r>
            <w:r>
              <w:rPr>
                <w:rFonts w:ascii="Times New Roman"/>
                <w:sz w:val="22"/>
                <w:szCs w:val="22"/>
              </w:rPr>
              <w:t xml:space="preserve">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BodyA"/>
            </w:pPr>
            <w:r>
              <w:rPr>
                <w:rFonts w:ascii="Times New Roman"/>
                <w:sz w:val="22"/>
                <w:szCs w:val="22"/>
              </w:rPr>
              <w:t>Lynn Sanders-VHA</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pPr>
              <w:pStyle w:val="FreeForm"/>
              <w:rPr>
                <w:rFonts w:ascii="Times New Roman"/>
                <w:sz w:val="22"/>
                <w:szCs w:val="22"/>
              </w:rPr>
            </w:pPr>
            <w:r>
              <w:rPr>
                <w:rFonts w:ascii="Times New Roman"/>
                <w:sz w:val="22"/>
                <w:szCs w:val="22"/>
              </w:rPr>
              <w:t xml:space="preserve">Galen Mulrooney </w:t>
            </w:r>
            <w:r w:rsidRPr="008553E9">
              <w:rPr>
                <w:rFonts w:ascii="Times New Roman"/>
                <w:sz w:val="22"/>
                <w:szCs w:val="22"/>
              </w:rPr>
              <w:t>–</w:t>
            </w:r>
            <w:r w:rsidRPr="008553E9">
              <w:rPr>
                <w:rFonts w:ascii="Times New Roman"/>
                <w:sz w:val="22"/>
                <w:szCs w:val="22"/>
              </w:rPr>
              <w:t xml:space="preserve"> </w:t>
            </w:r>
            <w:r>
              <w:rPr>
                <w:rFonts w:ascii="Times New Roman"/>
                <w:sz w:val="22"/>
                <w:szCs w:val="22"/>
              </w:rPr>
              <w:t>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280B89">
            <w:pPr>
              <w:pStyle w:val="FreeForm"/>
              <w:rPr>
                <w:rFonts w:ascii="Times New Roman"/>
                <w:sz w:val="22"/>
                <w:szCs w:val="22"/>
              </w:rPr>
            </w:pPr>
            <w:r>
              <w:rPr>
                <w:rFonts w:ascii="Times New Roman"/>
                <w:sz w:val="22"/>
                <w:szCs w:val="22"/>
              </w:rPr>
              <w:t xml:space="preserve">David Bass- VHA  </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rsidP="008553E9">
            <w:pPr>
              <w:pStyle w:val="FreeForm"/>
              <w:rPr>
                <w:rFonts w:ascii="Times New Roman"/>
                <w:sz w:val="22"/>
                <w:szCs w:val="22"/>
              </w:rPr>
            </w:pPr>
            <w:r>
              <w:rPr>
                <w:rFonts w:ascii="Times New Roman"/>
                <w:sz w:val="22"/>
                <w:szCs w:val="22"/>
              </w:rPr>
              <w:t>H</w:t>
            </w:r>
            <w:r>
              <w:rPr>
                <w:rFonts w:ascii="Times New Roman"/>
                <w:sz w:val="22"/>
                <w:szCs w:val="22"/>
              </w:rPr>
              <w:t>å</w:t>
            </w:r>
            <w:r>
              <w:rPr>
                <w:rFonts w:ascii="Times New Roman"/>
                <w:sz w:val="22"/>
                <w:szCs w:val="22"/>
              </w:rPr>
              <w:t>kan Lidstr</w:t>
            </w:r>
            <w:r>
              <w:rPr>
                <w:rFonts w:ascii="Times New Roman"/>
                <w:sz w:val="22"/>
                <w:szCs w:val="22"/>
              </w:rPr>
              <w:t>ö</w:t>
            </w:r>
            <w:r>
              <w:rPr>
                <w:rFonts w:ascii="Times New Roman"/>
                <w:sz w:val="22"/>
                <w:szCs w:val="22"/>
              </w:rPr>
              <w:t>m-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8553E9">
            <w:pPr>
              <w:pStyle w:val="FreeForm"/>
              <w:rPr>
                <w:rFonts w:ascii="Times New Roman"/>
                <w:sz w:val="22"/>
                <w:szCs w:val="22"/>
              </w:rPr>
            </w:pPr>
            <w:r>
              <w:rPr>
                <w:rFonts w:ascii="Times New Roman"/>
                <w:sz w:val="22"/>
                <w:szCs w:val="22"/>
              </w:rPr>
              <w:t xml:space="preserve">Gregory </w:t>
            </w:r>
            <w:proofErr w:type="spellStart"/>
            <w:r>
              <w:rPr>
                <w:rFonts w:ascii="Times New Roman"/>
                <w:sz w:val="22"/>
                <w:szCs w:val="22"/>
              </w:rPr>
              <w:t>Zektser</w:t>
            </w:r>
            <w:proofErr w:type="spellEnd"/>
            <w:r>
              <w:rPr>
                <w:rFonts w:ascii="Times New Roman"/>
                <w:sz w:val="22"/>
                <w:szCs w:val="22"/>
              </w:rPr>
              <w:t xml:space="preserve">- VHA </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rsidP="008553E9">
            <w:pPr>
              <w:pStyle w:val="FreeForm"/>
              <w:rPr>
                <w:rFonts w:ascii="Times New Roman"/>
                <w:sz w:val="22"/>
                <w:szCs w:val="22"/>
              </w:rPr>
            </w:pPr>
            <w:r>
              <w:rPr>
                <w:rFonts w:ascii="Times New Roman"/>
                <w:sz w:val="22"/>
                <w:szCs w:val="22"/>
              </w:rPr>
              <w:t>Ioana Singureanu-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8553E9">
            <w:pPr>
              <w:pStyle w:val="FreeForm"/>
              <w:rPr>
                <w:rFonts w:ascii="Times New Roman"/>
                <w:sz w:val="22"/>
                <w:szCs w:val="22"/>
              </w:rPr>
            </w:pPr>
            <w:r>
              <w:rPr>
                <w:rFonts w:ascii="Times New Roman"/>
                <w:sz w:val="22"/>
                <w:szCs w:val="22"/>
              </w:rPr>
              <w:t>Jay Sykes- FHA</w:t>
            </w:r>
          </w:p>
        </w:tc>
      </w:tr>
      <w:tr w:rsidR="002E022E" w:rsidTr="002E022E">
        <w:trPr>
          <w:trHeight w:val="343"/>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pPr>
              <w:pStyle w:val="FreeForm"/>
              <w:rPr>
                <w:rFonts w:ascii="Times New Roman"/>
                <w:sz w:val="22"/>
                <w:szCs w:val="22"/>
              </w:rPr>
            </w:pPr>
            <w:r>
              <w:rPr>
                <w:rFonts w:ascii="Times New Roman"/>
                <w:sz w:val="22"/>
                <w:szCs w:val="22"/>
              </w:rPr>
              <w:t>Iona Thraen- Utah Dept. of Health</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280B89">
            <w:pPr>
              <w:pStyle w:val="FreeForm"/>
              <w:rPr>
                <w:rFonts w:ascii="Times New Roman"/>
                <w:sz w:val="22"/>
                <w:szCs w:val="22"/>
              </w:rPr>
            </w:pPr>
            <w:proofErr w:type="spellStart"/>
            <w:r>
              <w:rPr>
                <w:rFonts w:ascii="Times New Roman"/>
                <w:sz w:val="22"/>
                <w:szCs w:val="22"/>
              </w:rPr>
              <w:t>Krystol</w:t>
            </w:r>
            <w:proofErr w:type="spellEnd"/>
            <w:r>
              <w:rPr>
                <w:rFonts w:ascii="Times New Roman"/>
                <w:sz w:val="22"/>
                <w:szCs w:val="22"/>
              </w:rPr>
              <w:t xml:space="preserve"> Shaw- DHA</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pPr>
              <w:pStyle w:val="FreeForm"/>
              <w:rPr>
                <w:rFonts w:ascii="Times New Roman"/>
                <w:sz w:val="22"/>
                <w:szCs w:val="22"/>
              </w:rPr>
            </w:pPr>
            <w:r>
              <w:rPr>
                <w:rFonts w:ascii="Times New Roman"/>
                <w:sz w:val="22"/>
                <w:szCs w:val="22"/>
              </w:rPr>
              <w:t xml:space="preserve">Robert Crawford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280B89">
            <w:pPr>
              <w:pStyle w:val="FreeForm"/>
              <w:rPr>
                <w:rFonts w:ascii="Times New Roman"/>
                <w:sz w:val="22"/>
                <w:szCs w:val="22"/>
              </w:rPr>
            </w:pPr>
            <w:r>
              <w:rPr>
                <w:rFonts w:ascii="Times New Roman"/>
                <w:sz w:val="22"/>
                <w:szCs w:val="22"/>
              </w:rPr>
              <w:t xml:space="preserve">Sean </w:t>
            </w:r>
            <w:proofErr w:type="spellStart"/>
            <w:r>
              <w:rPr>
                <w:rFonts w:ascii="Times New Roman"/>
                <w:sz w:val="22"/>
                <w:szCs w:val="22"/>
              </w:rPr>
              <w:t>Kopka</w:t>
            </w:r>
            <w:proofErr w:type="spellEnd"/>
            <w:r>
              <w:rPr>
                <w:rFonts w:ascii="Times New Roman"/>
                <w:sz w:val="22"/>
                <w:szCs w:val="22"/>
              </w:rPr>
              <w:t xml:space="preserve">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r>
      <w:tr w:rsidR="00F83368"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sidRPr="008553E9">
              <w:rPr>
                <w:rFonts w:ascii="Times New Roman"/>
                <w:sz w:val="22"/>
                <w:szCs w:val="22"/>
              </w:rPr>
              <w:t>Elisabeth McCool</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p>
        </w:tc>
      </w:tr>
      <w:tr w:rsidR="00F83368" w:rsidTr="002E022E">
        <w:trPr>
          <w:trHeight w:val="49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Pr>
                <w:rFonts w:ascii="Times New Roman"/>
                <w:sz w:val="22"/>
                <w:szCs w:val="22"/>
              </w:rPr>
              <w:t>Steve Hufnagel- DoD</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Pr>
                <w:rFonts w:ascii="Times New Roman"/>
                <w:sz w:val="22"/>
                <w:szCs w:val="22"/>
              </w:rPr>
              <w:t xml:space="preserve">Huma </w:t>
            </w:r>
            <w:proofErr w:type="spellStart"/>
            <w:r>
              <w:rPr>
                <w:rFonts w:ascii="Times New Roman"/>
                <w:sz w:val="22"/>
                <w:szCs w:val="22"/>
              </w:rPr>
              <w:t>Munir</w:t>
            </w:r>
            <w:proofErr w:type="spellEnd"/>
            <w:r>
              <w:rPr>
                <w:rFonts w:ascii="Times New Roman"/>
                <w:sz w:val="22"/>
                <w:szCs w:val="22"/>
              </w:rPr>
              <w:t xml:space="preserve"> </w:t>
            </w:r>
            <w:r w:rsidRPr="008553E9">
              <w:rPr>
                <w:rFonts w:ascii="Times New Roman"/>
                <w:sz w:val="22"/>
                <w:szCs w:val="22"/>
              </w:rPr>
              <w:t>–</w:t>
            </w:r>
            <w:r w:rsidRPr="008553E9">
              <w:rPr>
                <w:rFonts w:ascii="Times New Roman"/>
                <w:sz w:val="22"/>
                <w:szCs w:val="22"/>
              </w:rPr>
              <w:t xml:space="preserve"> </w:t>
            </w:r>
            <w:r>
              <w:rPr>
                <w:rFonts w:ascii="Times New Roman"/>
                <w:sz w:val="22"/>
                <w:szCs w:val="22"/>
              </w:rPr>
              <w:t>US Arlington</w:t>
            </w:r>
          </w:p>
        </w:tc>
      </w:tr>
      <w:tr w:rsidR="00F83368"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8553E9">
            <w:pPr>
              <w:pStyle w:val="FreeForm"/>
              <w:rPr>
                <w:rFonts w:ascii="Times New Roman"/>
                <w:sz w:val="22"/>
                <w:szCs w:val="22"/>
              </w:rPr>
            </w:pPr>
            <w:proofErr w:type="spellStart"/>
            <w:r w:rsidRPr="008553E9">
              <w:rPr>
                <w:rFonts w:ascii="Times New Roman"/>
                <w:sz w:val="22"/>
                <w:szCs w:val="22"/>
              </w:rPr>
              <w:t>Raisa</w:t>
            </w:r>
            <w:proofErr w:type="spellEnd"/>
            <w:r w:rsidRPr="008553E9">
              <w:rPr>
                <w:rFonts w:ascii="Times New Roman"/>
                <w:sz w:val="22"/>
                <w:szCs w:val="22"/>
              </w:rPr>
              <w:t xml:space="preserve"> </w:t>
            </w:r>
            <w:proofErr w:type="spellStart"/>
            <w:r w:rsidRPr="008553E9">
              <w:rPr>
                <w:rFonts w:ascii="Times New Roman"/>
                <w:sz w:val="22"/>
                <w:szCs w:val="22"/>
              </w:rPr>
              <w:t>Ionin</w:t>
            </w:r>
            <w:proofErr w:type="spellEnd"/>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8553E9">
            <w:pPr>
              <w:pStyle w:val="FreeForm"/>
              <w:rPr>
                <w:rFonts w:ascii="Times New Roman"/>
                <w:sz w:val="22"/>
                <w:szCs w:val="22"/>
              </w:rPr>
            </w:pPr>
          </w:p>
        </w:tc>
      </w:tr>
      <w:tr w:rsidR="00F83368"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8553E9">
            <w:pPr>
              <w:pStyle w:val="FreeForm"/>
              <w:rPr>
                <w:rFonts w:ascii="Times New Roman"/>
                <w:sz w:val="22"/>
                <w:szCs w:val="22"/>
              </w:rPr>
            </w:pPr>
            <w:r w:rsidRPr="008553E9">
              <w:rPr>
                <w:rFonts w:ascii="Times New Roman"/>
                <w:sz w:val="22"/>
                <w:szCs w:val="22"/>
              </w:rPr>
              <w:t xml:space="preserve">Kenneth </w:t>
            </w:r>
            <w:proofErr w:type="spellStart"/>
            <w:r w:rsidRPr="008553E9">
              <w:rPr>
                <w:rFonts w:ascii="Times New Roman"/>
                <w:sz w:val="22"/>
                <w:szCs w:val="22"/>
              </w:rPr>
              <w:t>Saylards</w:t>
            </w:r>
            <w:proofErr w:type="spellEnd"/>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8553E9">
            <w:pPr>
              <w:pStyle w:val="FreeForm"/>
              <w:rPr>
                <w:rFonts w:ascii="Times New Roman"/>
                <w:sz w:val="22"/>
                <w:szCs w:val="22"/>
              </w:rPr>
            </w:pPr>
            <w:r>
              <w:rPr>
                <w:rFonts w:ascii="Times New Roman"/>
                <w:sz w:val="22"/>
                <w:szCs w:val="22"/>
              </w:rPr>
              <w:t>Loren Stevenson- VA</w:t>
            </w:r>
          </w:p>
        </w:tc>
      </w:tr>
      <w:tr w:rsidR="00F83368" w:rsidTr="002E022E">
        <w:trPr>
          <w:trHeight w:val="310"/>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sidRPr="008553E9">
              <w:rPr>
                <w:rFonts w:ascii="Times New Roman"/>
                <w:sz w:val="22"/>
                <w:szCs w:val="22"/>
              </w:rPr>
              <w:t>Susan Campbell</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TableStyle2"/>
              <w:rPr>
                <w:rFonts w:ascii="Times New Roman" w:eastAsia="Calibri" w:hAnsi="Calibri" w:cs="Calibri"/>
                <w:sz w:val="22"/>
                <w:szCs w:val="22"/>
                <w:u w:color="000000"/>
              </w:rPr>
            </w:pPr>
            <w:r w:rsidRPr="008553E9">
              <w:rPr>
                <w:rFonts w:ascii="Times New Roman" w:eastAsia="Calibri" w:hAnsi="Calibri" w:cs="Calibri"/>
                <w:sz w:val="22"/>
                <w:szCs w:val="22"/>
                <w:u w:color="000000"/>
              </w:rPr>
              <w:t xml:space="preserve">Ben </w:t>
            </w:r>
            <w:proofErr w:type="spellStart"/>
            <w:r w:rsidRPr="008553E9">
              <w:rPr>
                <w:rFonts w:ascii="Times New Roman" w:eastAsia="Calibri" w:hAnsi="Calibri" w:cs="Calibri"/>
                <w:sz w:val="22"/>
                <w:szCs w:val="22"/>
                <w:u w:color="000000"/>
              </w:rPr>
              <w:t>Bovee</w:t>
            </w:r>
            <w:proofErr w:type="spellEnd"/>
            <w:r w:rsidRPr="008553E9">
              <w:rPr>
                <w:rFonts w:ascii="Times New Roman" w:eastAsia="Calibri" w:hAnsi="Calibri" w:cs="Calibri"/>
                <w:sz w:val="22"/>
                <w:szCs w:val="22"/>
                <w:u w:color="000000"/>
              </w:rPr>
              <w:t xml:space="preserve"> - DoD</w:t>
            </w:r>
          </w:p>
        </w:tc>
      </w:tr>
      <w:tr w:rsidR="00F83368"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sidRPr="008553E9">
              <w:rPr>
                <w:rFonts w:ascii="Times New Roman"/>
                <w:sz w:val="22"/>
                <w:szCs w:val="22"/>
              </w:rPr>
              <w:t xml:space="preserve">Susan </w:t>
            </w:r>
            <w:proofErr w:type="gramStart"/>
            <w:r w:rsidRPr="008553E9">
              <w:rPr>
                <w:rFonts w:ascii="Times New Roman"/>
                <w:sz w:val="22"/>
                <w:szCs w:val="22"/>
              </w:rPr>
              <w:t>M ???</w:t>
            </w:r>
            <w:proofErr w:type="gramEnd"/>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F83368" w:rsidRPr="008553E9" w:rsidRDefault="00F83368" w:rsidP="00F83368">
            <w:pPr>
              <w:pStyle w:val="FreeForm"/>
              <w:rPr>
                <w:rFonts w:ascii="Times New Roman"/>
                <w:sz w:val="22"/>
                <w:szCs w:val="22"/>
              </w:rPr>
            </w:pPr>
            <w:r w:rsidRPr="008553E9">
              <w:rPr>
                <w:rFonts w:ascii="Times New Roman"/>
                <w:sz w:val="22"/>
                <w:szCs w:val="22"/>
              </w:rPr>
              <w:t xml:space="preserve">Kathleen Connor- VA </w:t>
            </w:r>
          </w:p>
        </w:tc>
      </w:tr>
    </w:tbl>
    <w:p w:rsidR="002A1FC3" w:rsidRDefault="002A1FC3">
      <w:pPr>
        <w:pStyle w:val="Heading2AA"/>
        <w:rPr>
          <w:rFonts w:ascii="Times New Roman Bold" w:eastAsia="Times New Roman Bold" w:hAnsi="Times New Roman Bold" w:cs="Times New Roman Bold"/>
        </w:rPr>
      </w:pPr>
    </w:p>
    <w:p w:rsidR="002A1FC3" w:rsidRDefault="002A1FC3">
      <w:pPr>
        <w:pStyle w:val="BodyB"/>
        <w:spacing w:after="0"/>
        <w:rPr>
          <w:rFonts w:ascii="Times New Roman Bold" w:eastAsia="Times New Roman Bold" w:hAnsi="Times New Roman Bold" w:cs="Times New Roman Bold"/>
        </w:rPr>
      </w:pPr>
    </w:p>
    <w:p w:rsidR="002A1FC3" w:rsidRDefault="00AC33A0">
      <w:pPr>
        <w:pStyle w:val="BodyB"/>
        <w:spacing w:after="0"/>
        <w:rPr>
          <w:rFonts w:ascii="Times New Roman" w:eastAsia="Times New Roman" w:hAnsi="Times New Roman" w:cs="Times New Roman"/>
          <w:i/>
          <w:iCs/>
          <w:sz w:val="24"/>
          <w:szCs w:val="24"/>
          <w:lang w:val="pt-PT"/>
        </w:rPr>
      </w:pPr>
      <w:r>
        <w:rPr>
          <w:rFonts w:ascii="Times New Roman Bold"/>
          <w:sz w:val="24"/>
          <w:szCs w:val="24"/>
        </w:rPr>
        <w:t>Updates on S&amp;I and FHA Initiatives</w:t>
      </w:r>
      <w:r>
        <w:rPr>
          <w:rFonts w:ascii="Times New Roman Bold"/>
          <w:sz w:val="24"/>
          <w:szCs w:val="24"/>
        </w:rPr>
        <w:tab/>
      </w:r>
      <w:r>
        <w:rPr>
          <w:rFonts w:ascii="Times New Roman"/>
          <w:i/>
          <w:iCs/>
          <w:sz w:val="24"/>
          <w:szCs w:val="24"/>
          <w:lang w:val="pt-PT"/>
        </w:rPr>
        <w:t>Steve Wagner</w:t>
      </w:r>
    </w:p>
    <w:p w:rsidR="006A1995" w:rsidRPr="006A1995" w:rsidRDefault="006A1995" w:rsidP="006A1995">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 xml:space="preserve">Steve reported that S&amp;I initiatives are still on hold pending a review by the S&amp;I Task Force, commissioned by HITSC (the Health information Standards Committee). The task force work is about to be finished. Galen mentioned a </w:t>
      </w:r>
      <w:r w:rsidR="003E61C1">
        <w:rPr>
          <w:rFonts w:ascii="Times New Roman"/>
          <w:sz w:val="24"/>
          <w:szCs w:val="24"/>
        </w:rPr>
        <w:t>preliminary</w:t>
      </w:r>
      <w:r>
        <w:rPr>
          <w:rFonts w:ascii="Times New Roman"/>
          <w:sz w:val="24"/>
          <w:szCs w:val="24"/>
        </w:rPr>
        <w:t xml:space="preserve"> report is available at the Task Force website. (</w:t>
      </w:r>
      <w:hyperlink r:id="rId8" w:history="1">
        <w:r w:rsidRPr="00B225C8">
          <w:rPr>
            <w:rStyle w:val="Hyperlink"/>
            <w:rFonts w:ascii="Times New Roman"/>
            <w:sz w:val="24"/>
            <w:szCs w:val="24"/>
          </w:rPr>
          <w:t>http://www.healthit.gov/FACAS/health-it-standards-committee/hitsc-workgroups/si-task-force-workgroup</w:t>
        </w:r>
      </w:hyperlink>
      <w:r>
        <w:rPr>
          <w:rFonts w:ascii="Times New Roman"/>
          <w:sz w:val="24"/>
          <w:szCs w:val="24"/>
        </w:rPr>
        <w:t>)</w:t>
      </w:r>
    </w:p>
    <w:p w:rsidR="006A1995" w:rsidRPr="006A1995" w:rsidRDefault="006A1995" w:rsidP="006A1995">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Steve will be presenting FHA at an upcoming AHIMA meeting.</w:t>
      </w:r>
    </w:p>
    <w:p w:rsidR="006A1995" w:rsidRPr="00A35AAC" w:rsidRDefault="00A35AAC" w:rsidP="006A1995">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 xml:space="preserve">Ioana mentioned that a Use Case </w:t>
      </w:r>
      <w:r w:rsidR="003E61C1">
        <w:rPr>
          <w:rFonts w:ascii="Times New Roman"/>
          <w:sz w:val="24"/>
          <w:szCs w:val="24"/>
        </w:rPr>
        <w:t>authoring</w:t>
      </w:r>
      <w:bookmarkStart w:id="0" w:name="_GoBack"/>
      <w:bookmarkEnd w:id="0"/>
      <w:r>
        <w:rPr>
          <w:rFonts w:ascii="Times New Roman"/>
          <w:sz w:val="24"/>
          <w:szCs w:val="24"/>
        </w:rPr>
        <w:t xml:space="preserve"> tool is now available for S&amp;I initiatives.</w:t>
      </w:r>
    </w:p>
    <w:p w:rsidR="002A1FC3" w:rsidRPr="00A35AAC" w:rsidRDefault="002A1FC3" w:rsidP="00A35AAC">
      <w:pPr>
        <w:pStyle w:val="BodyB"/>
        <w:spacing w:after="0"/>
        <w:rPr>
          <w:rFonts w:ascii="Times New Roman" w:eastAsia="Times New Roman" w:hAnsi="Times New Roman" w:cs="Times New Roman"/>
          <w:iCs/>
          <w:lang w:val="pt-PT"/>
        </w:rPr>
      </w:pPr>
    </w:p>
    <w:p w:rsidR="002A1FC3" w:rsidRDefault="002A1FC3">
      <w:pPr>
        <w:pStyle w:val="BodyB"/>
        <w:spacing w:after="0"/>
        <w:rPr>
          <w:rFonts w:ascii="Times New Roman" w:eastAsia="Times New Roman" w:hAnsi="Times New Roman" w:cs="Times New Roman"/>
          <w:sz w:val="24"/>
          <w:szCs w:val="24"/>
          <w:lang w:val="pt-PT"/>
        </w:rPr>
      </w:pPr>
    </w:p>
    <w:p w:rsidR="002A1FC3" w:rsidRDefault="00AC33A0">
      <w:pPr>
        <w:pStyle w:val="BodyB"/>
        <w:spacing w:after="0"/>
        <w:rPr>
          <w:rFonts w:ascii="Times New Roman" w:eastAsia="Times New Roman" w:hAnsi="Times New Roman" w:cs="Times New Roman"/>
          <w:i/>
          <w:iCs/>
          <w:sz w:val="24"/>
          <w:szCs w:val="24"/>
        </w:rPr>
      </w:pPr>
      <w:r>
        <w:rPr>
          <w:rFonts w:ascii="Times New Roman Bold"/>
          <w:sz w:val="24"/>
          <w:szCs w:val="24"/>
        </w:rPr>
        <w:t xml:space="preserve">Terminology Modeling Update and Discussion </w:t>
      </w:r>
      <w:r>
        <w:rPr>
          <w:rFonts w:ascii="Times New Roman Bold"/>
          <w:sz w:val="24"/>
          <w:szCs w:val="24"/>
        </w:rPr>
        <w:tab/>
      </w:r>
      <w:r>
        <w:rPr>
          <w:rFonts w:ascii="Times New Roman"/>
          <w:i/>
          <w:iCs/>
          <w:sz w:val="24"/>
          <w:szCs w:val="24"/>
        </w:rPr>
        <w:t>Jay Lyle</w:t>
      </w:r>
    </w:p>
    <w:p w:rsidR="002A1FC3" w:rsidRDefault="00A35AAC" w:rsidP="00A35AAC">
      <w:pPr>
        <w:pStyle w:val="BodyB"/>
        <w:numPr>
          <w:ilvl w:val="0"/>
          <w:numId w:val="16"/>
        </w:numPr>
        <w:tabs>
          <w:tab w:val="clear" w:pos="720"/>
          <w:tab w:val="num" w:pos="690"/>
        </w:tabs>
        <w:spacing w:after="0"/>
        <w:ind w:left="690" w:hanging="330"/>
        <w:rPr>
          <w:rFonts w:ascii="Times New Roman" w:eastAsia="Times New Roman" w:hAnsi="Times New Roman" w:cs="Times New Roman"/>
          <w:sz w:val="24"/>
          <w:szCs w:val="24"/>
          <w:lang w:val="pt-PT"/>
        </w:rPr>
      </w:pPr>
      <w:r>
        <w:rPr>
          <w:rFonts w:ascii="Times New Roman"/>
          <w:sz w:val="24"/>
          <w:szCs w:val="24"/>
        </w:rPr>
        <w:t>Jay reported that the Pharmacy modeling is progressing although most of the discussion on the March 11 meeting was less on terminology and more on the applicability to Pharmacy of some classes in the Common domain.</w:t>
      </w:r>
    </w:p>
    <w:p w:rsidR="002A1FC3" w:rsidRDefault="002A1FC3">
      <w:pPr>
        <w:pStyle w:val="BodyB"/>
        <w:spacing w:after="0"/>
        <w:ind w:left="720"/>
        <w:rPr>
          <w:rFonts w:ascii="Times New Roman Bold" w:eastAsia="Times New Roman Bold" w:hAnsi="Times New Roman Bold" w:cs="Times New Roman Bold"/>
          <w:sz w:val="24"/>
          <w:szCs w:val="24"/>
        </w:rPr>
      </w:pPr>
    </w:p>
    <w:p w:rsidR="002A1FC3" w:rsidRDefault="00AC33A0">
      <w:pPr>
        <w:pStyle w:val="ListParagraph"/>
        <w:spacing w:after="0" w:line="240" w:lineRule="auto"/>
        <w:ind w:left="0"/>
        <w:rPr>
          <w:i/>
          <w:iCs/>
          <w:sz w:val="24"/>
          <w:szCs w:val="24"/>
        </w:rPr>
      </w:pPr>
      <w:r>
        <w:rPr>
          <w:rFonts w:ascii="Times New Roman Bold"/>
          <w:sz w:val="24"/>
          <w:szCs w:val="24"/>
        </w:rPr>
        <w:t xml:space="preserve">Modeling the </w:t>
      </w:r>
      <w:r w:rsidR="00A35AAC">
        <w:rPr>
          <w:rFonts w:ascii="Times New Roman Bold"/>
          <w:sz w:val="24"/>
          <w:szCs w:val="24"/>
        </w:rPr>
        <w:t>Care Plan Domain</w:t>
      </w:r>
      <w:r>
        <w:rPr>
          <w:rFonts w:ascii="Times New Roman Bold"/>
          <w:sz w:val="24"/>
          <w:szCs w:val="24"/>
        </w:rPr>
        <w:tab/>
      </w:r>
      <w:r>
        <w:rPr>
          <w:i/>
          <w:iCs/>
          <w:sz w:val="24"/>
          <w:szCs w:val="24"/>
        </w:rPr>
        <w:t>Galen Mulrooney</w:t>
      </w:r>
    </w:p>
    <w:p w:rsidR="00E56123" w:rsidRPr="003543E8" w:rsidRDefault="00F46589" w:rsidP="003507E7">
      <w:pPr>
        <w:pStyle w:val="ListParagraph"/>
        <w:numPr>
          <w:ilvl w:val="0"/>
          <w:numId w:val="23"/>
        </w:numPr>
        <w:spacing w:after="0" w:line="240" w:lineRule="auto"/>
      </w:pPr>
      <w:r>
        <w:rPr>
          <w:sz w:val="24"/>
          <w:szCs w:val="24"/>
        </w:rPr>
        <w:t>Susan Campbell referred to the</w:t>
      </w:r>
      <w:r w:rsidR="003507E7">
        <w:rPr>
          <w:sz w:val="24"/>
          <w:szCs w:val="24"/>
        </w:rPr>
        <w:t xml:space="preserve"> </w:t>
      </w:r>
      <w:r w:rsidR="003507E7" w:rsidRPr="003507E7">
        <w:rPr>
          <w:sz w:val="24"/>
          <w:szCs w:val="24"/>
        </w:rPr>
        <w:t>electronic Long-Term Services &amp; Supports (eLTSS) Initiative</w:t>
      </w:r>
      <w:r w:rsidR="003507E7">
        <w:rPr>
          <w:sz w:val="24"/>
          <w:szCs w:val="24"/>
        </w:rPr>
        <w:t xml:space="preserve"> meeting on</w:t>
      </w:r>
      <w:r>
        <w:rPr>
          <w:sz w:val="24"/>
          <w:szCs w:val="24"/>
        </w:rPr>
        <w:t xml:space="preserve"> March 12 and made the remark that there is no consensus yet of what a care plan is. There several perspectives </w:t>
      </w:r>
      <w:r w:rsidR="003507E7">
        <w:rPr>
          <w:sz w:val="24"/>
          <w:szCs w:val="24"/>
        </w:rPr>
        <w:t>for various stakeholders, e.g. providers, payers and social services.</w:t>
      </w:r>
      <w:r w:rsidR="00E56123">
        <w:rPr>
          <w:sz w:val="24"/>
          <w:szCs w:val="24"/>
        </w:rPr>
        <w:t xml:space="preserve"> The role of a plan steward is being recognized but there is still no consensus on what it means. There is a growing recognition that care plans must be patient centric, but there is not yet consensus on the full consequences of this concept.</w:t>
      </w:r>
      <w:r w:rsidR="003543E8">
        <w:rPr>
          <w:sz w:val="24"/>
          <w:szCs w:val="24"/>
        </w:rPr>
        <w:t xml:space="preserve"> Remarks by Iona Thraen further emphasized the current state.</w:t>
      </w:r>
    </w:p>
    <w:p w:rsidR="003543E8" w:rsidRPr="003543E8" w:rsidRDefault="003543E8" w:rsidP="003507E7">
      <w:pPr>
        <w:pStyle w:val="ListParagraph"/>
        <w:numPr>
          <w:ilvl w:val="0"/>
          <w:numId w:val="23"/>
        </w:numPr>
        <w:spacing w:after="0" w:line="240" w:lineRule="auto"/>
      </w:pPr>
      <w:r>
        <w:rPr>
          <w:sz w:val="24"/>
          <w:szCs w:val="24"/>
        </w:rPr>
        <w:t>Susan M</w:t>
      </w:r>
      <w:r w:rsidRPr="003543E8">
        <w:rPr>
          <w:sz w:val="24"/>
          <w:szCs w:val="24"/>
          <w:highlight w:val="yellow"/>
        </w:rPr>
        <w:t>????</w:t>
      </w:r>
      <w:r>
        <w:rPr>
          <w:sz w:val="24"/>
          <w:szCs w:val="24"/>
        </w:rPr>
        <w:t xml:space="preserve"> </w:t>
      </w:r>
      <w:proofErr w:type="gramStart"/>
      <w:r>
        <w:rPr>
          <w:sz w:val="24"/>
          <w:szCs w:val="24"/>
        </w:rPr>
        <w:t>commented</w:t>
      </w:r>
      <w:proofErr w:type="gramEnd"/>
      <w:r>
        <w:rPr>
          <w:sz w:val="24"/>
          <w:szCs w:val="24"/>
        </w:rPr>
        <w:t xml:space="preserve"> </w:t>
      </w:r>
      <w:r w:rsidR="00912C52">
        <w:rPr>
          <w:sz w:val="24"/>
          <w:szCs w:val="24"/>
        </w:rPr>
        <w:t>that</w:t>
      </w:r>
      <w:r>
        <w:rPr>
          <w:sz w:val="24"/>
          <w:szCs w:val="24"/>
        </w:rPr>
        <w:t xml:space="preserve"> education of the patient activities that also must be captured in a plan. It need to be explored if existing concepts such as intervention can model also an</w:t>
      </w:r>
      <w:r w:rsidR="00912C52">
        <w:rPr>
          <w:sz w:val="24"/>
          <w:szCs w:val="24"/>
        </w:rPr>
        <w:t xml:space="preserve"> </w:t>
      </w:r>
      <w:r>
        <w:rPr>
          <w:sz w:val="24"/>
          <w:szCs w:val="24"/>
        </w:rPr>
        <w:t xml:space="preserve">education activity, or if new </w:t>
      </w:r>
      <w:r w:rsidR="00912C52">
        <w:rPr>
          <w:sz w:val="24"/>
          <w:szCs w:val="24"/>
        </w:rPr>
        <w:t>model</w:t>
      </w:r>
      <w:r>
        <w:rPr>
          <w:sz w:val="24"/>
          <w:szCs w:val="24"/>
        </w:rPr>
        <w:t xml:space="preserve"> concepts are needed.</w:t>
      </w:r>
    </w:p>
    <w:p w:rsidR="003543E8" w:rsidRPr="00912C52" w:rsidRDefault="003543E8" w:rsidP="003507E7">
      <w:pPr>
        <w:pStyle w:val="ListParagraph"/>
        <w:numPr>
          <w:ilvl w:val="0"/>
          <w:numId w:val="23"/>
        </w:numPr>
        <w:spacing w:after="0" w:line="240" w:lineRule="auto"/>
      </w:pPr>
      <w:r>
        <w:rPr>
          <w:sz w:val="24"/>
          <w:szCs w:val="24"/>
        </w:rPr>
        <w:t xml:space="preserve">Jay brought up the question if a plan can always be regarded as a document. The conclusion was that a document can provide a snapshot of a plan (from some point of view). </w:t>
      </w:r>
      <w:r w:rsidR="00912C52">
        <w:rPr>
          <w:sz w:val="24"/>
          <w:szCs w:val="24"/>
        </w:rPr>
        <w:t>It was noted that this is close to the HL7 CPDAM concepts of dynamic and static care plans, with the snapshot being the static plan.</w:t>
      </w:r>
    </w:p>
    <w:p w:rsidR="00912C52" w:rsidRPr="00CB3AF6" w:rsidRDefault="00912C52" w:rsidP="003507E7">
      <w:pPr>
        <w:pStyle w:val="ListParagraph"/>
        <w:numPr>
          <w:ilvl w:val="0"/>
          <w:numId w:val="23"/>
        </w:numPr>
        <w:spacing w:after="0" w:line="240" w:lineRule="auto"/>
      </w:pPr>
      <w:r>
        <w:rPr>
          <w:sz w:val="24"/>
          <w:szCs w:val="24"/>
        </w:rPr>
        <w:t xml:space="preserve">It was noted that a (dynamic) care plan can be a tool </w:t>
      </w:r>
      <w:r w:rsidR="00CB3AF6">
        <w:rPr>
          <w:sz w:val="24"/>
          <w:szCs w:val="24"/>
        </w:rPr>
        <w:t>the actual</w:t>
      </w:r>
      <w:r>
        <w:rPr>
          <w:sz w:val="24"/>
          <w:szCs w:val="24"/>
        </w:rPr>
        <w:t xml:space="preserve"> planning process</w:t>
      </w:r>
      <w:r w:rsidR="00CB3AF6">
        <w:rPr>
          <w:sz w:val="24"/>
          <w:szCs w:val="24"/>
        </w:rPr>
        <w:t xml:space="preserve"> and used for </w:t>
      </w:r>
      <w:r>
        <w:rPr>
          <w:sz w:val="24"/>
          <w:szCs w:val="24"/>
        </w:rPr>
        <w:t xml:space="preserve">negotiations </w:t>
      </w:r>
      <w:r w:rsidR="00CB3AF6">
        <w:rPr>
          <w:sz w:val="24"/>
          <w:szCs w:val="24"/>
        </w:rPr>
        <w:t>between care team members</w:t>
      </w:r>
    </w:p>
    <w:p w:rsidR="00CB3AF6" w:rsidRPr="00CB3AF6" w:rsidRDefault="00CB3AF6" w:rsidP="003507E7">
      <w:pPr>
        <w:pStyle w:val="ListParagraph"/>
        <w:numPr>
          <w:ilvl w:val="0"/>
          <w:numId w:val="23"/>
        </w:numPr>
        <w:spacing w:after="0" w:line="240" w:lineRule="auto"/>
      </w:pPr>
      <w:r>
        <w:rPr>
          <w:sz w:val="24"/>
          <w:szCs w:val="24"/>
        </w:rPr>
        <w:t>“</w:t>
      </w:r>
      <w:r>
        <w:rPr>
          <w:sz w:val="24"/>
          <w:szCs w:val="24"/>
        </w:rPr>
        <w:t>Quasi medical</w:t>
      </w:r>
      <w:r>
        <w:rPr>
          <w:sz w:val="24"/>
          <w:szCs w:val="24"/>
        </w:rPr>
        <w:t>”</w:t>
      </w:r>
      <w:r>
        <w:rPr>
          <w:sz w:val="24"/>
          <w:szCs w:val="24"/>
        </w:rPr>
        <w:t xml:space="preserve"> data may have to be captured in a care plan in addition to traditional medical health record data.</w:t>
      </w:r>
    </w:p>
    <w:p w:rsidR="00CB3AF6" w:rsidRPr="00444916" w:rsidRDefault="00CB3AF6" w:rsidP="003507E7">
      <w:pPr>
        <w:pStyle w:val="ListParagraph"/>
        <w:numPr>
          <w:ilvl w:val="0"/>
          <w:numId w:val="23"/>
        </w:numPr>
        <w:spacing w:after="0" w:line="240" w:lineRule="auto"/>
      </w:pPr>
      <w:r>
        <w:rPr>
          <w:sz w:val="24"/>
          <w:szCs w:val="24"/>
        </w:rPr>
        <w:t>The need for vocabulary harmonization was noted. Different communities have developed their respective jargons.</w:t>
      </w:r>
      <w:r w:rsidR="00444916">
        <w:rPr>
          <w:sz w:val="24"/>
          <w:szCs w:val="24"/>
        </w:rPr>
        <w:t xml:space="preserve"> This may lead to misunderstandings when they all work in a common plan. </w:t>
      </w:r>
      <w:proofErr w:type="spellStart"/>
      <w:r w:rsidR="00444916">
        <w:rPr>
          <w:sz w:val="24"/>
          <w:szCs w:val="24"/>
        </w:rPr>
        <w:t>E.g</w:t>
      </w:r>
      <w:proofErr w:type="spellEnd"/>
      <w:r w:rsidR="00444916">
        <w:rPr>
          <w:sz w:val="24"/>
          <w:szCs w:val="24"/>
        </w:rPr>
        <w:t>, the government may use the term beneficiary, where private payers use the terms subscriber, or member and providers use patient.</w:t>
      </w:r>
    </w:p>
    <w:p w:rsidR="00444916" w:rsidRPr="00E56123" w:rsidRDefault="00444916" w:rsidP="003507E7">
      <w:pPr>
        <w:pStyle w:val="ListParagraph"/>
        <w:numPr>
          <w:ilvl w:val="0"/>
          <w:numId w:val="23"/>
        </w:numPr>
        <w:spacing w:after="0" w:line="240" w:lineRule="auto"/>
      </w:pPr>
      <w:r>
        <w:rPr>
          <w:sz w:val="24"/>
          <w:szCs w:val="24"/>
        </w:rPr>
        <w:t>Provenance will still be important when information is collected in one plan. That is, who stated what, when?</w:t>
      </w:r>
    </w:p>
    <w:p w:rsidR="00444916" w:rsidRPr="00444916" w:rsidRDefault="00444916" w:rsidP="00444916">
      <w:pPr>
        <w:pStyle w:val="ListParagraph"/>
        <w:numPr>
          <w:ilvl w:val="0"/>
          <w:numId w:val="23"/>
        </w:numPr>
        <w:spacing w:after="0" w:line="240" w:lineRule="auto"/>
      </w:pPr>
      <w:r>
        <w:rPr>
          <w:sz w:val="24"/>
          <w:szCs w:val="24"/>
        </w:rPr>
        <w:t>Galen asked the question if there might be planning data that should not be available to the patient, e.g., a dialog between two specialists is captured and may contain tentative approaches that are finally rejected. The conclusion was that patients must have access to all data in their care plans.</w:t>
      </w:r>
    </w:p>
    <w:p w:rsidR="00444916" w:rsidRPr="00CB3AF6" w:rsidRDefault="00444916" w:rsidP="00444916">
      <w:pPr>
        <w:pStyle w:val="ListParagraph"/>
        <w:numPr>
          <w:ilvl w:val="0"/>
          <w:numId w:val="23"/>
        </w:numPr>
        <w:spacing w:after="0" w:line="240" w:lineRule="auto"/>
      </w:pPr>
      <w:r>
        <w:rPr>
          <w:sz w:val="24"/>
          <w:szCs w:val="24"/>
        </w:rPr>
        <w:t xml:space="preserve">A discussion about the best scenario for managing care plans pointed to primary care providers as the </w:t>
      </w:r>
      <w:r w:rsidR="00C86D66">
        <w:rPr>
          <w:sz w:val="24"/>
          <w:szCs w:val="24"/>
        </w:rPr>
        <w:t xml:space="preserve">likely </w:t>
      </w:r>
      <w:r>
        <w:rPr>
          <w:sz w:val="24"/>
          <w:szCs w:val="24"/>
        </w:rPr>
        <w:t xml:space="preserve">best agent for an individual. But </w:t>
      </w:r>
      <w:r w:rsidR="00C86D66">
        <w:rPr>
          <w:sz w:val="24"/>
          <w:szCs w:val="24"/>
        </w:rPr>
        <w:t>also asked the question for how finance this work. Benefits of care plans are long term, but the mobility of the population between payers and providers eliminates the payer</w:t>
      </w:r>
      <w:r w:rsidR="00C86D66">
        <w:rPr>
          <w:sz w:val="24"/>
          <w:szCs w:val="24"/>
        </w:rPr>
        <w:t>’</w:t>
      </w:r>
      <w:r w:rsidR="00C86D66">
        <w:rPr>
          <w:sz w:val="24"/>
          <w:szCs w:val="24"/>
        </w:rPr>
        <w:t>s long term perspective for any member.</w:t>
      </w:r>
    </w:p>
    <w:p w:rsidR="00E56123" w:rsidRDefault="00E56123" w:rsidP="00E56123"/>
    <w:p w:rsidR="002A1FC3" w:rsidRDefault="00AC33A0">
      <w:pPr>
        <w:pStyle w:val="ListParagraph"/>
        <w:spacing w:after="0" w:line="240" w:lineRule="auto"/>
        <w:ind w:left="0"/>
        <w:rPr>
          <w:sz w:val="24"/>
          <w:szCs w:val="24"/>
        </w:rPr>
      </w:pPr>
      <w:r>
        <w:rPr>
          <w:rFonts w:ascii="Times New Roman Bold"/>
          <w:sz w:val="24"/>
          <w:szCs w:val="24"/>
        </w:rPr>
        <w:t>Next Meeting:</w:t>
      </w:r>
      <w:r>
        <w:rPr>
          <w:sz w:val="24"/>
          <w:szCs w:val="24"/>
        </w:rPr>
        <w:t xml:space="preserve"> Friday, </w:t>
      </w:r>
      <w:r w:rsidR="00C86D66">
        <w:rPr>
          <w:sz w:val="24"/>
          <w:szCs w:val="24"/>
        </w:rPr>
        <w:t xml:space="preserve">March </w:t>
      </w:r>
      <w:r>
        <w:rPr>
          <w:sz w:val="24"/>
          <w:szCs w:val="24"/>
        </w:rPr>
        <w:t>27</w:t>
      </w:r>
      <w:r w:rsidR="00C86D66">
        <w:rPr>
          <w:sz w:val="24"/>
          <w:szCs w:val="24"/>
        </w:rPr>
        <w:t>00, 2015</w:t>
      </w:r>
      <w:r>
        <w:rPr>
          <w:sz w:val="24"/>
          <w:szCs w:val="24"/>
        </w:rPr>
        <w:t xml:space="preserve"> at 2:30 EDT</w:t>
      </w:r>
    </w:p>
    <w:p w:rsidR="002A1FC3" w:rsidRDefault="002A1FC3">
      <w:pPr>
        <w:pStyle w:val="ListParagraph"/>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trPr>
          <w:trHeight w:val="630"/>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Due Date</w:t>
            </w:r>
          </w:p>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bl>
    <w:p w:rsidR="002A1FC3" w:rsidRDefault="002A1FC3">
      <w:pPr>
        <w:pStyle w:val="ListParagraph"/>
        <w:spacing w:after="0" w:line="240" w:lineRule="auto"/>
        <w:ind w:left="0"/>
        <w:rPr>
          <w:sz w:val="24"/>
          <w:szCs w:val="24"/>
        </w:rPr>
      </w:pPr>
    </w:p>
    <w:p w:rsidR="002A1FC3" w:rsidRDefault="002A1FC3">
      <w:pPr>
        <w:pStyle w:val="ListParagraph"/>
        <w:spacing w:after="0" w:line="240" w:lineRule="auto"/>
        <w:ind w:left="0"/>
        <w:rPr>
          <w:sz w:val="24"/>
          <w:szCs w:val="24"/>
        </w:rPr>
      </w:pPr>
    </w:p>
    <w:p w:rsidR="002A1FC3" w:rsidRDefault="00AC33A0">
      <w:pPr>
        <w:pStyle w:val="BodyB"/>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pPr>
        <w:pStyle w:val="BodyB"/>
        <w:spacing w:after="0"/>
        <w:rPr>
          <w:rFonts w:ascii="Times New Roman"/>
          <w:sz w:val="24"/>
          <w:szCs w:val="24"/>
        </w:rPr>
      </w:pPr>
      <w:r>
        <w:rPr>
          <w:rFonts w:ascii="Times New Roman"/>
          <w:sz w:val="24"/>
          <w:szCs w:val="24"/>
        </w:rPr>
        <w:t>Time of Call: 2:30 to 4:30 PM Eastern Time</w:t>
      </w:r>
    </w:p>
    <w:p w:rsidR="00A745C3" w:rsidRPr="00A745C3" w:rsidRDefault="00A745C3" w:rsidP="00A745C3">
      <w:pPr>
        <w:pStyle w:val="BodyB"/>
        <w:spacing w:after="0"/>
        <w:rPr>
          <w:rStyle w:val="Hyperlink0"/>
        </w:rPr>
      </w:pPr>
      <w:hyperlink r:id="rId9" w:history="1">
        <w:r w:rsidRPr="00A745C3">
          <w:rPr>
            <w:rStyle w:val="Hyperlink0"/>
          </w:rPr>
          <w:t>https://global.gotomeeting.com/join/947006365</w:t>
        </w:r>
      </w:hyperlink>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w:t>
      </w:r>
      <w:r w:rsidRPr="00A745C3">
        <w:rPr>
          <w:rFonts w:ascii="Times New Roman"/>
          <w:sz w:val="24"/>
          <w:szCs w:val="24"/>
        </w:rPr>
        <w:t>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p w:rsidR="002A1FC3" w:rsidRDefault="002A1FC3">
      <w:pPr>
        <w:pStyle w:val="BodyB"/>
        <w:spacing w:after="0"/>
        <w:rPr>
          <w:rFonts w:ascii="Times New Roman Bold" w:eastAsia="Times New Roman Bold" w:hAnsi="Times New Roman Bold" w:cs="Times New Roman Bold"/>
          <w:sz w:val="24"/>
          <w:szCs w:val="24"/>
        </w:rPr>
      </w:pP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A745C3" w:rsidRPr="00A745C3" w:rsidRDefault="00A745C3" w:rsidP="00A745C3">
      <w:pPr>
        <w:pStyle w:val="BodyB"/>
        <w:spacing w:after="0"/>
        <w:rPr>
          <w:rStyle w:val="Hyperlink0"/>
        </w:rPr>
      </w:pPr>
      <w:r w:rsidRPr="00A745C3">
        <w:rPr>
          <w:rStyle w:val="Hyperlink0"/>
        </w:rPr>
        <w:t>https://global.gotomeeting.com/join/947006365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Default="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sectPr w:rsidR="00A745C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722" w:rsidRDefault="001C0722">
      <w:r>
        <w:separator/>
      </w:r>
    </w:p>
  </w:endnote>
  <w:endnote w:type="continuationSeparator" w:id="0">
    <w:p w:rsidR="001C0722" w:rsidRDefault="001C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Pr="00A745C3" w:rsidRDefault="008553E9" w:rsidP="008553E9">
    <w:pPr>
      <w:pStyle w:val="HeaderFooter"/>
      <w:jc w:val="both"/>
      <w:rPr>
        <w:rFonts w:ascii="Trebuchet MS" w:hAnsi="Trebuchet MS"/>
        <w:sz w:val="22"/>
        <w:szCs w:val="22"/>
      </w:rPr>
    </w:pPr>
    <w:r w:rsidRPr="008553E9">
      <w:rPr>
        <w:rFonts w:ascii="Trebuchet MS" w:hAnsi="Trebuchet MS"/>
        <w:sz w:val="22"/>
        <w:szCs w:val="22"/>
      </w:rPr>
      <w:t>Information Modeling Project/FHIM Meeting – Summary of Call</w:t>
    </w:r>
    <w:r>
      <w:rPr>
        <w:rFonts w:ascii="Trebuchet MS" w:hAnsi="Trebuchet MS"/>
        <w:sz w:val="22"/>
        <w:szCs w:val="22"/>
      </w:rPr>
      <w:t xml:space="preserve"> </w:t>
    </w:r>
    <w:r>
      <w:rPr>
        <w:rFonts w:ascii="Trebuchet MS" w:hAnsi="Trebuchet MS"/>
        <w:sz w:val="22"/>
        <w:szCs w:val="22"/>
      </w:rPr>
      <w:tab/>
    </w:r>
    <w:r w:rsidR="00A745C3" w:rsidRPr="00A745C3">
      <w:rPr>
        <w:rFonts w:ascii="Trebuchet MS" w:hAnsi="Trebuchet MS"/>
        <w:sz w:val="22"/>
        <w:szCs w:val="22"/>
      </w:rPr>
      <w:t xml:space="preserve">Page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PAGE  \* Arabic  \* MERGEFORMAT </w:instrText>
    </w:r>
    <w:r w:rsidR="00A745C3" w:rsidRPr="00A745C3">
      <w:rPr>
        <w:rFonts w:ascii="Trebuchet MS" w:hAnsi="Trebuchet MS"/>
        <w:sz w:val="22"/>
        <w:szCs w:val="22"/>
      </w:rPr>
      <w:fldChar w:fldCharType="separate"/>
    </w:r>
    <w:r w:rsidR="009D04AB">
      <w:rPr>
        <w:rFonts w:ascii="Trebuchet MS" w:hAnsi="Trebuchet MS"/>
        <w:noProof/>
        <w:sz w:val="22"/>
        <w:szCs w:val="22"/>
      </w:rPr>
      <w:t>3</w:t>
    </w:r>
    <w:r w:rsidR="00A745C3" w:rsidRPr="00A745C3">
      <w:rPr>
        <w:rFonts w:ascii="Trebuchet MS" w:hAnsi="Trebuchet MS"/>
        <w:sz w:val="22"/>
        <w:szCs w:val="22"/>
      </w:rPr>
      <w:fldChar w:fldCharType="end"/>
    </w:r>
    <w:r w:rsidR="00A745C3" w:rsidRPr="00A745C3">
      <w:rPr>
        <w:rFonts w:ascii="Trebuchet MS" w:hAnsi="Trebuchet MS"/>
        <w:sz w:val="22"/>
        <w:szCs w:val="22"/>
      </w:rPr>
      <w:t xml:space="preserve"> of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NUMPAGES  \* Arabic  \* MERGEFORMAT </w:instrText>
    </w:r>
    <w:r w:rsidR="00A745C3" w:rsidRPr="00A745C3">
      <w:rPr>
        <w:rFonts w:ascii="Trebuchet MS" w:hAnsi="Trebuchet MS"/>
        <w:sz w:val="22"/>
        <w:szCs w:val="22"/>
      </w:rPr>
      <w:fldChar w:fldCharType="separate"/>
    </w:r>
    <w:r w:rsidR="009D04AB">
      <w:rPr>
        <w:rFonts w:ascii="Trebuchet MS" w:hAnsi="Trebuchet MS"/>
        <w:noProof/>
        <w:sz w:val="22"/>
        <w:szCs w:val="22"/>
      </w:rPr>
      <w:t>3</w:t>
    </w:r>
    <w:r w:rsidR="00A745C3" w:rsidRPr="00A745C3">
      <w:rPr>
        <w:rFonts w:ascii="Trebuchet MS" w:hAnsi="Trebuchet M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722" w:rsidRDefault="001C0722">
      <w:r>
        <w:separator/>
      </w:r>
    </w:p>
  </w:footnote>
  <w:footnote w:type="continuationSeparator" w:id="0">
    <w:p w:rsidR="001C0722" w:rsidRDefault="001C07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00DC319E"/>
    <w:multiLevelType w:val="multilevel"/>
    <w:tmpl w:val="77DA51E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
    <w:nsid w:val="038658AE"/>
    <w:multiLevelType w:val="multilevel"/>
    <w:tmpl w:val="CDEA0D1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
    <w:nsid w:val="079E79CD"/>
    <w:multiLevelType w:val="multilevel"/>
    <w:tmpl w:val="0BCE295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
    <w:nsid w:val="09C86C52"/>
    <w:multiLevelType w:val="multilevel"/>
    <w:tmpl w:val="B2FE6A7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0E7B2A9F"/>
    <w:multiLevelType w:val="multilevel"/>
    <w:tmpl w:val="8E003DAE"/>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6">
    <w:nsid w:val="0EF461EB"/>
    <w:multiLevelType w:val="multilevel"/>
    <w:tmpl w:val="9D38F4A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7">
    <w:nsid w:val="142A5697"/>
    <w:multiLevelType w:val="multilevel"/>
    <w:tmpl w:val="3518370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8">
    <w:nsid w:val="153D7716"/>
    <w:multiLevelType w:val="multilevel"/>
    <w:tmpl w:val="A84E35C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9">
    <w:nsid w:val="15E23E21"/>
    <w:multiLevelType w:val="multilevel"/>
    <w:tmpl w:val="5C90774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B1B17A8"/>
    <w:multiLevelType w:val="multilevel"/>
    <w:tmpl w:val="8E804B1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1CAD5AA5"/>
    <w:multiLevelType w:val="multilevel"/>
    <w:tmpl w:val="60EE01B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2">
    <w:nsid w:val="298E58BE"/>
    <w:multiLevelType w:val="multilevel"/>
    <w:tmpl w:val="653624C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
    <w:nsid w:val="2A677428"/>
    <w:multiLevelType w:val="multilevel"/>
    <w:tmpl w:val="DCEA83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4">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5">
    <w:nsid w:val="2B016F59"/>
    <w:multiLevelType w:val="multilevel"/>
    <w:tmpl w:val="05A8601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6">
    <w:nsid w:val="2C516DD9"/>
    <w:multiLevelType w:val="multilevel"/>
    <w:tmpl w:val="E9889138"/>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7">
    <w:nsid w:val="37307DC5"/>
    <w:multiLevelType w:val="multilevel"/>
    <w:tmpl w:val="85EC1C9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8">
    <w:nsid w:val="37B4419C"/>
    <w:multiLevelType w:val="multilevel"/>
    <w:tmpl w:val="A4909CF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9">
    <w:nsid w:val="39BD4F07"/>
    <w:multiLevelType w:val="multilevel"/>
    <w:tmpl w:val="FAF2AC0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0">
    <w:nsid w:val="3CAD7271"/>
    <w:multiLevelType w:val="multilevel"/>
    <w:tmpl w:val="3C7253C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1">
    <w:nsid w:val="3E4F18D2"/>
    <w:multiLevelType w:val="multilevel"/>
    <w:tmpl w:val="C17AF50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2">
    <w:nsid w:val="406C259E"/>
    <w:multiLevelType w:val="multilevel"/>
    <w:tmpl w:val="CC5690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3">
    <w:nsid w:val="416B659D"/>
    <w:multiLevelType w:val="multilevel"/>
    <w:tmpl w:val="2A962AF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42404D78"/>
    <w:multiLevelType w:val="multilevel"/>
    <w:tmpl w:val="8F9CFF84"/>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5">
    <w:nsid w:val="43E01AD9"/>
    <w:multiLevelType w:val="multilevel"/>
    <w:tmpl w:val="748A2CE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6">
    <w:nsid w:val="466272E2"/>
    <w:multiLevelType w:val="multilevel"/>
    <w:tmpl w:val="566E565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7">
    <w:nsid w:val="4B176D13"/>
    <w:multiLevelType w:val="multilevel"/>
    <w:tmpl w:val="645ED51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8">
    <w:nsid w:val="50743F9C"/>
    <w:multiLevelType w:val="multilevel"/>
    <w:tmpl w:val="FFC0047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9">
    <w:nsid w:val="534D0B09"/>
    <w:multiLevelType w:val="multilevel"/>
    <w:tmpl w:val="2176129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0">
    <w:nsid w:val="58916E46"/>
    <w:multiLevelType w:val="multilevel"/>
    <w:tmpl w:val="8FB81E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1">
    <w:nsid w:val="5C61366A"/>
    <w:multiLevelType w:val="multilevel"/>
    <w:tmpl w:val="8076A7F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5D182C54"/>
    <w:multiLevelType w:val="multilevel"/>
    <w:tmpl w:val="7638BC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5E662924"/>
    <w:multiLevelType w:val="multilevel"/>
    <w:tmpl w:val="2A9C31F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4">
    <w:nsid w:val="60E9121E"/>
    <w:multiLevelType w:val="multilevel"/>
    <w:tmpl w:val="931C27A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6">
    <w:nsid w:val="65617F48"/>
    <w:multiLevelType w:val="multilevel"/>
    <w:tmpl w:val="66C0678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7">
    <w:nsid w:val="69FF3C62"/>
    <w:multiLevelType w:val="multilevel"/>
    <w:tmpl w:val="58EA8F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nsid w:val="6C802BC4"/>
    <w:multiLevelType w:val="multilevel"/>
    <w:tmpl w:val="605E7C5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9">
    <w:nsid w:val="6D716787"/>
    <w:multiLevelType w:val="multilevel"/>
    <w:tmpl w:val="CE788EE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6ED47AEE"/>
    <w:multiLevelType w:val="multilevel"/>
    <w:tmpl w:val="AC2C9CF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1">
    <w:nsid w:val="752D7EE0"/>
    <w:multiLevelType w:val="multilevel"/>
    <w:tmpl w:val="71427C4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7A915255"/>
    <w:multiLevelType w:val="multilevel"/>
    <w:tmpl w:val="812255F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3">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4">
    <w:nsid w:val="7DA876A2"/>
    <w:multiLevelType w:val="multilevel"/>
    <w:tmpl w:val="F3FA4C62"/>
    <w:lvl w:ilvl="0">
      <w:start w:val="1"/>
      <w:numFmt w:val="bullet"/>
      <w:lvlText w:val="-"/>
      <w:lvlJc w:val="left"/>
      <w:pPr>
        <w:tabs>
          <w:tab w:val="num" w:pos="690"/>
        </w:tabs>
        <w:ind w:left="690" w:hanging="33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5">
    <w:nsid w:val="7F193679"/>
    <w:multiLevelType w:val="multilevel"/>
    <w:tmpl w:val="F7005238"/>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20"/>
  </w:num>
  <w:num w:numId="2">
    <w:abstractNumId w:val="41"/>
  </w:num>
  <w:num w:numId="3">
    <w:abstractNumId w:val="13"/>
  </w:num>
  <w:num w:numId="4">
    <w:abstractNumId w:val="28"/>
  </w:num>
  <w:num w:numId="5">
    <w:abstractNumId w:val="5"/>
  </w:num>
  <w:num w:numId="6">
    <w:abstractNumId w:val="25"/>
  </w:num>
  <w:num w:numId="7">
    <w:abstractNumId w:val="30"/>
  </w:num>
  <w:num w:numId="8">
    <w:abstractNumId w:val="6"/>
  </w:num>
  <w:num w:numId="9">
    <w:abstractNumId w:val="8"/>
  </w:num>
  <w:num w:numId="10">
    <w:abstractNumId w:val="1"/>
  </w:num>
  <w:num w:numId="11">
    <w:abstractNumId w:val="27"/>
  </w:num>
  <w:num w:numId="12">
    <w:abstractNumId w:val="33"/>
  </w:num>
  <w:num w:numId="13">
    <w:abstractNumId w:val="43"/>
  </w:num>
  <w:num w:numId="14">
    <w:abstractNumId w:val="36"/>
  </w:num>
  <w:num w:numId="15">
    <w:abstractNumId w:val="34"/>
  </w:num>
  <w:num w:numId="16">
    <w:abstractNumId w:val="42"/>
  </w:num>
  <w:num w:numId="17">
    <w:abstractNumId w:val="14"/>
  </w:num>
  <w:num w:numId="18">
    <w:abstractNumId w:val="45"/>
  </w:num>
  <w:num w:numId="19">
    <w:abstractNumId w:val="31"/>
  </w:num>
  <w:num w:numId="20">
    <w:abstractNumId w:val="0"/>
  </w:num>
  <w:num w:numId="21">
    <w:abstractNumId w:val="44"/>
  </w:num>
  <w:num w:numId="22">
    <w:abstractNumId w:val="37"/>
  </w:num>
  <w:num w:numId="23">
    <w:abstractNumId w:val="39"/>
  </w:num>
  <w:num w:numId="24">
    <w:abstractNumId w:val="26"/>
  </w:num>
  <w:num w:numId="25">
    <w:abstractNumId w:val="18"/>
  </w:num>
  <w:num w:numId="26">
    <w:abstractNumId w:val="3"/>
  </w:num>
  <w:num w:numId="27">
    <w:abstractNumId w:val="12"/>
  </w:num>
  <w:num w:numId="28">
    <w:abstractNumId w:val="15"/>
  </w:num>
  <w:num w:numId="29">
    <w:abstractNumId w:val="22"/>
  </w:num>
  <w:num w:numId="30">
    <w:abstractNumId w:val="9"/>
  </w:num>
  <w:num w:numId="31">
    <w:abstractNumId w:val="29"/>
  </w:num>
  <w:num w:numId="32">
    <w:abstractNumId w:val="32"/>
  </w:num>
  <w:num w:numId="33">
    <w:abstractNumId w:val="10"/>
  </w:num>
  <w:num w:numId="34">
    <w:abstractNumId w:val="38"/>
  </w:num>
  <w:num w:numId="35">
    <w:abstractNumId w:val="23"/>
  </w:num>
  <w:num w:numId="36">
    <w:abstractNumId w:val="24"/>
  </w:num>
  <w:num w:numId="37">
    <w:abstractNumId w:val="2"/>
  </w:num>
  <w:num w:numId="38">
    <w:abstractNumId w:val="4"/>
  </w:num>
  <w:num w:numId="39">
    <w:abstractNumId w:val="11"/>
  </w:num>
  <w:num w:numId="40">
    <w:abstractNumId w:val="21"/>
  </w:num>
  <w:num w:numId="41">
    <w:abstractNumId w:val="40"/>
  </w:num>
  <w:num w:numId="42">
    <w:abstractNumId w:val="7"/>
  </w:num>
  <w:num w:numId="43">
    <w:abstractNumId w:val="16"/>
  </w:num>
  <w:num w:numId="44">
    <w:abstractNumId w:val="19"/>
  </w:num>
  <w:num w:numId="45">
    <w:abstractNumId w:val="1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C3"/>
    <w:rsid w:val="0005798F"/>
    <w:rsid w:val="001C0722"/>
    <w:rsid w:val="002A1FC3"/>
    <w:rsid w:val="002E022E"/>
    <w:rsid w:val="003507E7"/>
    <w:rsid w:val="003543E8"/>
    <w:rsid w:val="003E61C1"/>
    <w:rsid w:val="00444916"/>
    <w:rsid w:val="00610B38"/>
    <w:rsid w:val="006A1995"/>
    <w:rsid w:val="007660CC"/>
    <w:rsid w:val="008553E9"/>
    <w:rsid w:val="00912C52"/>
    <w:rsid w:val="00966EEC"/>
    <w:rsid w:val="009D04AB"/>
    <w:rsid w:val="00A35AAC"/>
    <w:rsid w:val="00A745C3"/>
    <w:rsid w:val="00AC33A0"/>
    <w:rsid w:val="00C86D66"/>
    <w:rsid w:val="00CB3AF6"/>
    <w:rsid w:val="00E56123"/>
    <w:rsid w:val="00F46589"/>
    <w:rsid w:val="00F8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79FAD-6837-4A92-AA50-F079A4FF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7"/>
      </w:numPr>
    </w:pPr>
  </w:style>
  <w:style w:type="numbering" w:customStyle="1" w:styleId="ImportedStyle2">
    <w:name w:val="Imported Style 2"/>
  </w:style>
  <w:style w:type="numbering" w:customStyle="1" w:styleId="List21">
    <w:name w:val="List 21"/>
    <w:basedOn w:val="ImportedStyle3"/>
    <w:pPr>
      <w:numPr>
        <w:numId w:val="20"/>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6"/>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 w:type="paragraph" w:styleId="Footer">
    <w:name w:val="footer"/>
    <w:basedOn w:val="Normal"/>
    <w:link w:val="FooterChar"/>
    <w:uiPriority w:val="99"/>
    <w:unhideWhenUsed/>
    <w:rsid w:val="00A745C3"/>
    <w:pPr>
      <w:tabs>
        <w:tab w:val="center" w:pos="4680"/>
        <w:tab w:val="right" w:pos="9360"/>
      </w:tabs>
    </w:pPr>
  </w:style>
  <w:style w:type="character" w:customStyle="1" w:styleId="FooterChar">
    <w:name w:val="Footer Char"/>
    <w:basedOn w:val="DefaultParagraphFont"/>
    <w:link w:val="Footer"/>
    <w:uiPriority w:val="99"/>
    <w:rsid w:val="00A745C3"/>
    <w:rPr>
      <w:sz w:val="24"/>
      <w:szCs w:val="24"/>
    </w:rPr>
  </w:style>
  <w:style w:type="paragraph" w:styleId="Title">
    <w:name w:val="Title"/>
    <w:basedOn w:val="Normal"/>
    <w:next w:val="Normal"/>
    <w:link w:val="TitleChar"/>
    <w:uiPriority w:val="10"/>
    <w:qFormat/>
    <w:rsid w:val="008553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3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healthit.gov/FACAS/health-it-standards-committee/hitsc-workgroups/si-task-force-workgro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lobal.gotomeeting.com/join/94700636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62258-25F8-4AA6-A60B-F1C2DE1E9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Hakan Lidstrom</cp:lastModifiedBy>
  <cp:revision>4</cp:revision>
  <cp:lastPrinted>2014-07-18T13:58:00Z</cp:lastPrinted>
  <dcterms:created xsi:type="dcterms:W3CDTF">2015-03-13T20:01:00Z</dcterms:created>
  <dcterms:modified xsi:type="dcterms:W3CDTF">2015-03-16T15:53:00Z</dcterms:modified>
</cp:coreProperties>
</file>