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1E46" w:rsidRPr="00C623E8" w:rsidRDefault="004B1E46" w:rsidP="00971D12">
      <w:pPr>
        <w:rPr>
          <w:rFonts w:ascii="Arial Narrow" w:hAnsi="Arial Narrow"/>
          <w:sz w:val="24"/>
          <w:szCs w:val="24"/>
        </w:rPr>
      </w:pPr>
    </w:p>
    <w:p w:rsidR="00623EF4" w:rsidRDefault="00A15405" w:rsidP="00623EF4">
      <w:pPr>
        <w:spacing w:line="276" w:lineRule="auto"/>
        <w:rPr>
          <w:rFonts w:ascii="Arial Narrow" w:hAnsi="Arial Narrow" w:cstheme="minorHAnsi"/>
          <w:sz w:val="24"/>
          <w:szCs w:val="24"/>
        </w:rPr>
      </w:pPr>
      <w:r w:rsidRPr="00C623E8">
        <w:rPr>
          <w:rFonts w:ascii="Arial Narrow" w:hAnsi="Arial Narrow" w:cstheme="minorHAnsi"/>
          <w:b/>
          <w:sz w:val="24"/>
          <w:szCs w:val="24"/>
        </w:rPr>
        <w:t>FROM:</w:t>
      </w:r>
      <w:r w:rsidRPr="00C623E8">
        <w:rPr>
          <w:rFonts w:ascii="Arial Narrow" w:hAnsi="Arial Narrow" w:cstheme="minorHAnsi"/>
          <w:b/>
          <w:sz w:val="24"/>
          <w:szCs w:val="24"/>
        </w:rPr>
        <w:tab/>
      </w:r>
      <w:r w:rsidRPr="00C623E8">
        <w:rPr>
          <w:rFonts w:ascii="Arial Narrow" w:hAnsi="Arial Narrow" w:cstheme="minorHAnsi"/>
          <w:b/>
          <w:sz w:val="24"/>
          <w:szCs w:val="24"/>
        </w:rPr>
        <w:tab/>
      </w:r>
      <w:r w:rsidR="008A150C" w:rsidRPr="00623EF4">
        <w:rPr>
          <w:rFonts w:ascii="Arial Narrow" w:hAnsi="Arial Narrow" w:cstheme="minorHAnsi"/>
          <w:b/>
          <w:sz w:val="24"/>
          <w:szCs w:val="24"/>
        </w:rPr>
        <w:t>Nancy Orvis</w:t>
      </w:r>
      <w:r w:rsidR="00AF111F">
        <w:rPr>
          <w:rFonts w:ascii="Arial Narrow" w:hAnsi="Arial Narrow" w:cstheme="minorHAnsi"/>
          <w:sz w:val="24"/>
          <w:szCs w:val="24"/>
        </w:rPr>
        <w:t xml:space="preserve">, </w:t>
      </w:r>
      <w:r w:rsidR="00623EF4" w:rsidRPr="00623EF4">
        <w:rPr>
          <w:rFonts w:ascii="Arial Narrow" w:hAnsi="Arial Narrow" w:cstheme="minorHAnsi"/>
          <w:sz w:val="24"/>
          <w:szCs w:val="24"/>
        </w:rPr>
        <w:t xml:space="preserve">Chief Business Architecture, </w:t>
      </w:r>
    </w:p>
    <w:p w:rsidR="00623EF4" w:rsidRPr="00623EF4" w:rsidRDefault="00623EF4" w:rsidP="00623EF4">
      <w:pPr>
        <w:spacing w:line="276" w:lineRule="auto"/>
        <w:ind w:left="1440" w:firstLine="720"/>
        <w:rPr>
          <w:rFonts w:ascii="Arial Narrow" w:hAnsi="Arial Narrow" w:cstheme="minorHAnsi"/>
          <w:sz w:val="24"/>
          <w:szCs w:val="24"/>
        </w:rPr>
      </w:pPr>
      <w:r w:rsidRPr="00623EF4">
        <w:rPr>
          <w:rFonts w:ascii="Arial Narrow" w:hAnsi="Arial Narrow" w:cstheme="minorHAnsi"/>
          <w:sz w:val="24"/>
          <w:szCs w:val="24"/>
        </w:rPr>
        <w:t>Health Standards &amp; Interoperability Health Care</w:t>
      </w:r>
    </w:p>
    <w:p w:rsidR="00AF111F" w:rsidRDefault="00623EF4" w:rsidP="00623EF4">
      <w:pPr>
        <w:spacing w:line="276" w:lineRule="auto"/>
        <w:ind w:left="1440" w:firstLine="720"/>
        <w:rPr>
          <w:rFonts w:ascii="Arial Narrow" w:hAnsi="Arial Narrow" w:cstheme="minorHAnsi"/>
          <w:sz w:val="24"/>
          <w:szCs w:val="24"/>
        </w:rPr>
      </w:pPr>
      <w:r w:rsidRPr="00623EF4">
        <w:rPr>
          <w:rFonts w:ascii="Arial Narrow" w:hAnsi="Arial Narrow" w:cstheme="minorHAnsi"/>
          <w:sz w:val="24"/>
          <w:szCs w:val="24"/>
        </w:rPr>
        <w:t>Ops/Clinical Support Division/ Office of Information Management Defense</w:t>
      </w:r>
    </w:p>
    <w:p w:rsidR="00A15405" w:rsidRPr="00C623E8" w:rsidRDefault="00A15405" w:rsidP="00AF111F">
      <w:pPr>
        <w:spacing w:line="276" w:lineRule="auto"/>
        <w:ind w:left="720" w:firstLine="720"/>
        <w:rPr>
          <w:rFonts w:ascii="Arial Narrow" w:hAnsi="Arial Narrow" w:cstheme="minorHAnsi"/>
          <w:b/>
          <w:sz w:val="24"/>
          <w:szCs w:val="24"/>
        </w:rPr>
      </w:pPr>
      <w:r w:rsidRPr="00623EF4">
        <w:rPr>
          <w:rFonts w:ascii="Arial Narrow" w:hAnsi="Arial Narrow" w:cstheme="minorHAnsi"/>
          <w:b/>
          <w:sz w:val="24"/>
          <w:szCs w:val="24"/>
        </w:rPr>
        <w:t>Stephen Hufnagel</w:t>
      </w:r>
      <w:r w:rsidR="00623EF4">
        <w:rPr>
          <w:rFonts w:ascii="Arial Narrow" w:hAnsi="Arial Narrow" w:cstheme="minorHAnsi"/>
          <w:sz w:val="24"/>
          <w:szCs w:val="24"/>
        </w:rPr>
        <w:t>, FHA</w:t>
      </w:r>
      <w:r w:rsidR="006E5BE4">
        <w:rPr>
          <w:rFonts w:ascii="Arial Narrow" w:hAnsi="Arial Narrow" w:cstheme="minorHAnsi"/>
          <w:sz w:val="24"/>
          <w:szCs w:val="24"/>
        </w:rPr>
        <w:t>: FHIM</w:t>
      </w:r>
      <w:r w:rsidR="00623EF4">
        <w:rPr>
          <w:rFonts w:ascii="Arial Narrow" w:hAnsi="Arial Narrow" w:cstheme="minorHAnsi"/>
          <w:sz w:val="24"/>
          <w:szCs w:val="24"/>
        </w:rPr>
        <w:t xml:space="preserve"> and HL7</w:t>
      </w:r>
      <w:r w:rsidR="006E5BE4">
        <w:rPr>
          <w:rFonts w:ascii="Arial Narrow" w:hAnsi="Arial Narrow" w:cstheme="minorHAnsi"/>
          <w:sz w:val="24"/>
          <w:szCs w:val="24"/>
        </w:rPr>
        <w:t>: CIMI</w:t>
      </w:r>
      <w:r w:rsidR="00623EF4">
        <w:rPr>
          <w:rFonts w:ascii="Arial Narrow" w:hAnsi="Arial Narrow" w:cstheme="minorHAnsi"/>
          <w:sz w:val="24"/>
          <w:szCs w:val="24"/>
        </w:rPr>
        <w:t xml:space="preserve"> Facilitator </w:t>
      </w:r>
    </w:p>
    <w:p w:rsidR="00C45F66" w:rsidRDefault="00C45F66" w:rsidP="00971D12">
      <w:pPr>
        <w:spacing w:line="276" w:lineRule="auto"/>
        <w:rPr>
          <w:rFonts w:ascii="Arial Narrow" w:hAnsi="Arial Narrow" w:cstheme="minorHAnsi"/>
          <w:b/>
          <w:sz w:val="24"/>
          <w:szCs w:val="24"/>
        </w:rPr>
      </w:pPr>
    </w:p>
    <w:p w:rsidR="00A15405" w:rsidRPr="00C623E8" w:rsidRDefault="00A15405" w:rsidP="00971D12">
      <w:pPr>
        <w:spacing w:line="276" w:lineRule="auto"/>
        <w:rPr>
          <w:rFonts w:ascii="Arial Narrow" w:hAnsi="Arial Narrow"/>
          <w:sz w:val="24"/>
          <w:szCs w:val="24"/>
        </w:rPr>
      </w:pPr>
      <w:r w:rsidRPr="00C623E8">
        <w:rPr>
          <w:rFonts w:ascii="Arial Narrow" w:hAnsi="Arial Narrow" w:cstheme="minorHAnsi"/>
          <w:b/>
          <w:sz w:val="24"/>
          <w:szCs w:val="24"/>
        </w:rPr>
        <w:t>SUBJ:</w:t>
      </w:r>
      <w:r w:rsidRPr="00C623E8">
        <w:rPr>
          <w:rFonts w:ascii="Arial Narrow" w:hAnsi="Arial Narrow" w:cstheme="minorHAnsi"/>
          <w:b/>
          <w:sz w:val="24"/>
          <w:szCs w:val="24"/>
        </w:rPr>
        <w:tab/>
      </w:r>
      <w:r w:rsidRPr="00C623E8">
        <w:rPr>
          <w:rFonts w:ascii="Arial Narrow" w:hAnsi="Arial Narrow" w:cstheme="minorHAnsi"/>
          <w:b/>
          <w:sz w:val="24"/>
          <w:szCs w:val="24"/>
        </w:rPr>
        <w:tab/>
      </w:r>
      <w:r w:rsidRPr="000545B5">
        <w:rPr>
          <w:rFonts w:ascii="Arial Narrow" w:hAnsi="Arial Narrow" w:cstheme="minorHAnsi"/>
          <w:sz w:val="24"/>
          <w:szCs w:val="24"/>
        </w:rPr>
        <w:t>Trip Report</w:t>
      </w:r>
      <w:r w:rsidR="00645B37">
        <w:rPr>
          <w:rFonts w:ascii="Arial Narrow" w:hAnsi="Arial Narrow" w:cstheme="minorHAnsi"/>
          <w:sz w:val="24"/>
          <w:szCs w:val="24"/>
        </w:rPr>
        <w:t xml:space="preserve"> for</w:t>
      </w:r>
      <w:r w:rsidRPr="000545B5">
        <w:rPr>
          <w:rFonts w:ascii="Arial Narrow" w:hAnsi="Arial Narrow"/>
          <w:sz w:val="24"/>
          <w:szCs w:val="24"/>
        </w:rPr>
        <w:t xml:space="preserve"> </w:t>
      </w:r>
      <w:r w:rsidR="00D20082" w:rsidRPr="000545B5">
        <w:rPr>
          <w:rFonts w:ascii="Arial Narrow" w:hAnsi="Arial Narrow"/>
          <w:sz w:val="24"/>
          <w:szCs w:val="24"/>
        </w:rPr>
        <w:t xml:space="preserve">Health Level 7 Workgroup </w:t>
      </w:r>
      <w:r w:rsidR="003A647C" w:rsidRPr="000545B5">
        <w:rPr>
          <w:rFonts w:ascii="Arial Narrow" w:hAnsi="Arial Narrow"/>
          <w:sz w:val="24"/>
          <w:szCs w:val="24"/>
        </w:rPr>
        <w:t>Meeting</w:t>
      </w:r>
      <w:r w:rsidR="00DE3C30">
        <w:rPr>
          <w:rFonts w:ascii="Arial Narrow" w:hAnsi="Arial Narrow"/>
          <w:sz w:val="24"/>
          <w:szCs w:val="24"/>
        </w:rPr>
        <w:t>, Madrid</w:t>
      </w:r>
      <w:r w:rsidR="00D20082">
        <w:rPr>
          <w:rFonts w:ascii="Arial Narrow" w:hAnsi="Arial Narrow"/>
          <w:sz w:val="24"/>
          <w:szCs w:val="24"/>
        </w:rPr>
        <w:t xml:space="preserve"> </w:t>
      </w:r>
    </w:p>
    <w:p w:rsidR="00C45F66" w:rsidRDefault="00C45F66" w:rsidP="00971D12">
      <w:pPr>
        <w:spacing w:line="276" w:lineRule="auto"/>
        <w:rPr>
          <w:rFonts w:ascii="Arial Narrow" w:hAnsi="Arial Narrow" w:cstheme="minorHAnsi"/>
          <w:b/>
          <w:sz w:val="24"/>
          <w:szCs w:val="24"/>
        </w:rPr>
      </w:pPr>
    </w:p>
    <w:p w:rsidR="00A15405" w:rsidRDefault="00A15405" w:rsidP="00971D12">
      <w:pPr>
        <w:spacing w:line="276" w:lineRule="auto"/>
        <w:rPr>
          <w:rFonts w:ascii="Arial Narrow" w:hAnsi="Arial Narrow" w:cstheme="minorHAnsi"/>
          <w:sz w:val="24"/>
          <w:szCs w:val="24"/>
        </w:rPr>
      </w:pPr>
      <w:r w:rsidRPr="00C623E8">
        <w:rPr>
          <w:rFonts w:ascii="Arial Narrow" w:hAnsi="Arial Narrow" w:cstheme="minorHAnsi"/>
          <w:b/>
          <w:sz w:val="24"/>
          <w:szCs w:val="24"/>
        </w:rPr>
        <w:t xml:space="preserve">DATE: </w:t>
      </w:r>
      <w:r w:rsidRPr="00C623E8">
        <w:rPr>
          <w:rFonts w:ascii="Arial Narrow" w:hAnsi="Arial Narrow" w:cstheme="minorHAnsi"/>
          <w:b/>
          <w:sz w:val="24"/>
          <w:szCs w:val="24"/>
        </w:rPr>
        <w:tab/>
      </w:r>
      <w:r w:rsidRPr="00C623E8">
        <w:rPr>
          <w:rFonts w:ascii="Arial Narrow" w:hAnsi="Arial Narrow" w:cstheme="minorHAnsi"/>
          <w:b/>
          <w:sz w:val="24"/>
          <w:szCs w:val="24"/>
        </w:rPr>
        <w:tab/>
      </w:r>
      <w:r w:rsidRPr="000545B5">
        <w:rPr>
          <w:rFonts w:ascii="Arial Narrow" w:hAnsi="Arial Narrow" w:cstheme="minorHAnsi"/>
          <w:sz w:val="24"/>
          <w:szCs w:val="24"/>
        </w:rPr>
        <w:t>May 7-12, 2017</w:t>
      </w:r>
      <w:r w:rsidR="00623EF4">
        <w:rPr>
          <w:rFonts w:ascii="Arial Narrow" w:hAnsi="Arial Narrow" w:cstheme="minorHAnsi"/>
          <w:sz w:val="24"/>
          <w:szCs w:val="24"/>
        </w:rPr>
        <w:t xml:space="preserve">, </w:t>
      </w:r>
      <w:r w:rsidR="00623EF4" w:rsidRPr="00C45F66">
        <w:rPr>
          <w:rFonts w:ascii="Arial Narrow" w:hAnsi="Arial Narrow" w:cstheme="minorHAnsi"/>
          <w:sz w:val="24"/>
          <w:szCs w:val="24"/>
          <w:highlight w:val="yellow"/>
        </w:rPr>
        <w:t>Last updated May 17</w:t>
      </w:r>
      <w:r w:rsidR="00765CDD" w:rsidRPr="00C45F66">
        <w:rPr>
          <w:rFonts w:ascii="Arial Narrow" w:hAnsi="Arial Narrow" w:cstheme="minorHAnsi"/>
          <w:sz w:val="24"/>
          <w:szCs w:val="24"/>
          <w:highlight w:val="yellow"/>
        </w:rPr>
        <w:t>, 2017</w:t>
      </w:r>
    </w:p>
    <w:p w:rsidR="00C45F66" w:rsidRDefault="00C45F66" w:rsidP="00971D12">
      <w:pPr>
        <w:spacing w:line="276" w:lineRule="auto"/>
        <w:rPr>
          <w:rFonts w:ascii="Arial Narrow" w:hAnsi="Arial Narrow" w:cstheme="minorHAnsi"/>
          <w:b/>
          <w:sz w:val="24"/>
          <w:szCs w:val="24"/>
        </w:rPr>
      </w:pPr>
    </w:p>
    <w:p w:rsidR="006E5BE4" w:rsidRPr="006E5BE4" w:rsidRDefault="006E5BE4" w:rsidP="00971D12">
      <w:pPr>
        <w:spacing w:line="276" w:lineRule="auto"/>
        <w:rPr>
          <w:rFonts w:ascii="Arial Narrow" w:hAnsi="Arial Narrow" w:cstheme="minorHAnsi"/>
          <w:b/>
          <w:sz w:val="24"/>
          <w:szCs w:val="24"/>
        </w:rPr>
      </w:pPr>
      <w:r w:rsidRPr="006E5BE4">
        <w:rPr>
          <w:rFonts w:ascii="Arial Narrow" w:hAnsi="Arial Narrow" w:cstheme="minorHAnsi"/>
          <w:b/>
          <w:sz w:val="24"/>
          <w:szCs w:val="24"/>
        </w:rPr>
        <w:t xml:space="preserve">LINK: </w:t>
      </w:r>
      <w:r w:rsidRPr="006E5BE4">
        <w:rPr>
          <w:rFonts w:ascii="Arial Narrow" w:hAnsi="Arial Narrow" w:cstheme="minorHAnsi"/>
          <w:b/>
          <w:sz w:val="24"/>
          <w:szCs w:val="24"/>
        </w:rPr>
        <w:tab/>
      </w:r>
      <w:r>
        <w:rPr>
          <w:rFonts w:ascii="Arial Narrow" w:hAnsi="Arial Narrow" w:cstheme="minorHAnsi"/>
          <w:b/>
          <w:sz w:val="24"/>
          <w:szCs w:val="24"/>
        </w:rPr>
        <w:tab/>
      </w:r>
      <w:hyperlink r:id="rId9" w:history="1">
        <w:r w:rsidR="005E39F6" w:rsidRPr="00F865E3">
          <w:rPr>
            <w:rStyle w:val="Hyperlink"/>
            <w:rFonts w:ascii="Arial Narrow" w:hAnsi="Arial Narrow" w:cstheme="minorHAnsi"/>
            <w:sz w:val="24"/>
            <w:szCs w:val="24"/>
          </w:rPr>
          <w:t>https://1drv.ms/f/s!AlkpZJej6nh_lNAkUhPiFYWuT0L8xQ</w:t>
        </w:r>
      </w:hyperlink>
      <w:r w:rsidR="005E39F6">
        <w:rPr>
          <w:rFonts w:ascii="Arial Narrow" w:hAnsi="Arial Narrow" w:cstheme="minorHAnsi"/>
          <w:sz w:val="24"/>
          <w:szCs w:val="24"/>
        </w:rPr>
        <w:t xml:space="preserve"> </w:t>
      </w:r>
      <w:r w:rsidR="005E39F6" w:rsidRPr="005E39F6">
        <w:rPr>
          <w:rFonts w:ascii="Arial Narrow" w:hAnsi="Arial Narrow" w:cstheme="minorHAnsi"/>
          <w:sz w:val="24"/>
          <w:szCs w:val="24"/>
        </w:rPr>
        <w:t xml:space="preserve"> </w:t>
      </w:r>
      <w:r w:rsidRPr="005E39F6">
        <w:rPr>
          <w:rFonts w:ascii="Arial Narrow" w:hAnsi="Arial Narrow" w:cstheme="minorHAnsi"/>
          <w:sz w:val="24"/>
          <w:szCs w:val="24"/>
        </w:rPr>
        <w:tab/>
      </w:r>
      <w:r w:rsidR="005E39F6" w:rsidRPr="005E39F6">
        <w:rPr>
          <w:rFonts w:ascii="Arial Narrow" w:hAnsi="Arial Narrow" w:cstheme="minorHAnsi"/>
          <w:sz w:val="24"/>
          <w:szCs w:val="24"/>
        </w:rPr>
        <w:t xml:space="preserve">for </w:t>
      </w:r>
      <w:r w:rsidR="005E39F6">
        <w:rPr>
          <w:rFonts w:ascii="Arial Narrow" w:hAnsi="Arial Narrow" w:cstheme="minorHAnsi"/>
          <w:sz w:val="24"/>
          <w:szCs w:val="24"/>
        </w:rPr>
        <w:t xml:space="preserve">report and referenced </w:t>
      </w:r>
      <w:r w:rsidR="00F962FB">
        <w:rPr>
          <w:rFonts w:ascii="Arial Narrow" w:hAnsi="Arial Narrow" w:cstheme="minorHAnsi"/>
          <w:sz w:val="24"/>
          <w:szCs w:val="24"/>
        </w:rPr>
        <w:t>documents</w:t>
      </w:r>
    </w:p>
    <w:p w:rsidR="000545B5" w:rsidRDefault="000545B5" w:rsidP="00971D12">
      <w:pPr>
        <w:spacing w:line="276" w:lineRule="auto"/>
        <w:rPr>
          <w:rFonts w:ascii="Arial Narrow" w:hAnsi="Arial Narrow" w:cstheme="minorHAnsi"/>
          <w:b/>
          <w:sz w:val="24"/>
          <w:szCs w:val="24"/>
        </w:rPr>
      </w:pPr>
    </w:p>
    <w:p w:rsidR="00F570CF" w:rsidRPr="00F570CF" w:rsidRDefault="00B21EB5" w:rsidP="00971D12">
      <w:pPr>
        <w:spacing w:line="276" w:lineRule="auto"/>
        <w:rPr>
          <w:rFonts w:ascii="Arial Narrow" w:hAnsi="Arial Narrow" w:cstheme="minorHAnsi"/>
          <w:sz w:val="24"/>
          <w:szCs w:val="24"/>
        </w:rPr>
      </w:pPr>
      <w:r>
        <w:rPr>
          <w:rFonts w:ascii="Arial Narrow" w:hAnsi="Arial Narrow" w:cstheme="minorHAnsi"/>
          <w:sz w:val="24"/>
          <w:szCs w:val="24"/>
        </w:rPr>
        <w:t xml:space="preserve">This </w:t>
      </w:r>
      <w:bookmarkStart w:id="0" w:name="_GoBack"/>
      <w:bookmarkEnd w:id="0"/>
      <w:r w:rsidR="00F570CF" w:rsidRPr="00F570CF">
        <w:rPr>
          <w:rFonts w:ascii="Arial Narrow" w:hAnsi="Arial Narrow" w:cstheme="minorHAnsi"/>
          <w:sz w:val="24"/>
          <w:szCs w:val="24"/>
        </w:rPr>
        <w:t>report assimilates</w:t>
      </w:r>
      <w:r w:rsidR="00F570CF">
        <w:rPr>
          <w:rFonts w:ascii="Arial Narrow" w:hAnsi="Arial Narrow" w:cstheme="minorHAnsi"/>
          <w:sz w:val="24"/>
          <w:szCs w:val="24"/>
        </w:rPr>
        <w:t xml:space="preserve"> HL7 meeting observations from multiple </w:t>
      </w:r>
      <w:r w:rsidR="00C45F66">
        <w:rPr>
          <w:rFonts w:ascii="Arial Narrow" w:hAnsi="Arial Narrow" w:cstheme="minorHAnsi"/>
          <w:sz w:val="24"/>
          <w:szCs w:val="24"/>
        </w:rPr>
        <w:t xml:space="preserve">persons’ </w:t>
      </w:r>
      <w:r w:rsidR="006E5BE4">
        <w:rPr>
          <w:rFonts w:ascii="Arial Narrow" w:hAnsi="Arial Narrow" w:cstheme="minorHAnsi"/>
          <w:sz w:val="24"/>
          <w:szCs w:val="24"/>
        </w:rPr>
        <w:t>perspectives</w:t>
      </w:r>
      <w:r w:rsidR="00F570CF">
        <w:rPr>
          <w:rFonts w:ascii="Arial Narrow" w:hAnsi="Arial Narrow" w:cstheme="minorHAnsi"/>
          <w:sz w:val="24"/>
          <w:szCs w:val="24"/>
        </w:rPr>
        <w:t>.</w:t>
      </w:r>
      <w:r w:rsidR="00F570CF" w:rsidRPr="00F570CF">
        <w:rPr>
          <w:rFonts w:ascii="Arial Narrow" w:hAnsi="Arial Narrow" w:cstheme="minorHAnsi"/>
          <w:sz w:val="24"/>
          <w:szCs w:val="24"/>
        </w:rPr>
        <w:t xml:space="preserve"> </w:t>
      </w:r>
    </w:p>
    <w:p w:rsidR="00F570CF" w:rsidRDefault="00F570CF" w:rsidP="00971D12">
      <w:pPr>
        <w:spacing w:line="276" w:lineRule="auto"/>
        <w:rPr>
          <w:rFonts w:ascii="Arial Narrow" w:hAnsi="Arial Narrow" w:cstheme="minorHAnsi"/>
          <w:b/>
          <w:sz w:val="24"/>
          <w:szCs w:val="24"/>
        </w:rPr>
      </w:pPr>
    </w:p>
    <w:p w:rsidR="000545B5" w:rsidRPr="00B400FF" w:rsidRDefault="000545B5" w:rsidP="00971D12">
      <w:pPr>
        <w:pStyle w:val="ListParagraph"/>
        <w:numPr>
          <w:ilvl w:val="0"/>
          <w:numId w:val="7"/>
        </w:numPr>
        <w:spacing w:line="276" w:lineRule="auto"/>
        <w:contextualSpacing/>
        <w:rPr>
          <w:b/>
          <w:sz w:val="32"/>
        </w:rPr>
      </w:pPr>
      <w:r w:rsidRPr="00B400FF">
        <w:rPr>
          <w:b/>
          <w:sz w:val="32"/>
        </w:rPr>
        <w:t>Nancy Orvis</w:t>
      </w:r>
      <w:r w:rsidR="00B400FF">
        <w:rPr>
          <w:b/>
          <w:sz w:val="32"/>
        </w:rPr>
        <w:t xml:space="preserve"> (MHS Perspective)</w:t>
      </w:r>
    </w:p>
    <w:p w:rsidR="000545B5" w:rsidRPr="00C81EC7" w:rsidRDefault="000545B5" w:rsidP="00971D12">
      <w:pPr>
        <w:pStyle w:val="ListParagraph"/>
        <w:numPr>
          <w:ilvl w:val="1"/>
          <w:numId w:val="7"/>
        </w:numPr>
        <w:spacing w:line="276" w:lineRule="auto"/>
        <w:contextualSpacing/>
        <w:rPr>
          <w:rFonts w:ascii="Arial Narrow" w:hAnsi="Arial Narrow"/>
        </w:rPr>
      </w:pPr>
      <w:r w:rsidRPr="00AE60A2">
        <w:rPr>
          <w:rFonts w:ascii="Arial Narrow" w:hAnsi="Arial Narrow"/>
        </w:rPr>
        <w:t>Mon Q1-2   Plena</w:t>
      </w:r>
      <w:r w:rsidRPr="00C81EC7">
        <w:rPr>
          <w:rFonts w:ascii="Arial Narrow" w:hAnsi="Arial Narrow"/>
        </w:rPr>
        <w:t>ry Session on European Health Interoperability</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Key Output – Conversation with Dr</w:t>
      </w:r>
      <w:r w:rsidR="00755570" w:rsidRPr="00C81EC7">
        <w:rPr>
          <w:rFonts w:ascii="Arial Narrow" w:hAnsi="Arial Narrow"/>
        </w:rPr>
        <w:t>.</w:t>
      </w:r>
      <w:r w:rsidRPr="00C81EC7">
        <w:rPr>
          <w:rFonts w:ascii="Arial Narrow" w:hAnsi="Arial Narrow"/>
        </w:rPr>
        <w:t xml:space="preserve"> Amir (</w:t>
      </w:r>
      <w:proofErr w:type="spellStart"/>
      <w:r w:rsidRPr="00C81EC7">
        <w:rPr>
          <w:rFonts w:ascii="Arial Narrow" w:hAnsi="Arial Narrow"/>
        </w:rPr>
        <w:t>sp</w:t>
      </w:r>
      <w:proofErr w:type="spellEnd"/>
      <w:r w:rsidRPr="00C81EC7">
        <w:rPr>
          <w:rFonts w:ascii="Arial Narrow" w:hAnsi="Arial Narrow"/>
        </w:rPr>
        <w:t xml:space="preserve">?) of NHS Britain and </w:t>
      </w:r>
      <w:proofErr w:type="spellStart"/>
      <w:r w:rsidRPr="00C81EC7">
        <w:rPr>
          <w:rFonts w:ascii="Arial Narrow" w:hAnsi="Arial Narrow"/>
        </w:rPr>
        <w:t>InterOp</w:t>
      </w:r>
      <w:proofErr w:type="spellEnd"/>
      <w:r w:rsidRPr="00C81EC7">
        <w:rPr>
          <w:rFonts w:ascii="Arial Narrow" w:hAnsi="Arial Narrow"/>
        </w:rPr>
        <w:t xml:space="preserve"> organization about this and NATO MEDCIS; will follow up with him on levels of </w:t>
      </w:r>
      <w:r w:rsidR="00755570" w:rsidRPr="00C81EC7">
        <w:rPr>
          <w:rFonts w:ascii="Arial Narrow" w:hAnsi="Arial Narrow"/>
        </w:rPr>
        <w:t>interoperability</w:t>
      </w:r>
      <w:r w:rsidRPr="00C81EC7">
        <w:rPr>
          <w:rFonts w:ascii="Arial Narrow" w:hAnsi="Arial Narrow"/>
        </w:rPr>
        <w:t xml:space="preserve"> or briefings on said items. </w:t>
      </w:r>
    </w:p>
    <w:p w:rsidR="000545B5" w:rsidRPr="00C81EC7" w:rsidRDefault="00C81EC7" w:rsidP="00971D12">
      <w:pPr>
        <w:pStyle w:val="ListParagraph"/>
        <w:numPr>
          <w:ilvl w:val="1"/>
          <w:numId w:val="7"/>
        </w:numPr>
        <w:spacing w:line="276" w:lineRule="auto"/>
        <w:contextualSpacing/>
        <w:rPr>
          <w:rFonts w:ascii="Arial Narrow" w:hAnsi="Arial Narrow"/>
        </w:rPr>
      </w:pPr>
      <w:r w:rsidRPr="00C81EC7">
        <w:rPr>
          <w:rFonts w:ascii="Arial Narrow" w:hAnsi="Arial Narrow"/>
        </w:rPr>
        <w:t>Mon Q3   -</w:t>
      </w:r>
      <w:r w:rsidR="000545B5" w:rsidRPr="00C81EC7">
        <w:rPr>
          <w:rFonts w:ascii="Arial Narrow" w:hAnsi="Arial Narrow"/>
        </w:rPr>
        <w:t xml:space="preserve"> CIMI Agenda Planning and Scheduling</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Mon Q4   </w:t>
      </w:r>
      <w:r w:rsidR="00C81EC7" w:rsidRPr="00C81EC7">
        <w:rPr>
          <w:rFonts w:ascii="Arial Narrow" w:hAnsi="Arial Narrow"/>
        </w:rPr>
        <w:t>- CIMI</w:t>
      </w:r>
      <w:r w:rsidRPr="00C81EC7">
        <w:rPr>
          <w:rFonts w:ascii="Arial Narrow" w:hAnsi="Arial Narrow"/>
        </w:rPr>
        <w:t xml:space="preserve"> work items; worked on Genetic and Precision Medicine items with Cat </w:t>
      </w:r>
      <w:proofErr w:type="spellStart"/>
      <w:r w:rsidRPr="00C81EC7">
        <w:rPr>
          <w:rFonts w:ascii="Arial Narrow" w:hAnsi="Arial Narrow"/>
        </w:rPr>
        <w:t>Lasome</w:t>
      </w:r>
      <w:proofErr w:type="spellEnd"/>
      <w:r w:rsidRPr="00C81EC7">
        <w:rPr>
          <w:rFonts w:ascii="Arial Narrow" w:hAnsi="Arial Narrow"/>
        </w:rPr>
        <w:t xml:space="preserve">, AF representative present at the meeting.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Tue Q1 – EHR Workgroup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Tue Q2 – Structured Documents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Tue Q3-4   HL7 Board Meeting from 2:45 – 6:30 pm</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Wed Q1 -  Clinical Interoperability Council – Discussion with Anita Walden on key aspects of the registries project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Wed Q2 – Structured documents -  discussion on Ballot 1297 comments on UDI –</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Key Output – Determined No decisions on DoD comments could be made at the meeting</w:t>
      </w:r>
      <w:proofErr w:type="gramStart"/>
      <w:r w:rsidRPr="00C81EC7">
        <w:rPr>
          <w:rFonts w:ascii="Arial Narrow" w:hAnsi="Arial Narrow"/>
        </w:rPr>
        <w:t>;  will</w:t>
      </w:r>
      <w:proofErr w:type="gramEnd"/>
      <w:r w:rsidRPr="00C81EC7">
        <w:rPr>
          <w:rFonts w:ascii="Arial Narrow" w:hAnsi="Arial Narrow"/>
        </w:rPr>
        <w:t xml:space="preserve"> be done on phone calls, as the proponent/writers of this portion of the ballot were not present at the meeting.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Wed Q3 &amp; 4 – Clinical Interoperability Council and Belgium/Dutch Registries Integration Project</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URL is “Healthdata.be “at a glance</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 xml:space="preserve">42 Building Blocks from the Continuing Care Document  are in a REST API Java Script Implementations </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__www.Healthdata.be_____________-  Name and URL</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Information Architecture was considered to be the integrating functions</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In production, N=20 registries in Belgium  Started with </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Registries still To Do  N&gt;100</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ACTION: Get slide deck</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Ph1 – Map existing Registries to CBB; get briefing slides from Anita Walden</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Ph2 -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Ph3 –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Interfaces without CBBs  - necessitate point to points and wished to avoid n x n</w:t>
      </w:r>
    </w:p>
    <w:p w:rsidR="000545B5" w:rsidRPr="00C81EC7" w:rsidRDefault="000545B5" w:rsidP="00971D12">
      <w:pPr>
        <w:pStyle w:val="Style1"/>
        <w:numPr>
          <w:ilvl w:val="1"/>
          <w:numId w:val="7"/>
        </w:numPr>
        <w:spacing w:line="276" w:lineRule="auto"/>
        <w:rPr>
          <w:rFonts w:ascii="Arial Narrow" w:hAnsi="Arial Narrow"/>
        </w:rPr>
      </w:pPr>
      <w:r w:rsidRPr="00C81EC7">
        <w:rPr>
          <w:rFonts w:ascii="Arial Narrow" w:hAnsi="Arial Narrow"/>
        </w:rPr>
        <w:t xml:space="preserve">Interfaces with CBBs    Input formats        CBBs         Registries (n)     </w:t>
      </w:r>
      <w:proofErr w:type="spellStart"/>
      <w:r w:rsidRPr="00C81EC7">
        <w:rPr>
          <w:rFonts w:ascii="Arial Narrow" w:hAnsi="Arial Narrow"/>
        </w:rPr>
        <w:t>n+n</w:t>
      </w:r>
      <w:proofErr w:type="spellEnd"/>
      <w:r w:rsidRPr="00C81EC7">
        <w:rPr>
          <w:rFonts w:ascii="Arial Narrow" w:hAnsi="Arial Narrow"/>
        </w:rPr>
        <w:t xml:space="preserve"> to maintain</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EMRs</w:t>
      </w:r>
      <w:r w:rsidRPr="00C81EC7">
        <w:rPr>
          <w:rFonts w:ascii="Arial Narrow" w:hAnsi="Arial Narrow"/>
        </w:rPr>
        <w:tab/>
      </w:r>
      <w:r w:rsidRPr="00C81EC7">
        <w:rPr>
          <w:rFonts w:ascii="Arial Narrow" w:hAnsi="Arial Narrow"/>
        </w:rPr>
        <w:tab/>
      </w:r>
      <w:r w:rsidRPr="00C81EC7">
        <w:rPr>
          <w:rFonts w:ascii="Arial Narrow" w:hAnsi="Arial Narrow"/>
        </w:rPr>
        <w:tab/>
        <w:t>Basic Dataset</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lastRenderedPageBreak/>
        <w:t>LIMS</w:t>
      </w:r>
      <w:r w:rsidRPr="00C81EC7">
        <w:rPr>
          <w:rFonts w:ascii="Arial Narrow" w:hAnsi="Arial Narrow"/>
        </w:rPr>
        <w:tab/>
      </w:r>
      <w:r w:rsidRPr="00C81EC7">
        <w:rPr>
          <w:rFonts w:ascii="Arial Narrow" w:hAnsi="Arial Narrow"/>
        </w:rPr>
        <w:tab/>
      </w:r>
      <w:r w:rsidRPr="00C81EC7">
        <w:rPr>
          <w:rFonts w:ascii="Arial Narrow" w:hAnsi="Arial Narrow"/>
        </w:rPr>
        <w:tab/>
        <w:t>HL7v3 CDAr2</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 xml:space="preserve">EHR  </w:t>
      </w:r>
      <w:r w:rsidRPr="00C81EC7">
        <w:rPr>
          <w:rFonts w:ascii="Arial Narrow" w:hAnsi="Arial Narrow"/>
        </w:rPr>
        <w:tab/>
      </w:r>
      <w:r w:rsidRPr="00C81EC7">
        <w:rPr>
          <w:rFonts w:ascii="Arial Narrow" w:hAnsi="Arial Narrow"/>
        </w:rPr>
        <w:tab/>
      </w:r>
      <w:r w:rsidRPr="00C81EC7">
        <w:rPr>
          <w:rFonts w:ascii="Arial Narrow" w:hAnsi="Arial Narrow"/>
        </w:rPr>
        <w:tab/>
        <w:t>HL7 FHIR</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No solution for the 33% of data that are questions specific to the registry.  Found 67% of data could be mapped to the Common Building Blocks</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AMS give presentation on the models in the DAM for Registries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What is the data look like when it’s submitted, when it’s at rest, and when it’s </w:t>
      </w:r>
      <w:proofErr w:type="gramStart"/>
      <w:r w:rsidRPr="00C81EC7">
        <w:rPr>
          <w:rFonts w:ascii="Arial Narrow" w:hAnsi="Arial Narrow"/>
        </w:rPr>
        <w:t>used.</w:t>
      </w:r>
      <w:proofErr w:type="gramEnd"/>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He used the RIM classes for the Data at rest model  1 other Wed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Actions </w:t>
      </w:r>
      <w:proofErr w:type="gramStart"/>
      <w:r w:rsidRPr="00C81EC7">
        <w:rPr>
          <w:rFonts w:ascii="Arial Narrow" w:hAnsi="Arial Narrow"/>
        </w:rPr>
        <w:t>for  me</w:t>
      </w:r>
      <w:proofErr w:type="gramEnd"/>
      <w:r w:rsidRPr="00C81EC7">
        <w:rPr>
          <w:rFonts w:ascii="Arial Narrow" w:hAnsi="Arial Narrow"/>
        </w:rPr>
        <w:t xml:space="preserve"> from Anita Walden and Laura </w:t>
      </w:r>
      <w:proofErr w:type="spellStart"/>
      <w:r w:rsidRPr="00C81EC7">
        <w:rPr>
          <w:rFonts w:ascii="Arial Narrow" w:hAnsi="Arial Narrow"/>
        </w:rPr>
        <w:t>Heerman</w:t>
      </w:r>
      <w:proofErr w:type="spellEnd"/>
      <w:r w:rsidRPr="00C81EC7">
        <w:rPr>
          <w:rFonts w:ascii="Arial Narrow" w:hAnsi="Arial Narrow"/>
        </w:rPr>
        <w:t xml:space="preserve"> of IHC. _ Brief Jill Sterling on the issue and attendance for decision makers</w:t>
      </w:r>
      <w:proofErr w:type="gramStart"/>
      <w:r w:rsidRPr="00C81EC7">
        <w:rPr>
          <w:rFonts w:ascii="Arial Narrow" w:hAnsi="Arial Narrow"/>
        </w:rPr>
        <w:t>,  Misty</w:t>
      </w:r>
      <w:proofErr w:type="gramEnd"/>
      <w:r w:rsidRPr="00C81EC7">
        <w:rPr>
          <w:rFonts w:ascii="Arial Narrow" w:hAnsi="Arial Narrow"/>
        </w:rPr>
        <w:t xml:space="preserve"> Blocker, Robert Ward and Carl Barker --- DoD needs to be there with a common approach – with someone who can decide-  is there an internal organizational quality/verification check before data is sent to a registry?  Will MHS do that?   Need to insert the Belgian Health system project. They found that 67 % of data (about 33% is core demographics, 33 % is key clinical common cored) and then 33% in the third outer ring are questions and answers particular to that unique registry and cannot be shared commonly.   Belgian Health Registries Modeling Project</w:t>
      </w:r>
    </w:p>
    <w:p w:rsidR="000545B5" w:rsidRPr="00C81EC7" w:rsidRDefault="000545B5" w:rsidP="00971D12">
      <w:pPr>
        <w:spacing w:line="276" w:lineRule="auto"/>
        <w:contextualSpacing/>
        <w:rPr>
          <w:rFonts w:ascii="Arial Narrow" w:hAnsi="Arial Narrow"/>
          <w:sz w:val="24"/>
          <w:szCs w:val="24"/>
        </w:rPr>
      </w:pPr>
      <w:r w:rsidRPr="00C81EC7">
        <w:rPr>
          <w:rFonts w:ascii="Arial Narrow" w:hAnsi="Arial Narrow"/>
          <w:noProof/>
          <w:lang w:eastAsia="zh-CN"/>
        </w:rPr>
        <w:drawing>
          <wp:inline distT="0" distB="0" distL="0" distR="0" wp14:anchorId="651EEA66" wp14:editId="6E133EBE">
            <wp:extent cx="4773953" cy="2715151"/>
            <wp:effectExtent l="0" t="0" r="0" b="9525"/>
            <wp:docPr id="279" name="Diagram 2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Registry Overlaps</w:t>
      </w:r>
      <w:r w:rsidRPr="00C81EC7">
        <w:rPr>
          <w:rFonts w:ascii="Arial Narrow" w:hAnsi="Arial Narrow"/>
          <w:noProof/>
          <w:lang w:eastAsia="zh-CN"/>
        </w:rPr>
        <w:drawing>
          <wp:inline distT="0" distB="0" distL="0" distR="0" wp14:anchorId="1CD4FB93" wp14:editId="31C3EA41">
            <wp:extent cx="4454194" cy="1907337"/>
            <wp:effectExtent l="0" t="19050" r="0" b="17145"/>
            <wp:docPr id="280" name="Diagram 28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0545B5" w:rsidRPr="00C81EC7" w:rsidRDefault="000545B5" w:rsidP="00971D12">
      <w:pPr>
        <w:spacing w:line="276" w:lineRule="auto"/>
        <w:rPr>
          <w:rFonts w:ascii="Arial Narrow" w:hAnsi="Arial Narrow"/>
          <w:sz w:val="24"/>
          <w:szCs w:val="24"/>
        </w:rPr>
      </w:pPr>
    </w:p>
    <w:p w:rsidR="000545B5" w:rsidRPr="00C81EC7" w:rsidRDefault="000545B5" w:rsidP="00971D12">
      <w:pPr>
        <w:pStyle w:val="ListParagraph"/>
        <w:numPr>
          <w:ilvl w:val="1"/>
          <w:numId w:val="7"/>
        </w:numPr>
        <w:spacing w:line="276" w:lineRule="auto"/>
        <w:contextualSpacing/>
        <w:rPr>
          <w:rFonts w:ascii="Arial Narrow" w:hAnsi="Arial Narrow"/>
        </w:rPr>
      </w:pPr>
      <w:proofErr w:type="gramStart"/>
      <w:r w:rsidRPr="00C81EC7">
        <w:rPr>
          <w:rFonts w:ascii="Arial Narrow" w:hAnsi="Arial Narrow"/>
        </w:rPr>
        <w:t>Thu  Q1</w:t>
      </w:r>
      <w:proofErr w:type="gramEnd"/>
      <w:r w:rsidRPr="00C81EC7">
        <w:rPr>
          <w:rFonts w:ascii="Arial Narrow" w:hAnsi="Arial Narrow"/>
        </w:rPr>
        <w:t xml:space="preserve">- Discussion with David Booth of FHIR LDSR R&amp;D Project  (CFR </w:t>
      </w:r>
      <w:proofErr w:type="spellStart"/>
      <w:r w:rsidRPr="00C81EC7">
        <w:rPr>
          <w:rFonts w:ascii="Arial Narrow" w:hAnsi="Arial Narrow"/>
        </w:rPr>
        <w:t>Gov</w:t>
      </w:r>
      <w:proofErr w:type="spellEnd"/>
      <w:r w:rsidRPr="00C81EC7">
        <w:rPr>
          <w:rFonts w:ascii="Arial Narrow" w:hAnsi="Arial Narrow"/>
        </w:rPr>
        <w:t xml:space="preserve"> ID ?? - ) Key takeaway—</w:t>
      </w:r>
      <w:proofErr w:type="gramStart"/>
      <w:r w:rsidRPr="00C81EC7">
        <w:rPr>
          <w:rFonts w:ascii="Arial Narrow" w:hAnsi="Arial Narrow"/>
        </w:rPr>
        <w:t>Can</w:t>
      </w:r>
      <w:proofErr w:type="gramEnd"/>
      <w:r w:rsidRPr="00C81EC7">
        <w:rPr>
          <w:rFonts w:ascii="Arial Narrow" w:hAnsi="Arial Narrow"/>
        </w:rPr>
        <w:t xml:space="preserve"> he identify where DoD needs to submit additions and suggestions to FHIR Resources.  Also talked to Mark of IPO/MITRE </w:t>
      </w:r>
      <w:r w:rsidR="00755570" w:rsidRPr="00C81EC7">
        <w:rPr>
          <w:rFonts w:ascii="Arial Narrow" w:hAnsi="Arial Narrow"/>
        </w:rPr>
        <w:t>re-creating</w:t>
      </w:r>
      <w:r w:rsidRPr="00C81EC7">
        <w:rPr>
          <w:rFonts w:ascii="Arial Narrow" w:hAnsi="Arial Narrow"/>
        </w:rPr>
        <w:t xml:space="preserve"> a documented list of these.   Action for David Booth --- report data maps and gaps needed for CHCS and FHIR to me and the MHS Data Management Board and they will be registered there.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lastRenderedPageBreak/>
        <w:t xml:space="preserve">Thu Q2 -  EHR Workgroup – Key output – discussion of Immunization Profile and Use Cases to include not only 100 children coming in for mass immunization (birth to 18) to include working people (job related/Military) needing batch requests to get the Immunization medication from the pharmacy to dispensation to a known group of patients.   </w:t>
      </w:r>
    </w:p>
    <w:p w:rsidR="000545B5" w:rsidRPr="00C81EC7" w:rsidRDefault="000545B5" w:rsidP="00971D12">
      <w:pPr>
        <w:pStyle w:val="ListParagraph"/>
        <w:numPr>
          <w:ilvl w:val="2"/>
          <w:numId w:val="7"/>
        </w:numPr>
        <w:spacing w:line="276" w:lineRule="auto"/>
        <w:contextualSpacing/>
        <w:rPr>
          <w:rFonts w:ascii="Arial Narrow" w:hAnsi="Arial Narrow"/>
        </w:rPr>
      </w:pPr>
      <w:r w:rsidRPr="00C81EC7">
        <w:rPr>
          <w:rFonts w:ascii="Arial Narrow" w:hAnsi="Arial Narrow"/>
        </w:rPr>
        <w:t xml:space="preserve">Item 2: brief review of EHR-S Registries Profile.  Suggested word changes from “Establish functional requirements” to “Extract and validate Functional Requirements” from the project itself.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Thu Q3 -  Worked on report </w:t>
      </w:r>
    </w:p>
    <w:p w:rsidR="000545B5" w:rsidRPr="00C81EC7" w:rsidRDefault="000545B5" w:rsidP="00971D12">
      <w:pPr>
        <w:pStyle w:val="ListParagraph"/>
        <w:numPr>
          <w:ilvl w:val="1"/>
          <w:numId w:val="7"/>
        </w:numPr>
        <w:spacing w:line="276" w:lineRule="auto"/>
        <w:contextualSpacing/>
        <w:rPr>
          <w:rFonts w:ascii="Arial Narrow" w:hAnsi="Arial Narrow"/>
        </w:rPr>
      </w:pPr>
      <w:r w:rsidRPr="00C81EC7">
        <w:rPr>
          <w:rFonts w:ascii="Arial Narrow" w:hAnsi="Arial Narrow"/>
        </w:rPr>
        <w:t xml:space="preserve">Thu Q4 </w:t>
      </w:r>
      <w:proofErr w:type="gramStart"/>
      <w:r w:rsidRPr="00C81EC7">
        <w:rPr>
          <w:rFonts w:ascii="Arial Narrow" w:hAnsi="Arial Narrow"/>
        </w:rPr>
        <w:t>-  CIMI</w:t>
      </w:r>
      <w:proofErr w:type="gramEnd"/>
      <w:r w:rsidRPr="00C81EC7">
        <w:rPr>
          <w:rFonts w:ascii="Arial Narrow" w:hAnsi="Arial Narrow"/>
        </w:rPr>
        <w:t xml:space="preserve">   Output – Strategic Plan for next ballot and next 2 years; key output – will stay in contact with Richard ?? </w:t>
      </w:r>
      <w:proofErr w:type="gramStart"/>
      <w:r w:rsidRPr="00C81EC7">
        <w:rPr>
          <w:rFonts w:ascii="Arial Narrow" w:hAnsi="Arial Narrow"/>
        </w:rPr>
        <w:t>in</w:t>
      </w:r>
      <w:proofErr w:type="gramEnd"/>
      <w:r w:rsidRPr="00C81EC7">
        <w:rPr>
          <w:rFonts w:ascii="Arial Narrow" w:hAnsi="Arial Narrow"/>
        </w:rPr>
        <w:t xml:space="preserve"> order to execute on RADLEX/LOINC and linking to Radiology Orders.   </w:t>
      </w:r>
    </w:p>
    <w:p w:rsidR="00B400FF" w:rsidRPr="00C81EC7" w:rsidRDefault="00B400FF" w:rsidP="00971D12">
      <w:pPr>
        <w:spacing w:line="276" w:lineRule="auto"/>
        <w:contextualSpacing/>
        <w:rPr>
          <w:rFonts w:ascii="Arial Narrow" w:hAnsi="Arial Narrow"/>
        </w:rPr>
      </w:pPr>
    </w:p>
    <w:p w:rsidR="00B400FF" w:rsidRPr="00C81EC7" w:rsidRDefault="00B400FF" w:rsidP="006E5BE4">
      <w:pPr>
        <w:pStyle w:val="ListParagraph"/>
        <w:keepNext/>
        <w:numPr>
          <w:ilvl w:val="0"/>
          <w:numId w:val="7"/>
        </w:numPr>
        <w:spacing w:line="276" w:lineRule="auto"/>
        <w:contextualSpacing/>
        <w:rPr>
          <w:rFonts w:ascii="Arial Narrow" w:hAnsi="Arial Narrow"/>
          <w:b/>
          <w:sz w:val="32"/>
        </w:rPr>
      </w:pPr>
      <w:r w:rsidRPr="00C81EC7">
        <w:rPr>
          <w:rFonts w:ascii="Arial Narrow" w:hAnsi="Arial Narrow"/>
          <w:b/>
          <w:sz w:val="32"/>
        </w:rPr>
        <w:t>Steve Hufnagel (</w:t>
      </w:r>
      <w:r w:rsidR="00585C19">
        <w:rPr>
          <w:rFonts w:ascii="Arial Narrow" w:hAnsi="Arial Narrow"/>
          <w:b/>
          <w:sz w:val="32"/>
        </w:rPr>
        <w:t>FHIM-</w:t>
      </w:r>
      <w:r w:rsidRPr="00C81EC7">
        <w:rPr>
          <w:rFonts w:ascii="Arial Narrow" w:hAnsi="Arial Narrow"/>
          <w:b/>
          <w:sz w:val="32"/>
        </w:rPr>
        <w:t xml:space="preserve">CIMI </w:t>
      </w:r>
      <w:r w:rsidR="006E5BE4">
        <w:rPr>
          <w:rFonts w:ascii="Arial Narrow" w:hAnsi="Arial Narrow"/>
          <w:b/>
          <w:sz w:val="32"/>
        </w:rPr>
        <w:t xml:space="preserve">IIM&amp;T-Project </w:t>
      </w:r>
      <w:r w:rsidRPr="00C81EC7">
        <w:rPr>
          <w:rFonts w:ascii="Arial Narrow" w:hAnsi="Arial Narrow"/>
          <w:b/>
          <w:sz w:val="32"/>
        </w:rPr>
        <w:t>Perspective)</w:t>
      </w:r>
    </w:p>
    <w:p w:rsidR="006C20CA" w:rsidRPr="00C81EC7" w:rsidRDefault="006C20CA" w:rsidP="00971D12">
      <w:pPr>
        <w:spacing w:line="276" w:lineRule="auto"/>
        <w:jc w:val="center"/>
        <w:rPr>
          <w:rFonts w:ascii="Arial Narrow" w:hAnsi="Arial Narrow" w:cstheme="minorHAnsi"/>
          <w:sz w:val="24"/>
          <w:szCs w:val="24"/>
        </w:rPr>
      </w:pPr>
      <w:r w:rsidRPr="00C81EC7">
        <w:rPr>
          <w:rFonts w:ascii="Arial Narrow" w:hAnsi="Arial Narrow"/>
          <w:noProof/>
          <w:lang w:eastAsia="zh-CN"/>
        </w:rPr>
        <w:drawing>
          <wp:inline distT="0" distB="0" distL="0" distR="0" wp14:anchorId="07F9D1FA" wp14:editId="15F918BA">
            <wp:extent cx="6041772" cy="332800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5307" cy="3329956"/>
                    </a:xfrm>
                    <a:prstGeom prst="rect">
                      <a:avLst/>
                    </a:prstGeom>
                  </pic:spPr>
                </pic:pic>
              </a:graphicData>
            </a:graphic>
          </wp:inline>
        </w:drawing>
      </w:r>
    </w:p>
    <w:p w:rsidR="006C20CA" w:rsidRPr="00C81EC7" w:rsidRDefault="006C20CA" w:rsidP="00971D12">
      <w:pPr>
        <w:pStyle w:val="Caption"/>
        <w:spacing w:after="0"/>
        <w:jc w:val="center"/>
        <w:rPr>
          <w:rFonts w:ascii="Arial Narrow" w:hAnsi="Arial Narrow" w:cstheme="minorHAnsi"/>
          <w:b/>
          <w:i w:val="0"/>
          <w:sz w:val="36"/>
          <w:szCs w:val="24"/>
        </w:rPr>
      </w:pPr>
      <w:r w:rsidRPr="00C81EC7">
        <w:rPr>
          <w:rFonts w:ascii="Arial Narrow" w:hAnsi="Arial Narrow"/>
          <w:b/>
          <w:i w:val="0"/>
          <w:sz w:val="24"/>
        </w:rPr>
        <w:t xml:space="preserve">Figure </w:t>
      </w:r>
      <w:r w:rsidRPr="00C81EC7">
        <w:rPr>
          <w:rFonts w:ascii="Arial Narrow" w:hAnsi="Arial Narrow"/>
          <w:b/>
          <w:i w:val="0"/>
          <w:sz w:val="24"/>
        </w:rPr>
        <w:fldChar w:fldCharType="begin"/>
      </w:r>
      <w:r w:rsidRPr="00C81EC7">
        <w:rPr>
          <w:rFonts w:ascii="Arial Narrow" w:hAnsi="Arial Narrow"/>
          <w:b/>
          <w:i w:val="0"/>
          <w:sz w:val="24"/>
        </w:rPr>
        <w:instrText xml:space="preserve"> SEQ Figure \* ARABIC </w:instrText>
      </w:r>
      <w:r w:rsidRPr="00C81EC7">
        <w:rPr>
          <w:rFonts w:ascii="Arial Narrow" w:hAnsi="Arial Narrow"/>
          <w:b/>
          <w:i w:val="0"/>
          <w:sz w:val="24"/>
        </w:rPr>
        <w:fldChar w:fldCharType="separate"/>
      </w:r>
      <w:r w:rsidRPr="00C81EC7">
        <w:rPr>
          <w:rFonts w:ascii="Arial Narrow" w:hAnsi="Arial Narrow"/>
          <w:b/>
          <w:i w:val="0"/>
          <w:noProof/>
          <w:sz w:val="24"/>
        </w:rPr>
        <w:t>1</w:t>
      </w:r>
      <w:r w:rsidRPr="00C81EC7">
        <w:rPr>
          <w:rFonts w:ascii="Arial Narrow" w:hAnsi="Arial Narrow"/>
          <w:b/>
          <w:i w:val="0"/>
          <w:sz w:val="24"/>
        </w:rPr>
        <w:fldChar w:fldCharType="end"/>
      </w:r>
      <w:r w:rsidRPr="00C81EC7">
        <w:rPr>
          <w:rFonts w:ascii="Arial Narrow" w:hAnsi="Arial Narrow"/>
          <w:b/>
          <w:i w:val="0"/>
          <w:sz w:val="24"/>
        </w:rPr>
        <w:t xml:space="preserve"> </w:t>
      </w:r>
      <w:r w:rsidR="00896186">
        <w:rPr>
          <w:rFonts w:ascii="Arial Narrow" w:hAnsi="Arial Narrow"/>
          <w:b/>
          <w:i w:val="0"/>
          <w:sz w:val="24"/>
        </w:rPr>
        <w:t>Conceptual IIM&amp;T</w:t>
      </w:r>
      <w:r w:rsidRPr="00C81EC7">
        <w:rPr>
          <w:rFonts w:ascii="Arial Narrow" w:hAnsi="Arial Narrow"/>
          <w:b/>
          <w:i w:val="0"/>
          <w:sz w:val="24"/>
        </w:rPr>
        <w:t xml:space="preserve"> MDD</w:t>
      </w:r>
      <w:r w:rsidR="00896186">
        <w:rPr>
          <w:rFonts w:ascii="Arial Narrow" w:hAnsi="Arial Narrow"/>
          <w:b/>
          <w:i w:val="0"/>
          <w:sz w:val="24"/>
        </w:rPr>
        <w:t xml:space="preserve"> SDLC</w:t>
      </w:r>
    </w:p>
    <w:p w:rsidR="006E5BE4" w:rsidRDefault="006E5BE4" w:rsidP="00971D12">
      <w:pPr>
        <w:spacing w:line="276" w:lineRule="auto"/>
        <w:jc w:val="both"/>
        <w:rPr>
          <w:rFonts w:ascii="Arial Narrow" w:hAnsi="Arial Narrow" w:cs="Arial"/>
          <w:b/>
          <w:sz w:val="28"/>
          <w:szCs w:val="24"/>
        </w:rPr>
      </w:pPr>
    </w:p>
    <w:p w:rsidR="00AF111F" w:rsidRDefault="00896186" w:rsidP="00971D12">
      <w:pPr>
        <w:spacing w:line="276" w:lineRule="auto"/>
        <w:jc w:val="both"/>
        <w:rPr>
          <w:rFonts w:ascii="Arial Narrow" w:hAnsi="Arial Narrow" w:cs="Arial"/>
          <w:sz w:val="24"/>
          <w:szCs w:val="24"/>
        </w:rPr>
      </w:pPr>
      <w:r>
        <w:rPr>
          <w:rFonts w:ascii="Arial Narrow" w:hAnsi="Arial Narrow" w:cs="Arial"/>
          <w:b/>
          <w:sz w:val="28"/>
          <w:szCs w:val="24"/>
        </w:rPr>
        <w:t>EXECUTIVE SUMMARY</w:t>
      </w:r>
      <w:r w:rsidR="00181EF4">
        <w:rPr>
          <w:rFonts w:ascii="Arial Narrow" w:hAnsi="Arial Narrow" w:cs="Arial"/>
          <w:sz w:val="24"/>
          <w:szCs w:val="24"/>
        </w:rPr>
        <w:t xml:space="preserve">: </w:t>
      </w:r>
      <w:r w:rsidR="00415F34" w:rsidRPr="00C81EC7">
        <w:rPr>
          <w:rFonts w:ascii="Arial Narrow" w:hAnsi="Arial Narrow" w:cs="Arial"/>
          <w:sz w:val="24"/>
          <w:szCs w:val="24"/>
        </w:rPr>
        <w:t xml:space="preserve">The </w:t>
      </w:r>
      <w:r w:rsidR="00052B62">
        <w:rPr>
          <w:rFonts w:ascii="Arial Narrow" w:hAnsi="Arial Narrow" w:cs="Arial"/>
          <w:sz w:val="24"/>
          <w:szCs w:val="24"/>
        </w:rPr>
        <w:t xml:space="preserve">Healthcare IT mission-needs </w:t>
      </w:r>
      <w:r w:rsidR="00415F34" w:rsidRPr="00C81EC7">
        <w:rPr>
          <w:rFonts w:ascii="Arial Narrow" w:hAnsi="Arial Narrow" w:cs="Arial"/>
          <w:sz w:val="24"/>
          <w:szCs w:val="24"/>
        </w:rPr>
        <w:t>epiphany-of-the-obvious is that integrated information models and tools (</w:t>
      </w:r>
      <w:r w:rsidR="00415F34" w:rsidRPr="00C81EC7">
        <w:rPr>
          <w:rFonts w:ascii="Arial Narrow" w:hAnsi="Arial Narrow" w:cs="Arial"/>
          <w:b/>
          <w:sz w:val="24"/>
          <w:szCs w:val="24"/>
        </w:rPr>
        <w:t>IIM&amp;T</w:t>
      </w:r>
      <w:r w:rsidR="00415F34" w:rsidRPr="00C81EC7">
        <w:rPr>
          <w:rFonts w:ascii="Arial Narrow" w:hAnsi="Arial Narrow" w:cs="Arial"/>
          <w:sz w:val="24"/>
          <w:szCs w:val="24"/>
        </w:rPr>
        <w:t>) within a model-driven-development (</w:t>
      </w:r>
      <w:r w:rsidR="00415F34" w:rsidRPr="00C81EC7">
        <w:rPr>
          <w:rFonts w:ascii="Arial Narrow" w:hAnsi="Arial Narrow" w:cs="Arial"/>
          <w:b/>
          <w:sz w:val="24"/>
          <w:szCs w:val="24"/>
        </w:rPr>
        <w:t>MDD</w:t>
      </w:r>
      <w:r w:rsidR="00415F34" w:rsidRPr="00C81EC7">
        <w:rPr>
          <w:rFonts w:ascii="Arial Narrow" w:hAnsi="Arial Narrow" w:cs="Arial"/>
          <w:sz w:val="24"/>
          <w:szCs w:val="24"/>
        </w:rPr>
        <w:t xml:space="preserve">) environment </w:t>
      </w:r>
      <w:r w:rsidR="00415F34">
        <w:rPr>
          <w:rFonts w:ascii="Arial Narrow" w:hAnsi="Arial Narrow" w:cs="Arial"/>
          <w:sz w:val="24"/>
          <w:szCs w:val="24"/>
        </w:rPr>
        <w:t xml:space="preserve">on the </w:t>
      </w:r>
      <w:r w:rsidR="00181EF4" w:rsidRPr="00896186">
        <w:rPr>
          <w:rFonts w:ascii="Arial Narrow" w:hAnsi="Arial Narrow" w:cs="Arial"/>
          <w:sz w:val="24"/>
          <w:szCs w:val="24"/>
        </w:rPr>
        <w:t>SDLC</w:t>
      </w:r>
      <w:r w:rsidR="00181EF4">
        <w:rPr>
          <w:rFonts w:ascii="Arial Narrow" w:hAnsi="Arial Narrow" w:cs="Arial"/>
          <w:sz w:val="24"/>
          <w:szCs w:val="24"/>
        </w:rPr>
        <w:t xml:space="preserve"> </w:t>
      </w:r>
      <w:r w:rsidR="00415F34">
        <w:rPr>
          <w:rFonts w:ascii="Arial Narrow" w:hAnsi="Arial Narrow" w:cs="Arial"/>
          <w:sz w:val="24"/>
          <w:szCs w:val="24"/>
        </w:rPr>
        <w:t>path</w:t>
      </w:r>
      <w:r w:rsidR="00052B62">
        <w:rPr>
          <w:rStyle w:val="FootnoteReference"/>
          <w:rFonts w:ascii="Arial Narrow" w:hAnsi="Arial Narrow" w:cs="Arial"/>
          <w:sz w:val="24"/>
          <w:szCs w:val="24"/>
        </w:rPr>
        <w:footnoteReference w:id="1"/>
      </w:r>
      <w:r w:rsidR="00415F34">
        <w:rPr>
          <w:rFonts w:ascii="Arial Narrow" w:hAnsi="Arial Narrow" w:cs="Arial"/>
          <w:sz w:val="24"/>
          <w:szCs w:val="24"/>
        </w:rPr>
        <w:t xml:space="preserve"> to </w:t>
      </w:r>
      <w:r w:rsidR="00181EF4">
        <w:rPr>
          <w:rFonts w:ascii="Arial Narrow" w:hAnsi="Arial Narrow" w:cs="Arial"/>
          <w:sz w:val="24"/>
          <w:szCs w:val="24"/>
        </w:rPr>
        <w:t>consistent-and-</w:t>
      </w:r>
      <w:r w:rsidR="00415F34">
        <w:rPr>
          <w:rFonts w:ascii="Arial Narrow" w:hAnsi="Arial Narrow" w:cs="Arial"/>
          <w:sz w:val="24"/>
          <w:szCs w:val="24"/>
        </w:rPr>
        <w:t>traceable FHIR and CDA profile</w:t>
      </w:r>
      <w:r w:rsidR="00052B62">
        <w:rPr>
          <w:rFonts w:ascii="Arial Narrow" w:hAnsi="Arial Narrow" w:cs="Arial"/>
          <w:sz w:val="24"/>
          <w:szCs w:val="24"/>
        </w:rPr>
        <w:t>s-</w:t>
      </w:r>
      <w:r w:rsidR="00415F34">
        <w:rPr>
          <w:rFonts w:ascii="Arial Narrow" w:hAnsi="Arial Narrow" w:cs="Arial"/>
          <w:sz w:val="24"/>
          <w:szCs w:val="24"/>
        </w:rPr>
        <w:t>an</w:t>
      </w:r>
      <w:r w:rsidR="00052B62">
        <w:rPr>
          <w:rFonts w:ascii="Arial Narrow" w:hAnsi="Arial Narrow" w:cs="Arial"/>
          <w:sz w:val="24"/>
          <w:szCs w:val="24"/>
        </w:rPr>
        <w:t>d-</w:t>
      </w:r>
      <w:r w:rsidR="00415F34">
        <w:rPr>
          <w:rFonts w:ascii="Arial Narrow" w:hAnsi="Arial Narrow" w:cs="Arial"/>
          <w:sz w:val="24"/>
          <w:szCs w:val="24"/>
        </w:rPr>
        <w:t xml:space="preserve">extensions </w:t>
      </w:r>
      <w:r w:rsidR="00415F34" w:rsidRPr="00C81EC7">
        <w:rPr>
          <w:rFonts w:ascii="Arial Narrow" w:hAnsi="Arial Narrow" w:cs="Arial"/>
          <w:sz w:val="24"/>
          <w:szCs w:val="24"/>
        </w:rPr>
        <w:t xml:space="preserve">is the next-step to achieving </w:t>
      </w:r>
      <w:r w:rsidR="00052B62">
        <w:rPr>
          <w:rFonts w:ascii="Arial Narrow" w:hAnsi="Arial Narrow" w:cs="Arial"/>
          <w:sz w:val="24"/>
          <w:szCs w:val="24"/>
        </w:rPr>
        <w:t>“faster-better-</w:t>
      </w:r>
      <w:r w:rsidR="00415F34" w:rsidRPr="00C81EC7">
        <w:rPr>
          <w:rFonts w:ascii="Arial Narrow" w:hAnsi="Arial Narrow" w:cs="Arial"/>
          <w:sz w:val="24"/>
          <w:szCs w:val="24"/>
        </w:rPr>
        <w:t>cheaper</w:t>
      </w:r>
      <w:r w:rsidR="00052B62">
        <w:rPr>
          <w:rFonts w:ascii="Arial Narrow" w:hAnsi="Arial Narrow" w:cs="Arial"/>
          <w:sz w:val="24"/>
          <w:szCs w:val="24"/>
        </w:rPr>
        <w:t>”</w:t>
      </w:r>
      <w:r w:rsidR="00415F34" w:rsidRPr="00C81EC7">
        <w:rPr>
          <w:rFonts w:ascii="Arial Narrow" w:hAnsi="Arial Narrow" w:cs="Arial"/>
          <w:sz w:val="24"/>
          <w:szCs w:val="24"/>
        </w:rPr>
        <w:t xml:space="preserve"> patient-healthcare value, e.g., improved patient-outcomes at lower-cost. Engaging clinicians requires intu</w:t>
      </w:r>
      <w:r w:rsidR="00585C19">
        <w:rPr>
          <w:rFonts w:ascii="Arial Narrow" w:hAnsi="Arial Narrow" w:cs="Arial"/>
          <w:sz w:val="24"/>
          <w:szCs w:val="24"/>
        </w:rPr>
        <w:t>itive, i.e., intuitive user-interfaces</w:t>
      </w:r>
      <w:r w:rsidR="00415F34" w:rsidRPr="00C81EC7">
        <w:rPr>
          <w:rFonts w:ascii="Arial Narrow" w:hAnsi="Arial Narrow" w:cs="Arial"/>
          <w:sz w:val="24"/>
          <w:szCs w:val="24"/>
        </w:rPr>
        <w:t xml:space="preserve"> </w:t>
      </w:r>
      <w:r w:rsidR="00585C19">
        <w:rPr>
          <w:rFonts w:ascii="Arial Narrow" w:hAnsi="Arial Narrow" w:cs="Arial"/>
          <w:sz w:val="24"/>
          <w:szCs w:val="24"/>
        </w:rPr>
        <w:t xml:space="preserve">for </w:t>
      </w:r>
      <w:r w:rsidR="00415F34" w:rsidRPr="00C81EC7">
        <w:rPr>
          <w:rFonts w:ascii="Arial Narrow" w:hAnsi="Arial Narrow" w:cs="Arial"/>
          <w:sz w:val="24"/>
          <w:szCs w:val="24"/>
        </w:rPr>
        <w:t>full-lifecycle MDD tools from</w:t>
      </w:r>
      <w:r w:rsidR="00585C19">
        <w:rPr>
          <w:rFonts w:ascii="Arial Narrow" w:hAnsi="Arial Narrow" w:cs="Arial"/>
          <w:sz w:val="24"/>
          <w:szCs w:val="24"/>
        </w:rPr>
        <w:t xml:space="preserve"> requirements-specifications to </w:t>
      </w:r>
      <w:r w:rsidR="00415F34" w:rsidRPr="00C81EC7">
        <w:rPr>
          <w:rFonts w:ascii="Arial Narrow" w:hAnsi="Arial Narrow" w:cs="Arial"/>
          <w:sz w:val="24"/>
          <w:szCs w:val="24"/>
        </w:rPr>
        <w:t>logical</w:t>
      </w:r>
      <w:r w:rsidR="00585C19">
        <w:rPr>
          <w:rFonts w:ascii="Arial Narrow" w:hAnsi="Arial Narrow" w:cs="Arial"/>
          <w:sz w:val="24"/>
          <w:szCs w:val="24"/>
        </w:rPr>
        <w:t xml:space="preserve"> information-models</w:t>
      </w:r>
      <w:r w:rsidR="00415F34" w:rsidRPr="00C81EC7">
        <w:rPr>
          <w:rFonts w:ascii="Arial Narrow" w:hAnsi="Arial Narrow" w:cs="Arial"/>
          <w:sz w:val="24"/>
          <w:szCs w:val="24"/>
        </w:rPr>
        <w:t>, to FHIR-</w:t>
      </w:r>
      <w:r w:rsidR="00D1053A">
        <w:rPr>
          <w:rFonts w:ascii="Arial Narrow" w:hAnsi="Arial Narrow" w:cs="Arial"/>
          <w:sz w:val="24"/>
          <w:szCs w:val="24"/>
        </w:rPr>
        <w:t xml:space="preserve">and-CDA </w:t>
      </w:r>
      <w:r w:rsidR="00585C19">
        <w:rPr>
          <w:rFonts w:ascii="Arial Narrow" w:hAnsi="Arial Narrow" w:cs="Arial"/>
          <w:sz w:val="24"/>
          <w:szCs w:val="24"/>
        </w:rPr>
        <w:t>implementation-and-</w:t>
      </w:r>
      <w:r w:rsidR="00415F34" w:rsidRPr="00C81EC7">
        <w:rPr>
          <w:rFonts w:ascii="Arial Narrow" w:hAnsi="Arial Narrow" w:cs="Arial"/>
          <w:sz w:val="24"/>
          <w:szCs w:val="24"/>
        </w:rPr>
        <w:t xml:space="preserve">test artifacts; where, crown-sourced and crown-curated reuse-libraries of these artifacts </w:t>
      </w:r>
      <w:r w:rsidR="00585C19">
        <w:rPr>
          <w:rFonts w:ascii="Arial Narrow" w:hAnsi="Arial Narrow" w:cs="Arial"/>
          <w:sz w:val="24"/>
          <w:szCs w:val="24"/>
        </w:rPr>
        <w:t xml:space="preserve">can </w:t>
      </w:r>
      <w:r w:rsidR="00415F34" w:rsidRPr="00C81EC7">
        <w:rPr>
          <w:rFonts w:ascii="Arial Narrow" w:hAnsi="Arial Narrow" w:cs="Arial"/>
          <w:sz w:val="24"/>
          <w:szCs w:val="24"/>
        </w:rPr>
        <w:t xml:space="preserve">support scalability. </w:t>
      </w:r>
      <w:r w:rsidR="00585C19">
        <w:rPr>
          <w:rFonts w:ascii="Arial Narrow" w:hAnsi="Arial Narrow" w:cstheme="minorHAnsi"/>
          <w:sz w:val="24"/>
          <w:szCs w:val="24"/>
        </w:rPr>
        <w:t xml:space="preserve">Healthcare </w:t>
      </w:r>
      <w:proofErr w:type="gramStart"/>
      <w:r w:rsidR="00585C19">
        <w:rPr>
          <w:rFonts w:ascii="Arial Narrow" w:hAnsi="Arial Narrow" w:cstheme="minorHAnsi"/>
          <w:sz w:val="24"/>
          <w:szCs w:val="24"/>
        </w:rPr>
        <w:t>IT’s</w:t>
      </w:r>
      <w:proofErr w:type="gramEnd"/>
      <w:r w:rsidR="003A647C" w:rsidRPr="00C81EC7">
        <w:rPr>
          <w:rFonts w:ascii="Arial Narrow" w:hAnsi="Arial Narrow" w:cstheme="minorHAnsi"/>
          <w:sz w:val="24"/>
          <w:szCs w:val="24"/>
        </w:rPr>
        <w:t xml:space="preserve"> technical objective is </w:t>
      </w:r>
      <w:r w:rsidR="00900FF3" w:rsidRPr="00C81EC7">
        <w:rPr>
          <w:rFonts w:ascii="Arial Narrow" w:hAnsi="Arial Narrow" w:cstheme="minorHAnsi"/>
          <w:sz w:val="24"/>
          <w:szCs w:val="24"/>
        </w:rPr>
        <w:t>“</w:t>
      </w:r>
      <w:r w:rsidR="003A647C" w:rsidRPr="00C81EC7">
        <w:rPr>
          <w:rFonts w:ascii="Arial Narrow" w:hAnsi="Arial Narrow" w:cs="Arial"/>
          <w:sz w:val="24"/>
          <w:szCs w:val="24"/>
        </w:rPr>
        <w:t>plug-and-play computable-semantic-interoperability</w:t>
      </w:r>
      <w:r w:rsidR="00900FF3" w:rsidRPr="00C81EC7">
        <w:rPr>
          <w:rFonts w:ascii="Arial Narrow" w:hAnsi="Arial Narrow" w:cs="Arial"/>
          <w:sz w:val="24"/>
          <w:szCs w:val="24"/>
        </w:rPr>
        <w:t>”</w:t>
      </w:r>
      <w:r w:rsidR="003A647C" w:rsidRPr="00C81EC7">
        <w:rPr>
          <w:rFonts w:ascii="Arial Narrow" w:hAnsi="Arial Narrow" w:cs="Arial"/>
          <w:sz w:val="24"/>
          <w:szCs w:val="24"/>
        </w:rPr>
        <w:t xml:space="preserve">, which is easy-to-say, hard-to-achieve and </w:t>
      </w:r>
      <w:r w:rsidR="00585C19">
        <w:rPr>
          <w:rFonts w:ascii="Arial Narrow" w:hAnsi="Arial Narrow" w:cs="Arial"/>
          <w:sz w:val="24"/>
          <w:szCs w:val="24"/>
        </w:rPr>
        <w:t>is the key requirement of</w:t>
      </w:r>
      <w:r w:rsidR="003A647C" w:rsidRPr="00C81EC7">
        <w:rPr>
          <w:rFonts w:ascii="Arial Narrow" w:hAnsi="Arial Narrow" w:cs="Arial"/>
          <w:sz w:val="24"/>
          <w:szCs w:val="24"/>
        </w:rPr>
        <w:t xml:space="preserve"> “learning health systems” and ‘patient-centric population-based medicine”. </w:t>
      </w:r>
      <w:r w:rsidR="00415F34">
        <w:rPr>
          <w:rFonts w:ascii="Arial Narrow" w:hAnsi="Arial Narrow" w:cs="Arial"/>
          <w:sz w:val="24"/>
          <w:szCs w:val="24"/>
        </w:rPr>
        <w:t>CLIM</w:t>
      </w:r>
      <w:r w:rsidR="00415F34">
        <w:rPr>
          <w:rStyle w:val="FootnoteReference"/>
          <w:rFonts w:ascii="Arial Narrow" w:hAnsi="Arial Narrow" w:cs="Arial"/>
          <w:sz w:val="24"/>
          <w:szCs w:val="24"/>
        </w:rPr>
        <w:footnoteReference w:id="2"/>
      </w:r>
      <w:r w:rsidR="00415F34">
        <w:rPr>
          <w:rFonts w:ascii="Arial Narrow" w:hAnsi="Arial Narrow" w:cs="Arial"/>
          <w:sz w:val="24"/>
          <w:szCs w:val="24"/>
        </w:rPr>
        <w:t xml:space="preserve"> (SOLOR, FHIM, CIMI, </w:t>
      </w:r>
      <w:r w:rsidR="00E24992">
        <w:rPr>
          <w:rFonts w:ascii="Arial Narrow" w:hAnsi="Arial Narrow" w:cs="Arial"/>
          <w:sz w:val="24"/>
          <w:szCs w:val="24"/>
        </w:rPr>
        <w:t>CQF, FHIR/CDA profiles and extensions</w:t>
      </w:r>
      <w:r w:rsidR="00415F34">
        <w:rPr>
          <w:rFonts w:ascii="Arial Narrow" w:hAnsi="Arial Narrow" w:cs="Arial"/>
          <w:sz w:val="24"/>
          <w:szCs w:val="24"/>
        </w:rPr>
        <w:t xml:space="preserve">) </w:t>
      </w:r>
      <w:r w:rsidR="003A647C" w:rsidRPr="00C81EC7">
        <w:rPr>
          <w:rFonts w:ascii="Arial Narrow" w:hAnsi="Arial Narrow" w:cs="Arial"/>
          <w:sz w:val="24"/>
          <w:szCs w:val="24"/>
        </w:rPr>
        <w:t xml:space="preserve">is maturing </w:t>
      </w:r>
      <w:r w:rsidR="00B5005D" w:rsidRPr="00C81EC7">
        <w:rPr>
          <w:rFonts w:ascii="Arial Narrow" w:hAnsi="Arial Narrow" w:cs="Arial"/>
          <w:sz w:val="24"/>
          <w:szCs w:val="24"/>
        </w:rPr>
        <w:t xml:space="preserve">in </w:t>
      </w:r>
      <w:r w:rsidR="003A647C" w:rsidRPr="00C81EC7">
        <w:rPr>
          <w:rFonts w:ascii="Arial Narrow" w:hAnsi="Arial Narrow" w:cs="Arial"/>
          <w:sz w:val="24"/>
          <w:szCs w:val="24"/>
        </w:rPr>
        <w:t>achieving consistency-and-traceability across implementations</w:t>
      </w:r>
      <w:r w:rsidR="00CC6433" w:rsidRPr="00C81EC7">
        <w:rPr>
          <w:rFonts w:ascii="Arial Narrow" w:hAnsi="Arial Narrow" w:cs="Arial"/>
          <w:sz w:val="24"/>
          <w:szCs w:val="24"/>
        </w:rPr>
        <w:t>; but, there are too few experienced clinical-modelers/</w:t>
      </w:r>
      <w:proofErr w:type="spellStart"/>
      <w:r w:rsidR="00CC6433" w:rsidRPr="00C81EC7">
        <w:rPr>
          <w:rFonts w:ascii="Arial Narrow" w:hAnsi="Arial Narrow" w:cs="Arial"/>
          <w:sz w:val="24"/>
          <w:szCs w:val="24"/>
        </w:rPr>
        <w:t>informaticists</w:t>
      </w:r>
      <w:proofErr w:type="spellEnd"/>
      <w:r w:rsidR="00AF111F">
        <w:rPr>
          <w:rFonts w:ascii="Arial Narrow" w:hAnsi="Arial Narrow" w:cs="Arial"/>
          <w:sz w:val="24"/>
          <w:szCs w:val="24"/>
        </w:rPr>
        <w:t>, too little time</w:t>
      </w:r>
      <w:r w:rsidR="00E24992">
        <w:rPr>
          <w:rFonts w:ascii="Arial Narrow" w:hAnsi="Arial Narrow" w:cs="Arial"/>
          <w:sz w:val="24"/>
          <w:szCs w:val="24"/>
        </w:rPr>
        <w:t xml:space="preserve"> </w:t>
      </w:r>
      <w:r w:rsidR="00585C19">
        <w:rPr>
          <w:rFonts w:ascii="Arial Narrow" w:hAnsi="Arial Narrow" w:cs="Arial"/>
          <w:sz w:val="24"/>
          <w:szCs w:val="24"/>
        </w:rPr>
        <w:t xml:space="preserve">and too high a cost </w:t>
      </w:r>
      <w:r w:rsidR="00E24992">
        <w:rPr>
          <w:rFonts w:ascii="Arial Narrow" w:hAnsi="Arial Narrow" w:cs="Arial"/>
          <w:sz w:val="24"/>
          <w:szCs w:val="24"/>
        </w:rPr>
        <w:t xml:space="preserve">for </w:t>
      </w:r>
      <w:r w:rsidR="00AF111F">
        <w:rPr>
          <w:rFonts w:ascii="Arial Narrow" w:hAnsi="Arial Narrow" w:cs="Arial"/>
          <w:sz w:val="24"/>
          <w:szCs w:val="24"/>
        </w:rPr>
        <w:t xml:space="preserve">the </w:t>
      </w:r>
      <w:r w:rsidR="00AF111F">
        <w:rPr>
          <w:rFonts w:ascii="Arial Narrow" w:hAnsi="Arial Narrow" w:cs="Arial"/>
          <w:sz w:val="24"/>
          <w:szCs w:val="24"/>
        </w:rPr>
        <w:lastRenderedPageBreak/>
        <w:t>current centralized</w:t>
      </w:r>
      <w:r w:rsidR="00B5005D" w:rsidRPr="00C81EC7">
        <w:rPr>
          <w:rFonts w:ascii="Arial Narrow" w:hAnsi="Arial Narrow" w:cs="Arial"/>
          <w:sz w:val="24"/>
          <w:szCs w:val="24"/>
        </w:rPr>
        <w:t xml:space="preserve"> </w:t>
      </w:r>
      <w:r w:rsidR="00900FF3" w:rsidRPr="00C81EC7">
        <w:rPr>
          <w:rFonts w:ascii="Arial Narrow" w:hAnsi="Arial Narrow" w:cs="Arial"/>
          <w:sz w:val="24"/>
          <w:szCs w:val="24"/>
        </w:rPr>
        <w:t>approach to scale</w:t>
      </w:r>
      <w:r w:rsidR="00CC6433" w:rsidRPr="00C81EC7">
        <w:rPr>
          <w:rFonts w:ascii="Arial Narrow" w:hAnsi="Arial Narrow" w:cs="Arial"/>
          <w:sz w:val="24"/>
          <w:szCs w:val="24"/>
        </w:rPr>
        <w:t>. FHIR</w:t>
      </w:r>
      <w:r w:rsidR="00E24992">
        <w:rPr>
          <w:rFonts w:ascii="Arial Narrow" w:hAnsi="Arial Narrow" w:cs="Arial"/>
          <w:sz w:val="24"/>
          <w:szCs w:val="24"/>
        </w:rPr>
        <w:t xml:space="preserve"> focuses on crowd-sourcing</w:t>
      </w:r>
      <w:r w:rsidR="00AF111F">
        <w:rPr>
          <w:rFonts w:ascii="Arial Narrow" w:hAnsi="Arial Narrow" w:cs="Arial"/>
          <w:sz w:val="24"/>
          <w:szCs w:val="24"/>
        </w:rPr>
        <w:t xml:space="preserve">, </w:t>
      </w:r>
      <w:r w:rsidR="00B5005D" w:rsidRPr="00C81EC7">
        <w:rPr>
          <w:rFonts w:ascii="Arial Narrow" w:hAnsi="Arial Narrow" w:cs="Arial"/>
          <w:sz w:val="24"/>
          <w:szCs w:val="24"/>
        </w:rPr>
        <w:t xml:space="preserve">has a high uptake and </w:t>
      </w:r>
      <w:r w:rsidR="00CC6433" w:rsidRPr="00C81EC7">
        <w:rPr>
          <w:rFonts w:ascii="Arial Narrow" w:hAnsi="Arial Narrow" w:cs="Arial"/>
          <w:sz w:val="24"/>
          <w:szCs w:val="24"/>
        </w:rPr>
        <w:t>is</w:t>
      </w:r>
      <w:r w:rsidR="003A647C" w:rsidRPr="00C81EC7">
        <w:rPr>
          <w:rFonts w:ascii="Arial Narrow" w:hAnsi="Arial Narrow" w:cs="Arial"/>
          <w:sz w:val="24"/>
          <w:szCs w:val="24"/>
        </w:rPr>
        <w:t xml:space="preserve"> maturing </w:t>
      </w:r>
      <w:r w:rsidR="00D1053A" w:rsidRPr="00C81EC7">
        <w:rPr>
          <w:rFonts w:ascii="Arial Narrow" w:hAnsi="Arial Narrow" w:cs="Arial"/>
          <w:sz w:val="24"/>
          <w:szCs w:val="24"/>
        </w:rPr>
        <w:t>its implementation</w:t>
      </w:r>
      <w:r w:rsidR="00CC6433" w:rsidRPr="00C81EC7">
        <w:rPr>
          <w:rFonts w:ascii="Arial Narrow" w:hAnsi="Arial Narrow" w:cs="Arial"/>
          <w:sz w:val="24"/>
          <w:szCs w:val="24"/>
        </w:rPr>
        <w:t xml:space="preserve"> core</w:t>
      </w:r>
      <w:r w:rsidR="002C45A8" w:rsidRPr="00C81EC7">
        <w:rPr>
          <w:rFonts w:ascii="Arial Narrow" w:hAnsi="Arial Narrow" w:cs="Arial"/>
          <w:sz w:val="24"/>
          <w:szCs w:val="24"/>
        </w:rPr>
        <w:t>-resources</w:t>
      </w:r>
      <w:r w:rsidR="00D1053A">
        <w:rPr>
          <w:rFonts w:ascii="Arial Narrow" w:hAnsi="Arial Narrow" w:cs="Arial"/>
          <w:sz w:val="24"/>
          <w:szCs w:val="24"/>
        </w:rPr>
        <w:t>, profiles-and-</w:t>
      </w:r>
      <w:r w:rsidR="00CC6433" w:rsidRPr="00C81EC7">
        <w:rPr>
          <w:rFonts w:ascii="Arial Narrow" w:hAnsi="Arial Narrow" w:cs="Arial"/>
          <w:sz w:val="24"/>
          <w:szCs w:val="24"/>
        </w:rPr>
        <w:t xml:space="preserve">extensions; but </w:t>
      </w:r>
      <w:r w:rsidR="002C45A8" w:rsidRPr="00C81EC7">
        <w:rPr>
          <w:rFonts w:ascii="Arial Narrow" w:hAnsi="Arial Narrow" w:cs="Arial"/>
          <w:sz w:val="24"/>
          <w:szCs w:val="24"/>
        </w:rPr>
        <w:t xml:space="preserve">the current </w:t>
      </w:r>
      <w:r w:rsidR="00D1053A">
        <w:rPr>
          <w:rFonts w:ascii="Arial Narrow" w:hAnsi="Arial Narrow" w:cs="Arial"/>
          <w:sz w:val="24"/>
          <w:szCs w:val="24"/>
        </w:rPr>
        <w:t>FHIR-</w:t>
      </w:r>
      <w:r w:rsidR="002C45A8" w:rsidRPr="00C81EC7">
        <w:rPr>
          <w:rFonts w:ascii="Arial Narrow" w:hAnsi="Arial Narrow" w:cs="Arial"/>
          <w:sz w:val="24"/>
          <w:szCs w:val="24"/>
        </w:rPr>
        <w:t>process</w:t>
      </w:r>
      <w:r w:rsidR="00B5005D" w:rsidRPr="00C81EC7">
        <w:rPr>
          <w:rFonts w:ascii="Arial Narrow" w:hAnsi="Arial Narrow" w:cs="Arial"/>
          <w:sz w:val="24"/>
          <w:szCs w:val="24"/>
        </w:rPr>
        <w:t>es are</w:t>
      </w:r>
      <w:r w:rsidR="002C45A8" w:rsidRPr="00C81EC7">
        <w:rPr>
          <w:rFonts w:ascii="Arial Narrow" w:hAnsi="Arial Narrow" w:cs="Arial"/>
          <w:sz w:val="24"/>
          <w:szCs w:val="24"/>
        </w:rPr>
        <w:t xml:space="preserve"> </w:t>
      </w:r>
      <w:r w:rsidR="00B5005D" w:rsidRPr="00C81EC7">
        <w:rPr>
          <w:rFonts w:ascii="Arial Narrow" w:hAnsi="Arial Narrow" w:cs="Arial"/>
          <w:sz w:val="24"/>
          <w:szCs w:val="24"/>
        </w:rPr>
        <w:t>ad-hoc and do not inherently-maintain</w:t>
      </w:r>
      <w:r w:rsidR="002C45A8" w:rsidRPr="00C81EC7">
        <w:rPr>
          <w:rFonts w:ascii="Arial Narrow" w:hAnsi="Arial Narrow" w:cs="Arial"/>
          <w:sz w:val="24"/>
          <w:szCs w:val="24"/>
        </w:rPr>
        <w:t xml:space="preserve"> consistency-and-traceability</w:t>
      </w:r>
      <w:r w:rsidR="00D1053A">
        <w:rPr>
          <w:rFonts w:ascii="Arial Narrow" w:hAnsi="Arial Narrow" w:cs="Arial"/>
          <w:sz w:val="24"/>
          <w:szCs w:val="24"/>
        </w:rPr>
        <w:t>; where</w:t>
      </w:r>
      <w:r w:rsidR="00E24992">
        <w:rPr>
          <w:rFonts w:ascii="Arial Narrow" w:hAnsi="Arial Narrow" w:cs="Arial"/>
          <w:sz w:val="24"/>
          <w:szCs w:val="24"/>
        </w:rPr>
        <w:t xml:space="preserve">, </w:t>
      </w:r>
      <w:r w:rsidR="00D1053A">
        <w:rPr>
          <w:rFonts w:ascii="Arial Narrow" w:hAnsi="Arial Narrow" w:cs="Arial"/>
          <w:sz w:val="24"/>
          <w:szCs w:val="24"/>
        </w:rPr>
        <w:t xml:space="preserve">we need </w:t>
      </w:r>
      <w:r w:rsidR="00E24992">
        <w:rPr>
          <w:rFonts w:ascii="Arial Narrow" w:hAnsi="Arial Narrow" w:cs="Arial"/>
          <w:sz w:val="24"/>
          <w:szCs w:val="24"/>
        </w:rPr>
        <w:t xml:space="preserve">a </w:t>
      </w:r>
      <w:r w:rsidR="00AF111F">
        <w:rPr>
          <w:rFonts w:ascii="Arial Narrow" w:hAnsi="Arial Narrow" w:cs="Arial"/>
          <w:sz w:val="24"/>
          <w:szCs w:val="24"/>
        </w:rPr>
        <w:t>scalable, traceable and consistent</w:t>
      </w:r>
      <w:r w:rsidR="00E24992">
        <w:rPr>
          <w:rFonts w:ascii="Arial Narrow" w:hAnsi="Arial Narrow" w:cs="Arial"/>
          <w:sz w:val="24"/>
          <w:szCs w:val="24"/>
        </w:rPr>
        <w:t xml:space="preserve"> approach</w:t>
      </w:r>
      <w:r w:rsidR="00AF111F">
        <w:rPr>
          <w:rFonts w:ascii="Arial Narrow" w:hAnsi="Arial Narrow" w:cs="Arial"/>
          <w:sz w:val="24"/>
          <w:szCs w:val="24"/>
        </w:rPr>
        <w:t>; where, this might be achievable by the integration of the IIM&amp;T-and-FHIR methodologies-and-tools</w:t>
      </w:r>
      <w:r w:rsidR="003A647C" w:rsidRPr="00C81EC7">
        <w:rPr>
          <w:rFonts w:ascii="Arial Narrow" w:hAnsi="Arial Narrow" w:cs="Arial"/>
          <w:sz w:val="24"/>
          <w:szCs w:val="24"/>
        </w:rPr>
        <w:t>.</w:t>
      </w:r>
      <w:r w:rsidR="00CC6433" w:rsidRPr="00C81EC7">
        <w:rPr>
          <w:rFonts w:ascii="Arial Narrow" w:hAnsi="Arial Narrow" w:cs="Arial"/>
          <w:sz w:val="24"/>
          <w:szCs w:val="24"/>
        </w:rPr>
        <w:t xml:space="preserve"> </w:t>
      </w:r>
    </w:p>
    <w:p w:rsidR="00AF111F" w:rsidRDefault="00AF111F" w:rsidP="00971D12">
      <w:pPr>
        <w:spacing w:line="276" w:lineRule="auto"/>
        <w:jc w:val="both"/>
        <w:rPr>
          <w:rFonts w:ascii="Arial Narrow" w:hAnsi="Arial Narrow" w:cs="Arial"/>
          <w:sz w:val="24"/>
          <w:szCs w:val="24"/>
        </w:rPr>
      </w:pPr>
    </w:p>
    <w:p w:rsidR="003A647C" w:rsidRPr="00C81EC7" w:rsidRDefault="00B5005D" w:rsidP="00971D12">
      <w:pPr>
        <w:spacing w:line="276" w:lineRule="auto"/>
        <w:jc w:val="both"/>
        <w:rPr>
          <w:rFonts w:ascii="Arial Narrow" w:hAnsi="Arial Narrow" w:cstheme="minorHAnsi"/>
          <w:sz w:val="24"/>
          <w:szCs w:val="24"/>
        </w:rPr>
      </w:pPr>
      <w:r w:rsidRPr="00C81EC7">
        <w:rPr>
          <w:rFonts w:ascii="Arial Narrow" w:hAnsi="Arial Narrow" w:cs="Arial"/>
          <w:sz w:val="24"/>
          <w:szCs w:val="24"/>
        </w:rPr>
        <w:t>At the HL7 meeting, we discussed</w:t>
      </w:r>
    </w:p>
    <w:p w:rsidR="00A15405" w:rsidRPr="00C81EC7" w:rsidRDefault="00896186" w:rsidP="00971D12">
      <w:pPr>
        <w:pStyle w:val="NormalWeb"/>
        <w:numPr>
          <w:ilvl w:val="1"/>
          <w:numId w:val="7"/>
        </w:numPr>
        <w:spacing w:before="0" w:beforeAutospacing="0" w:after="0" w:afterAutospacing="0" w:line="276" w:lineRule="auto"/>
        <w:rPr>
          <w:rFonts w:ascii="Arial Narrow" w:hAnsi="Arial Narrow" w:cstheme="minorHAnsi"/>
        </w:rPr>
      </w:pPr>
      <w:hyperlink r:id="rId21" w:history="1">
        <w:r w:rsidR="00A15405" w:rsidRPr="00C81EC7">
          <w:rPr>
            <w:rStyle w:val="Hyperlink"/>
            <w:rFonts w:ascii="Arial Narrow" w:hAnsi="Arial Narrow"/>
            <w:lang w:val="en"/>
          </w:rPr>
          <w:t>FHIR</w:t>
        </w:r>
      </w:hyperlink>
      <w:r w:rsidR="00A15405" w:rsidRPr="00C81EC7">
        <w:rPr>
          <w:rFonts w:ascii="Arial Narrow" w:hAnsi="Arial Narrow"/>
          <w:color w:val="333333"/>
          <w:lang w:val="en"/>
        </w:rPr>
        <w:t xml:space="preserve"> (Fast Healthcare Interoperability Resources) is a specification for exchanging healthcare data in a modern and developer friendly way. </w:t>
      </w:r>
      <w:r w:rsidR="00A15405" w:rsidRPr="00C81EC7">
        <w:rPr>
          <w:rFonts w:ascii="Arial Narrow" w:hAnsi="Arial Narrow" w:cstheme="minorHAnsi"/>
        </w:rPr>
        <w:t xml:space="preserve"> HL7 </w:t>
      </w:r>
      <w:r w:rsidR="00A15405" w:rsidRPr="00C81EC7">
        <w:rPr>
          <w:rFonts w:ascii="Arial Narrow" w:hAnsi="Arial Narrow" w:cstheme="minorHAnsi"/>
          <w:b/>
        </w:rPr>
        <w:t>FHIR</w:t>
      </w:r>
      <w:r w:rsidR="00A15405" w:rsidRPr="00C81EC7">
        <w:rPr>
          <w:rFonts w:ascii="Arial Narrow" w:hAnsi="Arial Narrow" w:cstheme="minorHAnsi"/>
        </w:rPr>
        <w:t xml:space="preserve"> core is maturing, with less change in Standard for trial use (STU3); although, pharmacy/medications had many additional attributes. FHIR structure definitions tools are improving with the addition of </w:t>
      </w:r>
      <w:hyperlink r:id="rId22" w:history="1">
        <w:r w:rsidR="00A15405" w:rsidRPr="00C81EC7">
          <w:rPr>
            <w:rStyle w:val="Hyperlink"/>
            <w:rFonts w:ascii="Arial Narrow" w:hAnsi="Arial Narrow" w:cstheme="minorHAnsi"/>
          </w:rPr>
          <w:t>http://clinfhir.com/</w:t>
        </w:r>
      </w:hyperlink>
      <w:r w:rsidR="00A15405" w:rsidRPr="00C81EC7">
        <w:rPr>
          <w:rFonts w:ascii="Arial Narrow" w:hAnsi="Arial Narrow" w:cstheme="minorHAnsi"/>
        </w:rPr>
        <w:t xml:space="preserve"> (see appendix for detail) and </w:t>
      </w:r>
      <w:hyperlink r:id="rId23" w:history="1">
        <w:r w:rsidR="00A15405" w:rsidRPr="00C81EC7">
          <w:rPr>
            <w:rStyle w:val="Hyperlink"/>
            <w:rFonts w:ascii="Arial Narrow" w:hAnsi="Arial Narrow" w:cstheme="minorHAnsi"/>
          </w:rPr>
          <w:t>https://simplifier.net/</w:t>
        </w:r>
      </w:hyperlink>
      <w:r w:rsidR="00A15405" w:rsidRPr="00C81EC7">
        <w:rPr>
          <w:rFonts w:ascii="Arial Narrow" w:hAnsi="Arial Narrow" w:cstheme="minorHAnsi"/>
        </w:rPr>
        <w:t xml:space="preserve"> as an open-source repository of FHIR models/profiles/extensions; although, Simplifier’s search capability is primitive and requires hierarchy to make it saleable. One problem is that profiles on profiles with extensions can be become unrecognizable from the base FHIR core resource. Graham Grieve is encouraging organizations to have their own </w:t>
      </w:r>
      <w:proofErr w:type="spellStart"/>
      <w:r w:rsidR="00A15405" w:rsidRPr="00C81EC7">
        <w:rPr>
          <w:rFonts w:ascii="Arial Narrow" w:hAnsi="Arial Narrow" w:cstheme="minorHAnsi"/>
        </w:rPr>
        <w:t>connectathons</w:t>
      </w:r>
      <w:proofErr w:type="spellEnd"/>
      <w:r w:rsidR="00A15405" w:rsidRPr="00C81EC7">
        <w:rPr>
          <w:rFonts w:ascii="Arial Narrow" w:hAnsi="Arial Narrow" w:cstheme="minorHAnsi"/>
        </w:rPr>
        <w:t xml:space="preserve"> to verify and validate their implementations; where, many developers are running many concurrent virtual machine test beds. </w:t>
      </w:r>
    </w:p>
    <w:p w:rsidR="00A15405" w:rsidRPr="00C81EC7" w:rsidRDefault="00A15405" w:rsidP="00971D12">
      <w:pPr>
        <w:pStyle w:val="NormalWeb"/>
        <w:numPr>
          <w:ilvl w:val="1"/>
          <w:numId w:val="7"/>
        </w:numPr>
        <w:spacing w:before="0" w:beforeAutospacing="0" w:after="0" w:afterAutospacing="0" w:line="276" w:lineRule="auto"/>
        <w:rPr>
          <w:rFonts w:ascii="Arial Narrow" w:hAnsi="Arial Narrow" w:cstheme="minorHAnsi"/>
        </w:rPr>
      </w:pPr>
      <w:r w:rsidRPr="00C81EC7">
        <w:rPr>
          <w:rFonts w:ascii="Arial Narrow" w:hAnsi="Arial Narrow" w:cstheme="minorHAnsi"/>
        </w:rPr>
        <w:t>Another major step forward is the extraction-transformation-load (</w:t>
      </w:r>
      <w:r w:rsidRPr="006B35C1">
        <w:rPr>
          <w:rFonts w:ascii="Arial Narrow" w:hAnsi="Arial Narrow" w:cstheme="minorHAnsi"/>
          <w:b/>
        </w:rPr>
        <w:t>ETL</w:t>
      </w:r>
      <w:r w:rsidRPr="00C81EC7">
        <w:rPr>
          <w:rFonts w:ascii="Arial Narrow" w:hAnsi="Arial Narrow" w:cstheme="minorHAnsi"/>
        </w:rPr>
        <w:t>) advancements for relational database legacy-data, using HAPI FHIR (FHIR made easy</w:t>
      </w:r>
      <w:r w:rsidRPr="00C81EC7">
        <w:rPr>
          <w:rFonts w:ascii="Arial Narrow" w:hAnsi="Arial Narrow"/>
          <w:color w:val="333333"/>
          <w:lang w:val="en"/>
        </w:rPr>
        <w:t xml:space="preserve"> open-source HAPI-FHIR implementation library of the FHIR specification in Java</w:t>
      </w:r>
      <w:r w:rsidR="00645B37">
        <w:rPr>
          <w:rFonts w:ascii="Arial Narrow" w:hAnsi="Arial Narrow"/>
          <w:color w:val="333333"/>
          <w:lang w:val="en"/>
        </w:rPr>
        <w:t>)</w:t>
      </w:r>
      <w:r w:rsidRPr="00C81EC7">
        <w:rPr>
          <w:rFonts w:ascii="Arial Narrow" w:hAnsi="Arial Narrow"/>
          <w:color w:val="333333"/>
          <w:lang w:val="en"/>
        </w:rPr>
        <w:t xml:space="preserve">. </w:t>
      </w:r>
    </w:p>
    <w:p w:rsidR="00A15405" w:rsidRPr="00C81EC7" w:rsidRDefault="00A15405" w:rsidP="00971D12">
      <w:pPr>
        <w:pStyle w:val="NormalWeb"/>
        <w:numPr>
          <w:ilvl w:val="1"/>
          <w:numId w:val="7"/>
        </w:numPr>
        <w:spacing w:before="0" w:beforeAutospacing="0" w:after="0" w:afterAutospacing="0" w:line="276" w:lineRule="auto"/>
        <w:rPr>
          <w:rFonts w:ascii="Arial Narrow" w:hAnsi="Arial Narrow" w:cstheme="minorHAnsi"/>
        </w:rPr>
      </w:pPr>
      <w:r w:rsidRPr="00C81EC7">
        <w:rPr>
          <w:rFonts w:ascii="Arial Narrow" w:hAnsi="Arial Narrow" w:cstheme="minorHAnsi"/>
        </w:rPr>
        <w:t>Now that FHIR Standard for trial use Release 3 is published, here are the main priorities for the next FHIR release:</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Normative</w:t>
      </w:r>
      <w:r w:rsidRPr="00C81EC7">
        <w:rPr>
          <w:rFonts w:ascii="Arial Narrow" w:hAnsi="Arial Narrow" w:cstheme="minorHAnsi"/>
          <w:sz w:val="24"/>
          <w:szCs w:val="24"/>
        </w:rPr>
        <w:t xml:space="preserve">: push to normative for </w:t>
      </w:r>
    </w:p>
    <w:p w:rsidR="00A15405" w:rsidRPr="00C81EC7" w:rsidRDefault="00A15405" w:rsidP="00971D12">
      <w:pPr>
        <w:numPr>
          <w:ilvl w:val="3"/>
          <w:numId w:val="7"/>
        </w:numPr>
        <w:spacing w:line="276" w:lineRule="auto"/>
        <w:rPr>
          <w:rFonts w:ascii="Arial Narrow" w:hAnsi="Arial Narrow" w:cstheme="minorHAnsi"/>
          <w:sz w:val="24"/>
          <w:szCs w:val="24"/>
        </w:rPr>
      </w:pPr>
      <w:r w:rsidRPr="00C81EC7">
        <w:rPr>
          <w:rFonts w:ascii="Arial Narrow" w:hAnsi="Arial Narrow" w:cstheme="minorHAnsi"/>
          <w:sz w:val="24"/>
          <w:szCs w:val="24"/>
        </w:rPr>
        <w:t xml:space="preserve">Foundation / API / XML / JSON / Bundle / </w:t>
      </w:r>
      <w:proofErr w:type="spellStart"/>
      <w:r w:rsidRPr="00C81EC7">
        <w:rPr>
          <w:rFonts w:ascii="Arial Narrow" w:hAnsi="Arial Narrow" w:cstheme="minorHAnsi"/>
          <w:sz w:val="24"/>
          <w:szCs w:val="24"/>
        </w:rPr>
        <w:t>OperationOutcome</w:t>
      </w:r>
      <w:proofErr w:type="spellEnd"/>
    </w:p>
    <w:p w:rsidR="00A15405" w:rsidRPr="00C81EC7" w:rsidRDefault="00A15405" w:rsidP="00971D12">
      <w:pPr>
        <w:numPr>
          <w:ilvl w:val="3"/>
          <w:numId w:val="7"/>
        </w:numPr>
        <w:spacing w:line="276" w:lineRule="auto"/>
        <w:rPr>
          <w:rFonts w:ascii="Arial Narrow" w:hAnsi="Arial Narrow" w:cstheme="minorHAnsi"/>
          <w:sz w:val="24"/>
          <w:szCs w:val="24"/>
        </w:rPr>
      </w:pPr>
      <w:r w:rsidRPr="00C81EC7">
        <w:rPr>
          <w:rFonts w:ascii="Arial Narrow" w:hAnsi="Arial Narrow" w:cstheme="minorHAnsi"/>
          <w:sz w:val="24"/>
          <w:szCs w:val="24"/>
        </w:rPr>
        <w:t>Terminology Service (</w:t>
      </w:r>
      <w:proofErr w:type="spellStart"/>
      <w:r w:rsidRPr="00C81EC7">
        <w:rPr>
          <w:rFonts w:ascii="Arial Narrow" w:hAnsi="Arial Narrow" w:cstheme="minorHAnsi"/>
          <w:sz w:val="24"/>
          <w:szCs w:val="24"/>
        </w:rPr>
        <w:t>ValueSet</w:t>
      </w:r>
      <w:proofErr w:type="spellEnd"/>
      <w:r w:rsidRPr="00C81EC7">
        <w:rPr>
          <w:rFonts w:ascii="Arial Narrow" w:hAnsi="Arial Narrow" w:cstheme="minorHAnsi"/>
          <w:sz w:val="24"/>
          <w:szCs w:val="24"/>
        </w:rPr>
        <w:t xml:space="preserve"> / </w:t>
      </w:r>
      <w:proofErr w:type="spellStart"/>
      <w:r w:rsidRPr="00C81EC7">
        <w:rPr>
          <w:rFonts w:ascii="Arial Narrow" w:hAnsi="Arial Narrow" w:cstheme="minorHAnsi"/>
          <w:sz w:val="24"/>
          <w:szCs w:val="24"/>
        </w:rPr>
        <w:t>CodeSystem</w:t>
      </w:r>
      <w:proofErr w:type="spellEnd"/>
      <w:r w:rsidRPr="00C81EC7">
        <w:rPr>
          <w:rFonts w:ascii="Arial Narrow" w:hAnsi="Arial Narrow" w:cstheme="minorHAnsi"/>
          <w:sz w:val="24"/>
          <w:szCs w:val="24"/>
        </w:rPr>
        <w:t xml:space="preserve"> / </w:t>
      </w:r>
      <w:proofErr w:type="spellStart"/>
      <w:r w:rsidRPr="00C81EC7">
        <w:rPr>
          <w:rFonts w:ascii="Arial Narrow" w:hAnsi="Arial Narrow" w:cstheme="minorHAnsi"/>
          <w:sz w:val="24"/>
          <w:szCs w:val="24"/>
        </w:rPr>
        <w:t>ExpansionProfile</w:t>
      </w:r>
      <w:proofErr w:type="spellEnd"/>
      <w:r w:rsidRPr="00C81EC7">
        <w:rPr>
          <w:rFonts w:ascii="Arial Narrow" w:hAnsi="Arial Narrow" w:cstheme="minorHAnsi"/>
          <w:sz w:val="24"/>
          <w:szCs w:val="24"/>
        </w:rPr>
        <w:t>)</w:t>
      </w:r>
    </w:p>
    <w:p w:rsidR="00A15405" w:rsidRPr="00C81EC7" w:rsidRDefault="00A15405" w:rsidP="00971D12">
      <w:pPr>
        <w:numPr>
          <w:ilvl w:val="3"/>
          <w:numId w:val="7"/>
        </w:numPr>
        <w:spacing w:line="276" w:lineRule="auto"/>
        <w:rPr>
          <w:rFonts w:ascii="Arial Narrow" w:hAnsi="Arial Narrow" w:cstheme="minorHAnsi"/>
          <w:sz w:val="24"/>
          <w:szCs w:val="24"/>
        </w:rPr>
      </w:pPr>
      <w:proofErr w:type="spellStart"/>
      <w:r w:rsidRPr="00C81EC7">
        <w:rPr>
          <w:rFonts w:ascii="Arial Narrow" w:hAnsi="Arial Narrow" w:cstheme="minorHAnsi"/>
          <w:sz w:val="24"/>
          <w:szCs w:val="24"/>
        </w:rPr>
        <w:t>StructureDefinition</w:t>
      </w:r>
      <w:proofErr w:type="spellEnd"/>
      <w:r w:rsidRPr="00C81EC7">
        <w:rPr>
          <w:rFonts w:ascii="Arial Narrow" w:hAnsi="Arial Narrow" w:cstheme="minorHAnsi"/>
          <w:sz w:val="24"/>
          <w:szCs w:val="24"/>
        </w:rPr>
        <w:t xml:space="preserve"> / </w:t>
      </w:r>
      <w:proofErr w:type="spellStart"/>
      <w:r w:rsidRPr="00C81EC7">
        <w:rPr>
          <w:rFonts w:ascii="Arial Narrow" w:hAnsi="Arial Narrow" w:cstheme="minorHAnsi"/>
          <w:sz w:val="24"/>
          <w:szCs w:val="24"/>
        </w:rPr>
        <w:t>CapabilityStatement</w:t>
      </w:r>
      <w:proofErr w:type="spellEnd"/>
    </w:p>
    <w:p w:rsidR="00A15405" w:rsidRPr="00C81EC7" w:rsidRDefault="00A15405" w:rsidP="00971D12">
      <w:pPr>
        <w:numPr>
          <w:ilvl w:val="3"/>
          <w:numId w:val="7"/>
        </w:numPr>
        <w:spacing w:line="276" w:lineRule="auto"/>
        <w:rPr>
          <w:rFonts w:ascii="Arial Narrow" w:hAnsi="Arial Narrow" w:cstheme="minorHAnsi"/>
          <w:sz w:val="24"/>
          <w:szCs w:val="24"/>
        </w:rPr>
      </w:pPr>
      <w:r w:rsidRPr="00C81EC7">
        <w:rPr>
          <w:rFonts w:ascii="Arial Narrow" w:hAnsi="Arial Narrow" w:cstheme="minorHAnsi"/>
          <w:sz w:val="24"/>
          <w:szCs w:val="24"/>
        </w:rPr>
        <w:t xml:space="preserve">Patient / </w:t>
      </w:r>
      <w:proofErr w:type="spellStart"/>
      <w:r w:rsidRPr="00C81EC7">
        <w:rPr>
          <w:rFonts w:ascii="Arial Narrow" w:hAnsi="Arial Narrow" w:cstheme="minorHAnsi"/>
          <w:sz w:val="24"/>
          <w:szCs w:val="24"/>
        </w:rPr>
        <w:t>RelatedPerson</w:t>
      </w:r>
      <w:proofErr w:type="spellEnd"/>
      <w:r w:rsidRPr="00C81EC7">
        <w:rPr>
          <w:rFonts w:ascii="Arial Narrow" w:hAnsi="Arial Narrow" w:cstheme="minorHAnsi"/>
          <w:sz w:val="24"/>
          <w:szCs w:val="24"/>
        </w:rPr>
        <w:t xml:space="preserve"> / Practitioner / Organization / ?Endpoint</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sz w:val="24"/>
          <w:szCs w:val="24"/>
        </w:rPr>
        <w:t xml:space="preserve">Position a </w:t>
      </w:r>
      <w:r w:rsidRPr="00C81EC7">
        <w:rPr>
          <w:rFonts w:ascii="Arial Narrow" w:hAnsi="Arial Narrow" w:cstheme="minorHAnsi"/>
          <w:b/>
          <w:sz w:val="24"/>
          <w:szCs w:val="24"/>
        </w:rPr>
        <w:t>core set of clinical resources</w:t>
      </w:r>
      <w:r w:rsidRPr="00C81EC7">
        <w:rPr>
          <w:rFonts w:ascii="Arial Narrow" w:hAnsi="Arial Narrow" w:cstheme="minorHAnsi"/>
          <w:sz w:val="24"/>
          <w:szCs w:val="24"/>
        </w:rPr>
        <w:t xml:space="preserve"> (‘health base’?) for normative in R5 (or Observation | </w:t>
      </w:r>
      <w:proofErr w:type="spellStart"/>
      <w:r w:rsidRPr="00C81EC7">
        <w:rPr>
          <w:rFonts w:ascii="Arial Narrow" w:hAnsi="Arial Narrow" w:cstheme="minorHAnsi"/>
          <w:sz w:val="24"/>
          <w:szCs w:val="24"/>
        </w:rPr>
        <w:t>AllergyIntolerance</w:t>
      </w:r>
      <w:proofErr w:type="spellEnd"/>
      <w:r w:rsidRPr="00C81EC7">
        <w:rPr>
          <w:rFonts w:ascii="Arial Narrow" w:hAnsi="Arial Narrow" w:cstheme="minorHAnsi"/>
          <w:sz w:val="24"/>
          <w:szCs w:val="24"/>
        </w:rPr>
        <w:t xml:space="preserve"> | </w:t>
      </w:r>
      <w:proofErr w:type="spellStart"/>
      <w:r w:rsidRPr="00C81EC7">
        <w:rPr>
          <w:rFonts w:ascii="Arial Narrow" w:hAnsi="Arial Narrow" w:cstheme="minorHAnsi"/>
          <w:sz w:val="24"/>
          <w:szCs w:val="24"/>
        </w:rPr>
        <w:t>MedicationStatement</w:t>
      </w:r>
      <w:proofErr w:type="spellEnd"/>
      <w:r w:rsidRPr="00C81EC7">
        <w:rPr>
          <w:rFonts w:ascii="Arial Narrow" w:hAnsi="Arial Narrow" w:cstheme="minorHAnsi"/>
          <w:sz w:val="24"/>
          <w:szCs w:val="24"/>
        </w:rPr>
        <w:t xml:space="preserve"> normative for R4?)</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JSON</w:t>
      </w:r>
      <w:r w:rsidRPr="00C81EC7">
        <w:rPr>
          <w:rFonts w:ascii="Arial Narrow" w:hAnsi="Arial Narrow" w:cstheme="minorHAnsi"/>
          <w:sz w:val="24"/>
          <w:szCs w:val="24"/>
        </w:rPr>
        <w:t>: use manifest for extensions, parameters resource (</w:t>
      </w:r>
      <w:hyperlink r:id="rId24" w:history="1">
        <w:r w:rsidRPr="00C81EC7">
          <w:rPr>
            <w:rStyle w:val="Hyperlink"/>
            <w:rFonts w:ascii="Arial Narrow" w:hAnsi="Arial Narrow" w:cstheme="minorHAnsi"/>
            <w:sz w:val="24"/>
            <w:szCs w:val="24"/>
          </w:rPr>
          <w:t>see blog post</w:t>
        </w:r>
      </w:hyperlink>
      <w:r w:rsidRPr="00C81EC7">
        <w:rPr>
          <w:rFonts w:ascii="Arial Narrow" w:hAnsi="Arial Narrow" w:cstheme="minorHAnsi"/>
          <w:sz w:val="24"/>
          <w:szCs w:val="24"/>
        </w:rPr>
        <w:t>) (note that discussion on this didn’t go very well – probably will be dropped)</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RDF</w:t>
      </w:r>
      <w:r w:rsidRPr="00C81EC7">
        <w:rPr>
          <w:rFonts w:ascii="Arial Narrow" w:hAnsi="Arial Narrow" w:cstheme="minorHAnsi"/>
          <w:sz w:val="24"/>
          <w:szCs w:val="24"/>
        </w:rPr>
        <w:t>: more ontology bindings + resolve status of JSON-LD</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Data Analytics</w:t>
      </w:r>
      <w:r w:rsidRPr="00C81EC7">
        <w:rPr>
          <w:rFonts w:ascii="Arial Narrow" w:hAnsi="Arial Narrow" w:cstheme="minorHAnsi"/>
          <w:sz w:val="24"/>
          <w:szCs w:val="24"/>
        </w:rPr>
        <w:t>: support for a bulk data analysis bridge format (Apache Parquet?)</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API:</w:t>
      </w:r>
      <w:r w:rsidRPr="00C81EC7">
        <w:rPr>
          <w:rFonts w:ascii="Arial Narrow" w:hAnsi="Arial Narrow" w:cstheme="minorHAnsi"/>
          <w:sz w:val="24"/>
          <w:szCs w:val="24"/>
        </w:rPr>
        <w:t xml:space="preserve"> better control over retrieving graphs, and value added query support (tabular format?)</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Patterns</w:t>
      </w:r>
      <w:r w:rsidRPr="00C81EC7">
        <w:rPr>
          <w:rFonts w:ascii="Arial Narrow" w:hAnsi="Arial Narrow" w:cstheme="minorHAnsi"/>
          <w:sz w:val="24"/>
          <w:szCs w:val="24"/>
        </w:rPr>
        <w:t>: change the W5 framework to a pattern (logical model), tie the patterns to ontology, and use of patterns to drive more consistency (and how to do this without decreasing quality)</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Services</w:t>
      </w:r>
      <w:r w:rsidRPr="00C81EC7">
        <w:rPr>
          <w:rFonts w:ascii="Arial Narrow" w:hAnsi="Arial Narrow" w:cstheme="minorHAnsi"/>
          <w:sz w:val="24"/>
          <w:szCs w:val="24"/>
        </w:rPr>
        <w:t>: more services. Candidates: conformance, registry, personal health summary</w:t>
      </w:r>
      <w:proofErr w:type="gramStart"/>
      <w:r w:rsidRPr="00C81EC7">
        <w:rPr>
          <w:rFonts w:ascii="Arial Narrow" w:hAnsi="Arial Narrow" w:cstheme="minorHAnsi"/>
          <w:sz w:val="24"/>
          <w:szCs w:val="24"/>
        </w:rPr>
        <w:t>?,</w:t>
      </w:r>
      <w:proofErr w:type="gramEnd"/>
      <w:r w:rsidRPr="00C81EC7">
        <w:rPr>
          <w:rFonts w:ascii="Arial Narrow" w:hAnsi="Arial Narrow" w:cstheme="minorHAnsi"/>
          <w:sz w:val="24"/>
          <w:szCs w:val="24"/>
        </w:rPr>
        <w:t xml:space="preserve"> </w:t>
      </w:r>
      <w:r w:rsidR="00415F34" w:rsidRPr="00C81EC7">
        <w:rPr>
          <w:rFonts w:ascii="Arial Narrow" w:hAnsi="Arial Narrow" w:cstheme="minorHAnsi"/>
          <w:sz w:val="24"/>
          <w:szCs w:val="24"/>
        </w:rPr>
        <w:t>etc.</w:t>
      </w:r>
      <w:r w:rsidRPr="00C81EC7">
        <w:rPr>
          <w:rFonts w:ascii="Arial Narrow" w:hAnsi="Arial Narrow" w:cstheme="minorHAnsi"/>
          <w:sz w:val="24"/>
          <w:szCs w:val="24"/>
        </w:rPr>
        <w:t>?</w:t>
      </w:r>
    </w:p>
    <w:p w:rsidR="00A15405" w:rsidRPr="00C81EC7" w:rsidRDefault="00A15405"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Deployment</w:t>
      </w:r>
      <w:r w:rsidRPr="00C81EC7">
        <w:rPr>
          <w:rFonts w:ascii="Arial Narrow" w:hAnsi="Arial Narrow" w:cstheme="minorHAnsi"/>
          <w:sz w:val="24"/>
          <w:szCs w:val="24"/>
        </w:rPr>
        <w:t xml:space="preserve">: get a clear standards path for smart on </w:t>
      </w:r>
      <w:r w:rsidR="00892115" w:rsidRPr="00C81EC7">
        <w:rPr>
          <w:rFonts w:ascii="Arial Narrow" w:hAnsi="Arial Narrow" w:cstheme="minorHAnsi"/>
          <w:sz w:val="24"/>
          <w:szCs w:val="24"/>
        </w:rPr>
        <w:t>FHIR / CDS</w:t>
      </w:r>
      <w:r w:rsidRPr="00C81EC7">
        <w:rPr>
          <w:rFonts w:ascii="Arial Narrow" w:hAnsi="Arial Narrow" w:cstheme="minorHAnsi"/>
          <w:sz w:val="24"/>
          <w:szCs w:val="24"/>
        </w:rPr>
        <w:t>-hooks (and alignment with UMA/Heart)</w:t>
      </w:r>
    </w:p>
    <w:p w:rsidR="00A15405" w:rsidRPr="00C81EC7" w:rsidRDefault="006C20CA" w:rsidP="00971D12">
      <w:pPr>
        <w:numPr>
          <w:ilvl w:val="2"/>
          <w:numId w:val="7"/>
        </w:numPr>
        <w:spacing w:line="276" w:lineRule="auto"/>
        <w:rPr>
          <w:rFonts w:ascii="Arial Narrow" w:hAnsi="Arial Narrow" w:cstheme="minorHAnsi"/>
          <w:sz w:val="24"/>
          <w:szCs w:val="24"/>
        </w:rPr>
      </w:pPr>
      <w:r w:rsidRPr="00C81EC7">
        <w:rPr>
          <w:rFonts w:ascii="Arial Narrow" w:hAnsi="Arial Narrow" w:cstheme="minorHAnsi"/>
          <w:b/>
          <w:sz w:val="24"/>
          <w:szCs w:val="24"/>
        </w:rPr>
        <w:t>FHIR Management (</w:t>
      </w:r>
      <w:r w:rsidR="00A15405" w:rsidRPr="00C81EC7">
        <w:rPr>
          <w:rFonts w:ascii="Arial Narrow" w:hAnsi="Arial Narrow" w:cstheme="minorHAnsi"/>
          <w:b/>
          <w:sz w:val="24"/>
          <w:szCs w:val="24"/>
        </w:rPr>
        <w:t>FM</w:t>
      </w:r>
      <w:r w:rsidRPr="00C81EC7">
        <w:rPr>
          <w:rFonts w:ascii="Arial Narrow" w:hAnsi="Arial Narrow" w:cstheme="minorHAnsi"/>
          <w:b/>
          <w:sz w:val="24"/>
          <w:szCs w:val="24"/>
        </w:rPr>
        <w:t>)</w:t>
      </w:r>
      <w:r w:rsidR="00A15405" w:rsidRPr="00C81EC7">
        <w:rPr>
          <w:rFonts w:ascii="Arial Narrow" w:hAnsi="Arial Narrow" w:cstheme="minorHAnsi"/>
          <w:sz w:val="24"/>
          <w:szCs w:val="24"/>
        </w:rPr>
        <w:t>: work on alignment between FM resources and the rest of FHIR</w:t>
      </w:r>
    </w:p>
    <w:p w:rsidR="00A15405" w:rsidRPr="00C81EC7" w:rsidRDefault="00A15405" w:rsidP="00971D12">
      <w:pPr>
        <w:pStyle w:val="NormalWeb"/>
        <w:spacing w:before="0" w:beforeAutospacing="0" w:after="0" w:afterAutospacing="0" w:line="276" w:lineRule="auto"/>
        <w:ind w:left="360"/>
        <w:rPr>
          <w:rFonts w:ascii="Arial Narrow" w:hAnsi="Arial Narrow" w:cstheme="minorHAnsi"/>
        </w:rPr>
      </w:pPr>
      <w:r w:rsidRPr="00C81EC7">
        <w:rPr>
          <w:rFonts w:ascii="Arial Narrow" w:hAnsi="Arial Narrow" w:cstheme="minorHAnsi"/>
          <w:b/>
        </w:rPr>
        <w:t>Note</w:t>
      </w:r>
      <w:r w:rsidRPr="00C81EC7">
        <w:rPr>
          <w:rFonts w:ascii="Arial Narrow" w:hAnsi="Arial Narrow" w:cstheme="minorHAnsi"/>
        </w:rPr>
        <w:t xml:space="preserve"> that this list is written anticipating that the normal standards development processes occur, and the content as a whole is maintained; where, this will amount to 1000s of tasks. So this list is not a list of ‘what will change in R4’, but an indication of where particular focus will be applied by the FHIR leadership (so don’t be concerned if a particular issue of yours is not on this list, as long as it’s in </w:t>
      </w:r>
      <w:hyperlink r:id="rId25" w:history="1">
        <w:proofErr w:type="spellStart"/>
        <w:r w:rsidRPr="00C81EC7">
          <w:rPr>
            <w:rStyle w:val="Hyperlink"/>
            <w:rFonts w:ascii="Arial Narrow" w:hAnsi="Arial Narrow" w:cstheme="minorHAnsi"/>
          </w:rPr>
          <w:t>gForge</w:t>
        </w:r>
        <w:proofErr w:type="spellEnd"/>
      </w:hyperlink>
      <w:r w:rsidRPr="00C81EC7">
        <w:rPr>
          <w:rFonts w:ascii="Arial Narrow" w:hAnsi="Arial Narrow" w:cstheme="minorHAnsi"/>
        </w:rPr>
        <w:t>)</w:t>
      </w:r>
    </w:p>
    <w:p w:rsidR="00C623E8" w:rsidRPr="00C81EC7" w:rsidRDefault="00C623E8" w:rsidP="00971D12">
      <w:pPr>
        <w:pStyle w:val="NormalWeb"/>
        <w:spacing w:before="0" w:beforeAutospacing="0" w:after="0" w:afterAutospacing="0" w:line="276" w:lineRule="auto"/>
        <w:ind w:left="360"/>
        <w:rPr>
          <w:rFonts w:ascii="Arial Narrow" w:hAnsi="Arial Narrow" w:cstheme="minorHAnsi"/>
        </w:rPr>
      </w:pPr>
      <w:r w:rsidRPr="00C81EC7">
        <w:rPr>
          <w:rFonts w:ascii="Arial Narrow" w:hAnsi="Arial Narrow" w:cstheme="minorHAnsi"/>
          <w:noProof/>
        </w:rPr>
        <w:lastRenderedPageBreak/>
        <w:drawing>
          <wp:inline distT="0" distB="0" distL="0" distR="0" wp14:anchorId="103644D2" wp14:editId="0CFAEBCB">
            <wp:extent cx="6858000" cy="52101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6"/>
                    <a:stretch>
                      <a:fillRect/>
                    </a:stretch>
                  </pic:blipFill>
                  <pic:spPr>
                    <a:xfrm>
                      <a:off x="0" y="0"/>
                      <a:ext cx="6858000" cy="5210175"/>
                    </a:xfrm>
                    <a:prstGeom prst="rect">
                      <a:avLst/>
                    </a:prstGeom>
                  </pic:spPr>
                </pic:pic>
              </a:graphicData>
            </a:graphic>
          </wp:inline>
        </w:drawing>
      </w:r>
    </w:p>
    <w:p w:rsidR="00A15405" w:rsidRPr="00C81EC7" w:rsidRDefault="00A15405" w:rsidP="00971D12">
      <w:pPr>
        <w:pStyle w:val="ListParagraph"/>
        <w:numPr>
          <w:ilvl w:val="0"/>
          <w:numId w:val="7"/>
        </w:numPr>
        <w:spacing w:line="276" w:lineRule="auto"/>
        <w:contextualSpacing/>
        <w:jc w:val="both"/>
        <w:rPr>
          <w:rFonts w:ascii="Arial Narrow" w:hAnsi="Arial Narrow" w:cstheme="minorHAnsi"/>
        </w:rPr>
      </w:pPr>
      <w:r w:rsidRPr="00C81EC7">
        <w:rPr>
          <w:rFonts w:ascii="Arial Narrow" w:hAnsi="Arial Narrow" w:cstheme="minorHAnsi"/>
        </w:rPr>
        <w:t xml:space="preserve">The </w:t>
      </w:r>
      <w:r w:rsidRPr="00C963DD">
        <w:rPr>
          <w:rFonts w:ascii="Arial Narrow" w:hAnsi="Arial Narrow" w:cstheme="minorHAnsi"/>
          <w:b/>
          <w:sz w:val="28"/>
        </w:rPr>
        <w:t>CIMI architectural framework</w:t>
      </w:r>
      <w:r w:rsidRPr="00C963DD">
        <w:rPr>
          <w:rFonts w:ascii="Arial Narrow" w:hAnsi="Arial Narrow" w:cstheme="minorHAnsi"/>
          <w:sz w:val="28"/>
        </w:rPr>
        <w:t xml:space="preserve"> </w:t>
      </w:r>
      <w:r w:rsidRPr="00C81EC7">
        <w:rPr>
          <w:rFonts w:ascii="Arial Narrow" w:hAnsi="Arial Narrow" w:cstheme="minorHAnsi"/>
        </w:rPr>
        <w:t>is coming into fruition with its second ballot (Jan and May 2017) and will include FHIR implementation artifacts in the September 2017 ballot, based on the skin assessment pilot project. The CIMI architectural framework includes:</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6B35C1">
        <w:rPr>
          <w:rFonts w:ascii="Arial Narrow" w:hAnsi="Arial Narrow" w:cstheme="minorHAnsi"/>
          <w:u w:val="single"/>
        </w:rPr>
        <w:t>Basic Meta Model</w:t>
      </w:r>
      <w:r w:rsidRPr="00C81EC7">
        <w:rPr>
          <w:rFonts w:ascii="Arial Narrow" w:hAnsi="Arial Narrow" w:cstheme="minorHAnsi"/>
        </w:rPr>
        <w:t xml:space="preserve"> (BMM)</w:t>
      </w:r>
    </w:p>
    <w:p w:rsidR="00A15405" w:rsidRPr="00C81EC7" w:rsidRDefault="006B35C1" w:rsidP="00971D12">
      <w:pPr>
        <w:pStyle w:val="ListParagraph"/>
        <w:numPr>
          <w:ilvl w:val="2"/>
          <w:numId w:val="7"/>
        </w:numPr>
        <w:spacing w:line="276" w:lineRule="auto"/>
        <w:contextualSpacing/>
        <w:jc w:val="both"/>
        <w:rPr>
          <w:rFonts w:ascii="Arial Narrow" w:hAnsi="Arial Narrow" w:cstheme="minorHAnsi"/>
        </w:rPr>
      </w:pPr>
      <w:r>
        <w:rPr>
          <w:rFonts w:ascii="Arial Narrow" w:hAnsi="Arial Narrow" w:cstheme="minorHAnsi"/>
        </w:rPr>
        <w:t xml:space="preserve">Stable </w:t>
      </w:r>
      <w:r w:rsidR="00A15405" w:rsidRPr="00C81EC7">
        <w:rPr>
          <w:rFonts w:ascii="Arial Narrow" w:hAnsi="Arial Narrow" w:cstheme="minorHAnsi"/>
        </w:rPr>
        <w:t xml:space="preserve">Core, which is </w:t>
      </w:r>
      <w:r>
        <w:rPr>
          <w:rFonts w:ascii="Arial Narrow" w:hAnsi="Arial Narrow" w:cstheme="minorHAnsi"/>
        </w:rPr>
        <w:t xml:space="preserve">HL7 </w:t>
      </w:r>
      <w:r w:rsidRPr="00C81EC7">
        <w:rPr>
          <w:rFonts w:ascii="Arial Narrow" w:hAnsi="Arial Narrow" w:cstheme="minorHAnsi"/>
        </w:rPr>
        <w:t>balloted</w:t>
      </w:r>
      <w:r w:rsidRPr="00C81EC7">
        <w:rPr>
          <w:rFonts w:ascii="Arial Narrow" w:hAnsi="Arial Narrow" w:cstheme="minorHAnsi"/>
        </w:rPr>
        <w:t xml:space="preserve"> </w:t>
      </w:r>
      <w:r>
        <w:rPr>
          <w:rFonts w:ascii="Arial Narrow" w:hAnsi="Arial Narrow" w:cstheme="minorHAnsi"/>
        </w:rPr>
        <w:t>and CM controlled, which may change for new domains</w:t>
      </w:r>
    </w:p>
    <w:p w:rsidR="00A15405" w:rsidRPr="00C81EC7" w:rsidRDefault="00A15405" w:rsidP="00971D12">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 xml:space="preserve">BMM Lvl-1 Core, </w:t>
      </w:r>
    </w:p>
    <w:p w:rsidR="00A15405" w:rsidRPr="00C81EC7" w:rsidRDefault="00A15405" w:rsidP="00971D12">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BMM Lvl-2 Foundation, e.g., Observations</w:t>
      </w:r>
    </w:p>
    <w:p w:rsidR="00A15405" w:rsidRPr="00C81EC7" w:rsidRDefault="00A15405" w:rsidP="00971D12">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BMM Lvl-3 Clinical Reference Architypes e.g., Lab Observations</w:t>
      </w:r>
    </w:p>
    <w:p w:rsidR="00A15405" w:rsidRPr="00C81EC7" w:rsidRDefault="00A15405" w:rsidP="00971D12">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BMM Lvl-4 Clinical Reference Patterns, e.g., Quantitative Lab Obs., Qualitative Lab Obs., Titer Lab Obs.</w:t>
      </w:r>
    </w:p>
    <w:p w:rsidR="00A15405" w:rsidRPr="00C81EC7" w:rsidRDefault="00A15405" w:rsidP="00971D12">
      <w:pPr>
        <w:pStyle w:val="ListParagraph"/>
        <w:numPr>
          <w:ilvl w:val="2"/>
          <w:numId w:val="7"/>
        </w:numPr>
        <w:spacing w:line="276" w:lineRule="auto"/>
        <w:contextualSpacing/>
        <w:jc w:val="both"/>
        <w:rPr>
          <w:rFonts w:ascii="Arial Narrow" w:hAnsi="Arial Narrow" w:cstheme="minorHAnsi"/>
        </w:rPr>
      </w:pPr>
      <w:r w:rsidRPr="00C81EC7">
        <w:rPr>
          <w:rFonts w:ascii="Arial Narrow" w:hAnsi="Arial Narrow" w:cstheme="minorHAnsi"/>
        </w:rPr>
        <w:t>Crowd-Sourced Profiles-and-Extensions,</w:t>
      </w:r>
      <w:r w:rsidR="006B35C1">
        <w:rPr>
          <w:rFonts w:ascii="Arial Narrow" w:hAnsi="Arial Narrow" w:cstheme="minorHAnsi"/>
        </w:rPr>
        <w:t xml:space="preserve"> which can change for particular application needs.</w:t>
      </w:r>
      <w:r w:rsidRPr="00C81EC7">
        <w:rPr>
          <w:rFonts w:ascii="Arial Narrow" w:hAnsi="Arial Narrow" w:cstheme="minorHAnsi"/>
        </w:rPr>
        <w:t xml:space="preserve"> </w:t>
      </w:r>
    </w:p>
    <w:p w:rsidR="00A15405" w:rsidRPr="00C81EC7" w:rsidRDefault="00D61577" w:rsidP="00971D12">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 xml:space="preserve">BMM </w:t>
      </w:r>
      <w:r w:rsidR="00A15405" w:rsidRPr="00C81EC7">
        <w:rPr>
          <w:rFonts w:ascii="Arial Narrow" w:hAnsi="Arial Narrow" w:cstheme="minorHAnsi"/>
        </w:rPr>
        <w:t>Lvl-4 Clinical Patterns</w:t>
      </w:r>
    </w:p>
    <w:p w:rsidR="00A15405" w:rsidRPr="00C81EC7" w:rsidRDefault="006B35C1" w:rsidP="00971D12">
      <w:pPr>
        <w:pStyle w:val="ListParagraph"/>
        <w:numPr>
          <w:ilvl w:val="3"/>
          <w:numId w:val="7"/>
        </w:numPr>
        <w:spacing w:line="276" w:lineRule="auto"/>
        <w:contextualSpacing/>
        <w:jc w:val="both"/>
        <w:rPr>
          <w:rFonts w:ascii="Arial Narrow" w:hAnsi="Arial Narrow" w:cstheme="minorHAnsi"/>
        </w:rPr>
      </w:pPr>
      <w:r>
        <w:rPr>
          <w:rFonts w:ascii="Arial Narrow" w:hAnsi="Arial Narrow" w:cstheme="minorHAnsi"/>
        </w:rPr>
        <w:t xml:space="preserve">DCM </w:t>
      </w:r>
      <w:r w:rsidR="00A15405" w:rsidRPr="00C81EC7">
        <w:rPr>
          <w:rFonts w:ascii="Arial Narrow" w:hAnsi="Arial Narrow" w:cstheme="minorHAnsi"/>
        </w:rPr>
        <w:t>Lvl-5 Clinical Detailed Clinical Models</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6B35C1">
        <w:rPr>
          <w:rFonts w:ascii="Arial Narrow" w:hAnsi="Arial Narrow" w:cstheme="minorHAnsi"/>
          <w:u w:val="single"/>
        </w:rPr>
        <w:t>Principles</w:t>
      </w:r>
      <w:r w:rsidR="006B35C1">
        <w:rPr>
          <w:rFonts w:ascii="Arial Narrow" w:hAnsi="Arial Narrow" w:cstheme="minorHAnsi"/>
        </w:rPr>
        <w:t>, such as preferred separation models of structure/use and models of meaning, post-coordinated terminology</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6B35C1">
        <w:rPr>
          <w:rFonts w:ascii="Arial Narrow" w:hAnsi="Arial Narrow" w:cstheme="minorHAnsi"/>
          <w:u w:val="single"/>
        </w:rPr>
        <w:t>Methodology</w:t>
      </w:r>
      <w:r w:rsidR="006B35C1">
        <w:rPr>
          <w:rFonts w:ascii="Arial Narrow" w:hAnsi="Arial Narrow" w:cstheme="minorHAnsi"/>
        </w:rPr>
        <w:t xml:space="preserve"> for development/reuse of IIM&amp;T artifacts supporting HIT SDLC interoperability</w:t>
      </w:r>
    </w:p>
    <w:p w:rsidR="00645B37" w:rsidRDefault="00C623E8" w:rsidP="00971D12">
      <w:pPr>
        <w:pStyle w:val="ListParagraph"/>
        <w:numPr>
          <w:ilvl w:val="1"/>
          <w:numId w:val="7"/>
        </w:numPr>
        <w:spacing w:line="276" w:lineRule="auto"/>
        <w:contextualSpacing/>
        <w:jc w:val="both"/>
        <w:rPr>
          <w:rFonts w:ascii="Arial Narrow" w:hAnsi="Arial Narrow" w:cstheme="minorHAnsi"/>
        </w:rPr>
      </w:pPr>
      <w:r w:rsidRPr="006B35C1">
        <w:rPr>
          <w:rFonts w:ascii="Arial Narrow" w:hAnsi="Arial Narrow" w:cstheme="minorHAnsi"/>
          <w:u w:val="single"/>
        </w:rPr>
        <w:lastRenderedPageBreak/>
        <w:t>Tools</w:t>
      </w:r>
      <w:r w:rsidRPr="00C81EC7">
        <w:rPr>
          <w:rFonts w:ascii="Arial Narrow" w:hAnsi="Arial Narrow" w:cstheme="minorHAnsi"/>
        </w:rPr>
        <w:t xml:space="preserve">: </w:t>
      </w:r>
      <w:r w:rsidR="00A15405" w:rsidRPr="00C81EC7">
        <w:rPr>
          <w:rFonts w:ascii="Arial Narrow" w:hAnsi="Arial Narrow" w:cstheme="minorHAnsi"/>
        </w:rPr>
        <w:t xml:space="preserve">Realizing that the core CIMI team is spread thin, emphasis will be placed on tool specification-and-development to support crowd-sourcing and crowd-curation of level 4 and level 5 models. Tooling is also needed/being-developed for graphical-user-interfaces and visualization entry screens </w:t>
      </w:r>
    </w:p>
    <w:p w:rsidR="00A15405" w:rsidRPr="00C81EC7" w:rsidRDefault="00A15405" w:rsidP="00645B37">
      <w:pPr>
        <w:pStyle w:val="ListParagraph"/>
        <w:numPr>
          <w:ilvl w:val="2"/>
          <w:numId w:val="7"/>
        </w:numPr>
        <w:spacing w:line="276" w:lineRule="auto"/>
        <w:contextualSpacing/>
        <w:jc w:val="both"/>
        <w:rPr>
          <w:rFonts w:ascii="Arial Narrow" w:hAnsi="Arial Narrow" w:cstheme="minorHAnsi"/>
        </w:rPr>
      </w:pPr>
      <w:proofErr w:type="gramStart"/>
      <w:r w:rsidRPr="00C81EC7">
        <w:rPr>
          <w:rFonts w:ascii="Arial Narrow" w:hAnsi="Arial Narrow" w:cstheme="minorHAnsi"/>
        </w:rPr>
        <w:t>see</w:t>
      </w:r>
      <w:proofErr w:type="gramEnd"/>
      <w:r w:rsidRPr="00C81EC7">
        <w:rPr>
          <w:rFonts w:ascii="Arial Narrow" w:hAnsi="Arial Narrow" w:cstheme="minorHAnsi"/>
        </w:rPr>
        <w:t xml:space="preserve"> </w:t>
      </w:r>
      <w:hyperlink r:id="rId27" w:history="1">
        <w:r w:rsidRPr="00C81EC7">
          <w:rPr>
            <w:rStyle w:val="Hyperlink"/>
            <w:rFonts w:ascii="Arial Narrow" w:hAnsi="Arial Narrow" w:cstheme="minorHAnsi"/>
          </w:rPr>
          <w:t>http://clinfhir.com/</w:t>
        </w:r>
      </w:hyperlink>
      <w:r w:rsidR="00645B37">
        <w:rPr>
          <w:rFonts w:ascii="Arial Narrow" w:hAnsi="Arial Narrow" w:cstheme="minorHAnsi"/>
        </w:rPr>
        <w:t xml:space="preserve"> </w:t>
      </w:r>
      <w:r w:rsidRPr="00C81EC7">
        <w:rPr>
          <w:rFonts w:ascii="Arial Narrow" w:hAnsi="Arial Narrow" w:cstheme="minorHAnsi"/>
        </w:rPr>
        <w:t>automatically leading to FHIR specification language and FHIR profiles-and-extensions.</w:t>
      </w:r>
    </w:p>
    <w:p w:rsidR="00A15405" w:rsidRPr="00C81EC7" w:rsidRDefault="00896186" w:rsidP="00645B37">
      <w:pPr>
        <w:pStyle w:val="ListParagraph"/>
        <w:numPr>
          <w:ilvl w:val="2"/>
          <w:numId w:val="7"/>
        </w:numPr>
        <w:spacing w:line="276" w:lineRule="auto"/>
        <w:contextualSpacing/>
        <w:jc w:val="both"/>
        <w:rPr>
          <w:rFonts w:ascii="Arial Narrow" w:hAnsi="Arial Narrow" w:cstheme="minorHAnsi"/>
        </w:rPr>
      </w:pPr>
      <w:hyperlink r:id="rId28" w:history="1">
        <w:r w:rsidR="00A15405" w:rsidRPr="00C81EC7">
          <w:rPr>
            <w:rStyle w:val="Hyperlink"/>
            <w:rFonts w:ascii="Arial Narrow" w:hAnsi="Arial Narrow" w:cstheme="minorHAnsi"/>
          </w:rPr>
          <w:t>http://www.openehr.org/ckm/</w:t>
        </w:r>
      </w:hyperlink>
      <w:r w:rsidR="00A15405" w:rsidRPr="00C81EC7">
        <w:rPr>
          <w:rFonts w:ascii="Arial Narrow" w:hAnsi="Arial Narrow" w:cstheme="minorHAnsi"/>
        </w:rPr>
        <w:t xml:space="preserve"> </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rPr>
        <w:t xml:space="preserve">CIMI Model Browser at </w:t>
      </w:r>
      <w:hyperlink r:id="rId29" w:history="1">
        <w:r w:rsidRPr="00C81EC7">
          <w:rPr>
            <w:rStyle w:val="Hyperlink"/>
            <w:rFonts w:ascii="Arial Narrow" w:hAnsi="Arial Narrow" w:cstheme="minorHAnsi"/>
          </w:rPr>
          <w:t>https://www.opencimi.org/model-browser</w:t>
        </w:r>
      </w:hyperlink>
      <w:r w:rsidRPr="00C81EC7">
        <w:rPr>
          <w:rFonts w:ascii="Arial Narrow" w:hAnsi="Arial Narrow" w:cstheme="minorHAnsi"/>
        </w:rPr>
        <w:t xml:space="preserve"> </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rPr>
        <w:t xml:space="preserve">See reference documents for ballot materials </w:t>
      </w:r>
      <w:hyperlink r:id="rId30" w:history="1">
        <w:r w:rsidRPr="00C81EC7">
          <w:rPr>
            <w:rStyle w:val="Hyperlink"/>
            <w:rFonts w:ascii="Arial Narrow" w:hAnsi="Arial Narrow" w:cstheme="minorHAnsi"/>
          </w:rPr>
          <w:t>http://models.opencimi.org/cimi_doc/</w:t>
        </w:r>
      </w:hyperlink>
      <w:r w:rsidRPr="00C81EC7">
        <w:rPr>
          <w:rFonts w:ascii="Arial Narrow" w:hAnsi="Arial Narrow" w:cstheme="minorHAnsi"/>
        </w:rPr>
        <w:t xml:space="preserve"> </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b/>
        </w:rPr>
        <w:t>ACTION</w:t>
      </w:r>
      <w:r w:rsidRPr="00C81EC7">
        <w:rPr>
          <w:rFonts w:ascii="Arial Narrow" w:hAnsi="Arial Narrow" w:cstheme="minorHAnsi"/>
        </w:rPr>
        <w:t>: FHIR STU3 patterns drive resources for consistency</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b/>
        </w:rPr>
        <w:t>ACTION (Claude</w:t>
      </w:r>
      <w:r w:rsidR="001D54E7">
        <w:rPr>
          <w:rFonts w:ascii="Arial Narrow" w:hAnsi="Arial Narrow" w:cstheme="minorHAnsi"/>
          <w:b/>
        </w:rPr>
        <w:t xml:space="preserve"> Nanjo</w:t>
      </w:r>
      <w:r w:rsidRPr="00C81EC7">
        <w:rPr>
          <w:rFonts w:ascii="Arial Narrow" w:hAnsi="Arial Narrow" w:cstheme="minorHAnsi"/>
          <w:b/>
        </w:rPr>
        <w:t>)</w:t>
      </w:r>
      <w:r w:rsidRPr="00C81EC7">
        <w:rPr>
          <w:rFonts w:ascii="Arial Narrow" w:hAnsi="Arial Narrow" w:cstheme="minorHAnsi"/>
        </w:rPr>
        <w:t>: alignment of CIMI &amp; QDM</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rPr>
        <w:t>The CIMI wound assessment pilot project has guided major strides in</w:t>
      </w:r>
    </w:p>
    <w:p w:rsidR="00A15405" w:rsidRPr="00C81EC7" w:rsidRDefault="00A15405" w:rsidP="00645B37">
      <w:pPr>
        <w:pStyle w:val="ListParagraph"/>
        <w:numPr>
          <w:ilvl w:val="2"/>
          <w:numId w:val="7"/>
        </w:numPr>
        <w:spacing w:line="276" w:lineRule="auto"/>
        <w:contextualSpacing/>
        <w:jc w:val="both"/>
        <w:rPr>
          <w:rFonts w:ascii="Arial Narrow" w:hAnsi="Arial Narrow" w:cstheme="minorHAnsi"/>
        </w:rPr>
      </w:pPr>
      <w:r w:rsidRPr="00C81EC7">
        <w:rPr>
          <w:rFonts w:ascii="Arial Narrow" w:hAnsi="Arial Narrow" w:cstheme="minorHAnsi"/>
        </w:rPr>
        <w:t xml:space="preserve">Separation Principle: SHEX (shape expressions schema/mapping for RDF) SHEX.IO </w:t>
      </w:r>
    </w:p>
    <w:p w:rsidR="00A15405" w:rsidRPr="00C81EC7" w:rsidRDefault="00A15405" w:rsidP="00645B37">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 xml:space="preserve">Separation of model-of-structure and SOLOR (SNOMED, LOINC, </w:t>
      </w:r>
      <w:proofErr w:type="spellStart"/>
      <w:r w:rsidRPr="00C81EC7">
        <w:rPr>
          <w:rFonts w:ascii="Arial Narrow" w:hAnsi="Arial Narrow" w:cstheme="minorHAnsi"/>
        </w:rPr>
        <w:t>RxNorm</w:t>
      </w:r>
      <w:proofErr w:type="spellEnd"/>
      <w:r w:rsidRPr="00C81EC7">
        <w:rPr>
          <w:rFonts w:ascii="Arial Narrow" w:hAnsi="Arial Narrow" w:cstheme="minorHAnsi"/>
        </w:rPr>
        <w:t>) model-of-meaning</w:t>
      </w:r>
    </w:p>
    <w:p w:rsidR="00A15405" w:rsidRPr="00C81EC7" w:rsidRDefault="00A15405" w:rsidP="00645B37">
      <w:pPr>
        <w:pStyle w:val="ListParagraph"/>
        <w:numPr>
          <w:ilvl w:val="3"/>
          <w:numId w:val="7"/>
        </w:numPr>
        <w:spacing w:line="276" w:lineRule="auto"/>
        <w:contextualSpacing/>
        <w:jc w:val="both"/>
        <w:rPr>
          <w:rFonts w:ascii="Arial Narrow" w:hAnsi="Arial Narrow" w:cstheme="minorHAnsi"/>
        </w:rPr>
      </w:pPr>
      <w:r w:rsidRPr="00C81EC7">
        <w:rPr>
          <w:rFonts w:ascii="Arial Narrow" w:hAnsi="Arial Narrow" w:cstheme="minorHAnsi"/>
        </w:rPr>
        <w:t>SNOMED CT Observation model separation of Topic (e.g., Evaluation vs. Assertion) and Context (anatomical location, state, provenance)</w:t>
      </w:r>
    </w:p>
    <w:p w:rsidR="00A15405" w:rsidRPr="00C81EC7" w:rsidRDefault="00A15405" w:rsidP="00645B37">
      <w:pPr>
        <w:pStyle w:val="ListParagraph"/>
        <w:numPr>
          <w:ilvl w:val="2"/>
          <w:numId w:val="7"/>
        </w:numPr>
        <w:spacing w:line="276" w:lineRule="auto"/>
        <w:contextualSpacing/>
        <w:jc w:val="both"/>
        <w:rPr>
          <w:rFonts w:ascii="Arial Narrow" w:hAnsi="Arial Narrow" w:cstheme="minorHAnsi"/>
        </w:rPr>
      </w:pPr>
      <w:r w:rsidRPr="00C81EC7">
        <w:rPr>
          <w:rFonts w:ascii="Arial Narrow" w:hAnsi="Arial Narrow" w:cstheme="minorHAnsi"/>
        </w:rPr>
        <w:t xml:space="preserve">SOLOR/SNOMED Ontology Conundrum illustrated by the concept of “skin color”; where, nurses might use the terms, “cyanotic (purple), ruddy, flush (red), alcoholic (blue) or jaundice (yellow)”, which in and of themselves are not “colors”; but might be indications of disease. These factors are complicated by race and state (e.g., trauma, infected wound). Ontological reasoning is impossible without both topic and context in these situations. </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645B37">
        <w:rPr>
          <w:rFonts w:ascii="Arial Narrow" w:hAnsi="Arial Narrow" w:cstheme="minorHAnsi"/>
          <w:b/>
        </w:rPr>
        <w:t>Bernd Bobble</w:t>
      </w:r>
      <w:r w:rsidRPr="00C81EC7">
        <w:rPr>
          <w:rFonts w:ascii="Arial Narrow" w:hAnsi="Arial Narrow" w:cstheme="minorHAnsi"/>
        </w:rPr>
        <w:t xml:space="preserve"> presented the current ISO 13606 Part 1, Annex C (see appendix) recommended Lambda calculus / recursive-cube approach to potentially dealing with this type of complexity within the tool suite, while maintaining intuitive simplicity for the clinicians’ user interface. </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1D54E7">
        <w:rPr>
          <w:rFonts w:ascii="Arial Narrow" w:hAnsi="Arial Narrow" w:cstheme="minorHAnsi"/>
          <w:b/>
        </w:rPr>
        <w:t>Mark Kramer</w:t>
      </w:r>
      <w:r w:rsidRPr="00C81EC7">
        <w:rPr>
          <w:rFonts w:ascii="Arial Narrow" w:hAnsi="Arial Narrow" w:cstheme="minorHAnsi"/>
        </w:rPr>
        <w:t xml:space="preserve">, MITRE presented his domain-specific textural language (DSL) approach versus or concurrent-with the more graphical </w:t>
      </w:r>
      <w:r w:rsidR="00A9632C">
        <w:rPr>
          <w:rFonts w:ascii="Arial Narrow" w:hAnsi="Arial Narrow" w:cstheme="minorHAnsi"/>
        </w:rPr>
        <w:t xml:space="preserve">“Physicians on FHIR” </w:t>
      </w:r>
      <w:proofErr w:type="spellStart"/>
      <w:r w:rsidRPr="00C81EC7">
        <w:rPr>
          <w:rFonts w:ascii="Arial Narrow" w:hAnsi="Arial Narrow" w:cstheme="minorHAnsi"/>
        </w:rPr>
        <w:t>approache</w:t>
      </w:r>
      <w:proofErr w:type="spellEnd"/>
      <w:r w:rsidRPr="00C81EC7">
        <w:rPr>
          <w:rFonts w:ascii="Arial Narrow" w:hAnsi="Arial Narrow" w:cstheme="minorHAnsi"/>
        </w:rPr>
        <w:t>.</w:t>
      </w:r>
    </w:p>
    <w:p w:rsidR="00A15405" w:rsidRPr="00C81EC7" w:rsidRDefault="00A15405" w:rsidP="00971D12">
      <w:pPr>
        <w:pStyle w:val="ListParagraph"/>
        <w:numPr>
          <w:ilvl w:val="1"/>
          <w:numId w:val="7"/>
        </w:numPr>
        <w:spacing w:line="276" w:lineRule="auto"/>
        <w:contextualSpacing/>
        <w:jc w:val="both"/>
        <w:rPr>
          <w:rFonts w:ascii="Arial Narrow" w:hAnsi="Arial Narrow" w:cstheme="minorHAnsi"/>
        </w:rPr>
      </w:pPr>
      <w:r w:rsidRPr="00C81EC7">
        <w:rPr>
          <w:rFonts w:ascii="Arial Narrow" w:hAnsi="Arial Narrow" w:cstheme="minorHAnsi"/>
        </w:rPr>
        <w:t xml:space="preserve">Everyone concurred on the value of collaborative development shared/concurrent full software-development-lifecycle (SDLC) model-driven-development (MDD) tools; where, clinicians have an intuitive requirements-specification user-interface supported by MDD tools resulting in consistent, traceable, efficient and effective FHIR, CDA, etc. implementation artifacts for vendors, integrators, etc. to use. </w:t>
      </w:r>
    </w:p>
    <w:p w:rsidR="0022034D" w:rsidRPr="00C81EC7" w:rsidRDefault="00C623E8" w:rsidP="00971D12">
      <w:pPr>
        <w:pStyle w:val="ListParagraph"/>
        <w:numPr>
          <w:ilvl w:val="1"/>
          <w:numId w:val="7"/>
        </w:numPr>
        <w:spacing w:line="276" w:lineRule="auto"/>
        <w:contextualSpacing/>
        <w:jc w:val="both"/>
        <w:rPr>
          <w:rFonts w:ascii="Arial Narrow" w:hAnsi="Arial Narrow" w:cstheme="minorHAnsi"/>
          <w:b/>
        </w:rPr>
      </w:pPr>
      <w:r w:rsidRPr="00C81EC7">
        <w:rPr>
          <w:rFonts w:ascii="Arial Narrow" w:hAnsi="Arial Narrow" w:cstheme="minorHAnsi"/>
          <w:b/>
        </w:rPr>
        <w:t xml:space="preserve">Thursday Q4: </w:t>
      </w:r>
      <w:r w:rsidRPr="00C81EC7">
        <w:rPr>
          <w:rFonts w:ascii="Arial Narrow" w:hAnsi="Arial Narrow" w:cstheme="minorHAnsi"/>
        </w:rPr>
        <w:t xml:space="preserve">CIMI roadmap to consistent and traceable </w:t>
      </w:r>
      <w:r w:rsidR="0022034D" w:rsidRPr="00C81EC7">
        <w:rPr>
          <w:rFonts w:ascii="Arial Narrow" w:hAnsi="Arial Narrow" w:cstheme="minorHAnsi"/>
        </w:rPr>
        <w:t>FHIR Artifacts. This plan requires further refinement</w:t>
      </w:r>
    </w:p>
    <w:p w:rsidR="0022034D" w:rsidRPr="00C81EC7" w:rsidRDefault="0022034D" w:rsidP="00971D12">
      <w:pPr>
        <w:pStyle w:val="ListParagraph"/>
        <w:numPr>
          <w:ilvl w:val="2"/>
          <w:numId w:val="7"/>
        </w:numPr>
        <w:rPr>
          <w:rFonts w:ascii="Arial Narrow" w:eastAsia="Times New Roman" w:hAnsi="Arial Narrow"/>
          <w:b/>
          <w:lang w:val="en" w:eastAsia="zh-CN"/>
        </w:rPr>
      </w:pPr>
      <w:r w:rsidRPr="00C81EC7">
        <w:rPr>
          <w:rFonts w:ascii="Arial Narrow" w:eastAsia="Times New Roman" w:hAnsi="Arial Narrow"/>
          <w:b/>
          <w:lang w:val="en" w:eastAsia="zh-CN"/>
        </w:rPr>
        <w:t xml:space="preserve">Jan 2017 </w:t>
      </w:r>
      <w:r w:rsidR="00C45F66">
        <w:rPr>
          <w:rFonts w:ascii="Arial Narrow" w:eastAsia="Times New Roman" w:hAnsi="Arial Narrow"/>
          <w:b/>
          <w:lang w:val="en" w:eastAsia="zh-CN"/>
        </w:rPr>
        <w:t xml:space="preserve">Proposed </w:t>
      </w:r>
      <w:r w:rsidRPr="00C81EC7">
        <w:rPr>
          <w:rFonts w:ascii="Arial Narrow" w:eastAsia="Times New Roman" w:hAnsi="Arial Narrow"/>
          <w:b/>
          <w:lang w:val="en" w:eastAsia="zh-CN"/>
        </w:rPr>
        <w:t xml:space="preserve">Plans for May </w:t>
      </w:r>
      <w:r w:rsidR="00C45F66">
        <w:rPr>
          <w:rFonts w:ascii="Arial Narrow" w:eastAsia="Times New Roman" w:hAnsi="Arial Narrow"/>
          <w:b/>
          <w:lang w:val="en" w:eastAsia="zh-CN"/>
        </w:rPr>
        <w:t xml:space="preserve">2017 </w:t>
      </w:r>
      <w:r w:rsidRPr="00C81EC7">
        <w:rPr>
          <w:rFonts w:ascii="Arial Narrow" w:eastAsia="Times New Roman" w:hAnsi="Arial Narrow"/>
          <w:b/>
          <w:lang w:val="en" w:eastAsia="zh-CN"/>
        </w:rPr>
        <w:t xml:space="preserve">Ballot: </w:t>
      </w:r>
      <w:r w:rsidRPr="00C81EC7">
        <w:rPr>
          <w:rFonts w:ascii="Arial Narrow" w:eastAsia="Times New Roman" w:hAnsi="Arial Narrow"/>
          <w:lang w:val="en" w:eastAsia="zh-CN"/>
        </w:rPr>
        <w:t xml:space="preserve">The status was NOT explicitly discussed; </w:t>
      </w:r>
      <w:r w:rsidR="00D20082" w:rsidRPr="00C81EC7">
        <w:rPr>
          <w:rFonts w:ascii="Arial Narrow" w:eastAsia="Times New Roman" w:hAnsi="Arial Narrow"/>
          <w:lang w:val="en" w:eastAsia="zh-CN"/>
        </w:rPr>
        <w:t>where</w:t>
      </w:r>
      <w:r w:rsidRPr="00C81EC7">
        <w:rPr>
          <w:rFonts w:ascii="Arial Narrow" w:eastAsia="Times New Roman" w:hAnsi="Arial Narrow"/>
          <w:lang w:val="en" w:eastAsia="zh-CN"/>
        </w:rPr>
        <w:t xml:space="preserve">, incomplete tasks </w:t>
      </w:r>
      <w:r w:rsidR="001D54E7" w:rsidRPr="00C81EC7">
        <w:rPr>
          <w:rFonts w:ascii="Arial Narrow" w:eastAsia="Times New Roman" w:hAnsi="Arial Narrow"/>
          <w:lang w:val="en" w:eastAsia="zh-CN"/>
        </w:rPr>
        <w:t>need to</w:t>
      </w:r>
      <w:r w:rsidRPr="00C81EC7">
        <w:rPr>
          <w:rFonts w:ascii="Arial Narrow" w:eastAsia="Times New Roman" w:hAnsi="Arial Narrow"/>
          <w:lang w:val="en" w:eastAsia="zh-CN"/>
        </w:rPr>
        <w:t xml:space="preserve"> be moved forward in the roadmap.</w:t>
      </w:r>
    </w:p>
    <w:p w:rsidR="0022034D" w:rsidRPr="00C81EC7" w:rsidRDefault="0022034D" w:rsidP="00971D12">
      <w:pPr>
        <w:numPr>
          <w:ilvl w:val="3"/>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Modeling. #1 priority. [Claude, Galen]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BMM: Reference model including pilot content </w:t>
      </w:r>
    </w:p>
    <w:p w:rsidR="0022034D" w:rsidRPr="00C81EC7" w:rsidRDefault="0022034D" w:rsidP="00971D12">
      <w:pPr>
        <w:numPr>
          <w:ilvl w:val="5"/>
          <w:numId w:val="7"/>
        </w:numPr>
        <w:rPr>
          <w:rFonts w:ascii="Arial Narrow" w:eastAsia="Times New Roman" w:hAnsi="Arial Narrow" w:cs="Times New Roman"/>
          <w:i/>
          <w:sz w:val="24"/>
          <w:szCs w:val="24"/>
          <w:lang w:val="en" w:eastAsia="zh-CN"/>
        </w:rPr>
      </w:pPr>
      <w:r w:rsidRPr="00C81EC7">
        <w:rPr>
          <w:rFonts w:ascii="Arial Narrow" w:eastAsia="Times New Roman" w:hAnsi="Arial Narrow" w:cs="Times New Roman"/>
          <w:i/>
          <w:sz w:val="24"/>
          <w:szCs w:val="24"/>
          <w:lang w:val="en" w:eastAsia="zh-CN"/>
        </w:rPr>
        <w:t>BMM was refined for Clinical Statement Topic and Context</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ADL: top level archetypes including pilot content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Reference Architypes and Reference Patterns were specified for the May ballot.</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FHIM generation: #4 priority [Galen] </w:t>
      </w:r>
    </w:p>
    <w:p w:rsidR="0022034D" w:rsidRPr="00C81EC7" w:rsidRDefault="0022034D" w:rsidP="00971D12">
      <w:pPr>
        <w:numPr>
          <w:ilvl w:val="5"/>
          <w:numId w:val="7"/>
        </w:numPr>
        <w:rPr>
          <w:rFonts w:ascii="Arial Narrow" w:eastAsia="Times New Roman" w:hAnsi="Arial Narrow" w:cs="Times New Roman"/>
          <w:i/>
          <w:sz w:val="24"/>
          <w:szCs w:val="24"/>
          <w:lang w:val="en" w:eastAsia="zh-CN"/>
        </w:rPr>
      </w:pPr>
      <w:r w:rsidRPr="00C81EC7">
        <w:rPr>
          <w:rFonts w:ascii="Arial Narrow" w:eastAsia="Times New Roman" w:hAnsi="Arial Narrow" w:cs="Times New Roman"/>
          <w:i/>
          <w:sz w:val="24"/>
          <w:szCs w:val="24"/>
          <w:lang w:val="en" w:eastAsia="zh-CN"/>
        </w:rPr>
        <w:t xml:space="preserve">FHIM transformation for Reference Architypes and Reference Patterns is approximately 60% complete. </w:t>
      </w:r>
    </w:p>
    <w:p w:rsidR="0022034D" w:rsidRPr="00C81EC7" w:rsidRDefault="0022034D" w:rsidP="00971D12">
      <w:pPr>
        <w:numPr>
          <w:ilvl w:val="5"/>
          <w:numId w:val="7"/>
        </w:numPr>
        <w:rPr>
          <w:rFonts w:ascii="Arial Narrow" w:eastAsia="Times New Roman" w:hAnsi="Arial Narrow" w:cs="Times New Roman"/>
          <w:i/>
          <w:sz w:val="24"/>
          <w:szCs w:val="24"/>
          <w:lang w:val="en" w:eastAsia="zh-CN"/>
        </w:rPr>
      </w:pPr>
      <w:r w:rsidRPr="00C81EC7">
        <w:rPr>
          <w:rFonts w:ascii="Arial Narrow" w:eastAsia="Times New Roman" w:hAnsi="Arial Narrow" w:cs="Times New Roman"/>
          <w:i/>
          <w:sz w:val="24"/>
          <w:szCs w:val="24"/>
          <w:lang w:val="en" w:eastAsia="zh-CN"/>
        </w:rPr>
        <w:t>FHIM generation of BMM level 3 is targeted for the Sep 2017 ballot.</w:t>
      </w:r>
    </w:p>
    <w:p w:rsidR="0022034D" w:rsidRPr="00C81EC7" w:rsidRDefault="0022034D" w:rsidP="00971D12">
      <w:pPr>
        <w:numPr>
          <w:ilvl w:val="3"/>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Pilots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Skin Wound Assessment: content is #1 [Jay, Susan]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Expression #1 [Jay]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Quality measure #2 [Claude, Ken]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proofErr w:type="spellStart"/>
      <w:r w:rsidRPr="00C81EC7">
        <w:rPr>
          <w:rFonts w:ascii="Arial Narrow" w:eastAsia="Times New Roman" w:hAnsi="Arial Narrow" w:cs="Times New Roman"/>
          <w:sz w:val="24"/>
          <w:szCs w:val="24"/>
          <w:lang w:val="en" w:eastAsia="zh-CN"/>
        </w:rPr>
        <w:t>Zika</w:t>
      </w:r>
      <w:proofErr w:type="spellEnd"/>
      <w:r w:rsidRPr="00C81EC7">
        <w:rPr>
          <w:rFonts w:ascii="Arial Narrow" w:eastAsia="Times New Roman" w:hAnsi="Arial Narrow" w:cs="Times New Roman"/>
          <w:sz w:val="24"/>
          <w:szCs w:val="24"/>
          <w:lang w:val="en" w:eastAsia="zh-CN"/>
        </w:rPr>
        <w:t xml:space="preserve"> measure #3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Pediatric Bilirubin Management CDS #2 (Ken)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lastRenderedPageBreak/>
        <w:t xml:space="preserve">Immunization Management #3 (Steve with Gary Dickinson, EHR WG)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Refine PROCEDURE and CONTEXT based on Pilots #3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US Core / QI Core / CIMI Archetype integration #1 [Claude]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Family Planning Annual Report (FPAR) – HSPC pilot with ACOG #?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Device interfaces </w:t>
      </w:r>
      <w:proofErr w:type="spellStart"/>
      <w:r w:rsidRPr="00C81EC7">
        <w:rPr>
          <w:rFonts w:ascii="Arial Narrow" w:eastAsia="Times New Roman" w:hAnsi="Arial Narrow" w:cs="Times New Roman"/>
          <w:sz w:val="24"/>
          <w:szCs w:val="24"/>
          <w:lang w:val="en" w:eastAsia="zh-CN"/>
        </w:rPr>
        <w:t>MDEpiNet</w:t>
      </w:r>
      <w:proofErr w:type="spellEnd"/>
      <w:r w:rsidRPr="00C81EC7">
        <w:rPr>
          <w:rFonts w:ascii="Arial Narrow" w:eastAsia="Times New Roman" w:hAnsi="Arial Narrow" w:cs="Times New Roman"/>
          <w:sz w:val="24"/>
          <w:szCs w:val="24"/>
          <w:lang w:val="en" w:eastAsia="zh-CN"/>
        </w:rPr>
        <w:t xml:space="preserve">. #3 (Julia) </w:t>
      </w:r>
    </w:p>
    <w:p w:rsidR="0022034D" w:rsidRPr="00C81EC7" w:rsidRDefault="0022034D" w:rsidP="00971D12">
      <w:pPr>
        <w:numPr>
          <w:ilvl w:val="3"/>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Tooling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FHIR conversion (2e) #2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Code generation – Java classes to represent the CIMI models #3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Authoring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Visualize #2 [Patrick]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Version management/governance #3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STAMP #4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Repository (e.g., Simplifier) #2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Visualization #3 [Michael]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Get requirements to </w:t>
      </w:r>
      <w:proofErr w:type="spellStart"/>
      <w:r w:rsidRPr="00C81EC7">
        <w:rPr>
          <w:rFonts w:ascii="Arial Narrow" w:eastAsia="Times New Roman" w:hAnsi="Arial Narrow" w:cs="Times New Roman"/>
          <w:sz w:val="24"/>
          <w:szCs w:val="24"/>
          <w:lang w:val="en" w:eastAsia="zh-CN"/>
        </w:rPr>
        <w:t>Furore</w:t>
      </w:r>
      <w:proofErr w:type="spellEnd"/>
      <w:r w:rsidRPr="00C81EC7">
        <w:rPr>
          <w:rFonts w:ascii="Arial Narrow" w:eastAsia="Times New Roman" w:hAnsi="Arial Narrow" w:cs="Times New Roman"/>
          <w:sz w:val="24"/>
          <w:szCs w:val="24"/>
          <w:lang w:val="en" w:eastAsia="zh-CN"/>
        </w:rPr>
        <w:t xml:space="preserve"> #1 [Claude]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libraries to manipulate BMM/ADL #0 [Claude]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Documentation [Patrick, Editor]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Overview/marketing </w:t>
      </w:r>
      <w:proofErr w:type="gramStart"/>
      <w:r w:rsidRPr="00C81EC7">
        <w:rPr>
          <w:rFonts w:ascii="Arial Narrow" w:eastAsia="Times New Roman" w:hAnsi="Arial Narrow" w:cs="Times New Roman"/>
          <w:sz w:val="24"/>
          <w:szCs w:val="24"/>
          <w:lang w:val="en" w:eastAsia="zh-CN"/>
        </w:rPr>
        <w:t>pitch</w:t>
      </w:r>
      <w:proofErr w:type="gramEnd"/>
      <w:r w:rsidRPr="00C81EC7">
        <w:rPr>
          <w:rFonts w:ascii="Arial Narrow" w:eastAsia="Times New Roman" w:hAnsi="Arial Narrow" w:cs="Times New Roman"/>
          <w:sz w:val="24"/>
          <w:szCs w:val="24"/>
          <w:lang w:val="en" w:eastAsia="zh-CN"/>
        </w:rPr>
        <w:t xml:space="preserve"> [Stan, Jay, Claude. Steve, Nona, Ask Laura.]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Practitioners' Guide, for clinicians, Analysts and non-CIMI SMEs. [Steve, Nona]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Style guide [Susan, Jay, Steve]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Architecture guide [Claude]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Refine CIMI Process Definition for CIC #3 [Steve, Claude, Jay, Galen]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Content uptake &amp; governance process [Jay]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Generation tool [Michael] </w:t>
      </w:r>
    </w:p>
    <w:p w:rsidR="0022034D" w:rsidRPr="00C81EC7" w:rsidRDefault="0022034D" w:rsidP="00971D12">
      <w:pPr>
        <w:numPr>
          <w:ilvl w:val="4"/>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Terminology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Author: SOLOR / </w:t>
      </w:r>
      <w:proofErr w:type="spellStart"/>
      <w:r w:rsidRPr="00C81EC7">
        <w:rPr>
          <w:rFonts w:ascii="Arial Narrow" w:eastAsia="Times New Roman" w:hAnsi="Arial Narrow" w:cs="Times New Roman"/>
          <w:sz w:val="24"/>
          <w:szCs w:val="24"/>
          <w:lang w:val="en" w:eastAsia="zh-CN"/>
        </w:rPr>
        <w:t>TermWorks</w:t>
      </w:r>
      <w:proofErr w:type="spellEnd"/>
      <w:r w:rsidRPr="00C81EC7">
        <w:rPr>
          <w:rFonts w:ascii="Arial Narrow" w:eastAsia="Times New Roman" w:hAnsi="Arial Narrow" w:cs="Times New Roman"/>
          <w:sz w:val="24"/>
          <w:szCs w:val="24"/>
          <w:lang w:val="en" w:eastAsia="zh-CN"/>
        </w:rPr>
        <w:t xml:space="preserve"> – get access #1 [Keith/Susan] </w:t>
      </w:r>
    </w:p>
    <w:p w:rsidR="0022034D" w:rsidRPr="00C81EC7" w:rsidRDefault="0022034D" w:rsidP="00971D12">
      <w:pPr>
        <w:numPr>
          <w:ilvl w:val="5"/>
          <w:numId w:val="7"/>
        </w:numPr>
        <w:rPr>
          <w:rFonts w:ascii="Arial Narrow" w:eastAsia="Times New Roman" w:hAnsi="Arial Narrow" w:cs="Times New Roman"/>
          <w:sz w:val="24"/>
          <w:szCs w:val="24"/>
          <w:lang w:val="en" w:eastAsia="zh-CN"/>
        </w:rPr>
      </w:pPr>
      <w:r w:rsidRPr="00C81EC7">
        <w:rPr>
          <w:rFonts w:ascii="Arial Narrow" w:eastAsia="Times New Roman" w:hAnsi="Arial Narrow" w:cs="Times New Roman"/>
          <w:sz w:val="24"/>
          <w:szCs w:val="24"/>
          <w:lang w:val="en" w:eastAsia="zh-CN"/>
        </w:rPr>
        <w:t xml:space="preserve">Publishing #2 </w:t>
      </w:r>
    </w:p>
    <w:p w:rsidR="00C623E8" w:rsidRPr="00C81EC7" w:rsidRDefault="00C45F66" w:rsidP="00C45F66">
      <w:pPr>
        <w:pStyle w:val="ListParagraph"/>
        <w:numPr>
          <w:ilvl w:val="2"/>
          <w:numId w:val="7"/>
        </w:numPr>
        <w:rPr>
          <w:rFonts w:ascii="Arial Narrow" w:hAnsi="Arial Narrow"/>
          <w:b/>
        </w:rPr>
      </w:pPr>
      <w:r>
        <w:rPr>
          <w:rFonts w:ascii="Arial Narrow" w:hAnsi="Arial Narrow"/>
          <w:b/>
        </w:rPr>
        <w:t>May 2017</w:t>
      </w:r>
      <w:r w:rsidR="00C623E8" w:rsidRPr="00C81EC7">
        <w:rPr>
          <w:rFonts w:ascii="Arial Narrow" w:hAnsi="Arial Narrow"/>
          <w:b/>
        </w:rPr>
        <w:t xml:space="preserve"> </w:t>
      </w:r>
      <w:r>
        <w:rPr>
          <w:rFonts w:ascii="Arial Narrow" w:hAnsi="Arial Narrow"/>
          <w:b/>
        </w:rPr>
        <w:t xml:space="preserve">Proposed </w:t>
      </w:r>
      <w:r w:rsidR="00C623E8" w:rsidRPr="00C81EC7">
        <w:rPr>
          <w:rFonts w:ascii="Arial Narrow" w:hAnsi="Arial Narrow"/>
          <w:b/>
        </w:rPr>
        <w:t>Plans for</w:t>
      </w:r>
      <w:r>
        <w:rPr>
          <w:rFonts w:ascii="Arial Narrow" w:hAnsi="Arial Narrow"/>
          <w:b/>
        </w:rPr>
        <w:t xml:space="preserve"> </w:t>
      </w:r>
      <w:r w:rsidR="00C623E8" w:rsidRPr="00C81EC7">
        <w:rPr>
          <w:rFonts w:ascii="Arial Narrow" w:hAnsi="Arial Narrow"/>
          <w:b/>
        </w:rPr>
        <w:t>Sep</w:t>
      </w:r>
      <w:r>
        <w:rPr>
          <w:rFonts w:ascii="Arial Narrow" w:hAnsi="Arial Narrow"/>
          <w:b/>
        </w:rPr>
        <w:t xml:space="preserve"> 2017</w:t>
      </w:r>
      <w:r w:rsidR="00C623E8" w:rsidRPr="00C81EC7">
        <w:rPr>
          <w:rFonts w:ascii="Arial Narrow" w:hAnsi="Arial Narrow"/>
          <w:b/>
        </w:rPr>
        <w:t xml:space="preserve"> Ballot</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 xml:space="preserve">Models for lab data and regeneration of leaf node models (Stan, Joey, Galen Patrick, Susan, Katy </w:t>
      </w:r>
      <w:proofErr w:type="spellStart"/>
      <w:r w:rsidRPr="00C81EC7">
        <w:rPr>
          <w:rFonts w:ascii="Arial Narrow" w:hAnsi="Arial Narrow"/>
        </w:rPr>
        <w:t>Holck</w:t>
      </w:r>
      <w:proofErr w:type="spellEnd"/>
      <w:r w:rsidRPr="00C81EC7">
        <w:rPr>
          <w:rFonts w:ascii="Arial Narrow" w:hAnsi="Arial Narrow"/>
        </w:rPr>
        <w:t xml:space="preserve"> (pub health, lab), Donna </w:t>
      </w:r>
      <w:proofErr w:type="spellStart"/>
      <w:r w:rsidRPr="00C81EC7">
        <w:rPr>
          <w:rFonts w:ascii="Arial Narrow" w:hAnsi="Arial Narrow"/>
        </w:rPr>
        <w:t>Redley</w:t>
      </w:r>
      <w:proofErr w:type="spellEnd"/>
      <w:r w:rsidRPr="00C81EC7">
        <w:rPr>
          <w:rFonts w:ascii="Arial Narrow" w:hAnsi="Arial Narrow"/>
        </w:rPr>
        <w:t xml:space="preserve"> RN </w:t>
      </w:r>
      <w:proofErr w:type="spellStart"/>
      <w:r w:rsidRPr="00C81EC7">
        <w:rPr>
          <w:rFonts w:ascii="Arial Narrow" w:hAnsi="Arial Narrow"/>
        </w:rPr>
        <w:t>informaticist</w:t>
      </w:r>
      <w:proofErr w:type="spellEnd"/>
      <w:r w:rsidRPr="00C81EC7">
        <w:rPr>
          <w:rFonts w:ascii="Arial Narrow" w:hAnsi="Arial Narrow"/>
        </w:rPr>
        <w:t>). See 2015 Models.opencimi.org as baseline</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Work needs to be done to improve the quality (value sets)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Include validation (compare CEM-LOINC (axes) structures to CIMI &amp; FHIR)</w:t>
      </w:r>
    </w:p>
    <w:p w:rsidR="00C623E8" w:rsidRPr="00C81EC7" w:rsidRDefault="00A9632C" w:rsidP="00C45F66">
      <w:pPr>
        <w:pStyle w:val="ListParagraph"/>
        <w:numPr>
          <w:ilvl w:val="5"/>
          <w:numId w:val="7"/>
        </w:numPr>
        <w:rPr>
          <w:rFonts w:ascii="Arial Narrow" w:hAnsi="Arial Narrow"/>
        </w:rPr>
      </w:pPr>
      <w:r>
        <w:rPr>
          <w:rFonts w:ascii="Arial Narrow" w:hAnsi="Arial Narrow"/>
        </w:rPr>
        <w:t xml:space="preserve">e.g., </w:t>
      </w:r>
      <w:proofErr w:type="spellStart"/>
      <w:r>
        <w:rPr>
          <w:rFonts w:ascii="Arial Narrow" w:hAnsi="Arial Narrow"/>
        </w:rPr>
        <w:t>Fetus.H</w:t>
      </w:r>
      <w:r w:rsidR="00C623E8" w:rsidRPr="00C81EC7">
        <w:rPr>
          <w:rFonts w:ascii="Arial Narrow" w:hAnsi="Arial Narrow"/>
        </w:rPr>
        <w:t>eart</w:t>
      </w:r>
      <w:r>
        <w:rPr>
          <w:rFonts w:ascii="Arial Narrow" w:hAnsi="Arial Narrow"/>
        </w:rPr>
        <w:t>Rate</w:t>
      </w:r>
      <w:proofErr w:type="spellEnd"/>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Start with highest volume and most used data elements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Use the SNOMED description logic maps that were generated as part of the SNOMED – LOINC agreement</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Use of the “invariant” anchor patterns, Grahame’s “dictionaries”, abilities to do transformations of instance data</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Claude – hierarchy of types: quantitative, coded, ordinal lab, detailed clinical models</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Vital Signs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CIMI models for vitals map-and-gap against FHIR models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Compare/validate to/with US Core/FHIR Core, Intermountain CEMs, MHS Cerner, VA</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 xml:space="preserve">Document </w:t>
      </w:r>
      <w:proofErr w:type="spellStart"/>
      <w:r w:rsidRPr="00C81EC7">
        <w:rPr>
          <w:rFonts w:ascii="Arial Narrow" w:hAnsi="Arial Narrow"/>
        </w:rPr>
        <w:t>refset</w:t>
      </w:r>
      <w:proofErr w:type="spellEnd"/>
      <w:r w:rsidRPr="00C81EC7">
        <w:rPr>
          <w:rFonts w:ascii="Arial Narrow" w:hAnsi="Arial Narrow"/>
        </w:rPr>
        <w:t xml:space="preserve"> requirements (</w:t>
      </w:r>
      <w:proofErr w:type="spellStart"/>
      <w:r w:rsidRPr="00C81EC7">
        <w:rPr>
          <w:rFonts w:ascii="Arial Narrow" w:hAnsi="Arial Narrow"/>
        </w:rPr>
        <w:t>intensional</w:t>
      </w:r>
      <w:proofErr w:type="spellEnd"/>
      <w:r w:rsidRPr="00C81EC7">
        <w:rPr>
          <w:rFonts w:ascii="Arial Narrow" w:hAnsi="Arial Narrow"/>
        </w:rPr>
        <w:t>, extensional) for CIMI binding and tooling</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STAMP versioning, implications of versioning and model dependencies for concepts that are referenced in CIMI models – Susan Matney</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Clarification of binding – static versus dynamic binding, and related issues, allows conformance testing, binding in abstract types  – Rob McClure</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Further flesh out core reference models – Claude</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Allergies/Intolerance/Adverse events (Claude working with Russ)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lastRenderedPageBreak/>
        <w:t>Action (flesh out stub)</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Event (flesh out stub)</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Medications: order, administration, dispense (FHIM)</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Devices (FHIM model very mature IAW V3 &amp; FHIR, pull in device WG)</w:t>
      </w:r>
    </w:p>
    <w:p w:rsidR="00C623E8" w:rsidRPr="00C81EC7" w:rsidRDefault="00C623E8" w:rsidP="00C45F66">
      <w:pPr>
        <w:pStyle w:val="ListParagraph"/>
        <w:numPr>
          <w:ilvl w:val="5"/>
          <w:numId w:val="7"/>
        </w:numPr>
        <w:rPr>
          <w:rFonts w:ascii="Arial Narrow" w:hAnsi="Arial Narrow"/>
        </w:rPr>
      </w:pPr>
      <w:r w:rsidRPr="00C81EC7">
        <w:rPr>
          <w:rFonts w:ascii="Arial Narrow" w:hAnsi="Arial Narrow"/>
        </w:rPr>
        <w:t>Claude: governance issue</w:t>
      </w:r>
    </w:p>
    <w:p w:rsidR="00C623E8" w:rsidRPr="00C81EC7" w:rsidRDefault="00C623E8" w:rsidP="00C45F66">
      <w:pPr>
        <w:pStyle w:val="ListParagraph"/>
        <w:numPr>
          <w:ilvl w:val="5"/>
          <w:numId w:val="7"/>
        </w:numPr>
        <w:rPr>
          <w:rFonts w:ascii="Arial Narrow" w:hAnsi="Arial Narrow"/>
        </w:rPr>
      </w:pPr>
      <w:r w:rsidRPr="00C81EC7">
        <w:rPr>
          <w:rFonts w:ascii="Arial Narrow" w:hAnsi="Arial Narrow"/>
        </w:rPr>
        <w:t>Wait on devices till medications done</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Subtyping of results for radiology and imaging</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Care plans (Richard: CDS &amp; CQI working on this)</w:t>
      </w:r>
    </w:p>
    <w:p w:rsidR="00C623E8" w:rsidRPr="00C81EC7" w:rsidRDefault="00C623E8" w:rsidP="00C45F66">
      <w:pPr>
        <w:pStyle w:val="ListParagraph"/>
        <w:numPr>
          <w:ilvl w:val="5"/>
          <w:numId w:val="7"/>
        </w:numPr>
        <w:rPr>
          <w:rFonts w:ascii="Arial Narrow" w:hAnsi="Arial Narrow"/>
        </w:rPr>
      </w:pPr>
      <w:r w:rsidRPr="00C81EC7">
        <w:rPr>
          <w:rFonts w:ascii="Arial Narrow" w:hAnsi="Arial Narrow"/>
        </w:rPr>
        <w:t xml:space="preserve">Susan &amp; Stan: Multiple patterns (panel on observations) </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Harmonizing with QDM, FHIM, FHIR, CQI, VMR</w:t>
      </w:r>
    </w:p>
    <w:p w:rsidR="00C623E8" w:rsidRPr="00C81EC7" w:rsidRDefault="00C623E8" w:rsidP="00C45F66">
      <w:pPr>
        <w:pStyle w:val="ListParagraph"/>
        <w:numPr>
          <w:ilvl w:val="3"/>
          <w:numId w:val="7"/>
        </w:numPr>
        <w:rPr>
          <w:rFonts w:ascii="Arial Narrow" w:hAnsi="Arial Narrow"/>
          <w:color w:val="000000" w:themeColor="text1"/>
        </w:rPr>
      </w:pPr>
      <w:r w:rsidRPr="00C81EC7">
        <w:rPr>
          <w:rFonts w:ascii="Arial Narrow" w:hAnsi="Arial Narrow"/>
          <w:color w:val="000000" w:themeColor="text1"/>
        </w:rPr>
        <w:t>Tooling (Claude)</w:t>
      </w:r>
    </w:p>
    <w:p w:rsidR="00C623E8" w:rsidRPr="00C81EC7" w:rsidRDefault="00C623E8" w:rsidP="00C45F66">
      <w:pPr>
        <w:pStyle w:val="ListParagraph"/>
        <w:numPr>
          <w:ilvl w:val="4"/>
          <w:numId w:val="7"/>
        </w:numPr>
        <w:rPr>
          <w:rFonts w:ascii="Arial Narrow" w:hAnsi="Arial Narrow"/>
          <w:color w:val="000000" w:themeColor="text1"/>
        </w:rPr>
      </w:pPr>
      <w:r w:rsidRPr="00C81EC7">
        <w:rPr>
          <w:rFonts w:ascii="Arial Narrow" w:hAnsi="Arial Narrow"/>
          <w:color w:val="000000" w:themeColor="text1"/>
        </w:rPr>
        <w:t>Galen: CIMI do reference-architype models, in BMM, and crowd-source foundational patterns &amp; DCMs</w:t>
      </w:r>
    </w:p>
    <w:p w:rsidR="00C623E8" w:rsidRPr="00C81EC7" w:rsidRDefault="00C623E8" w:rsidP="00C45F66">
      <w:pPr>
        <w:pStyle w:val="ListParagraph"/>
        <w:numPr>
          <w:ilvl w:val="5"/>
          <w:numId w:val="7"/>
        </w:numPr>
        <w:rPr>
          <w:rFonts w:ascii="Arial Narrow" w:hAnsi="Arial Narrow"/>
          <w:color w:val="000000" w:themeColor="text1"/>
        </w:rPr>
      </w:pPr>
      <w:r w:rsidRPr="00C81EC7">
        <w:rPr>
          <w:rFonts w:ascii="Arial Narrow" w:hAnsi="Arial Narrow"/>
          <w:color w:val="000000" w:themeColor="text1"/>
        </w:rPr>
        <w:t>BMM level 1-3, Data types, foundational models, (FHIM) clinical architypes</w:t>
      </w:r>
    </w:p>
    <w:p w:rsidR="00C623E8" w:rsidRPr="00C81EC7" w:rsidRDefault="00C623E8" w:rsidP="00C45F66">
      <w:pPr>
        <w:pStyle w:val="ListParagraph"/>
        <w:numPr>
          <w:ilvl w:val="5"/>
          <w:numId w:val="7"/>
        </w:numPr>
        <w:rPr>
          <w:rFonts w:ascii="Arial Narrow" w:hAnsi="Arial Narrow"/>
          <w:color w:val="000000" w:themeColor="text1"/>
        </w:rPr>
      </w:pPr>
      <w:r w:rsidRPr="00C81EC7">
        <w:rPr>
          <w:rFonts w:ascii="Arial Narrow" w:hAnsi="Arial Narrow"/>
          <w:color w:val="000000" w:themeColor="text1"/>
        </w:rPr>
        <w:t xml:space="preserve">BMM “constraint” level 4: Patterns &amp; semantic anchors (Who </w:t>
      </w:r>
      <w:proofErr w:type="gramStart"/>
      <w:r w:rsidRPr="00C81EC7">
        <w:rPr>
          <w:rFonts w:ascii="Arial Narrow" w:hAnsi="Arial Narrow"/>
          <w:color w:val="000000" w:themeColor="text1"/>
        </w:rPr>
        <w:t>is</w:t>
      </w:r>
      <w:proofErr w:type="gramEnd"/>
      <w:r w:rsidRPr="00C81EC7">
        <w:rPr>
          <w:rFonts w:ascii="Arial Narrow" w:hAnsi="Arial Narrow"/>
          <w:color w:val="000000" w:themeColor="text1"/>
        </w:rPr>
        <w:t xml:space="preserve"> responsible? (CIMI vs crowd-source)</w:t>
      </w:r>
    </w:p>
    <w:p w:rsidR="00C623E8" w:rsidRPr="00C81EC7" w:rsidRDefault="00C623E8" w:rsidP="00C45F66">
      <w:pPr>
        <w:pStyle w:val="ListParagraph"/>
        <w:numPr>
          <w:ilvl w:val="5"/>
          <w:numId w:val="7"/>
        </w:numPr>
        <w:rPr>
          <w:rFonts w:ascii="Arial Narrow" w:hAnsi="Arial Narrow"/>
          <w:color w:val="000000" w:themeColor="text1"/>
        </w:rPr>
      </w:pPr>
      <w:r w:rsidRPr="00C81EC7">
        <w:rPr>
          <w:rFonts w:ascii="Arial Narrow" w:hAnsi="Arial Narrow"/>
          <w:color w:val="000000" w:themeColor="text1"/>
        </w:rPr>
        <w:t>BMM “constraint” level 5: DCMs</w:t>
      </w:r>
    </w:p>
    <w:p w:rsidR="00C623E8" w:rsidRPr="00C81EC7" w:rsidRDefault="00C623E8" w:rsidP="00C45F66">
      <w:pPr>
        <w:pStyle w:val="ListParagraph"/>
        <w:numPr>
          <w:ilvl w:val="4"/>
          <w:numId w:val="7"/>
        </w:numPr>
        <w:rPr>
          <w:rFonts w:ascii="Arial Narrow" w:hAnsi="Arial Narrow"/>
          <w:color w:val="000000" w:themeColor="text1"/>
        </w:rPr>
      </w:pPr>
      <w:r w:rsidRPr="00C81EC7">
        <w:rPr>
          <w:rFonts w:ascii="Arial Narrow" w:hAnsi="Arial Narrow"/>
          <w:color w:val="000000" w:themeColor="text1"/>
        </w:rPr>
        <w:t>Generation of FHIR profiles from CIMI models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Model authoring tools</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Generate BMM from harmonized FHIM, (Galen harmonized FHIM target date July 1)</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Model request spreads sheet import (Susan &amp; Richard)</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Strategy for testing of models</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 xml:space="preserve">Pharm (Claude): CIMI vs. pharmacy models. Claude &amp; Galen meet during Pharm meetings to align patterns and FHIR resources and patterns. Pharm be source of requirements and own the </w:t>
      </w:r>
      <w:proofErr w:type="gramStart"/>
      <w:r w:rsidRPr="00C81EC7">
        <w:rPr>
          <w:rFonts w:ascii="Arial Narrow" w:hAnsi="Arial Narrow"/>
        </w:rPr>
        <w:t>harmonized  logical</w:t>
      </w:r>
      <w:proofErr w:type="gramEnd"/>
      <w:r w:rsidRPr="00C81EC7">
        <w:rPr>
          <w:rFonts w:ascii="Arial Narrow" w:hAnsi="Arial Narrow"/>
        </w:rPr>
        <w:t xml:space="preserve"> models.</w:t>
      </w:r>
    </w:p>
    <w:p w:rsidR="00C623E8" w:rsidRPr="00C81EC7" w:rsidRDefault="00C623E8" w:rsidP="00C45F66">
      <w:pPr>
        <w:pStyle w:val="ListParagraph"/>
        <w:numPr>
          <w:ilvl w:val="3"/>
          <w:numId w:val="7"/>
        </w:numPr>
        <w:rPr>
          <w:rFonts w:ascii="Arial Narrow" w:hAnsi="Arial Narrow"/>
        </w:rPr>
      </w:pPr>
      <w:r w:rsidRPr="00C81EC7">
        <w:rPr>
          <w:rFonts w:ascii="Arial Narrow" w:hAnsi="Arial Narrow"/>
        </w:rPr>
        <w:t>2018 Option (Richard): Extend process to radiology</w:t>
      </w:r>
    </w:p>
    <w:p w:rsidR="00C623E8" w:rsidRPr="00C81EC7" w:rsidRDefault="00C623E8" w:rsidP="00C45F66">
      <w:pPr>
        <w:pStyle w:val="ListParagraph"/>
        <w:numPr>
          <w:ilvl w:val="4"/>
          <w:numId w:val="7"/>
        </w:numPr>
        <w:rPr>
          <w:rFonts w:ascii="Arial Narrow" w:hAnsi="Arial Narrow"/>
        </w:rPr>
      </w:pPr>
      <w:proofErr w:type="spellStart"/>
      <w:r w:rsidRPr="00C81EC7">
        <w:rPr>
          <w:rFonts w:ascii="Arial Narrow" w:hAnsi="Arial Narrow"/>
        </w:rPr>
        <w:t>Radlex</w:t>
      </w:r>
      <w:proofErr w:type="spellEnd"/>
      <w:r w:rsidRPr="00C81EC7">
        <w:rPr>
          <w:rFonts w:ascii="Arial Narrow" w:hAnsi="Arial Narrow"/>
        </w:rPr>
        <w:t xml:space="preserve"> orders and results/findings separate; where, findings are lower quality</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NANCY: shared procedure file in 2018-2019.</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Map LOINC to CIMI DCMs</w:t>
      </w:r>
    </w:p>
    <w:p w:rsidR="00C623E8" w:rsidRPr="00C81EC7" w:rsidRDefault="00C623E8" w:rsidP="00C45F66">
      <w:pPr>
        <w:pStyle w:val="ListParagraph"/>
        <w:numPr>
          <w:ilvl w:val="4"/>
          <w:numId w:val="7"/>
        </w:numPr>
        <w:rPr>
          <w:rFonts w:ascii="Arial Narrow" w:hAnsi="Arial Narrow"/>
        </w:rPr>
      </w:pPr>
      <w:r w:rsidRPr="00C81EC7">
        <w:rPr>
          <w:rFonts w:ascii="Arial Narrow" w:hAnsi="Arial Narrow"/>
        </w:rPr>
        <w:t>Tooling, databases (SNOMED &amp; versioning) and process guide for scaling concept creation, distribution, CIMI binding-and-</w:t>
      </w:r>
      <w:proofErr w:type="spellStart"/>
      <w:r w:rsidRPr="00C81EC7">
        <w:rPr>
          <w:rFonts w:ascii="Arial Narrow" w:hAnsi="Arial Narrow"/>
        </w:rPr>
        <w:t>refsets</w:t>
      </w:r>
      <w:proofErr w:type="spellEnd"/>
      <w:r w:rsidRPr="00C81EC7">
        <w:rPr>
          <w:rFonts w:ascii="Arial Narrow" w:hAnsi="Arial Narrow"/>
        </w:rPr>
        <w:t xml:space="preserve"> (in SOLOR), </w:t>
      </w:r>
    </w:p>
    <w:p w:rsidR="006C20CA" w:rsidRPr="00C81EC7" w:rsidRDefault="006C20CA" w:rsidP="00971D12">
      <w:pPr>
        <w:jc w:val="center"/>
        <w:rPr>
          <w:rFonts w:ascii="Arial Narrow" w:hAnsi="Arial Narrow"/>
        </w:rPr>
      </w:pPr>
      <w:r w:rsidRPr="00C81EC7">
        <w:rPr>
          <w:rFonts w:ascii="Arial Narrow" w:hAnsi="Arial Narrow"/>
          <w:noProof/>
          <w:lang w:eastAsia="zh-CN"/>
        </w:rPr>
        <w:lastRenderedPageBreak/>
        <w:drawing>
          <wp:inline distT="0" distB="0" distL="0" distR="0" wp14:anchorId="11348F1F" wp14:editId="28635538">
            <wp:extent cx="6858000" cy="456120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4561205"/>
                    </a:xfrm>
                    <a:prstGeom prst="rect">
                      <a:avLst/>
                    </a:prstGeom>
                    <a:noFill/>
                    <a:ln>
                      <a:noFill/>
                    </a:ln>
                    <a:extLst/>
                  </pic:spPr>
                </pic:pic>
              </a:graphicData>
            </a:graphic>
          </wp:inline>
        </w:drawing>
      </w:r>
    </w:p>
    <w:p w:rsidR="006C20CA" w:rsidRPr="00D1053A" w:rsidRDefault="006C20CA" w:rsidP="00971D12">
      <w:pPr>
        <w:pStyle w:val="Caption"/>
        <w:spacing w:after="0"/>
        <w:jc w:val="center"/>
        <w:rPr>
          <w:rFonts w:ascii="Arial Narrow" w:hAnsi="Arial Narrow"/>
          <w:b/>
          <w:sz w:val="24"/>
          <w:szCs w:val="24"/>
        </w:rPr>
      </w:pPr>
      <w:r w:rsidRPr="00C81EC7">
        <w:rPr>
          <w:rFonts w:ascii="Arial Narrow" w:hAnsi="Arial Narrow"/>
          <w:b/>
          <w:sz w:val="24"/>
          <w:szCs w:val="24"/>
        </w:rPr>
        <w:t xml:space="preserve">Figure </w:t>
      </w:r>
      <w:r w:rsidRPr="00C81EC7">
        <w:rPr>
          <w:rFonts w:ascii="Arial Narrow" w:hAnsi="Arial Narrow"/>
          <w:b/>
          <w:sz w:val="24"/>
          <w:szCs w:val="24"/>
        </w:rPr>
        <w:fldChar w:fldCharType="begin"/>
      </w:r>
      <w:r w:rsidRPr="00C81EC7">
        <w:rPr>
          <w:rFonts w:ascii="Arial Narrow" w:hAnsi="Arial Narrow"/>
          <w:b/>
          <w:sz w:val="24"/>
          <w:szCs w:val="24"/>
        </w:rPr>
        <w:instrText xml:space="preserve"> SEQ Figure \* ARABIC </w:instrText>
      </w:r>
      <w:r w:rsidRPr="00C81EC7">
        <w:rPr>
          <w:rFonts w:ascii="Arial Narrow" w:hAnsi="Arial Narrow"/>
          <w:b/>
          <w:sz w:val="24"/>
          <w:szCs w:val="24"/>
        </w:rPr>
        <w:fldChar w:fldCharType="separate"/>
      </w:r>
      <w:r w:rsidRPr="00C81EC7">
        <w:rPr>
          <w:rFonts w:ascii="Arial Narrow" w:hAnsi="Arial Narrow"/>
          <w:b/>
          <w:noProof/>
          <w:sz w:val="24"/>
          <w:szCs w:val="24"/>
        </w:rPr>
        <w:t>2</w:t>
      </w:r>
      <w:r w:rsidRPr="00C81EC7">
        <w:rPr>
          <w:rFonts w:ascii="Arial Narrow" w:hAnsi="Arial Narrow"/>
          <w:b/>
          <w:sz w:val="24"/>
          <w:szCs w:val="24"/>
        </w:rPr>
        <w:fldChar w:fldCharType="end"/>
      </w:r>
      <w:r w:rsidRPr="00C81EC7">
        <w:rPr>
          <w:rFonts w:ascii="Arial Narrow" w:hAnsi="Arial Narrow"/>
          <w:b/>
          <w:sz w:val="24"/>
          <w:szCs w:val="24"/>
        </w:rPr>
        <w:t xml:space="preserve"> The HL7 </w:t>
      </w:r>
      <w:r w:rsidR="006E5BE4">
        <w:rPr>
          <w:rFonts w:ascii="Arial Narrow" w:hAnsi="Arial Narrow"/>
          <w:b/>
          <w:sz w:val="24"/>
          <w:szCs w:val="24"/>
        </w:rPr>
        <w:t>IIM&amp;T</w:t>
      </w:r>
      <w:r w:rsidRPr="00C81EC7">
        <w:rPr>
          <w:rFonts w:ascii="Arial Narrow" w:hAnsi="Arial Narrow"/>
          <w:b/>
          <w:sz w:val="24"/>
          <w:szCs w:val="24"/>
        </w:rPr>
        <w:t xml:space="preserve"> </w:t>
      </w:r>
      <w:r w:rsidR="00D61577" w:rsidRPr="00C81EC7">
        <w:rPr>
          <w:rFonts w:ascii="Arial Narrow" w:hAnsi="Arial Narrow"/>
          <w:b/>
          <w:sz w:val="24"/>
          <w:szCs w:val="24"/>
        </w:rPr>
        <w:t xml:space="preserve">Path </w:t>
      </w:r>
      <w:r w:rsidRPr="00C81EC7">
        <w:rPr>
          <w:rFonts w:ascii="Arial Narrow" w:hAnsi="Arial Narrow"/>
          <w:b/>
          <w:sz w:val="24"/>
          <w:szCs w:val="24"/>
        </w:rPr>
        <w:t xml:space="preserve">to </w:t>
      </w:r>
      <w:r w:rsidR="00D61577" w:rsidRPr="00C81EC7">
        <w:rPr>
          <w:rFonts w:ascii="Arial Narrow" w:hAnsi="Arial Narrow"/>
          <w:b/>
          <w:sz w:val="24"/>
          <w:szCs w:val="24"/>
        </w:rPr>
        <w:t xml:space="preserve">Plug-and-Play Computable Semantic-Interoperability of </w:t>
      </w:r>
      <w:r w:rsidRPr="00C81EC7">
        <w:rPr>
          <w:rFonts w:ascii="Arial Narrow" w:hAnsi="Arial Narrow"/>
          <w:b/>
          <w:sz w:val="24"/>
          <w:szCs w:val="24"/>
        </w:rPr>
        <w:t>FHIR</w:t>
      </w:r>
      <w:r w:rsidR="00D61577" w:rsidRPr="00C81EC7">
        <w:rPr>
          <w:rFonts w:ascii="Arial Narrow" w:hAnsi="Arial Narrow"/>
          <w:b/>
          <w:sz w:val="24"/>
          <w:szCs w:val="24"/>
        </w:rPr>
        <w:t>, CDA, etc.</w:t>
      </w:r>
    </w:p>
    <w:p w:rsidR="00D1053A" w:rsidRPr="00C81EC7" w:rsidRDefault="00D1053A" w:rsidP="00971D12">
      <w:pPr>
        <w:rPr>
          <w:rFonts w:ascii="Arial Narrow" w:hAnsi="Arial Narrow"/>
        </w:rPr>
      </w:pPr>
    </w:p>
    <w:p w:rsidR="00623EF4" w:rsidRDefault="00623EF4" w:rsidP="00623EF4">
      <w:pPr>
        <w:pStyle w:val="ListParagraph"/>
        <w:numPr>
          <w:ilvl w:val="0"/>
          <w:numId w:val="7"/>
        </w:numPr>
        <w:spacing w:line="276" w:lineRule="auto"/>
        <w:jc w:val="both"/>
        <w:rPr>
          <w:rFonts w:ascii="Arial Narrow" w:hAnsi="Arial Narrow" w:cs="Arial"/>
        </w:rPr>
      </w:pPr>
      <w:r>
        <w:rPr>
          <w:rFonts w:ascii="Arial Narrow" w:hAnsi="Arial Narrow" w:cs="Arial"/>
          <w:b/>
          <w:sz w:val="28"/>
        </w:rPr>
        <w:t xml:space="preserve">May 7-12 HL7 Workgroup </w:t>
      </w:r>
      <w:r w:rsidRPr="00C963DD">
        <w:rPr>
          <w:rFonts w:ascii="Arial Narrow" w:hAnsi="Arial Narrow" w:cs="Arial"/>
          <w:b/>
          <w:sz w:val="28"/>
        </w:rPr>
        <w:t>Conclusion</w:t>
      </w:r>
      <w:r w:rsidRPr="00C81EC7">
        <w:rPr>
          <w:rFonts w:ascii="Arial Narrow" w:hAnsi="Arial Narrow" w:cs="Arial"/>
        </w:rPr>
        <w:t xml:space="preserve">: </w:t>
      </w:r>
      <w:r>
        <w:rPr>
          <w:rFonts w:ascii="Arial Narrow" w:hAnsi="Arial Narrow" w:cs="Arial"/>
        </w:rPr>
        <w:t xml:space="preserve">Collaborative-convergence of the SOLOR-FHIM-CIMI-CQF </w:t>
      </w:r>
      <w:r w:rsidR="006E5BE4">
        <w:rPr>
          <w:rFonts w:ascii="Arial Narrow" w:hAnsi="Arial Narrow" w:cs="Arial"/>
        </w:rPr>
        <w:t>IIM&amp;T</w:t>
      </w:r>
      <w:r>
        <w:rPr>
          <w:rFonts w:ascii="Arial Narrow" w:hAnsi="Arial Narrow" w:cs="Arial"/>
        </w:rPr>
        <w:t xml:space="preserve"> and associated governance, principles, methodology and MDD tools with FHIR crowd-sourced content and associated governance, methodology and tools can provide a pragmatic win-win full SDLC </w:t>
      </w:r>
      <w:r w:rsidR="006E5BE4">
        <w:rPr>
          <w:rFonts w:ascii="Arial Narrow" w:hAnsi="Arial Narrow" w:cs="Arial"/>
        </w:rPr>
        <w:t>path to</w:t>
      </w:r>
      <w:r>
        <w:rPr>
          <w:rFonts w:ascii="Arial Narrow" w:hAnsi="Arial Narrow" w:cs="Arial"/>
        </w:rPr>
        <w:t xml:space="preserve"> p</w:t>
      </w:r>
      <w:r w:rsidRPr="00C81EC7">
        <w:rPr>
          <w:rFonts w:ascii="Arial Narrow" w:hAnsi="Arial Narrow" w:cs="Arial"/>
        </w:rPr>
        <w:t xml:space="preserve">lug-and-play computable-semantic-interoperability </w:t>
      </w:r>
      <w:r>
        <w:rPr>
          <w:rFonts w:ascii="Arial Narrow" w:hAnsi="Arial Narrow" w:cs="Arial"/>
        </w:rPr>
        <w:t>healthcare objective to achieve</w:t>
      </w:r>
      <w:r w:rsidRPr="00C81EC7">
        <w:rPr>
          <w:rFonts w:ascii="Arial Narrow" w:hAnsi="Arial Narrow" w:cs="Arial"/>
        </w:rPr>
        <w:t xml:space="preserve"> patient-healthcare value</w:t>
      </w:r>
      <w:r>
        <w:rPr>
          <w:rFonts w:ascii="Arial Narrow" w:hAnsi="Arial Narrow" w:cs="Arial"/>
        </w:rPr>
        <w:t xml:space="preserve">, e.g., </w:t>
      </w:r>
      <w:r w:rsidRPr="00C81EC7">
        <w:rPr>
          <w:rFonts w:ascii="Arial Narrow" w:hAnsi="Arial Narrow" w:cs="Arial"/>
        </w:rPr>
        <w:t xml:space="preserve"> </w:t>
      </w:r>
      <w:r>
        <w:rPr>
          <w:rFonts w:ascii="Arial Narrow" w:hAnsi="Arial Narrow" w:cs="Arial"/>
        </w:rPr>
        <w:t xml:space="preserve">faster-better-cheaper </w:t>
      </w:r>
      <w:r w:rsidRPr="00C81EC7">
        <w:rPr>
          <w:rFonts w:ascii="Arial Narrow" w:hAnsi="Arial Narrow" w:cs="Arial"/>
        </w:rPr>
        <w:t>“learning health systems” and ‘patient-cent</w:t>
      </w:r>
      <w:r>
        <w:rPr>
          <w:rFonts w:ascii="Arial Narrow" w:hAnsi="Arial Narrow" w:cs="Arial"/>
        </w:rPr>
        <w:t xml:space="preserve">ric population-based medicine”. </w:t>
      </w:r>
    </w:p>
    <w:p w:rsidR="00971D12" w:rsidRDefault="00971D12">
      <w:pPr>
        <w:rPr>
          <w:rFonts w:ascii="Arial Narrow" w:hAnsi="Arial Narrow" w:cs="Arial"/>
          <w:b/>
          <w:sz w:val="28"/>
          <w:szCs w:val="24"/>
        </w:rPr>
      </w:pPr>
      <w:r>
        <w:rPr>
          <w:rFonts w:ascii="Arial Narrow" w:hAnsi="Arial Narrow" w:cs="Arial"/>
          <w:b/>
          <w:sz w:val="28"/>
        </w:rPr>
        <w:br w:type="page"/>
      </w:r>
    </w:p>
    <w:p w:rsidR="00971D12" w:rsidRPr="00971D12" w:rsidRDefault="00971D12" w:rsidP="00971D12">
      <w:pPr>
        <w:pStyle w:val="ListParagraph"/>
        <w:keepNext/>
        <w:numPr>
          <w:ilvl w:val="0"/>
          <w:numId w:val="7"/>
        </w:numPr>
        <w:spacing w:line="276" w:lineRule="auto"/>
        <w:rPr>
          <w:rFonts w:ascii="Arial Narrow" w:hAnsi="Arial Narrow" w:cs="Arial"/>
          <w:b/>
          <w:sz w:val="28"/>
        </w:rPr>
      </w:pPr>
      <w:r w:rsidRPr="00971D12">
        <w:rPr>
          <w:rFonts w:ascii="Arial Narrow" w:hAnsi="Arial Narrow" w:cs="Arial"/>
          <w:b/>
          <w:sz w:val="28"/>
        </w:rPr>
        <w:lastRenderedPageBreak/>
        <w:t>Appendix</w:t>
      </w:r>
      <w:r>
        <w:rPr>
          <w:rFonts w:ascii="Arial Narrow" w:hAnsi="Arial Narrow" w:cs="Arial"/>
          <w:b/>
          <w:sz w:val="28"/>
        </w:rPr>
        <w:t xml:space="preserve"> A</w:t>
      </w:r>
      <w:r w:rsidRPr="00971D12">
        <w:rPr>
          <w:rFonts w:ascii="Arial Narrow" w:hAnsi="Arial Narrow" w:cs="Arial"/>
          <w:b/>
          <w:sz w:val="28"/>
        </w:rPr>
        <w:t>: Acronyms</w:t>
      </w:r>
    </w:p>
    <w:p w:rsidR="00971D12" w:rsidRPr="00971D12" w:rsidRDefault="00971D12" w:rsidP="00971D12">
      <w:pPr>
        <w:autoSpaceDE w:val="0"/>
        <w:autoSpaceDN w:val="0"/>
        <w:adjustRightInd w:val="0"/>
        <w:jc w:val="center"/>
        <w:rPr>
          <w:rFonts w:ascii="Arial Narrow" w:hAnsi="Arial Narrow" w:cstheme="minorHAnsi"/>
          <w:i/>
          <w:iCs/>
          <w:szCs w:val="20"/>
        </w:rPr>
      </w:pPr>
      <w:r w:rsidRPr="00971D12">
        <w:rPr>
          <w:rFonts w:ascii="Arial Narrow" w:hAnsi="Arial Narrow" w:cstheme="minorHAnsi"/>
          <w:i/>
          <w:iCs/>
          <w:szCs w:val="20"/>
        </w:rPr>
        <w:t>“When I use a word, it means just what I choose it to mean — neither more nor less.” [Alice in Wonderland, 1892, Lewis Carroll]</w:t>
      </w:r>
    </w:p>
    <w:tbl>
      <w:tblPr>
        <w:tblW w:w="11304" w:type="dxa"/>
        <w:tblLayout w:type="fixed"/>
        <w:tblCellMar>
          <w:left w:w="0" w:type="dxa"/>
          <w:right w:w="0" w:type="dxa"/>
        </w:tblCellMar>
        <w:tblLook w:val="0420" w:firstRow="1" w:lastRow="0" w:firstColumn="0" w:lastColumn="0" w:noHBand="0" w:noVBand="1"/>
      </w:tblPr>
      <w:tblGrid>
        <w:gridCol w:w="864"/>
        <w:gridCol w:w="3870"/>
        <w:gridCol w:w="1170"/>
        <w:gridCol w:w="5400"/>
      </w:tblGrid>
      <w:tr w:rsidR="00971D12" w:rsidRPr="00971D12" w:rsidTr="00645B37">
        <w:trPr>
          <w:trHeight w:val="187"/>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BMM</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"BMM"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CIMI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CIMI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Basic Meta Model components</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ISAAC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ISAAC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tool for SOLOR</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SOLOR</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r>
      <w:tr w:rsidR="00971D12" w:rsidRPr="00971D12" w:rsidTr="00645B37">
        <w:trPr>
          <w:trHeight w:val="25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CEM</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CEM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 xml:space="preserve">Intermountain Clinical Element Models </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ISO</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ISO</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International Standards Organization</w:t>
            </w:r>
          </w:p>
        </w:tc>
      </w:tr>
      <w:tr w:rsidR="00971D12" w:rsidRPr="00971D12" w:rsidTr="00645B37">
        <w:trPr>
          <w:trHeight w:val="187"/>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CIMI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CIMI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Clinical Information Model Initiative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JIF</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JIF</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/DOD Joint Incentive Fund</w:t>
            </w:r>
          </w:p>
        </w:tc>
      </w:tr>
      <w:tr w:rsidR="00971D12" w:rsidRPr="00971D12" w:rsidTr="00645B37">
        <w:trPr>
          <w:trHeight w:val="44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CLIM</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CLIM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Common (Clinical) Logical Information Model</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KNART</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KNART</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CDS Knowledge Artifact</w:t>
            </w:r>
          </w:p>
        </w:tc>
      </w:tr>
      <w:tr w:rsidR="00971D12" w:rsidRPr="00971D12" w:rsidTr="00645B37">
        <w:trPr>
          <w:trHeight w:val="25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CQI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CQI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Clinical Quality Information</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LOINC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LOINC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Logical Observation Identifiers Names and Codes</w:t>
            </w:r>
          </w:p>
        </w:tc>
      </w:tr>
      <w:tr w:rsidR="00971D12" w:rsidRPr="00971D12" w:rsidTr="00645B37">
        <w:trPr>
          <w:trHeight w:val="196"/>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CQF</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CQF</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Clinical Quality Framework</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MDHT</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MDHT</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Model Driven Health Tools</w:t>
            </w:r>
          </w:p>
        </w:tc>
      </w:tr>
      <w:tr w:rsidR="00971D12" w:rsidRPr="00971D12" w:rsidTr="00645B37">
        <w:trPr>
          <w:trHeight w:val="25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DAF</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DAF</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ONC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Data Access Framework </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MDMI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MDMI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Model Driven Message Interoperability</w:t>
            </w:r>
          </w:p>
        </w:tc>
      </w:tr>
      <w:tr w:rsidR="00971D12" w:rsidRPr="00971D12" w:rsidTr="00645B37">
        <w:trPr>
          <w:trHeight w:val="44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DCM</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DCM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Detailed Clinical Model</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ONC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/OST</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OST</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Office of the Natl. Coordinator / Office of Science and Tech.</w:t>
            </w:r>
          </w:p>
        </w:tc>
      </w:tr>
      <w:tr w:rsidR="00971D12" w:rsidRPr="00971D12" w:rsidTr="00645B37">
        <w:trPr>
          <w:trHeight w:val="205"/>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proofErr w:type="spellStart"/>
            <w:r w:rsidRPr="00971D12">
              <w:rPr>
                <w:rFonts w:ascii="Arial Narrow" w:eastAsia="Arial" w:hAnsi="Arial Narrow" w:cstheme="minorHAnsi"/>
                <w:color w:val="000000" w:themeColor="text1"/>
                <w:sz w:val="20"/>
                <w:szCs w:val="20"/>
                <w:lang w:eastAsia="zh-CN"/>
              </w:rPr>
              <w:t>eCQM</w:t>
            </w:r>
            <w:proofErr w:type="spellEnd"/>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eCQM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CQI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CQI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Electronic Clinical Quality Measure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PMP</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PMP</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Program Management Plan</w:t>
            </w:r>
          </w:p>
        </w:tc>
      </w:tr>
      <w:tr w:rsidR="00971D12" w:rsidRPr="00971D12" w:rsidTr="00645B37">
        <w:trPr>
          <w:trHeight w:val="169"/>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STU</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STU</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Standard for Trial Use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PSS</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PSS</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Project Scope Statement</w:t>
            </w:r>
          </w:p>
        </w:tc>
      </w:tr>
      <w:tr w:rsidR="00971D12" w:rsidRPr="00971D12" w:rsidTr="00645B37">
        <w:trPr>
          <w:trHeight w:val="232"/>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EDW</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EDW</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Electronic Data Warehouse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QUICK</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QUICK</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CQI</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CQI</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Quality Information and Clinical Knowledge logical model. </w:t>
            </w:r>
          </w:p>
        </w:tc>
      </w:tr>
      <w:tr w:rsidR="00971D12" w:rsidRPr="00971D12" w:rsidTr="00645B37">
        <w:trPr>
          <w:trHeight w:val="331"/>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FDA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FDA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Federal Drug Agency</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proofErr w:type="spellStart"/>
            <w:r w:rsidRPr="00971D12">
              <w:rPr>
                <w:rFonts w:ascii="Arial Narrow" w:eastAsia="Arial" w:hAnsi="Arial Narrow" w:cstheme="minorHAnsi"/>
                <w:color w:val="000000" w:themeColor="text1"/>
                <w:sz w:val="20"/>
                <w:szCs w:val="20"/>
                <w:lang w:eastAsia="zh-CN"/>
              </w:rPr>
              <w:t>RXNorm</w:t>
            </w:r>
            <w:proofErr w:type="spellEnd"/>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RXNorm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 xml:space="preserve">US National Library of Medicine naming system for drugs </w:t>
            </w:r>
          </w:p>
        </w:tc>
      </w:tr>
      <w:tr w:rsidR="00971D12" w:rsidRPr="00971D12" w:rsidTr="00645B37">
        <w:trPr>
          <w:trHeight w:val="241"/>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FHA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FHA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Federal Health Architecture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SIGG</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SIGG</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Standards Interoperability Guide Generator</w:t>
            </w:r>
          </w:p>
        </w:tc>
      </w:tr>
      <w:tr w:rsidR="00971D12" w:rsidRPr="00971D12" w:rsidTr="00645B37">
        <w:trPr>
          <w:trHeight w:val="196"/>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FHIM</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FHIM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Federal Health Information Model</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SOLOR</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SOLOR</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SNOMED extension for LOINC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LOINC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&amp; </w:t>
            </w:r>
            <w:proofErr w:type="spellStart"/>
            <w:r w:rsidRPr="00971D12">
              <w:rPr>
                <w:rFonts w:ascii="Arial Narrow" w:eastAsia="Arial" w:hAnsi="Arial Narrow" w:cstheme="minorHAnsi"/>
                <w:color w:val="000000" w:themeColor="text1"/>
                <w:sz w:val="20"/>
                <w:szCs w:val="20"/>
                <w:lang w:eastAsia="zh-CN"/>
              </w:rPr>
              <w:t>RXNorm</w:t>
            </w:r>
            <w:proofErr w:type="spellEnd"/>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RXNorm</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r>
      <w:tr w:rsidR="00971D12" w:rsidRPr="00971D12" w:rsidTr="00645B37">
        <w:trPr>
          <w:trHeight w:val="25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FHIR</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"FHIR"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HL7 Fast Health Information Resource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TLC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TLC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ONC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/OST</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OST</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Technical Learning Center</w:t>
            </w:r>
          </w:p>
        </w:tc>
      </w:tr>
      <w:tr w:rsidR="00971D12" w:rsidRPr="00971D12" w:rsidTr="00645B37">
        <w:trPr>
          <w:trHeight w:val="44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HIEA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HIEA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DoD VA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IPO</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IPO</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Health Interoperability Exchange Alliance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Veterans Administration</w:t>
            </w:r>
          </w:p>
        </w:tc>
      </w:tr>
      <w:tr w:rsidR="00971D12" w:rsidRPr="00971D12" w:rsidTr="00645B37">
        <w:trPr>
          <w:trHeight w:val="205"/>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proofErr w:type="spellStart"/>
            <w:r w:rsidRPr="00971D12">
              <w:rPr>
                <w:rFonts w:ascii="Arial Narrow" w:eastAsia="Arial" w:hAnsi="Arial Narrow" w:cstheme="minorHAnsi"/>
                <w:color w:val="000000" w:themeColor="text1"/>
                <w:sz w:val="20"/>
                <w:szCs w:val="20"/>
                <w:lang w:eastAsia="zh-CN"/>
              </w:rPr>
              <w:t>HcDir</w:t>
            </w:r>
            <w:proofErr w:type="spellEnd"/>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HcDir</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ONC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ONC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-FHA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FHA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Provider Healthcare Directory. </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VCS</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VCS</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Version Control System for collaboration</w:t>
            </w:r>
          </w:p>
        </w:tc>
      </w:tr>
      <w:tr w:rsidR="00971D12" w:rsidRPr="00971D12" w:rsidTr="00645B37">
        <w:trPr>
          <w:trHeight w:val="440"/>
        </w:trPr>
        <w:tc>
          <w:tcPr>
            <w:tcW w:w="8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IPO</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IPO</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38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US DoD and VA</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VA</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r w:rsidRPr="00971D12">
              <w:rPr>
                <w:rFonts w:ascii="Arial Narrow" w:eastAsia="Arial" w:hAnsi="Arial Narrow" w:cstheme="minorHAnsi"/>
                <w:color w:val="000000" w:themeColor="text1"/>
                <w:sz w:val="20"/>
                <w:szCs w:val="20"/>
                <w:lang w:eastAsia="zh-CN"/>
              </w:rPr>
              <w:t xml:space="preserve"> Interagency Program Office</w:t>
            </w:r>
          </w:p>
        </w:tc>
        <w:tc>
          <w:tcPr>
            <w:tcW w:w="11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jc w:val="cente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VSAC</w:t>
            </w:r>
            <w:r w:rsidRPr="00971D12">
              <w:rPr>
                <w:rFonts w:ascii="Arial Narrow" w:eastAsia="Arial" w:hAnsi="Arial Narrow" w:cstheme="minorHAnsi"/>
                <w:color w:val="000000" w:themeColor="text1"/>
                <w:sz w:val="20"/>
                <w:szCs w:val="20"/>
                <w:lang w:eastAsia="zh-CN"/>
              </w:rPr>
              <w:fldChar w:fldCharType="begin"/>
            </w:r>
            <w:r w:rsidRPr="00971D12">
              <w:rPr>
                <w:rFonts w:ascii="Arial Narrow" w:hAnsi="Arial Narrow" w:cstheme="minorHAnsi"/>
                <w:sz w:val="20"/>
                <w:szCs w:val="20"/>
              </w:rPr>
              <w:instrText xml:space="preserve"> XE "</w:instrText>
            </w:r>
            <w:r w:rsidRPr="00971D12">
              <w:rPr>
                <w:rFonts w:ascii="Arial Narrow" w:eastAsia="Arial" w:hAnsi="Arial Narrow" w:cstheme="minorHAnsi"/>
                <w:color w:val="000000" w:themeColor="text1"/>
                <w:sz w:val="20"/>
                <w:szCs w:val="20"/>
                <w:lang w:eastAsia="zh-CN"/>
              </w:rPr>
              <w:instrText>VSAC</w:instrText>
            </w:r>
            <w:r w:rsidRPr="00971D12">
              <w:rPr>
                <w:rFonts w:ascii="Arial Narrow" w:hAnsi="Arial Narrow" w:cstheme="minorHAnsi"/>
                <w:sz w:val="20"/>
                <w:szCs w:val="20"/>
              </w:rPr>
              <w:instrText xml:space="preserve">" </w:instrText>
            </w:r>
            <w:r w:rsidRPr="00971D12">
              <w:rPr>
                <w:rFonts w:ascii="Arial Narrow" w:eastAsia="Arial" w:hAnsi="Arial Narrow" w:cstheme="minorHAnsi"/>
                <w:color w:val="000000" w:themeColor="text1"/>
                <w:sz w:val="20"/>
                <w:szCs w:val="20"/>
                <w:lang w:eastAsia="zh-CN"/>
              </w:rPr>
              <w:fldChar w:fldCharType="end"/>
            </w:r>
          </w:p>
        </w:tc>
        <w:tc>
          <w:tcPr>
            <w:tcW w:w="54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971D12" w:rsidRPr="00971D12" w:rsidRDefault="00971D12" w:rsidP="00971D12">
            <w:pPr>
              <w:rPr>
                <w:rFonts w:ascii="Arial Narrow" w:eastAsia="Times New Roman" w:hAnsi="Arial Narrow" w:cstheme="minorHAnsi"/>
                <w:sz w:val="20"/>
                <w:szCs w:val="20"/>
                <w:lang w:eastAsia="zh-CN"/>
              </w:rPr>
            </w:pPr>
            <w:r w:rsidRPr="00971D12">
              <w:rPr>
                <w:rFonts w:ascii="Arial Narrow" w:eastAsia="Arial" w:hAnsi="Arial Narrow" w:cstheme="minorHAnsi"/>
                <w:color w:val="000000" w:themeColor="text1"/>
                <w:sz w:val="20"/>
                <w:szCs w:val="20"/>
                <w:lang w:eastAsia="zh-CN"/>
              </w:rPr>
              <w:t xml:space="preserve">NLM Value Set Authority </w:t>
            </w:r>
          </w:p>
        </w:tc>
      </w:tr>
    </w:tbl>
    <w:p w:rsidR="00971D12" w:rsidRPr="00971D12" w:rsidRDefault="00971D12" w:rsidP="00971D12">
      <w:pPr>
        <w:autoSpaceDE w:val="0"/>
        <w:autoSpaceDN w:val="0"/>
        <w:adjustRightInd w:val="0"/>
        <w:rPr>
          <w:rFonts w:ascii="Arial Narrow" w:hAnsi="Arial Narrow" w:cstheme="minorHAnsi"/>
          <w:i/>
          <w:iCs/>
          <w:sz w:val="20"/>
          <w:szCs w:val="20"/>
        </w:rPr>
      </w:pPr>
    </w:p>
    <w:p w:rsidR="00971D12" w:rsidRPr="00946CAE" w:rsidRDefault="00971D12" w:rsidP="00971D12">
      <w:pPr>
        <w:pStyle w:val="NoSpacing"/>
        <w:spacing w:line="276" w:lineRule="auto"/>
        <w:jc w:val="center"/>
        <w:rPr>
          <w:rFonts w:cstheme="minorHAnsi"/>
          <w:szCs w:val="20"/>
        </w:rPr>
      </w:pPr>
    </w:p>
    <w:p w:rsidR="00971D12" w:rsidRPr="00855E78" w:rsidRDefault="00971D12" w:rsidP="00971D12">
      <w:pPr>
        <w:pStyle w:val="Heading1"/>
        <w:spacing w:before="0" w:beforeAutospacing="0" w:after="0" w:afterAutospacing="0" w:line="276" w:lineRule="auto"/>
        <w:rPr>
          <w:rFonts w:asciiTheme="minorHAnsi" w:hAnsiTheme="minorHAnsi" w:cstheme="minorHAnsi"/>
          <w:noProof/>
          <w:sz w:val="24"/>
          <w:szCs w:val="20"/>
        </w:rPr>
      </w:pPr>
      <w:bookmarkStart w:id="1" w:name="_Toc479340368"/>
      <w:r w:rsidRPr="00855E78">
        <w:rPr>
          <w:rFonts w:asciiTheme="minorHAnsi" w:hAnsiTheme="minorHAnsi" w:cstheme="minorHAnsi"/>
          <w:noProof/>
          <w:sz w:val="24"/>
          <w:szCs w:val="20"/>
        </w:rPr>
        <w:t>Acronyms and Links</w:t>
      </w:r>
      <w:bookmarkEnd w:id="1"/>
      <w:r w:rsidRPr="00855E78">
        <w:rPr>
          <w:rFonts w:asciiTheme="minorHAnsi" w:hAnsiTheme="minorHAnsi" w:cstheme="minorHAnsi"/>
          <w:noProof/>
          <w:sz w:val="24"/>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BMM</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BMM</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CIMI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Reference Model (Information Architecture) Basic Meta Model components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color w:val="0000FF"/>
          <w:szCs w:val="20"/>
          <w:u w:val="single"/>
        </w:rPr>
        <w:t>http://wiki.hl7.org/index.php?title=CIMI</w:t>
      </w:r>
      <w:r w:rsidRPr="00855E78">
        <w:rPr>
          <w:rFonts w:cstheme="minorHAnsi"/>
          <w:color w:val="0000FF"/>
          <w:szCs w:val="20"/>
          <w:u w:val="single"/>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color w:val="0000FF"/>
          <w:szCs w:val="20"/>
          <w:u w:val="single"/>
        </w:rPr>
        <w:fldChar w:fldCharType="end"/>
      </w:r>
      <w:r w:rsidRPr="00855E78">
        <w:rPr>
          <w:rFonts w:cstheme="minorHAnsi"/>
          <w:color w:val="0000FF"/>
          <w:szCs w:val="20"/>
          <w:u w:val="single"/>
        </w:rPr>
        <w:t>_Practitioners%27_Guide</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CDA</w:t>
      </w:r>
      <w:r w:rsidRPr="00855E78">
        <w:rPr>
          <w:rFonts w:cstheme="minorHAnsi"/>
          <w:b/>
          <w:bCs/>
          <w:szCs w:val="20"/>
        </w:rPr>
        <w:fldChar w:fldCharType="begin"/>
      </w:r>
      <w:r w:rsidRPr="00855E78">
        <w:rPr>
          <w:rFonts w:cstheme="minorHAnsi"/>
          <w:szCs w:val="20"/>
        </w:rPr>
        <w:instrText xml:space="preserve"> XE "CDA"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Clinical Data Architecture.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 xml:space="preserve">See </w:t>
      </w:r>
      <w:r w:rsidRPr="00855E78">
        <w:rPr>
          <w:rFonts w:cstheme="minorHAnsi"/>
          <w:color w:val="0000FF"/>
          <w:szCs w:val="20"/>
          <w:u w:val="single"/>
        </w:rPr>
        <w:t>http://www.hl7.org/implement/standards/product_brief.cfm?product_id=258</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C-CDA</w:t>
      </w:r>
      <w:r w:rsidRPr="00855E78">
        <w:rPr>
          <w:rFonts w:cstheme="minorHAnsi"/>
          <w:b/>
          <w:bCs/>
          <w:szCs w:val="20"/>
        </w:rPr>
        <w:fldChar w:fldCharType="begin"/>
      </w:r>
      <w:r w:rsidRPr="00855E78">
        <w:rPr>
          <w:rFonts w:cstheme="minorHAnsi"/>
          <w:szCs w:val="20"/>
        </w:rPr>
        <w:instrText xml:space="preserve"> XE "CDA"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Consolidated CDA.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 xml:space="preserve">See </w:t>
      </w:r>
      <w:r w:rsidRPr="00855E78">
        <w:rPr>
          <w:rFonts w:cstheme="minorHAnsi"/>
          <w:color w:val="0000FF"/>
          <w:szCs w:val="20"/>
          <w:u w:val="single"/>
        </w:rPr>
        <w:t>http://www.hl7.org/implement/standards/product_brief.cfm?product_id=379</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CEM</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CEM</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Intermountain Clinical Element Models. See </w:t>
      </w:r>
      <w:r w:rsidRPr="00855E78">
        <w:rPr>
          <w:rFonts w:cstheme="minorHAnsi"/>
          <w:color w:val="0000FF"/>
          <w:szCs w:val="20"/>
          <w:u w:val="single"/>
        </w:rPr>
        <w:t>http://www.opencem.org/#/</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CDS</w:t>
      </w:r>
      <w:r w:rsidRPr="00855E78">
        <w:rPr>
          <w:rFonts w:cstheme="minorHAnsi"/>
          <w:b/>
          <w:bCs/>
          <w:szCs w:val="20"/>
        </w:rPr>
        <w:fldChar w:fldCharType="begin"/>
      </w:r>
      <w:r w:rsidRPr="00855E78">
        <w:rPr>
          <w:rFonts w:cstheme="minorHAnsi"/>
          <w:szCs w:val="20"/>
        </w:rPr>
        <w:instrText xml:space="preserve"> XE "CDS"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Clinical Decision Support workgroup. See</w:t>
      </w:r>
      <w:r w:rsidRPr="00855E78">
        <w:rPr>
          <w:rFonts w:cstheme="minorHAnsi"/>
          <w:b/>
          <w:bCs/>
          <w:color w:val="0070C0"/>
          <w:szCs w:val="20"/>
        </w:rPr>
        <w:t xml:space="preserve"> </w:t>
      </w:r>
      <w:r w:rsidRPr="00855E78">
        <w:rPr>
          <w:rFonts w:cstheme="minorHAnsi"/>
          <w:color w:val="0000FF"/>
          <w:szCs w:val="20"/>
          <w:u w:val="single"/>
        </w:rPr>
        <w:t>http://wiki.hl7.org/index.php?title=Clinical_Decision_Support</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CIMI</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Clinical Information Model Initiative.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 xml:space="preserve">See </w:t>
      </w:r>
      <w:r w:rsidRPr="00855E78">
        <w:rPr>
          <w:rFonts w:cstheme="minorHAnsi"/>
          <w:color w:val="0000FF"/>
          <w:szCs w:val="20"/>
          <w:u w:val="single"/>
        </w:rPr>
        <w:t>http://wiki.hl7.org/index.php?title=Clinical_Information_Modeling_Initiative_Work_Group</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lastRenderedPageBreak/>
        <w:t>CIMI</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b/>
          <w:bCs/>
          <w:szCs w:val="20"/>
        </w:rPr>
        <w:t xml:space="preserve"> Principles</w:t>
      </w:r>
      <w:r w:rsidRPr="00855E78">
        <w:rPr>
          <w:rFonts w:cstheme="minorHAnsi"/>
          <w:szCs w:val="20"/>
        </w:rPr>
        <w:t xml:space="preserve"> See </w:t>
      </w:r>
      <w:r w:rsidRPr="00855E78">
        <w:rPr>
          <w:rFonts w:cstheme="minorHAnsi"/>
          <w:color w:val="0000FF"/>
          <w:szCs w:val="20"/>
          <w:u w:val="single"/>
        </w:rPr>
        <w:t>http://wiki.hl7.org/index.php?title=CIMI_Practitioners%27_Guide</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CIMI</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b/>
          <w:bCs/>
          <w:szCs w:val="20"/>
        </w:rPr>
        <w:t xml:space="preserve"> Reference Models (aka Information Architecture)</w:t>
      </w:r>
      <w:r w:rsidRPr="00855E78">
        <w:rPr>
          <w:rFonts w:cstheme="minorHAnsi"/>
          <w:szCs w:val="20"/>
        </w:rPr>
        <w:t xml:space="preserve"> See </w:t>
      </w:r>
      <w:r w:rsidRPr="00855E78">
        <w:rPr>
          <w:rFonts w:cstheme="minorHAnsi"/>
          <w:color w:val="0000FF"/>
          <w:szCs w:val="20"/>
          <w:u w:val="single"/>
        </w:rPr>
        <w:t>http://wiki.hl7.org/index.php?title=CIMI_Practitioners%27_Guide</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CLIM</w:t>
      </w:r>
      <w:r w:rsidRPr="00855E78">
        <w:rPr>
          <w:rFonts w:cstheme="minorHAnsi"/>
          <w:b/>
          <w:bCs/>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CLIM</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Clinical Logical Information Model Package of CIMI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-Harmonized SOLOR</w:t>
      </w:r>
      <w:r w:rsidRPr="00855E78">
        <w:rPr>
          <w:rFonts w:cstheme="minorHAnsi"/>
          <w:szCs w:val="20"/>
        </w:rPr>
        <w:fldChar w:fldCharType="begin"/>
      </w:r>
      <w:r w:rsidRPr="00855E78">
        <w:rPr>
          <w:rFonts w:cstheme="minorHAnsi"/>
          <w:szCs w:val="20"/>
        </w:rPr>
        <w:instrText xml:space="preserve"> XE "SOLOR" </w:instrText>
      </w:r>
      <w:r w:rsidRPr="00855E78">
        <w:rPr>
          <w:rFonts w:cstheme="minorHAnsi"/>
          <w:szCs w:val="20"/>
        </w:rPr>
        <w:fldChar w:fldCharType="end"/>
      </w:r>
      <w:r w:rsidRPr="00855E78">
        <w:rPr>
          <w:rFonts w:cstheme="minorHAnsi"/>
          <w:szCs w:val="20"/>
        </w:rPr>
        <w:t>, FHIM</w:t>
      </w:r>
      <w:r w:rsidRPr="00855E78">
        <w:rPr>
          <w:rFonts w:cstheme="minorHAnsi"/>
          <w:szCs w:val="20"/>
        </w:rPr>
        <w:fldChar w:fldCharType="begin"/>
      </w:r>
      <w:r w:rsidRPr="00855E78">
        <w:rPr>
          <w:rFonts w:cstheme="minorHAnsi"/>
          <w:szCs w:val="20"/>
        </w:rPr>
        <w:instrText xml:space="preserve"> XE "FHIM" </w:instrText>
      </w:r>
      <w:r w:rsidRPr="00855E78">
        <w:rPr>
          <w:rFonts w:cstheme="minorHAnsi"/>
          <w:szCs w:val="20"/>
        </w:rPr>
        <w:fldChar w:fldCharType="end"/>
      </w:r>
      <w:r w:rsidRPr="00855E78">
        <w:rPr>
          <w:rFonts w:cstheme="minorHAnsi"/>
          <w:szCs w:val="20"/>
        </w:rPr>
        <w:t>, CQF</w:t>
      </w:r>
      <w:r w:rsidRPr="00855E78">
        <w:rPr>
          <w:rFonts w:cstheme="minorHAnsi"/>
          <w:szCs w:val="20"/>
        </w:rPr>
        <w:fldChar w:fldCharType="begin"/>
      </w:r>
      <w:r w:rsidRPr="00855E78">
        <w:rPr>
          <w:rFonts w:cstheme="minorHAnsi"/>
          <w:szCs w:val="20"/>
        </w:rPr>
        <w:instrText xml:space="preserve"> XE "CQF" </w:instrText>
      </w:r>
      <w:r w:rsidRPr="00855E78">
        <w:rPr>
          <w:rFonts w:cstheme="minorHAnsi"/>
          <w:szCs w:val="20"/>
        </w:rPr>
        <w:fldChar w:fldCharType="end"/>
      </w:r>
      <w:r w:rsidRPr="00855E78">
        <w:rPr>
          <w:rFonts w:cstheme="minorHAnsi"/>
          <w:szCs w:val="20"/>
        </w:rPr>
        <w:t>, CIMI DCMs</w:t>
      </w:r>
      <w:r w:rsidRPr="00855E78">
        <w:rPr>
          <w:rFonts w:cstheme="minorHAnsi"/>
          <w:szCs w:val="20"/>
        </w:rPr>
        <w:fldChar w:fldCharType="begin"/>
      </w:r>
      <w:r w:rsidRPr="00855E78">
        <w:rPr>
          <w:rFonts w:cstheme="minorHAnsi"/>
          <w:szCs w:val="20"/>
        </w:rPr>
        <w:instrText xml:space="preserve"> XE "DCMs" </w:instrText>
      </w:r>
      <w:r w:rsidRPr="00855E78">
        <w:rPr>
          <w:rFonts w:cstheme="minorHAnsi"/>
          <w:szCs w:val="20"/>
        </w:rPr>
        <w:fldChar w:fldCharType="end"/>
      </w:r>
      <w:r w:rsidRPr="00855E78">
        <w:rPr>
          <w:rFonts w:cstheme="minorHAnsi"/>
          <w:szCs w:val="20"/>
        </w:rPr>
        <w:t xml:space="preserve"> and CQI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CQI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KNARTs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proofErr w:type="gramStart"/>
      <w:r w:rsidRPr="00855E78">
        <w:rPr>
          <w:rFonts w:cstheme="minorHAnsi"/>
          <w:szCs w:val="20"/>
        </w:rPr>
        <w:t>where</w:t>
      </w:r>
      <w:proofErr w:type="gramEnd"/>
      <w:r w:rsidRPr="00855E78">
        <w:rPr>
          <w:rFonts w:cstheme="minorHAnsi"/>
          <w:szCs w:val="20"/>
        </w:rPr>
        <w:t>, independent organizations maintain the component models and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periodically configuration manages, ballots and standardizes them. </w:t>
      </w:r>
    </w:p>
    <w:p w:rsidR="00971D12" w:rsidRPr="00855E78" w:rsidRDefault="00971D12" w:rsidP="00971D12">
      <w:pPr>
        <w:numPr>
          <w:ilvl w:val="0"/>
          <w:numId w:val="10"/>
        </w:numPr>
        <w:autoSpaceDE w:val="0"/>
        <w:autoSpaceDN w:val="0"/>
        <w:adjustRightInd w:val="0"/>
        <w:spacing w:line="276" w:lineRule="auto"/>
        <w:ind w:left="720" w:hanging="360"/>
        <w:rPr>
          <w:rFonts w:cstheme="minorHAnsi"/>
          <w:b/>
          <w:bCs/>
          <w:color w:val="0070C0"/>
          <w:szCs w:val="20"/>
        </w:rPr>
      </w:pPr>
      <w:r w:rsidRPr="00855E78">
        <w:rPr>
          <w:rFonts w:cstheme="minorHAnsi"/>
          <w:b/>
          <w:bCs/>
          <w:szCs w:val="20"/>
        </w:rPr>
        <w:t>CQF</w:t>
      </w:r>
      <w:r w:rsidRPr="00855E78">
        <w:rPr>
          <w:rFonts w:cstheme="minorHAnsi"/>
          <w:b/>
          <w:bCs/>
          <w:szCs w:val="20"/>
        </w:rPr>
        <w:fldChar w:fldCharType="begin"/>
      </w:r>
      <w:r w:rsidRPr="00855E78">
        <w:rPr>
          <w:rFonts w:cstheme="minorHAnsi"/>
          <w:szCs w:val="20"/>
        </w:rPr>
        <w:instrText xml:space="preserve"> XE "CQF" </w:instrText>
      </w:r>
      <w:r w:rsidRPr="00855E78">
        <w:rPr>
          <w:rFonts w:cstheme="minorHAnsi"/>
          <w:b/>
          <w:bCs/>
          <w:szCs w:val="20"/>
        </w:rPr>
        <w:fldChar w:fldCharType="end"/>
      </w:r>
      <w:r w:rsidRPr="00855E78">
        <w:rPr>
          <w:rFonts w:cstheme="minorHAnsi"/>
          <w:szCs w:val="20"/>
        </w:rPr>
        <w:t xml:space="preserve"> is ONC</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ONC</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Clinical Quality Framework. See </w:t>
      </w:r>
      <w:r w:rsidRPr="00855E78">
        <w:rPr>
          <w:rFonts w:cstheme="minorHAnsi"/>
          <w:color w:val="0000FF"/>
          <w:szCs w:val="20"/>
          <w:u w:val="single"/>
        </w:rPr>
        <w:t>http://wiki.hl7.org/index.php?title=Clinical_Decision_Support</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CQI</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CQI</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Clinical Quality Initiative workgroup. See </w:t>
      </w:r>
      <w:r w:rsidRPr="00855E78">
        <w:rPr>
          <w:rFonts w:cstheme="minorHAnsi"/>
          <w:color w:val="0000FF"/>
          <w:szCs w:val="20"/>
          <w:u w:val="single"/>
        </w:rPr>
        <w:t>http://wiki.hl7.org/index.php?title=Clinical_Quality_Information</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DAF</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DAF</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ONC</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ONC</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Data Access Framework (US Core</w:t>
      </w:r>
      <w:r w:rsidRPr="00855E78">
        <w:rPr>
          <w:rFonts w:cstheme="minorHAnsi"/>
          <w:szCs w:val="20"/>
        </w:rPr>
        <w:fldChar w:fldCharType="begin"/>
      </w:r>
      <w:r w:rsidRPr="00855E78">
        <w:rPr>
          <w:rFonts w:cstheme="minorHAnsi"/>
          <w:szCs w:val="20"/>
        </w:rPr>
        <w:instrText xml:space="preserve"> XE "US Core" </w:instrText>
      </w:r>
      <w:r w:rsidRPr="00855E78">
        <w:rPr>
          <w:rFonts w:cstheme="minorHAnsi"/>
          <w:szCs w:val="20"/>
        </w:rPr>
        <w:fldChar w:fldCharType="end"/>
      </w:r>
      <w:r w:rsidRPr="00855E78">
        <w:rPr>
          <w:rFonts w:cstheme="minorHAnsi"/>
          <w:szCs w:val="20"/>
        </w:rPr>
        <w:t xml:space="preserve">). See </w:t>
      </w:r>
      <w:r w:rsidRPr="00855E78">
        <w:rPr>
          <w:rFonts w:cstheme="minorHAnsi"/>
          <w:color w:val="0000FF"/>
          <w:szCs w:val="20"/>
          <w:u w:val="single"/>
        </w:rPr>
        <w:t>http://wiki.siframework.org/Data+Access+Framework+Homepage</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DCM</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DCM</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b/>
          <w:bCs/>
          <w:szCs w:val="20"/>
        </w:rPr>
        <w:t xml:space="preserve"> </w:t>
      </w:r>
      <w:r w:rsidRPr="00855E78">
        <w:rPr>
          <w:rFonts w:cstheme="minorHAnsi"/>
          <w:szCs w:val="20"/>
        </w:rPr>
        <w:t>is CIMI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Detailed Clinical Models. See </w:t>
      </w:r>
      <w:r w:rsidRPr="00855E78">
        <w:rPr>
          <w:rFonts w:cstheme="minorHAnsi"/>
          <w:color w:val="0000FF"/>
          <w:szCs w:val="20"/>
          <w:u w:val="single"/>
        </w:rPr>
        <w:t>http://www.opencimi.org/model-browser</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FHIM</w:t>
      </w:r>
      <w:r w:rsidRPr="00855E78">
        <w:rPr>
          <w:rFonts w:cstheme="minorHAnsi"/>
          <w:b/>
          <w:bCs/>
          <w:szCs w:val="20"/>
        </w:rPr>
        <w:fldChar w:fldCharType="begin"/>
      </w:r>
      <w:r w:rsidRPr="00855E78">
        <w:rPr>
          <w:rFonts w:cstheme="minorHAnsi"/>
          <w:szCs w:val="20"/>
        </w:rPr>
        <w:instrText xml:space="preserve"> XE "FHIM" </w:instrText>
      </w:r>
      <w:r w:rsidRPr="00855E78">
        <w:rPr>
          <w:rFonts w:cstheme="minorHAnsi"/>
          <w:b/>
          <w:bCs/>
          <w:szCs w:val="20"/>
        </w:rPr>
        <w:fldChar w:fldCharType="end"/>
      </w:r>
      <w:r w:rsidRPr="00855E78">
        <w:rPr>
          <w:rFonts w:cstheme="minorHAnsi"/>
          <w:szCs w:val="20"/>
        </w:rPr>
        <w:t xml:space="preserve"> is Federal Health Information Model. FHIM specifies 30+ healthcare domains. </w:t>
      </w:r>
      <w:r w:rsidRPr="00855E78">
        <w:rPr>
          <w:rFonts w:cstheme="minorHAnsi"/>
          <w:color w:val="0000FF"/>
          <w:szCs w:val="20"/>
          <w:u w:val="single"/>
        </w:rPr>
        <w:t>http://FHIMS.org</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FHIR</w:t>
      </w:r>
      <w:r w:rsidRPr="00855E78">
        <w:rPr>
          <w:rFonts w:cstheme="minorHAnsi"/>
          <w:b/>
          <w:bCs/>
          <w:szCs w:val="20"/>
        </w:rPr>
        <w:fldChar w:fldCharType="begin"/>
      </w:r>
      <w:r w:rsidRPr="00855E78">
        <w:rPr>
          <w:rFonts w:cstheme="minorHAnsi"/>
          <w:szCs w:val="20"/>
        </w:rPr>
        <w:instrText xml:space="preserve"> XE "FHIR" </w:instrText>
      </w:r>
      <w:r w:rsidRPr="00855E78">
        <w:rPr>
          <w:rFonts w:cstheme="minorHAnsi"/>
          <w:b/>
          <w:bCs/>
          <w:szCs w:val="20"/>
        </w:rPr>
        <w:fldChar w:fldCharType="end"/>
      </w:r>
      <w:r w:rsidRPr="00855E78">
        <w:rPr>
          <w:rFonts w:cstheme="minorHAnsi"/>
          <w:szCs w:val="20"/>
        </w:rPr>
        <w:t xml:space="preserve"> is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Fast Healthcare Information Resource standard and workgroup. See</w:t>
      </w:r>
      <w:r w:rsidRPr="00855E78">
        <w:rPr>
          <w:rFonts w:cstheme="minorHAnsi"/>
          <w:b/>
          <w:bCs/>
          <w:color w:val="0070C0"/>
          <w:szCs w:val="20"/>
        </w:rPr>
        <w:t xml:space="preserve"> </w:t>
      </w:r>
      <w:r w:rsidRPr="00855E78">
        <w:rPr>
          <w:rFonts w:cstheme="minorHAnsi"/>
          <w:color w:val="0000FF"/>
          <w:szCs w:val="20"/>
          <w:u w:val="single"/>
        </w:rPr>
        <w:t>http://wiki.hl7.org/index.php?title=FHIR</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proofErr w:type="spellStart"/>
      <w:r w:rsidRPr="00855E78">
        <w:rPr>
          <w:rFonts w:cstheme="minorHAnsi"/>
          <w:b/>
          <w:bCs/>
          <w:szCs w:val="20"/>
        </w:rPr>
        <w:t>HcDir</w:t>
      </w:r>
      <w:proofErr w:type="spellEnd"/>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HcDir</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b/>
          <w:bCs/>
          <w:szCs w:val="20"/>
        </w:rPr>
        <w:t xml:space="preserve"> </w:t>
      </w:r>
      <w:r w:rsidRPr="00855E78">
        <w:rPr>
          <w:rFonts w:cstheme="minorHAnsi"/>
          <w:szCs w:val="20"/>
        </w:rPr>
        <w:t>is ONC</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ONC</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-FHA</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FHA</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Provider Healthcare Directory. See</w:t>
      </w:r>
      <w:r w:rsidRPr="00855E78">
        <w:rPr>
          <w:rFonts w:cstheme="minorHAnsi"/>
          <w:b/>
          <w:bCs/>
          <w:color w:val="0070C0"/>
          <w:szCs w:val="20"/>
        </w:rPr>
        <w:t xml:space="preserve"> </w:t>
      </w:r>
      <w:r w:rsidRPr="00855E78">
        <w:rPr>
          <w:rFonts w:cstheme="minorHAnsi"/>
          <w:color w:val="0000FF"/>
          <w:szCs w:val="20"/>
          <w:u w:val="single"/>
        </w:rPr>
        <w:t>http://wiki.siframework.org/Provider+Directories</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IIM&amp;T</w:t>
      </w:r>
      <w:r w:rsidRPr="00855E78">
        <w:rPr>
          <w:rFonts w:cstheme="minorHAnsi"/>
          <w:b/>
          <w:bCs/>
          <w:szCs w:val="20"/>
        </w:rPr>
        <w:fldChar w:fldCharType="begin"/>
      </w:r>
      <w:r w:rsidRPr="00855E78">
        <w:rPr>
          <w:rFonts w:cstheme="minorHAnsi"/>
          <w:szCs w:val="20"/>
        </w:rPr>
        <w:instrText xml:space="preserve"> XE "IIM&amp;T" </w:instrText>
      </w:r>
      <w:r w:rsidRPr="00855E78">
        <w:rPr>
          <w:rFonts w:cstheme="minorHAnsi"/>
          <w:b/>
          <w:bCs/>
          <w:szCs w:val="20"/>
        </w:rPr>
        <w:fldChar w:fldCharType="end"/>
      </w:r>
      <w:r w:rsidRPr="00855E78">
        <w:rPr>
          <w:rFonts w:cstheme="minorHAnsi"/>
          <w:szCs w:val="20"/>
        </w:rPr>
        <w:t xml:space="preserve"> Is CIMI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-sponsored HL7</w:t>
      </w:r>
      <w:r w:rsidRPr="00855E78">
        <w:rPr>
          <w:rFonts w:cstheme="minorHAnsi"/>
          <w:szCs w:val="20"/>
        </w:rPr>
        <w:fldChar w:fldCharType="begin"/>
      </w:r>
      <w:r w:rsidRPr="00855E78">
        <w:rPr>
          <w:rFonts w:cstheme="minorHAnsi"/>
          <w:szCs w:val="20"/>
        </w:rPr>
        <w:instrText xml:space="preserve"> XE "HL7" </w:instrText>
      </w:r>
      <w:r w:rsidRPr="00855E78">
        <w:rPr>
          <w:rFonts w:cstheme="minorHAnsi"/>
          <w:szCs w:val="20"/>
        </w:rPr>
        <w:fldChar w:fldCharType="end"/>
      </w:r>
      <w:r w:rsidRPr="00855E78">
        <w:rPr>
          <w:rFonts w:cstheme="minorHAnsi"/>
          <w:szCs w:val="20"/>
        </w:rPr>
        <w:t xml:space="preserve"> Integration of Information Models &amp; Tools Project.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color w:val="0000FF"/>
          <w:szCs w:val="20"/>
          <w:u w:val="single"/>
        </w:rPr>
        <w:t>http://wiki.hl7.org/index.php?title=CIMI</w:t>
      </w:r>
      <w:r w:rsidRPr="00855E78">
        <w:rPr>
          <w:rFonts w:cstheme="minorHAnsi"/>
          <w:color w:val="0000FF"/>
          <w:szCs w:val="20"/>
          <w:u w:val="single"/>
        </w:rPr>
        <w:fldChar w:fldCharType="begin"/>
      </w:r>
      <w:r w:rsidRPr="00855E78">
        <w:rPr>
          <w:rFonts w:cstheme="minorHAnsi"/>
          <w:szCs w:val="20"/>
        </w:rPr>
        <w:instrText xml:space="preserve"> XE "</w:instrText>
      </w:r>
      <w:r w:rsidRPr="00855E78">
        <w:rPr>
          <w:rFonts w:cstheme="minorHAnsi"/>
          <w:b/>
          <w:bCs/>
          <w:szCs w:val="20"/>
        </w:rPr>
        <w:instrText>CIMI</w:instrText>
      </w:r>
      <w:r w:rsidRPr="00855E78">
        <w:rPr>
          <w:rFonts w:cstheme="minorHAnsi"/>
          <w:szCs w:val="20"/>
        </w:rPr>
        <w:instrText xml:space="preserve">" </w:instrText>
      </w:r>
      <w:r w:rsidRPr="00855E78">
        <w:rPr>
          <w:rFonts w:cstheme="minorHAnsi"/>
          <w:color w:val="0000FF"/>
          <w:szCs w:val="20"/>
          <w:u w:val="single"/>
        </w:rPr>
        <w:fldChar w:fldCharType="end"/>
      </w:r>
      <w:r w:rsidRPr="00855E78">
        <w:rPr>
          <w:rFonts w:cstheme="minorHAnsi"/>
          <w:color w:val="0000FF"/>
          <w:szCs w:val="20"/>
          <w:u w:val="single"/>
        </w:rPr>
        <w:t>_Practitioners%27_Guide</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JET</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JET</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DoD-VA</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VA</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Joint Exploratory Team.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KNART</w:t>
      </w:r>
      <w:r w:rsidRPr="00855E78">
        <w:rPr>
          <w:rFonts w:cstheme="minorHAnsi"/>
          <w:b/>
          <w:bCs/>
          <w:szCs w:val="20"/>
        </w:rPr>
        <w:fldChar w:fldCharType="begin"/>
      </w:r>
      <w:r w:rsidRPr="00855E78">
        <w:rPr>
          <w:rFonts w:cstheme="minorHAnsi"/>
          <w:szCs w:val="20"/>
        </w:rPr>
        <w:instrText xml:space="preserve"> XE "KNART" </w:instrText>
      </w:r>
      <w:r w:rsidRPr="00855E78">
        <w:rPr>
          <w:rFonts w:cstheme="minorHAnsi"/>
          <w:b/>
          <w:bCs/>
          <w:szCs w:val="20"/>
        </w:rPr>
        <w:fldChar w:fldCharType="end"/>
      </w:r>
      <w:r w:rsidRPr="00855E78">
        <w:rPr>
          <w:rFonts w:cstheme="minorHAnsi"/>
          <w:b/>
          <w:bCs/>
          <w:szCs w:val="20"/>
        </w:rPr>
        <w:t xml:space="preserve"> </w:t>
      </w:r>
      <w:r w:rsidRPr="00855E78">
        <w:rPr>
          <w:rFonts w:cstheme="minorHAnsi"/>
          <w:szCs w:val="20"/>
        </w:rPr>
        <w:t>is CDS</w:t>
      </w:r>
      <w:r w:rsidRPr="00855E78">
        <w:rPr>
          <w:rFonts w:cstheme="minorHAnsi"/>
          <w:szCs w:val="20"/>
        </w:rPr>
        <w:fldChar w:fldCharType="begin"/>
      </w:r>
      <w:r w:rsidRPr="00855E78">
        <w:rPr>
          <w:rFonts w:cstheme="minorHAnsi"/>
          <w:szCs w:val="20"/>
        </w:rPr>
        <w:instrText xml:space="preserve"> XE "CDS" </w:instrText>
      </w:r>
      <w:r w:rsidRPr="00855E78">
        <w:rPr>
          <w:rFonts w:cstheme="minorHAnsi"/>
          <w:szCs w:val="20"/>
        </w:rPr>
        <w:fldChar w:fldCharType="end"/>
      </w:r>
      <w:r w:rsidRPr="00855E78">
        <w:rPr>
          <w:rFonts w:cstheme="minorHAnsi"/>
          <w:szCs w:val="20"/>
        </w:rPr>
        <w:t xml:space="preserve"> Knowledge Artifact. See </w:t>
      </w:r>
      <w:r w:rsidRPr="00855E78">
        <w:rPr>
          <w:rFonts w:cstheme="minorHAnsi"/>
          <w:color w:val="0000FF"/>
          <w:szCs w:val="20"/>
          <w:u w:val="single"/>
        </w:rPr>
        <w:t>http://www.hl7.org/implement/standards/product_brief.cfm?product_id=337</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MDHT</w:t>
      </w:r>
      <w:r w:rsidRPr="00855E78">
        <w:rPr>
          <w:rFonts w:cstheme="minorHAnsi"/>
          <w:b/>
          <w:bCs/>
          <w:szCs w:val="20"/>
        </w:rPr>
        <w:fldChar w:fldCharType="begin"/>
      </w:r>
      <w:r w:rsidRPr="00855E78">
        <w:rPr>
          <w:rFonts w:cstheme="minorHAnsi"/>
          <w:szCs w:val="20"/>
        </w:rPr>
        <w:instrText xml:space="preserve"> XE "MDHT" </w:instrText>
      </w:r>
      <w:r w:rsidRPr="00855E78">
        <w:rPr>
          <w:rFonts w:cstheme="minorHAnsi"/>
          <w:b/>
          <w:bCs/>
          <w:szCs w:val="20"/>
        </w:rPr>
        <w:fldChar w:fldCharType="end"/>
      </w:r>
      <w:r w:rsidRPr="00855E78">
        <w:rPr>
          <w:rFonts w:cstheme="minorHAnsi"/>
          <w:szCs w:val="20"/>
        </w:rPr>
        <w:t xml:space="preserve"> is SIGG</w:t>
      </w:r>
      <w:r w:rsidRPr="00855E78">
        <w:rPr>
          <w:rFonts w:cstheme="minorHAnsi"/>
          <w:szCs w:val="20"/>
        </w:rPr>
        <w:fldChar w:fldCharType="begin"/>
      </w:r>
      <w:r w:rsidRPr="00855E78">
        <w:rPr>
          <w:rFonts w:cstheme="minorHAnsi"/>
          <w:szCs w:val="20"/>
        </w:rPr>
        <w:instrText xml:space="preserve"> XE "SIGG" </w:instrText>
      </w:r>
      <w:r w:rsidRPr="00855E78">
        <w:rPr>
          <w:rFonts w:cstheme="minorHAnsi"/>
          <w:szCs w:val="20"/>
        </w:rPr>
        <w:fldChar w:fldCharType="end"/>
      </w:r>
      <w:r w:rsidRPr="00855E78">
        <w:rPr>
          <w:rFonts w:cstheme="minorHAnsi"/>
          <w:szCs w:val="20"/>
        </w:rPr>
        <w:t xml:space="preserve"> Model Driven Health Tool. See </w:t>
      </w:r>
      <w:r w:rsidRPr="00855E78">
        <w:rPr>
          <w:rFonts w:cstheme="minorHAnsi"/>
          <w:color w:val="0000FF"/>
          <w:szCs w:val="20"/>
          <w:u w:val="single"/>
        </w:rPr>
        <w:t>https://projects.eclipse.org/proposals/model-driven-health-tools</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MDMI</w:t>
      </w:r>
      <w:r w:rsidRPr="00855E78">
        <w:rPr>
          <w:rFonts w:cstheme="minorHAnsi"/>
          <w:b/>
          <w:bCs/>
          <w:szCs w:val="20"/>
        </w:rPr>
        <w:fldChar w:fldCharType="begin"/>
      </w:r>
      <w:r w:rsidRPr="00855E78">
        <w:rPr>
          <w:rFonts w:cstheme="minorHAnsi"/>
          <w:szCs w:val="20"/>
        </w:rPr>
        <w:instrText xml:space="preserve"> XE "MDMI" </w:instrText>
      </w:r>
      <w:r w:rsidRPr="00855E78">
        <w:rPr>
          <w:rFonts w:cstheme="minorHAnsi"/>
          <w:b/>
          <w:bCs/>
          <w:szCs w:val="20"/>
        </w:rPr>
        <w:fldChar w:fldCharType="end"/>
      </w:r>
      <w:r w:rsidRPr="00855E78">
        <w:rPr>
          <w:rFonts w:cstheme="minorHAnsi"/>
          <w:szCs w:val="20"/>
        </w:rPr>
        <w:t xml:space="preserve"> is SIGG</w:t>
      </w:r>
      <w:r w:rsidRPr="00855E78">
        <w:rPr>
          <w:rFonts w:cstheme="minorHAnsi"/>
          <w:szCs w:val="20"/>
        </w:rPr>
        <w:fldChar w:fldCharType="begin"/>
      </w:r>
      <w:r w:rsidRPr="00855E78">
        <w:rPr>
          <w:rFonts w:cstheme="minorHAnsi"/>
          <w:szCs w:val="20"/>
        </w:rPr>
        <w:instrText xml:space="preserve"> XE "SIGG" </w:instrText>
      </w:r>
      <w:r w:rsidRPr="00855E78">
        <w:rPr>
          <w:rFonts w:cstheme="minorHAnsi"/>
          <w:szCs w:val="20"/>
        </w:rPr>
        <w:fldChar w:fldCharType="end"/>
      </w:r>
      <w:r w:rsidRPr="00855E78">
        <w:rPr>
          <w:rFonts w:cstheme="minorHAnsi"/>
          <w:szCs w:val="20"/>
        </w:rPr>
        <w:t xml:space="preserve"> Model Driven Message Interoperability.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The present MDMI</w:t>
      </w:r>
      <w:r w:rsidRPr="00855E78">
        <w:rPr>
          <w:rFonts w:cstheme="minorHAnsi"/>
          <w:szCs w:val="20"/>
        </w:rPr>
        <w:fldChar w:fldCharType="begin"/>
      </w:r>
      <w:r w:rsidRPr="00855E78">
        <w:rPr>
          <w:rFonts w:cstheme="minorHAnsi"/>
          <w:szCs w:val="20"/>
        </w:rPr>
        <w:instrText xml:space="preserve"> XE "MDMI" </w:instrText>
      </w:r>
      <w:r w:rsidRPr="00855E78">
        <w:rPr>
          <w:rFonts w:cstheme="minorHAnsi"/>
          <w:szCs w:val="20"/>
        </w:rPr>
        <w:fldChar w:fldCharType="end"/>
      </w:r>
      <w:r w:rsidRPr="00855E78">
        <w:rPr>
          <w:rFonts w:cstheme="minorHAnsi"/>
          <w:szCs w:val="20"/>
        </w:rPr>
        <w:t xml:space="preserve"> Referent Index (RI) scope is the US Core</w:t>
      </w:r>
      <w:r w:rsidRPr="00855E78">
        <w:rPr>
          <w:rFonts w:cstheme="minorHAnsi"/>
          <w:szCs w:val="20"/>
        </w:rPr>
        <w:fldChar w:fldCharType="begin"/>
      </w:r>
      <w:r w:rsidRPr="00855E78">
        <w:rPr>
          <w:rFonts w:cstheme="minorHAnsi"/>
          <w:szCs w:val="20"/>
        </w:rPr>
        <w:instrText xml:space="preserve"> XE "US Core" </w:instrText>
      </w:r>
      <w:r w:rsidRPr="00855E78">
        <w:rPr>
          <w:rFonts w:cstheme="minorHAnsi"/>
          <w:szCs w:val="20"/>
        </w:rPr>
        <w:fldChar w:fldCharType="end"/>
      </w:r>
      <w:r w:rsidRPr="00855E78">
        <w:rPr>
          <w:rFonts w:cstheme="minorHAnsi"/>
          <w:szCs w:val="20"/>
        </w:rPr>
        <w:t>; where, FHIM</w:t>
      </w:r>
      <w:r w:rsidRPr="00855E78">
        <w:rPr>
          <w:rFonts w:cstheme="minorHAnsi"/>
          <w:szCs w:val="20"/>
        </w:rPr>
        <w:fldChar w:fldCharType="begin"/>
      </w:r>
      <w:r w:rsidRPr="00855E78">
        <w:rPr>
          <w:rFonts w:cstheme="minorHAnsi"/>
          <w:szCs w:val="20"/>
        </w:rPr>
        <w:instrText xml:space="preserve"> XE "FHIM" </w:instrText>
      </w:r>
      <w:r w:rsidRPr="00855E78">
        <w:rPr>
          <w:rFonts w:cstheme="minorHAnsi"/>
          <w:szCs w:val="20"/>
        </w:rPr>
        <w:fldChar w:fldCharType="end"/>
      </w:r>
      <w:r w:rsidRPr="00855E78">
        <w:rPr>
          <w:rFonts w:cstheme="minorHAnsi"/>
          <w:szCs w:val="20"/>
        </w:rPr>
        <w:t xml:space="preserve"> is used for data-element value-sets.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FHA</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FHA</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’s MDMI</w:t>
      </w:r>
      <w:r w:rsidRPr="00855E78">
        <w:rPr>
          <w:rFonts w:cstheme="minorHAnsi"/>
          <w:szCs w:val="20"/>
        </w:rPr>
        <w:fldChar w:fldCharType="begin"/>
      </w:r>
      <w:r w:rsidRPr="00855E78">
        <w:rPr>
          <w:rFonts w:cstheme="minorHAnsi"/>
          <w:szCs w:val="20"/>
        </w:rPr>
        <w:instrText xml:space="preserve"> XE "MDMI" </w:instrText>
      </w:r>
      <w:r w:rsidRPr="00855E78">
        <w:rPr>
          <w:rFonts w:cstheme="minorHAnsi"/>
          <w:szCs w:val="20"/>
        </w:rPr>
        <w:fldChar w:fldCharType="end"/>
      </w:r>
      <w:r w:rsidRPr="00855E78">
        <w:rPr>
          <w:rFonts w:cstheme="minorHAnsi"/>
          <w:szCs w:val="20"/>
        </w:rPr>
        <w:t xml:space="preserve"> RI supports all MU2 data elements and &gt;90% of the C-CDA</w:t>
      </w:r>
      <w:r w:rsidRPr="00855E78">
        <w:rPr>
          <w:rFonts w:cstheme="minorHAnsi"/>
          <w:szCs w:val="20"/>
        </w:rPr>
        <w:fldChar w:fldCharType="begin"/>
      </w:r>
      <w:r w:rsidRPr="00855E78">
        <w:rPr>
          <w:rFonts w:cstheme="minorHAnsi"/>
          <w:szCs w:val="20"/>
        </w:rPr>
        <w:instrText xml:space="preserve"> XE "CDA" </w:instrText>
      </w:r>
      <w:r w:rsidRPr="00855E78">
        <w:rPr>
          <w:rFonts w:cstheme="minorHAnsi"/>
          <w:szCs w:val="20"/>
        </w:rPr>
        <w:fldChar w:fldCharType="end"/>
      </w:r>
      <w:r w:rsidRPr="00855E78">
        <w:rPr>
          <w:rFonts w:cstheme="minorHAnsi"/>
          <w:szCs w:val="20"/>
        </w:rPr>
        <w:t xml:space="preserve"> model.</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 xml:space="preserve">See </w:t>
      </w:r>
      <w:r w:rsidRPr="00855E78">
        <w:rPr>
          <w:rFonts w:cstheme="minorHAnsi"/>
          <w:color w:val="0000FF"/>
          <w:szCs w:val="20"/>
          <w:u w:val="single"/>
        </w:rPr>
        <w:t>http://www.omg.org/mdmi/</w:t>
      </w:r>
      <w:r w:rsidRPr="00855E78">
        <w:rPr>
          <w:rFonts w:cstheme="minorHAnsi"/>
          <w:b/>
          <w:bCs/>
          <w:color w:val="0070C0"/>
          <w:szCs w:val="20"/>
        </w:rPr>
        <w:t xml:space="preserve"> </w:t>
      </w:r>
      <w:r w:rsidRPr="00855E78">
        <w:rPr>
          <w:rFonts w:cstheme="minorHAnsi"/>
          <w:szCs w:val="20"/>
        </w:rPr>
        <w:t xml:space="preserve">and </w:t>
      </w:r>
      <w:r w:rsidRPr="00855E78">
        <w:rPr>
          <w:rFonts w:cstheme="minorHAnsi"/>
          <w:color w:val="0000FF"/>
          <w:szCs w:val="20"/>
          <w:u w:val="single"/>
        </w:rPr>
        <w:t>http://www.omg.org/spec/MDMI</w:t>
      </w:r>
      <w:r w:rsidRPr="00855E78">
        <w:rPr>
          <w:rFonts w:cstheme="minorHAnsi"/>
          <w:color w:val="0000FF"/>
          <w:szCs w:val="20"/>
          <w:u w:val="single"/>
        </w:rPr>
        <w:fldChar w:fldCharType="begin"/>
      </w:r>
      <w:r w:rsidRPr="00855E78">
        <w:rPr>
          <w:rFonts w:cstheme="minorHAnsi"/>
          <w:szCs w:val="20"/>
        </w:rPr>
        <w:instrText xml:space="preserve"> XE "MDMI" </w:instrText>
      </w:r>
      <w:r w:rsidRPr="00855E78">
        <w:rPr>
          <w:rFonts w:cstheme="minorHAnsi"/>
          <w:color w:val="0000FF"/>
          <w:szCs w:val="20"/>
          <w:u w:val="single"/>
        </w:rPr>
        <w:fldChar w:fldCharType="end"/>
      </w:r>
      <w:r w:rsidRPr="00855E78">
        <w:rPr>
          <w:rFonts w:cstheme="minorHAnsi"/>
          <w:color w:val="0000FF"/>
          <w:szCs w:val="20"/>
          <w:u w:val="single"/>
        </w:rPr>
        <w:t>/</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b/>
          <w:bCs/>
          <w:color w:val="0070C0"/>
          <w:szCs w:val="20"/>
        </w:rPr>
      </w:pPr>
      <w:r w:rsidRPr="00855E78">
        <w:rPr>
          <w:rFonts w:cstheme="minorHAnsi"/>
          <w:szCs w:val="20"/>
        </w:rPr>
        <w:t xml:space="preserve">See at </w:t>
      </w:r>
      <w:r w:rsidRPr="00855E78">
        <w:rPr>
          <w:rFonts w:cstheme="minorHAnsi"/>
          <w:color w:val="0000FF"/>
          <w:szCs w:val="20"/>
          <w:u w:val="single"/>
        </w:rPr>
        <w:t>https://github.com/MDMI</w:t>
      </w:r>
      <w:r w:rsidRPr="00855E78">
        <w:rPr>
          <w:rFonts w:cstheme="minorHAnsi"/>
          <w:color w:val="0000FF"/>
          <w:szCs w:val="20"/>
          <w:u w:val="single"/>
        </w:rPr>
        <w:fldChar w:fldCharType="begin"/>
      </w:r>
      <w:r w:rsidRPr="00855E78">
        <w:rPr>
          <w:rFonts w:cstheme="minorHAnsi"/>
          <w:szCs w:val="20"/>
        </w:rPr>
        <w:instrText xml:space="preserve"> XE "MDMI" </w:instrText>
      </w:r>
      <w:r w:rsidRPr="00855E78">
        <w:rPr>
          <w:rFonts w:cstheme="minorHAnsi"/>
          <w:color w:val="0000FF"/>
          <w:szCs w:val="20"/>
          <w:u w:val="single"/>
        </w:rPr>
        <w:fldChar w:fldCharType="end"/>
      </w:r>
      <w:r w:rsidRPr="00855E78">
        <w:rPr>
          <w:rFonts w:cstheme="minorHAnsi"/>
          <w:color w:val="0000FF"/>
          <w:szCs w:val="20"/>
          <w:u w:val="single"/>
        </w:rPr>
        <w:t>/ReferentIndexContent</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b/>
          <w:bCs/>
          <w:color w:val="0070C0"/>
          <w:szCs w:val="20"/>
        </w:rPr>
      </w:pPr>
      <w:r w:rsidRPr="00855E78">
        <w:rPr>
          <w:rFonts w:cstheme="minorHAnsi"/>
          <w:b/>
          <w:bCs/>
          <w:szCs w:val="20"/>
        </w:rPr>
        <w:t>NIEM</w:t>
      </w:r>
      <w:r w:rsidRPr="00855E78">
        <w:rPr>
          <w:rFonts w:cstheme="minorHAnsi"/>
          <w:b/>
          <w:bCs/>
          <w:szCs w:val="20"/>
        </w:rPr>
        <w:fldChar w:fldCharType="begin"/>
      </w:r>
      <w:r w:rsidRPr="00855E78">
        <w:rPr>
          <w:rFonts w:cstheme="minorHAnsi"/>
          <w:szCs w:val="20"/>
        </w:rPr>
        <w:instrText xml:space="preserve"> XE "NIEM" </w:instrText>
      </w:r>
      <w:r w:rsidRPr="00855E78">
        <w:rPr>
          <w:rFonts w:cstheme="minorHAnsi"/>
          <w:b/>
          <w:bCs/>
          <w:szCs w:val="20"/>
        </w:rPr>
        <w:fldChar w:fldCharType="end"/>
      </w:r>
      <w:r w:rsidRPr="00855E78">
        <w:rPr>
          <w:rFonts w:cstheme="minorHAnsi"/>
          <w:szCs w:val="20"/>
        </w:rPr>
        <w:t xml:space="preserve"> is National Information Exchange Package. See </w:t>
      </w:r>
      <w:r w:rsidRPr="00855E78">
        <w:rPr>
          <w:rFonts w:cstheme="minorHAnsi"/>
          <w:color w:val="0000FF"/>
          <w:szCs w:val="20"/>
          <w:u w:val="single"/>
        </w:rPr>
        <w:t>https://www.niem.gov/</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QI Core</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QI Core</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szCs w:val="20"/>
        </w:rPr>
        <w:t xml:space="preserve"> is FHIR</w:t>
      </w:r>
      <w:r w:rsidRPr="00855E78">
        <w:rPr>
          <w:rFonts w:cstheme="minorHAnsi"/>
          <w:szCs w:val="20"/>
        </w:rPr>
        <w:fldChar w:fldCharType="begin"/>
      </w:r>
      <w:r w:rsidRPr="00855E78">
        <w:rPr>
          <w:rFonts w:cstheme="minorHAnsi"/>
          <w:szCs w:val="20"/>
        </w:rPr>
        <w:instrText xml:space="preserve"> XE "FHIR" </w:instrText>
      </w:r>
      <w:r w:rsidRPr="00855E78">
        <w:rPr>
          <w:rFonts w:cstheme="minorHAnsi"/>
          <w:szCs w:val="20"/>
        </w:rPr>
        <w:fldChar w:fldCharType="end"/>
      </w:r>
      <w:r w:rsidRPr="00855E78">
        <w:rPr>
          <w:rFonts w:cstheme="minorHAnsi"/>
          <w:szCs w:val="20"/>
        </w:rPr>
        <w:t xml:space="preserve"> Quality Improvement Core Implementation Guide. See </w:t>
      </w:r>
      <w:r w:rsidRPr="00855E78">
        <w:rPr>
          <w:rFonts w:cstheme="minorHAnsi"/>
          <w:color w:val="0000FF"/>
          <w:szCs w:val="20"/>
          <w:u w:val="single"/>
        </w:rPr>
        <w:t>https://www.hl7.org/fhir/qicore/qicore.html</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720" w:hanging="360"/>
        <w:rPr>
          <w:rFonts w:cstheme="minorHAnsi"/>
          <w:szCs w:val="20"/>
        </w:rPr>
      </w:pPr>
      <w:r w:rsidRPr="00855E78">
        <w:rPr>
          <w:rFonts w:cstheme="minorHAnsi"/>
          <w:b/>
          <w:bCs/>
          <w:szCs w:val="20"/>
        </w:rPr>
        <w:t>QUICK</w:t>
      </w:r>
      <w:r w:rsidRPr="00855E78">
        <w:rPr>
          <w:rFonts w:cstheme="minorHAnsi"/>
          <w:b/>
          <w:bCs/>
          <w:szCs w:val="20"/>
        </w:rPr>
        <w:fldChar w:fldCharType="begin"/>
      </w:r>
      <w:r w:rsidRPr="00855E78">
        <w:rPr>
          <w:rFonts w:cstheme="minorHAnsi"/>
          <w:szCs w:val="20"/>
        </w:rPr>
        <w:instrText xml:space="preserve"> XE "</w:instrText>
      </w:r>
      <w:r w:rsidRPr="00855E78">
        <w:rPr>
          <w:rFonts w:cstheme="minorHAnsi"/>
          <w:b/>
          <w:bCs/>
          <w:szCs w:val="20"/>
        </w:rPr>
        <w:instrText>QUICK</w:instrText>
      </w:r>
      <w:r w:rsidRPr="00855E78">
        <w:rPr>
          <w:rFonts w:cstheme="minorHAnsi"/>
          <w:szCs w:val="20"/>
        </w:rPr>
        <w:instrText xml:space="preserve">" </w:instrText>
      </w:r>
      <w:r w:rsidRPr="00855E78">
        <w:rPr>
          <w:rFonts w:cstheme="minorHAnsi"/>
          <w:b/>
          <w:bCs/>
          <w:szCs w:val="20"/>
        </w:rPr>
        <w:fldChar w:fldCharType="end"/>
      </w:r>
      <w:r w:rsidRPr="00855E78">
        <w:rPr>
          <w:rFonts w:cstheme="minorHAnsi"/>
          <w:b/>
          <w:bCs/>
          <w:szCs w:val="20"/>
        </w:rPr>
        <w:t xml:space="preserve"> </w:t>
      </w:r>
      <w:r w:rsidRPr="00855E78">
        <w:rPr>
          <w:rFonts w:cstheme="minorHAnsi"/>
          <w:szCs w:val="20"/>
        </w:rPr>
        <w:t>is CQI</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CQI</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Quality Information and Clinical Knowledge logical model, used to specify </w:t>
      </w:r>
      <w:proofErr w:type="spellStart"/>
      <w:r w:rsidRPr="00855E78">
        <w:rPr>
          <w:rFonts w:cstheme="minorHAnsi"/>
          <w:szCs w:val="20"/>
        </w:rPr>
        <w:t>eCQMs</w:t>
      </w:r>
      <w:proofErr w:type="spellEnd"/>
      <w:r w:rsidRPr="00855E78">
        <w:rPr>
          <w:rFonts w:cstheme="minorHAnsi"/>
          <w:szCs w:val="20"/>
        </w:rPr>
        <w:t xml:space="preserve"> and FHIR</w:t>
      </w:r>
      <w:r w:rsidRPr="00855E78">
        <w:rPr>
          <w:rFonts w:cstheme="minorHAnsi"/>
          <w:szCs w:val="20"/>
        </w:rPr>
        <w:fldChar w:fldCharType="begin"/>
      </w:r>
      <w:r w:rsidRPr="00855E78">
        <w:rPr>
          <w:rFonts w:cstheme="minorHAnsi"/>
          <w:szCs w:val="20"/>
        </w:rPr>
        <w:instrText xml:space="preserve"> XE "FHIR" </w:instrText>
      </w:r>
      <w:r w:rsidRPr="00855E78">
        <w:rPr>
          <w:rFonts w:cstheme="minorHAnsi"/>
          <w:szCs w:val="20"/>
        </w:rPr>
        <w:fldChar w:fldCharType="end"/>
      </w:r>
      <w:r w:rsidRPr="00855E78">
        <w:rPr>
          <w:rFonts w:cstheme="minorHAnsi"/>
          <w:szCs w:val="20"/>
        </w:rPr>
        <w:t xml:space="preserve"> QI Core</w:t>
      </w:r>
      <w:r w:rsidRPr="00855E78">
        <w:rPr>
          <w:rFonts w:cstheme="minorHAnsi"/>
          <w:szCs w:val="20"/>
        </w:rPr>
        <w:fldChar w:fldCharType="begin"/>
      </w:r>
      <w:r w:rsidRPr="00855E78">
        <w:rPr>
          <w:rFonts w:cstheme="minorHAnsi"/>
          <w:szCs w:val="20"/>
        </w:rPr>
        <w:instrText xml:space="preserve"> XE "</w:instrText>
      </w:r>
      <w:r w:rsidRPr="00855E78">
        <w:rPr>
          <w:rFonts w:cstheme="minorHAnsi"/>
          <w:b/>
          <w:bCs/>
          <w:szCs w:val="20"/>
        </w:rPr>
        <w:instrText>QI Core</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szCs w:val="20"/>
        </w:rPr>
        <w:t xml:space="preserve">See </w:t>
      </w:r>
      <w:r w:rsidRPr="00855E78">
        <w:rPr>
          <w:rFonts w:cstheme="minorHAnsi"/>
          <w:color w:val="0000FF"/>
          <w:szCs w:val="20"/>
          <w:u w:val="single"/>
        </w:rPr>
        <w:t>https://www.hl7.org/documentcenter/public_temp_315E0F18-1C23-BA17-0C73398BA144AB5D/wg/cqi/Defining_eCQMs_Using_CQL.pdf</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 xml:space="preserve">RI </w:t>
      </w:r>
      <w:r w:rsidRPr="00855E78">
        <w:rPr>
          <w:rFonts w:cstheme="minorHAnsi"/>
          <w:szCs w:val="20"/>
        </w:rPr>
        <w:t>is SIGG</w:t>
      </w:r>
      <w:r w:rsidRPr="00855E78">
        <w:rPr>
          <w:rFonts w:cstheme="minorHAnsi"/>
          <w:szCs w:val="20"/>
        </w:rPr>
        <w:fldChar w:fldCharType="begin"/>
      </w:r>
      <w:r w:rsidRPr="00855E78">
        <w:rPr>
          <w:rFonts w:cstheme="minorHAnsi"/>
          <w:szCs w:val="20"/>
        </w:rPr>
        <w:instrText xml:space="preserve"> XE "SIGG" </w:instrText>
      </w:r>
      <w:r w:rsidRPr="00855E78">
        <w:rPr>
          <w:rFonts w:cstheme="minorHAnsi"/>
          <w:szCs w:val="20"/>
        </w:rPr>
        <w:fldChar w:fldCharType="end"/>
      </w:r>
      <w:r w:rsidRPr="00855E78">
        <w:rPr>
          <w:rFonts w:cstheme="minorHAnsi"/>
          <w:szCs w:val="20"/>
        </w:rPr>
        <w:t>-MDMI</w:t>
      </w:r>
      <w:r w:rsidRPr="00855E78">
        <w:rPr>
          <w:rFonts w:cstheme="minorHAnsi"/>
          <w:szCs w:val="20"/>
        </w:rPr>
        <w:fldChar w:fldCharType="begin"/>
      </w:r>
      <w:r w:rsidRPr="00855E78">
        <w:rPr>
          <w:rFonts w:cstheme="minorHAnsi"/>
          <w:szCs w:val="20"/>
        </w:rPr>
        <w:instrText xml:space="preserve"> XE "MDMI" </w:instrText>
      </w:r>
      <w:r w:rsidRPr="00855E78">
        <w:rPr>
          <w:rFonts w:cstheme="minorHAnsi"/>
          <w:szCs w:val="20"/>
        </w:rPr>
        <w:fldChar w:fldCharType="end"/>
      </w:r>
      <w:r w:rsidRPr="00855E78">
        <w:rPr>
          <w:rFonts w:cstheme="minorHAnsi"/>
          <w:szCs w:val="20"/>
        </w:rPr>
        <w:t xml:space="preserve"> Referent Index. See </w:t>
      </w:r>
      <w:r w:rsidRPr="00855E78">
        <w:rPr>
          <w:rFonts w:cstheme="minorHAnsi"/>
          <w:color w:val="0000FF"/>
          <w:szCs w:val="20"/>
          <w:u w:val="single"/>
        </w:rPr>
        <w:t>https://github.com/MDMI/ReferentIndexContent</w:t>
      </w:r>
      <w:r w:rsidRPr="00855E78">
        <w:rPr>
          <w:rFonts w:cstheme="minorHAnsi"/>
          <w:b/>
          <w:bCs/>
          <w:color w:val="0070C0"/>
          <w:szCs w:val="20"/>
        </w:rPr>
        <w:t xml:space="preserve"> </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SIGG</w:t>
      </w:r>
      <w:r w:rsidRPr="00855E78">
        <w:rPr>
          <w:rFonts w:cstheme="minorHAnsi"/>
          <w:b/>
          <w:bCs/>
          <w:szCs w:val="20"/>
        </w:rPr>
        <w:fldChar w:fldCharType="begin"/>
      </w:r>
      <w:r w:rsidRPr="00855E78">
        <w:rPr>
          <w:rFonts w:cstheme="minorHAnsi"/>
          <w:szCs w:val="20"/>
        </w:rPr>
        <w:instrText xml:space="preserve"> XE "SIGG" </w:instrText>
      </w:r>
      <w:r w:rsidRPr="00855E78">
        <w:rPr>
          <w:rFonts w:cstheme="minorHAnsi"/>
          <w:b/>
          <w:bCs/>
          <w:szCs w:val="20"/>
        </w:rPr>
        <w:fldChar w:fldCharType="end"/>
      </w:r>
      <w:r w:rsidRPr="00855E78">
        <w:rPr>
          <w:rFonts w:cstheme="minorHAnsi"/>
          <w:szCs w:val="20"/>
        </w:rPr>
        <w:t xml:space="preserve"> is FHA</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FHA</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 Standards Implementation Guide Generator</w:t>
      </w:r>
    </w:p>
    <w:p w:rsidR="00971D12" w:rsidRPr="00855E78" w:rsidRDefault="00971D12" w:rsidP="00971D12">
      <w:pPr>
        <w:numPr>
          <w:ilvl w:val="0"/>
          <w:numId w:val="10"/>
        </w:numPr>
        <w:autoSpaceDE w:val="0"/>
        <w:autoSpaceDN w:val="0"/>
        <w:adjustRightInd w:val="0"/>
        <w:spacing w:line="276" w:lineRule="auto"/>
        <w:ind w:left="1080" w:hanging="360"/>
        <w:rPr>
          <w:rFonts w:cstheme="minorHAnsi"/>
          <w:szCs w:val="20"/>
        </w:rPr>
      </w:pPr>
      <w:r w:rsidRPr="00855E78">
        <w:rPr>
          <w:rFonts w:cstheme="minorHAnsi"/>
          <w:b/>
          <w:bCs/>
          <w:szCs w:val="20"/>
        </w:rPr>
        <w:t>SOLOR</w:t>
      </w:r>
      <w:r w:rsidRPr="00855E78">
        <w:rPr>
          <w:rFonts w:cstheme="minorHAnsi"/>
          <w:b/>
          <w:bCs/>
          <w:szCs w:val="20"/>
        </w:rPr>
        <w:fldChar w:fldCharType="begin"/>
      </w:r>
      <w:r w:rsidRPr="00855E78">
        <w:rPr>
          <w:rFonts w:cstheme="minorHAnsi"/>
          <w:szCs w:val="20"/>
        </w:rPr>
        <w:instrText xml:space="preserve"> XE "SOLOR" </w:instrText>
      </w:r>
      <w:r w:rsidRPr="00855E78">
        <w:rPr>
          <w:rFonts w:cstheme="minorHAnsi"/>
          <w:b/>
          <w:bCs/>
          <w:szCs w:val="20"/>
        </w:rPr>
        <w:fldChar w:fldCharType="end"/>
      </w:r>
      <w:r w:rsidRPr="00855E78">
        <w:rPr>
          <w:rFonts w:cstheme="minorHAnsi"/>
          <w:b/>
          <w:bCs/>
          <w:szCs w:val="20"/>
        </w:rPr>
        <w:t xml:space="preserve"> </w:t>
      </w:r>
      <w:r w:rsidRPr="00855E78">
        <w:rPr>
          <w:rFonts w:cstheme="minorHAnsi"/>
          <w:szCs w:val="20"/>
        </w:rPr>
        <w:t>is VA</w:t>
      </w:r>
      <w:r w:rsidRPr="00855E78">
        <w:rPr>
          <w:rFonts w:cstheme="minorHAnsi"/>
          <w:szCs w:val="20"/>
        </w:rPr>
        <w:fldChar w:fldCharType="begin"/>
      </w:r>
      <w:r w:rsidRPr="00855E78">
        <w:rPr>
          <w:rFonts w:cstheme="minorHAnsi"/>
          <w:szCs w:val="20"/>
        </w:rPr>
        <w:instrText xml:space="preserve"> XE "</w:instrText>
      </w:r>
      <w:r w:rsidRPr="00EC35CB">
        <w:rPr>
          <w:rFonts w:eastAsia="Arial" w:cstheme="minorHAnsi"/>
          <w:color w:val="000000" w:themeColor="text1"/>
          <w:szCs w:val="20"/>
          <w:lang w:eastAsia="zh-CN"/>
        </w:rPr>
        <w:instrText>VA</w:instrText>
      </w:r>
      <w:r w:rsidRPr="00855E78">
        <w:rPr>
          <w:rFonts w:cstheme="minorHAnsi"/>
          <w:szCs w:val="20"/>
        </w:rPr>
        <w:instrText xml:space="preserve">" </w:instrText>
      </w:r>
      <w:r w:rsidRPr="00855E78">
        <w:rPr>
          <w:rFonts w:cstheme="minorHAnsi"/>
          <w:szCs w:val="20"/>
        </w:rPr>
        <w:fldChar w:fldCharType="end"/>
      </w:r>
      <w:r w:rsidRPr="00855E78">
        <w:rPr>
          <w:rFonts w:cstheme="minorHAnsi"/>
          <w:szCs w:val="20"/>
        </w:rPr>
        <w:t xml:space="preserve">’s </w:t>
      </w:r>
      <w:proofErr w:type="spellStart"/>
      <w:r w:rsidRPr="00855E78">
        <w:rPr>
          <w:rFonts w:cstheme="minorHAnsi"/>
          <w:szCs w:val="20"/>
        </w:rPr>
        <w:t>SnOmed</w:t>
      </w:r>
      <w:proofErr w:type="spellEnd"/>
      <w:r w:rsidRPr="00855E78">
        <w:rPr>
          <w:rFonts w:cstheme="minorHAnsi"/>
          <w:szCs w:val="20"/>
        </w:rPr>
        <w:t xml:space="preserve"> </w:t>
      </w:r>
      <w:proofErr w:type="spellStart"/>
      <w:r w:rsidRPr="00855E78">
        <w:rPr>
          <w:rFonts w:cstheme="minorHAnsi"/>
          <w:szCs w:val="20"/>
        </w:rPr>
        <w:t>LOinc</w:t>
      </w:r>
      <w:proofErr w:type="spellEnd"/>
      <w:r w:rsidRPr="00855E78">
        <w:rPr>
          <w:rFonts w:cstheme="minorHAnsi"/>
          <w:szCs w:val="20"/>
        </w:rPr>
        <w:t xml:space="preserve">, </w:t>
      </w:r>
      <w:proofErr w:type="spellStart"/>
      <w:r w:rsidRPr="00855E78">
        <w:rPr>
          <w:rFonts w:cstheme="minorHAnsi"/>
          <w:szCs w:val="20"/>
        </w:rPr>
        <w:t>Rxnorm</w:t>
      </w:r>
      <w:proofErr w:type="spellEnd"/>
      <w:r w:rsidRPr="00855E78">
        <w:rPr>
          <w:rFonts w:cstheme="minorHAnsi"/>
          <w:szCs w:val="20"/>
        </w:rPr>
        <w:t>. HSPC</w:t>
      </w:r>
      <w:r w:rsidRPr="00855E78">
        <w:rPr>
          <w:rFonts w:cstheme="minorHAnsi"/>
          <w:szCs w:val="20"/>
        </w:rPr>
        <w:fldChar w:fldCharType="begin"/>
      </w:r>
      <w:r w:rsidRPr="00855E78">
        <w:rPr>
          <w:rFonts w:cstheme="minorHAnsi"/>
          <w:szCs w:val="20"/>
        </w:rPr>
        <w:instrText xml:space="preserve"> XE "HSPC" </w:instrText>
      </w:r>
      <w:r w:rsidRPr="00855E78">
        <w:rPr>
          <w:rFonts w:cstheme="minorHAnsi"/>
          <w:szCs w:val="20"/>
        </w:rPr>
        <w:fldChar w:fldCharType="end"/>
      </w:r>
      <w:r w:rsidRPr="00855E78">
        <w:rPr>
          <w:rFonts w:cstheme="minorHAnsi"/>
          <w:szCs w:val="20"/>
        </w:rPr>
        <w:t xml:space="preserve"> hosts the SOLOR terminology editing environment.</w:t>
      </w:r>
    </w:p>
    <w:p w:rsidR="00971D12" w:rsidRPr="00855E78" w:rsidRDefault="00971D12" w:rsidP="00971D12">
      <w:pPr>
        <w:numPr>
          <w:ilvl w:val="0"/>
          <w:numId w:val="10"/>
        </w:numPr>
        <w:autoSpaceDE w:val="0"/>
        <w:autoSpaceDN w:val="0"/>
        <w:adjustRightInd w:val="0"/>
        <w:spacing w:line="276" w:lineRule="auto"/>
        <w:ind w:left="1080" w:hanging="360"/>
        <w:rPr>
          <w:rFonts w:eastAsiaTheme="majorEastAsia" w:cstheme="minorHAnsi"/>
          <w:b/>
          <w:bCs/>
          <w:color w:val="5B9BD5" w:themeColor="accent1"/>
          <w:szCs w:val="20"/>
        </w:rPr>
      </w:pPr>
      <w:r w:rsidRPr="00855E78">
        <w:rPr>
          <w:rFonts w:cstheme="minorHAnsi"/>
          <w:b/>
          <w:bCs/>
          <w:szCs w:val="20"/>
        </w:rPr>
        <w:t>VSAC</w:t>
      </w:r>
      <w:r w:rsidRPr="00855E78">
        <w:rPr>
          <w:rFonts w:cstheme="minorHAnsi"/>
          <w:b/>
          <w:bCs/>
          <w:szCs w:val="20"/>
        </w:rPr>
        <w:fldChar w:fldCharType="begin"/>
      </w:r>
      <w:r w:rsidRPr="00855E78">
        <w:rPr>
          <w:rFonts w:cstheme="minorHAnsi"/>
          <w:szCs w:val="20"/>
        </w:rPr>
        <w:instrText xml:space="preserve"> XE "VSAC" </w:instrText>
      </w:r>
      <w:r w:rsidRPr="00855E78">
        <w:rPr>
          <w:rFonts w:cstheme="minorHAnsi"/>
          <w:b/>
          <w:bCs/>
          <w:szCs w:val="20"/>
        </w:rPr>
        <w:fldChar w:fldCharType="end"/>
      </w:r>
      <w:r w:rsidRPr="00855E78">
        <w:rPr>
          <w:rFonts w:cstheme="minorHAnsi"/>
          <w:bCs/>
          <w:szCs w:val="20"/>
        </w:rPr>
        <w:t xml:space="preserve"> is NLM</w:t>
      </w:r>
      <w:r w:rsidRPr="00855E78">
        <w:rPr>
          <w:rFonts w:cstheme="minorHAnsi"/>
          <w:bCs/>
          <w:szCs w:val="20"/>
        </w:rPr>
        <w:fldChar w:fldCharType="begin"/>
      </w:r>
      <w:r w:rsidRPr="00855E78">
        <w:rPr>
          <w:rFonts w:cstheme="minorHAnsi"/>
          <w:szCs w:val="20"/>
        </w:rPr>
        <w:instrText xml:space="preserve"> XE "NLM" </w:instrText>
      </w:r>
      <w:r w:rsidRPr="00855E78">
        <w:rPr>
          <w:rFonts w:cstheme="minorHAnsi"/>
          <w:bCs/>
          <w:szCs w:val="20"/>
        </w:rPr>
        <w:fldChar w:fldCharType="end"/>
      </w:r>
      <w:r w:rsidRPr="00855E78">
        <w:rPr>
          <w:rFonts w:cstheme="minorHAnsi"/>
          <w:bCs/>
          <w:szCs w:val="20"/>
        </w:rPr>
        <w:t xml:space="preserve"> Value Set Authority Center. </w:t>
      </w:r>
      <w:hyperlink r:id="rId32" w:history="1">
        <w:r w:rsidRPr="00855E78">
          <w:rPr>
            <w:rStyle w:val="Hyperlink"/>
            <w:rFonts w:cstheme="minorHAnsi"/>
            <w:szCs w:val="20"/>
          </w:rPr>
          <w:t>https://vsac.nlm.nih.gov/</w:t>
        </w:r>
      </w:hyperlink>
      <w:r w:rsidRPr="00855E78">
        <w:rPr>
          <w:rFonts w:cstheme="minorHAnsi"/>
          <w:bCs/>
          <w:szCs w:val="20"/>
        </w:rPr>
        <w:t xml:space="preserve"> </w:t>
      </w:r>
    </w:p>
    <w:p w:rsidR="00971D12" w:rsidRPr="00855E78" w:rsidRDefault="00971D12" w:rsidP="00971D12">
      <w:pPr>
        <w:rPr>
          <w:rFonts w:cstheme="minorHAnsi"/>
          <w:szCs w:val="20"/>
        </w:rPr>
      </w:pPr>
    </w:p>
    <w:p w:rsidR="00971D12" w:rsidRDefault="00971D12" w:rsidP="00971D12">
      <w:pPr>
        <w:rPr>
          <w:rFonts w:eastAsiaTheme="majorEastAsia" w:cstheme="minorHAnsi"/>
          <w:b/>
          <w:bCs/>
          <w:color w:val="0D0D0D" w:themeColor="text1" w:themeTint="F2"/>
          <w:sz w:val="24"/>
          <w:szCs w:val="20"/>
        </w:rPr>
      </w:pPr>
      <w:r>
        <w:rPr>
          <w:rFonts w:cstheme="minorHAnsi"/>
          <w:sz w:val="24"/>
          <w:szCs w:val="20"/>
        </w:rPr>
        <w:br w:type="page"/>
      </w:r>
    </w:p>
    <w:p w:rsidR="00971D12" w:rsidRDefault="00971D12" w:rsidP="00971D12">
      <w:pPr>
        <w:keepNext/>
        <w:spacing w:line="276" w:lineRule="auto"/>
        <w:rPr>
          <w:rFonts w:ascii="Arial Narrow" w:hAnsi="Arial Narrow" w:cs="Arial"/>
          <w:b/>
        </w:rPr>
      </w:pPr>
    </w:p>
    <w:p w:rsidR="00971D12" w:rsidRPr="00971D12" w:rsidRDefault="00971D12" w:rsidP="00971D12">
      <w:pPr>
        <w:keepNext/>
        <w:spacing w:line="276" w:lineRule="auto"/>
        <w:rPr>
          <w:rFonts w:ascii="Arial Narrow" w:hAnsi="Arial Narrow" w:cs="Arial"/>
          <w:b/>
        </w:rPr>
      </w:pPr>
    </w:p>
    <w:p w:rsidR="00A15405" w:rsidRPr="00C81EC7" w:rsidRDefault="00971D12" w:rsidP="00971D12">
      <w:pPr>
        <w:pStyle w:val="ListParagraph"/>
        <w:keepNext/>
        <w:numPr>
          <w:ilvl w:val="0"/>
          <w:numId w:val="7"/>
        </w:numPr>
        <w:spacing w:line="276" w:lineRule="auto"/>
        <w:rPr>
          <w:rFonts w:ascii="Arial Narrow" w:hAnsi="Arial Narrow" w:cs="Arial"/>
          <w:b/>
        </w:rPr>
      </w:pPr>
      <w:r>
        <w:rPr>
          <w:rFonts w:ascii="Arial Narrow" w:hAnsi="Arial Narrow" w:cs="Arial"/>
          <w:b/>
        </w:rPr>
        <w:t>Appendix B</w:t>
      </w:r>
      <w:r w:rsidR="00A15405" w:rsidRPr="00C81EC7">
        <w:rPr>
          <w:rFonts w:ascii="Arial Narrow" w:hAnsi="Arial Narrow" w:cs="Arial"/>
          <w:b/>
        </w:rPr>
        <w:t>:</w:t>
      </w:r>
      <w:r w:rsidR="00A9632C">
        <w:rPr>
          <w:rFonts w:ascii="Arial Narrow" w:hAnsi="Arial Narrow" w:cs="Arial"/>
          <w:b/>
        </w:rPr>
        <w:t xml:space="preserve"> Clinicians on FHIR Tool</w:t>
      </w:r>
      <w:r w:rsidR="00A15405" w:rsidRPr="00C81EC7">
        <w:rPr>
          <w:rFonts w:ascii="Arial Narrow" w:hAnsi="Arial Narrow" w:cs="Arial"/>
          <w:b/>
        </w:rPr>
        <w:t xml:space="preserve"> </w:t>
      </w:r>
      <w:hyperlink r:id="rId33" w:history="1">
        <w:r w:rsidR="00A15405" w:rsidRPr="00C81EC7">
          <w:rPr>
            <w:rStyle w:val="Hyperlink"/>
            <w:rFonts w:ascii="Arial Narrow" w:hAnsi="Arial Narrow" w:cstheme="minorHAnsi"/>
            <w:b/>
          </w:rPr>
          <w:t>http://clinfhir.com/</w:t>
        </w:r>
      </w:hyperlink>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Patient Viewer</w:t>
      </w:r>
      <w:r w:rsidRPr="00C81EC7">
        <w:rPr>
          <w:rFonts w:ascii="Arial Narrow" w:hAnsi="Arial Narrow" w:cs="Arial"/>
        </w:rPr>
        <w:t xml:space="preserve"> to display resources for a specific patient, using a number of different views such as a list by resource type, </w:t>
      </w:r>
      <w:proofErr w:type="spellStart"/>
      <w:r w:rsidRPr="00C81EC7">
        <w:rPr>
          <w:rFonts w:ascii="Arial Narrow" w:hAnsi="Arial Narrow" w:cs="Arial"/>
        </w:rPr>
        <w:t>json</w:t>
      </w:r>
      <w:proofErr w:type="spellEnd"/>
      <w:r w:rsidRPr="00C81EC7">
        <w:rPr>
          <w:rFonts w:ascii="Arial Narrow" w:hAnsi="Arial Narrow" w:cs="Arial"/>
        </w:rPr>
        <w:t xml:space="preserve"> &amp; tree views, encounters by condition, numeric Observation charting and graphical relationship views. There is also the option to add a new patient, and to create sample data for that patient; where, patient resources are stored on the Data Server. The server should support the $everything operation against Patient.</w:t>
      </w:r>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Scenario Builder</w:t>
      </w:r>
      <w:r w:rsidRPr="00C81EC7">
        <w:rPr>
          <w:rFonts w:ascii="Arial Narrow" w:hAnsi="Arial Narrow" w:cs="Arial"/>
        </w:rPr>
        <w:t xml:space="preserve"> is used to join together the resources needed to represent a specific clinical scenario. It can use Core Resource types, Profiles and Logical models as it does this. The intention is to help people understand how resources can tell a clinical story, and to validate that the resource types available (including profiles) are sufficient. Note that the builder still has issues with more complex resource types - this is a work in progress; where, patient information is on the Data Server. Profiles on the Conformance server. </w:t>
      </w:r>
      <w:proofErr w:type="spellStart"/>
      <w:r w:rsidRPr="00C81EC7">
        <w:rPr>
          <w:rFonts w:ascii="Arial Narrow" w:hAnsi="Arial Narrow" w:cs="Arial"/>
        </w:rPr>
        <w:t>ValueSets</w:t>
      </w:r>
      <w:proofErr w:type="spellEnd"/>
      <w:r w:rsidRPr="00C81EC7">
        <w:rPr>
          <w:rFonts w:ascii="Arial Narrow" w:hAnsi="Arial Narrow" w:cs="Arial"/>
        </w:rPr>
        <w:t xml:space="preserve"> on the Terminology server. </w:t>
      </w:r>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 xml:space="preserve">Logical Modeler </w:t>
      </w:r>
      <w:r w:rsidRPr="00C81EC7">
        <w:rPr>
          <w:rFonts w:ascii="Arial Narrow" w:hAnsi="Arial Narrow" w:cs="Arial"/>
        </w:rPr>
        <w:t xml:space="preserve">allows the creation of a model that represents a particular interoperability requirement in a format that is easy to use. It uses FHIR datatypes, and can be based on an existing resource type or completely 'ad hoc'. It is intended to act as a 'bridge' between Modeler and User, and can act as the basis for the generation of the profiling components required by FHIR; where, models are saved on the Conformance Server. Can reference </w:t>
      </w:r>
      <w:proofErr w:type="spellStart"/>
      <w:r w:rsidRPr="00C81EC7">
        <w:rPr>
          <w:rFonts w:ascii="Arial Narrow" w:hAnsi="Arial Narrow" w:cs="Arial"/>
        </w:rPr>
        <w:t>ValueSets</w:t>
      </w:r>
      <w:proofErr w:type="spellEnd"/>
      <w:r w:rsidRPr="00C81EC7">
        <w:rPr>
          <w:rFonts w:ascii="Arial Narrow" w:hAnsi="Arial Narrow" w:cs="Arial"/>
        </w:rPr>
        <w:t xml:space="preserve"> from the Terminology server. </w:t>
      </w:r>
    </w:p>
    <w:p w:rsidR="00A15405" w:rsidRPr="00C81EC7" w:rsidRDefault="00A15405" w:rsidP="00971D12">
      <w:pPr>
        <w:pStyle w:val="ListParagraph"/>
        <w:numPr>
          <w:ilvl w:val="0"/>
          <w:numId w:val="8"/>
        </w:numPr>
        <w:spacing w:line="276" w:lineRule="auto"/>
        <w:contextualSpacing/>
        <w:rPr>
          <w:rFonts w:ascii="Arial Narrow" w:hAnsi="Arial Narrow" w:cs="Arial"/>
        </w:rPr>
      </w:pPr>
      <w:proofErr w:type="spellStart"/>
      <w:r w:rsidRPr="00C81EC7">
        <w:rPr>
          <w:rFonts w:ascii="Arial Narrow" w:hAnsi="Arial Narrow" w:cs="Arial"/>
          <w:b/>
        </w:rPr>
        <w:t>CodeSystem</w:t>
      </w:r>
      <w:proofErr w:type="spellEnd"/>
      <w:r w:rsidRPr="00C81EC7">
        <w:rPr>
          <w:rFonts w:ascii="Arial Narrow" w:hAnsi="Arial Narrow" w:cs="Arial"/>
          <w:b/>
        </w:rPr>
        <w:t xml:space="preserve"> builder </w:t>
      </w:r>
      <w:r w:rsidRPr="00C81EC7">
        <w:rPr>
          <w:rFonts w:ascii="Arial Narrow" w:hAnsi="Arial Narrow" w:cs="Arial"/>
        </w:rPr>
        <w:t xml:space="preserve">defines a set of Concepts from which a </w:t>
      </w:r>
      <w:proofErr w:type="spellStart"/>
      <w:r w:rsidRPr="00C81EC7">
        <w:rPr>
          <w:rFonts w:ascii="Arial Narrow" w:hAnsi="Arial Narrow" w:cs="Arial"/>
        </w:rPr>
        <w:t>ValueSet</w:t>
      </w:r>
      <w:proofErr w:type="spellEnd"/>
      <w:r w:rsidRPr="00C81EC7">
        <w:rPr>
          <w:rFonts w:ascii="Arial Narrow" w:hAnsi="Arial Narrow" w:cs="Arial"/>
        </w:rPr>
        <w:t xml:space="preserve"> provides possible values for a resource element. The actual 'binding' between </w:t>
      </w:r>
      <w:proofErr w:type="spellStart"/>
      <w:r w:rsidRPr="00C81EC7">
        <w:rPr>
          <w:rFonts w:ascii="Arial Narrow" w:hAnsi="Arial Narrow" w:cs="Arial"/>
        </w:rPr>
        <w:t>CodeSystem</w:t>
      </w:r>
      <w:proofErr w:type="spellEnd"/>
      <w:r w:rsidRPr="00C81EC7">
        <w:rPr>
          <w:rFonts w:ascii="Arial Narrow" w:hAnsi="Arial Narrow" w:cs="Arial"/>
        </w:rPr>
        <w:t xml:space="preserve"> and element is done by the </w:t>
      </w:r>
      <w:proofErr w:type="spellStart"/>
      <w:r w:rsidRPr="00C81EC7">
        <w:rPr>
          <w:rFonts w:ascii="Arial Narrow" w:hAnsi="Arial Narrow" w:cs="Arial"/>
        </w:rPr>
        <w:t>ValueSet</w:t>
      </w:r>
      <w:proofErr w:type="spellEnd"/>
      <w:r w:rsidRPr="00C81EC7">
        <w:rPr>
          <w:rFonts w:ascii="Arial Narrow" w:hAnsi="Arial Narrow" w:cs="Arial"/>
        </w:rPr>
        <w:t xml:space="preserve">. This component allows you to build (and edit) a </w:t>
      </w:r>
      <w:proofErr w:type="spellStart"/>
      <w:r w:rsidRPr="00C81EC7">
        <w:rPr>
          <w:rFonts w:ascii="Arial Narrow" w:hAnsi="Arial Narrow" w:cs="Arial"/>
        </w:rPr>
        <w:t>CodeSystem</w:t>
      </w:r>
      <w:proofErr w:type="spellEnd"/>
      <w:r w:rsidRPr="00C81EC7">
        <w:rPr>
          <w:rFonts w:ascii="Arial Narrow" w:hAnsi="Arial Narrow" w:cs="Arial"/>
        </w:rPr>
        <w:t xml:space="preserve">, and optionally builds the </w:t>
      </w:r>
      <w:proofErr w:type="spellStart"/>
      <w:r w:rsidRPr="00C81EC7">
        <w:rPr>
          <w:rFonts w:ascii="Arial Narrow" w:hAnsi="Arial Narrow" w:cs="Arial"/>
        </w:rPr>
        <w:t>ValueSet</w:t>
      </w:r>
      <w:proofErr w:type="spellEnd"/>
      <w:r w:rsidRPr="00C81EC7">
        <w:rPr>
          <w:rFonts w:ascii="Arial Narrow" w:hAnsi="Arial Narrow" w:cs="Arial"/>
        </w:rPr>
        <w:t xml:space="preserve"> as well; where, </w:t>
      </w:r>
      <w:proofErr w:type="spellStart"/>
      <w:r w:rsidRPr="00C81EC7">
        <w:rPr>
          <w:rFonts w:ascii="Arial Narrow" w:hAnsi="Arial Narrow" w:cs="Arial"/>
        </w:rPr>
        <w:t>CodeSystems</w:t>
      </w:r>
      <w:proofErr w:type="spellEnd"/>
      <w:r w:rsidRPr="00C81EC7">
        <w:rPr>
          <w:rFonts w:ascii="Arial Narrow" w:hAnsi="Arial Narrow" w:cs="Arial"/>
        </w:rPr>
        <w:t xml:space="preserve"> are saved on the Terminology Server. </w:t>
      </w:r>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Extension Definition builder v</w:t>
      </w:r>
      <w:r w:rsidRPr="00C81EC7">
        <w:rPr>
          <w:rFonts w:ascii="Arial Narrow" w:hAnsi="Arial Narrow" w:cs="Arial"/>
        </w:rPr>
        <w:t xml:space="preserve">iews and builds extension definitions. These can be defined and applied to the Logical Model, which will allow them to be included in the generated Profile; where, extension definitions are saved on the Conformance Server </w:t>
      </w:r>
    </w:p>
    <w:p w:rsidR="00A15405" w:rsidRPr="00C81EC7" w:rsidRDefault="00A15405" w:rsidP="00971D12">
      <w:pPr>
        <w:pStyle w:val="ListParagraph"/>
        <w:numPr>
          <w:ilvl w:val="0"/>
          <w:numId w:val="8"/>
        </w:numPr>
        <w:spacing w:line="276" w:lineRule="auto"/>
        <w:contextualSpacing/>
        <w:rPr>
          <w:rFonts w:ascii="Arial Narrow" w:hAnsi="Arial Narrow" w:cs="Arial"/>
        </w:rPr>
      </w:pPr>
      <w:proofErr w:type="spellStart"/>
      <w:r w:rsidRPr="00C81EC7">
        <w:rPr>
          <w:rFonts w:ascii="Arial Narrow" w:hAnsi="Arial Narrow" w:cs="Arial"/>
          <w:b/>
        </w:rPr>
        <w:t>ValueSet</w:t>
      </w:r>
      <w:proofErr w:type="spellEnd"/>
      <w:r w:rsidRPr="00C81EC7">
        <w:rPr>
          <w:rFonts w:ascii="Arial Narrow" w:hAnsi="Arial Narrow" w:cs="Arial"/>
          <w:b/>
        </w:rPr>
        <w:t xml:space="preserve"> explorer l</w:t>
      </w:r>
      <w:r w:rsidRPr="00C81EC7">
        <w:rPr>
          <w:rFonts w:ascii="Arial Narrow" w:hAnsi="Arial Narrow" w:cs="Arial"/>
        </w:rPr>
        <w:t xml:space="preserve">ets you view existing </w:t>
      </w:r>
      <w:proofErr w:type="spellStart"/>
      <w:r w:rsidRPr="00C81EC7">
        <w:rPr>
          <w:rFonts w:ascii="Arial Narrow" w:hAnsi="Arial Narrow" w:cs="Arial"/>
        </w:rPr>
        <w:t>ValueSets</w:t>
      </w:r>
      <w:proofErr w:type="spellEnd"/>
      <w:r w:rsidRPr="00C81EC7">
        <w:rPr>
          <w:rFonts w:ascii="Arial Narrow" w:hAnsi="Arial Narrow" w:cs="Arial"/>
        </w:rPr>
        <w:t xml:space="preserve">. The builder works best with SNOMED (at the moment); where, </w:t>
      </w:r>
      <w:proofErr w:type="spellStart"/>
      <w:r w:rsidRPr="00C81EC7">
        <w:rPr>
          <w:rFonts w:ascii="Arial Narrow" w:hAnsi="Arial Narrow" w:cs="Arial"/>
        </w:rPr>
        <w:t>ValueSets</w:t>
      </w:r>
      <w:proofErr w:type="spellEnd"/>
      <w:r w:rsidRPr="00C81EC7">
        <w:rPr>
          <w:rFonts w:ascii="Arial Narrow" w:hAnsi="Arial Narrow" w:cs="Arial"/>
        </w:rPr>
        <w:t xml:space="preserve"> are stored on the Terminology Server</w:t>
      </w:r>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Query Tool a</w:t>
      </w:r>
      <w:r w:rsidRPr="00C81EC7">
        <w:rPr>
          <w:rFonts w:ascii="Arial Narrow" w:hAnsi="Arial Narrow" w:cs="Arial"/>
        </w:rPr>
        <w:t xml:space="preserve">llows ad hoc queries against any FHIR server and can access any compliant FHIR server </w:t>
      </w:r>
    </w:p>
    <w:p w:rsidR="00A15405" w:rsidRPr="00C81EC7" w:rsidRDefault="00A15405" w:rsidP="00971D12">
      <w:pPr>
        <w:pStyle w:val="ListParagraph"/>
        <w:numPr>
          <w:ilvl w:val="0"/>
          <w:numId w:val="8"/>
        </w:numPr>
        <w:spacing w:line="276" w:lineRule="auto"/>
        <w:contextualSpacing/>
        <w:rPr>
          <w:rFonts w:ascii="Arial Narrow" w:hAnsi="Arial Narrow" w:cs="Arial"/>
        </w:rPr>
      </w:pPr>
      <w:r w:rsidRPr="00C81EC7">
        <w:rPr>
          <w:rFonts w:ascii="Arial Narrow" w:hAnsi="Arial Narrow" w:cs="Arial"/>
          <w:b/>
        </w:rPr>
        <w:t>Concept Mapper can e</w:t>
      </w:r>
      <w:r w:rsidRPr="00C81EC7">
        <w:rPr>
          <w:rFonts w:ascii="Arial Narrow" w:hAnsi="Arial Narrow" w:cs="Arial"/>
        </w:rPr>
        <w:t>dit concept maps. Experimental; but, can access any compliant FHIR server</w:t>
      </w:r>
    </w:p>
    <w:p w:rsidR="00A15405" w:rsidRPr="00C81EC7" w:rsidRDefault="00971D12" w:rsidP="00971D12">
      <w:pPr>
        <w:pStyle w:val="Heading1"/>
        <w:pageBreakBefore/>
        <w:spacing w:before="0" w:beforeAutospacing="0" w:after="0" w:afterAutospacing="0" w:line="276" w:lineRule="auto"/>
        <w:rPr>
          <w:rFonts w:ascii="Arial Narrow" w:hAnsi="Arial Narrow"/>
          <w:sz w:val="24"/>
          <w:szCs w:val="24"/>
        </w:rPr>
      </w:pPr>
      <w:r>
        <w:rPr>
          <w:rFonts w:ascii="Arial Narrow" w:hAnsi="Arial Narrow" w:cs="Arial"/>
          <w:sz w:val="24"/>
          <w:szCs w:val="24"/>
        </w:rPr>
        <w:lastRenderedPageBreak/>
        <w:t>Appendix C</w:t>
      </w:r>
      <w:r w:rsidR="00A15405" w:rsidRPr="00C81EC7">
        <w:rPr>
          <w:rFonts w:ascii="Arial Narrow" w:hAnsi="Arial Narrow" w:cs="Arial"/>
          <w:sz w:val="24"/>
          <w:szCs w:val="24"/>
        </w:rPr>
        <w:t xml:space="preserve">: ISO 13606 </w:t>
      </w:r>
      <w:bookmarkStart w:id="2" w:name="_Toc440978574"/>
      <w:r w:rsidR="00A15405" w:rsidRPr="00C81EC7">
        <w:rPr>
          <w:rFonts w:ascii="Arial Narrow" w:hAnsi="Arial Narrow"/>
          <w:sz w:val="24"/>
          <w:szCs w:val="24"/>
        </w:rPr>
        <w:t xml:space="preserve">Annex C </w:t>
      </w:r>
      <w:r w:rsidR="00A15405" w:rsidRPr="00C81EC7">
        <w:rPr>
          <w:rFonts w:ascii="Arial Narrow" w:hAnsi="Arial Narrow"/>
          <w:b w:val="0"/>
          <w:sz w:val="24"/>
          <w:szCs w:val="24"/>
        </w:rPr>
        <w:t>(informative)</w:t>
      </w:r>
      <w:r w:rsidR="00A15405" w:rsidRPr="00C81EC7">
        <w:rPr>
          <w:rFonts w:ascii="Arial Narrow" w:hAnsi="Arial Narrow"/>
          <w:sz w:val="24"/>
          <w:szCs w:val="24"/>
        </w:rPr>
        <w:t xml:space="preserve"> Cross-Domain Interoperability</w:t>
      </w:r>
      <w:bookmarkEnd w:id="2"/>
    </w:p>
    <w:p w:rsidR="00A15405" w:rsidRPr="00C81EC7" w:rsidRDefault="00A15405" w:rsidP="00971D12">
      <w:pPr>
        <w:pStyle w:val="Heading1"/>
        <w:spacing w:before="0" w:beforeAutospacing="0" w:after="0" w:afterAutospacing="0" w:line="276" w:lineRule="auto"/>
        <w:rPr>
          <w:rFonts w:ascii="Arial Narrow" w:hAnsi="Arial Narrow"/>
          <w:sz w:val="24"/>
          <w:szCs w:val="24"/>
        </w:rPr>
      </w:pPr>
      <w:bookmarkStart w:id="3" w:name="_Toc440978575"/>
      <w:r w:rsidRPr="00C81EC7">
        <w:rPr>
          <w:rFonts w:ascii="Arial Narrow" w:hAnsi="Arial Narrow"/>
          <w:sz w:val="24"/>
          <w:szCs w:val="24"/>
        </w:rPr>
        <w:t>C.0 Cross-Domain Interoperability</w:t>
      </w:r>
      <w:bookmarkEnd w:id="3"/>
    </w:p>
    <w:p w:rsidR="00A15405" w:rsidRPr="00C81EC7" w:rsidRDefault="00A15405" w:rsidP="00971D12">
      <w:pPr>
        <w:spacing w:line="276" w:lineRule="auto"/>
        <w:rPr>
          <w:rFonts w:ascii="Arial Narrow" w:hAnsi="Arial Narrow" w:cs="Tahoma"/>
          <w:sz w:val="24"/>
          <w:szCs w:val="24"/>
        </w:rPr>
      </w:pPr>
      <w:r w:rsidRPr="00A9632C">
        <w:rPr>
          <w:rFonts w:ascii="Arial Narrow" w:hAnsi="Arial Narrow"/>
          <w:sz w:val="24"/>
          <w:szCs w:val="24"/>
          <w:u w:val="single"/>
        </w:rPr>
        <w:t>Interoperability</w:t>
      </w:r>
      <w:r w:rsidRPr="00C81EC7">
        <w:rPr>
          <w:rFonts w:ascii="Arial Narrow" w:hAnsi="Arial Narrow"/>
          <w:sz w:val="24"/>
          <w:szCs w:val="24"/>
        </w:rPr>
        <w:t xml:space="preserve">, defined by </w:t>
      </w:r>
      <w:r w:rsidRPr="00C81EC7">
        <w:rPr>
          <w:rFonts w:ascii="Arial Narrow" w:hAnsi="Arial Narrow" w:cs="Tahoma"/>
          <w:sz w:val="24"/>
          <w:szCs w:val="24"/>
        </w:rPr>
        <w:t xml:space="preserve">IEEE as “ability of two or more systems or components to exchange information and to use the information that has been exchanged” has evolved during the last 25 years from structured messaging (e.g. EDI, HL7 messaging) over sharing concepts (e.g. </w:t>
      </w:r>
      <w:proofErr w:type="spellStart"/>
      <w:r w:rsidRPr="00C81EC7">
        <w:rPr>
          <w:rFonts w:ascii="Arial Narrow" w:hAnsi="Arial Narrow" w:cs="Tahoma"/>
          <w:sz w:val="24"/>
          <w:szCs w:val="24"/>
        </w:rPr>
        <w:t>openEHR</w:t>
      </w:r>
      <w:proofErr w:type="spellEnd"/>
      <w:r w:rsidRPr="00C81EC7">
        <w:rPr>
          <w:rFonts w:ascii="Arial Narrow" w:hAnsi="Arial Narrow" w:cs="Tahoma"/>
          <w:sz w:val="24"/>
          <w:szCs w:val="24"/>
        </w:rPr>
        <w:t xml:space="preserve"> Archetypes, EN/ISO 13940 </w:t>
      </w:r>
      <w:proofErr w:type="spellStart"/>
      <w:r w:rsidRPr="00C81EC7">
        <w:rPr>
          <w:rFonts w:ascii="Arial Narrow" w:hAnsi="Arial Narrow" w:cs="Tahoma"/>
          <w:sz w:val="24"/>
          <w:szCs w:val="24"/>
        </w:rPr>
        <w:t>ContSys</w:t>
      </w:r>
      <w:proofErr w:type="spellEnd"/>
      <w:r w:rsidRPr="00C81EC7">
        <w:rPr>
          <w:rFonts w:ascii="Arial Narrow" w:hAnsi="Arial Narrow" w:cs="Tahoma"/>
          <w:sz w:val="24"/>
          <w:szCs w:val="24"/>
        </w:rPr>
        <w:t xml:space="preserve"> concepts) - both represent the data/information exchange paradigm - to cooperation at application level (e.g. Web services). Nevertheless, all those standards-based interoperability approaches are restricted to computer-to-computer communication, representing information according to the domain independent ISO/IEC 10746 Information technology - Open Distributed Processing - Reference Model or to domain-specific information models such as ISO/HL7 21731 Health informatics - HL7 Version 3 - Reference Information Model.</w:t>
      </w:r>
    </w:p>
    <w:p w:rsidR="00A15405" w:rsidRPr="00C81EC7" w:rsidRDefault="00A15405" w:rsidP="00971D12">
      <w:pPr>
        <w:spacing w:line="276" w:lineRule="auto"/>
        <w:rPr>
          <w:rFonts w:ascii="Arial Narrow" w:hAnsi="Arial Narrow" w:cs="Tahoma"/>
          <w:sz w:val="24"/>
          <w:szCs w:val="24"/>
        </w:rPr>
      </w:pPr>
    </w:p>
    <w:p w:rsidR="00A15405" w:rsidRPr="00C81EC7" w:rsidRDefault="00A15405" w:rsidP="00971D12">
      <w:pPr>
        <w:spacing w:line="276" w:lineRule="auto"/>
        <w:rPr>
          <w:rFonts w:ascii="Arial Narrow" w:hAnsi="Arial Narrow" w:cs="Times New Roman"/>
          <w:sz w:val="24"/>
          <w:szCs w:val="24"/>
        </w:rPr>
      </w:pPr>
      <w:r w:rsidRPr="00C81EC7">
        <w:rPr>
          <w:rFonts w:ascii="Arial Narrow" w:hAnsi="Arial Narrow" w:cs="Tahoma"/>
          <w:sz w:val="24"/>
          <w:szCs w:val="24"/>
        </w:rPr>
        <w:t xml:space="preserve">Meeting the objectives of </w:t>
      </w:r>
      <w:r w:rsidRPr="00C81EC7">
        <w:rPr>
          <w:rFonts w:ascii="Arial Narrow" w:hAnsi="Arial Narrow"/>
          <w:sz w:val="24"/>
          <w:szCs w:val="24"/>
        </w:rPr>
        <w:t xml:space="preserve">improving safety, quality and efficiency of care with </w:t>
      </w:r>
      <w:r w:rsidR="008D293E">
        <w:rPr>
          <w:rFonts w:ascii="Arial Narrow" w:hAnsi="Arial Narrow"/>
          <w:sz w:val="24"/>
          <w:szCs w:val="24"/>
        </w:rPr>
        <w:t>information and communications (</w:t>
      </w:r>
      <w:r w:rsidRPr="008D293E">
        <w:rPr>
          <w:rFonts w:ascii="Arial Narrow" w:hAnsi="Arial Narrow"/>
          <w:b/>
          <w:sz w:val="24"/>
          <w:szCs w:val="24"/>
        </w:rPr>
        <w:t>ICT</w:t>
      </w:r>
      <w:r w:rsidR="008D293E">
        <w:rPr>
          <w:rFonts w:ascii="Arial Narrow" w:hAnsi="Arial Narrow"/>
          <w:sz w:val="24"/>
          <w:szCs w:val="24"/>
        </w:rPr>
        <w:t>)</w:t>
      </w:r>
      <w:r w:rsidRPr="00C81EC7">
        <w:rPr>
          <w:rFonts w:ascii="Arial Narrow" w:hAnsi="Arial Narrow"/>
          <w:sz w:val="24"/>
          <w:szCs w:val="24"/>
        </w:rPr>
        <w:t xml:space="preserve"> support requires advancing interoperability between computer systems towards a business process specific co-operation of actors representing the different domains participating in the business case. For that purpose, the agreed domain knowledge, but also individual (language, </w:t>
      </w:r>
      <w:r w:rsidRPr="00C81EC7">
        <w:rPr>
          <w:rFonts w:ascii="Arial Narrow" w:hAnsi="Arial Narrow" w:cs="QqphxsJynfqlQgvnrfTimes-Roman"/>
          <w:sz w:val="24"/>
          <w:szCs w:val="24"/>
        </w:rPr>
        <w:t>education, skills, experiences, social and psychological aspects, etc.</w:t>
      </w:r>
      <w:r w:rsidRPr="00C81EC7">
        <w:rPr>
          <w:rFonts w:ascii="Arial Narrow" w:hAnsi="Arial Narrow"/>
          <w:sz w:val="24"/>
          <w:szCs w:val="24"/>
        </w:rPr>
        <w:t>) and environmental context have to be represented correctly and formally for integration in the ICT system as part of the business system. As the domain experts involved describe specific aspects of that business system in a specific context, using their specific terminologies and ontologies, methodologies and frameworks, the resulting informational representations are quite inconsistent, requiring a peer-to-peer interoperability adaptation process. Adapting existing standardized informational representations of domain-specific use cases to changing contexts or including other domains requires another common harmonized informational representation, resulting in permanent revisions of specifications.</w:t>
      </w:r>
    </w:p>
    <w:p w:rsidR="00A15405" w:rsidRPr="00C81EC7" w:rsidRDefault="00A15405" w:rsidP="00971D12">
      <w:pPr>
        <w:spacing w:line="276" w:lineRule="auto"/>
        <w:rPr>
          <w:rFonts w:ascii="Arial Narrow" w:hAnsi="Arial Narrow"/>
          <w:sz w:val="24"/>
          <w:szCs w:val="24"/>
        </w:rPr>
      </w:pP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It is impossible to represent the highly complex, highly dynamic, multi-disciplinary/multi-domain healthcare system by one domain‘s terminology/ontology or - even worse - by using ICT ontologies. The same holds when using one domain’s representational style and models or standards as reference or master all the interrelated components must be adapted to.</w:t>
      </w: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The alternative is an abstract domain-independent representation of systems using Universal Type Theory and corresponding logics as philosophers do to describe the universe. The mathematical concept representation in combination with systems engineering methodologies allows representing any system architecturally (i.e. the system’s components, their functions and internal as well as external relations) by generically describing its composition/decomposition as well as the aspects (domains) of the system relevant in a specific context (e.g. business case). For correctly and formally representing the concepts and relations of the domain-specific subsystems involved in that business case, those subsystems are represented by their corresponding approved domain ontologies, resulting in a system-theoretical, architecture-centric, top-level ontology driven approach [1, 2]. The reference architecture model can be used recursively, so representing, e.g., the real-world systems’ continuum from elementary particles to the universe (Figure 1).</w:t>
      </w:r>
    </w:p>
    <w:p w:rsidR="00A15405" w:rsidRPr="00C81EC7" w:rsidRDefault="00A15405" w:rsidP="00971D12">
      <w:pPr>
        <w:spacing w:line="276" w:lineRule="auto"/>
        <w:jc w:val="center"/>
        <w:rPr>
          <w:rFonts w:ascii="Arial Narrow" w:hAnsi="Arial Narrow"/>
          <w:sz w:val="24"/>
          <w:szCs w:val="24"/>
        </w:rPr>
      </w:pPr>
      <w:r w:rsidRPr="00C81EC7">
        <w:rPr>
          <w:rFonts w:ascii="Arial Narrow" w:hAnsi="Arial Narrow"/>
          <w:noProof/>
          <w:sz w:val="24"/>
          <w:szCs w:val="24"/>
          <w:lang w:eastAsia="zh-CN"/>
        </w:rPr>
        <w:lastRenderedPageBreak/>
        <w:drawing>
          <wp:inline distT="0" distB="0" distL="0" distR="0" wp14:anchorId="05C902FA" wp14:editId="0B83E071">
            <wp:extent cx="3089924" cy="2392154"/>
            <wp:effectExtent l="0" t="0" r="0" b="8255"/>
            <wp:docPr id="276" name="Picture 276" descr="GCM Granularity Lev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CM Granularity Levels.jpg"/>
                    <pic:cNvPicPr>
                      <a:picLocks noChangeAspect="1" noChangeArrowheads="1"/>
                    </pic:cNvPicPr>
                  </pic:nvPicPr>
                  <pic:blipFill>
                    <a:blip r:embed="rId34" cstate="print">
                      <a:extLst>
                        <a:ext uri="{28A0092B-C50C-407E-A947-70E740481C1C}">
                          <a14:useLocalDpi xmlns:a14="http://schemas.microsoft.com/office/drawing/2010/main" val="0"/>
                        </a:ext>
                      </a:extLst>
                    </a:blip>
                    <a:srcRect l="7480" r="1968" b="5249"/>
                    <a:stretch>
                      <a:fillRect/>
                    </a:stretch>
                  </pic:blipFill>
                  <pic:spPr bwMode="auto">
                    <a:xfrm>
                      <a:off x="0" y="0"/>
                      <a:ext cx="3092050" cy="2393800"/>
                    </a:xfrm>
                    <a:prstGeom prst="rect">
                      <a:avLst/>
                    </a:prstGeom>
                    <a:noFill/>
                    <a:ln>
                      <a:noFill/>
                    </a:ln>
                  </pic:spPr>
                </pic:pic>
              </a:graphicData>
            </a:graphic>
          </wp:inline>
        </w:drawing>
      </w:r>
    </w:p>
    <w:p w:rsidR="00A15405" w:rsidRPr="00C81EC7" w:rsidRDefault="00A15405" w:rsidP="00971D12">
      <w:pPr>
        <w:spacing w:line="276" w:lineRule="auto"/>
        <w:jc w:val="center"/>
        <w:rPr>
          <w:rFonts w:ascii="Arial Narrow" w:hAnsi="Arial Narrow"/>
          <w:b/>
          <w:sz w:val="24"/>
          <w:szCs w:val="24"/>
        </w:rPr>
      </w:pPr>
      <w:r w:rsidRPr="00C81EC7">
        <w:rPr>
          <w:rFonts w:ascii="Arial Narrow" w:hAnsi="Arial Narrow"/>
          <w:b/>
          <w:sz w:val="24"/>
          <w:szCs w:val="24"/>
        </w:rPr>
        <w:t>Figure C1. Interoperability Reference Architecture Model granularity levels</w:t>
      </w: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By combining that model with ISO/IEC 10746</w:t>
      </w:r>
      <w:r w:rsidR="00B93135">
        <w:rPr>
          <w:rStyle w:val="FootnoteReference"/>
          <w:rFonts w:ascii="Arial Narrow" w:hAnsi="Arial Narrow"/>
          <w:sz w:val="24"/>
          <w:szCs w:val="24"/>
        </w:rPr>
        <w:footnoteReference w:id="3"/>
      </w:r>
      <w:r w:rsidRPr="00C81EC7">
        <w:rPr>
          <w:rFonts w:ascii="Arial Narrow" w:hAnsi="Arial Narrow"/>
          <w:sz w:val="24"/>
          <w:szCs w:val="24"/>
        </w:rPr>
        <w:t>, the Interoperability Reference Architecture Model (introduced in the nineties as Generic Component Model - GCM) as well as the applicable rules - the Interoperability Reference Architecture Model Framework - (also known as GCM Framework) is completed (Figure 2) [3].</w:t>
      </w:r>
    </w:p>
    <w:p w:rsidR="00A15405" w:rsidRPr="00C81EC7" w:rsidRDefault="00A15405" w:rsidP="00971D12">
      <w:pPr>
        <w:spacing w:line="276" w:lineRule="auto"/>
        <w:jc w:val="center"/>
        <w:rPr>
          <w:rFonts w:ascii="Arial Narrow" w:hAnsi="Arial Narrow"/>
          <w:sz w:val="24"/>
          <w:szCs w:val="24"/>
        </w:rPr>
      </w:pPr>
      <w:r w:rsidRPr="00C81EC7">
        <w:rPr>
          <w:rFonts w:ascii="Arial Narrow" w:hAnsi="Arial Narrow"/>
          <w:noProof/>
          <w:sz w:val="24"/>
          <w:szCs w:val="24"/>
          <w:lang w:eastAsia="zh-CN"/>
        </w:rPr>
        <w:drawing>
          <wp:inline distT="0" distB="0" distL="0" distR="0" wp14:anchorId="5D45FFF1" wp14:editId="61789B2D">
            <wp:extent cx="4044950" cy="2947035"/>
            <wp:effectExtent l="0" t="0" r="0" b="5715"/>
            <wp:docPr id="275" name="Picture 275" descr="G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GCM.jpg"/>
                    <pic:cNvPicPr>
                      <a:picLocks noChangeAspect="1" noChangeArrowheads="1"/>
                    </pic:cNvPicPr>
                  </pic:nvPicPr>
                  <pic:blipFill>
                    <a:blip r:embed="rId35">
                      <a:extLst>
                        <a:ext uri="{28A0092B-C50C-407E-A947-70E740481C1C}">
                          <a14:useLocalDpi xmlns:a14="http://schemas.microsoft.com/office/drawing/2010/main" val="0"/>
                        </a:ext>
                      </a:extLst>
                    </a:blip>
                    <a:srcRect l="6693" t="8923" r="1181" b="1050"/>
                    <a:stretch>
                      <a:fillRect/>
                    </a:stretch>
                  </pic:blipFill>
                  <pic:spPr bwMode="auto">
                    <a:xfrm>
                      <a:off x="0" y="0"/>
                      <a:ext cx="4044950" cy="2947035"/>
                    </a:xfrm>
                    <a:prstGeom prst="rect">
                      <a:avLst/>
                    </a:prstGeom>
                    <a:noFill/>
                    <a:ln>
                      <a:noFill/>
                    </a:ln>
                  </pic:spPr>
                </pic:pic>
              </a:graphicData>
            </a:graphic>
          </wp:inline>
        </w:drawing>
      </w:r>
    </w:p>
    <w:p w:rsidR="00A15405" w:rsidRPr="00C81EC7" w:rsidRDefault="00A15405" w:rsidP="00971D12">
      <w:pPr>
        <w:spacing w:line="276" w:lineRule="auto"/>
        <w:jc w:val="center"/>
        <w:rPr>
          <w:rFonts w:ascii="Arial Narrow" w:hAnsi="Arial Narrow"/>
          <w:b/>
          <w:sz w:val="24"/>
          <w:szCs w:val="24"/>
        </w:rPr>
      </w:pPr>
      <w:r w:rsidRPr="00C81EC7">
        <w:rPr>
          <w:rFonts w:ascii="Arial Narrow" w:hAnsi="Arial Narrow"/>
          <w:b/>
          <w:sz w:val="24"/>
          <w:szCs w:val="24"/>
        </w:rPr>
        <w:t>Figure C2. The Interoperability Reference Architecture Model</w:t>
      </w: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This Interoperability Reference Architecture Model allows consistently transforming and interrelating any domain-specific subsystem’s structure and behavior (e.g. domain-specific standards and specifications) by ontologically representing its concepts and relationships at the real-world system component’s level of granularity. In other words, the domain-specific subsystem (e.g. a domain-specific standard or specification) is re-engineered using the Interoperability Reference Architecture Model, by that way providing a standardized interface to that specification (Figure 3).</w:t>
      </w:r>
    </w:p>
    <w:p w:rsidR="00A15405" w:rsidRPr="00C81EC7" w:rsidRDefault="00A15405" w:rsidP="00971D12">
      <w:pPr>
        <w:spacing w:line="276" w:lineRule="auto"/>
        <w:jc w:val="center"/>
        <w:rPr>
          <w:rFonts w:ascii="Arial Narrow" w:hAnsi="Arial Narrow"/>
          <w:sz w:val="24"/>
          <w:szCs w:val="24"/>
        </w:rPr>
      </w:pPr>
      <w:r w:rsidRPr="00C81EC7">
        <w:rPr>
          <w:rFonts w:ascii="Arial Narrow" w:hAnsi="Arial Narrow"/>
          <w:noProof/>
          <w:sz w:val="24"/>
          <w:szCs w:val="24"/>
          <w:lang w:eastAsia="zh-CN"/>
        </w:rPr>
        <w:lastRenderedPageBreak/>
        <w:drawing>
          <wp:inline distT="0" distB="0" distL="0" distR="0" wp14:anchorId="6AE5EEAD" wp14:editId="1202612E">
            <wp:extent cx="5761990" cy="3929380"/>
            <wp:effectExtent l="0" t="0" r="0" b="0"/>
            <wp:docPr id="274" name="Picture 274" descr="Reference Architecture Model 4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0" descr="Reference Architecture Model 4a.jpg"/>
                    <pic:cNvPicPr>
                      <a:picLocks noChangeAspect="1" noChangeArrowheads="1"/>
                    </pic:cNvPicPr>
                  </pic:nvPicPr>
                  <pic:blipFill>
                    <a:blip r:embed="rId36">
                      <a:extLst>
                        <a:ext uri="{28A0092B-C50C-407E-A947-70E740481C1C}">
                          <a14:useLocalDpi xmlns:a14="http://schemas.microsoft.com/office/drawing/2010/main" val="0"/>
                        </a:ext>
                      </a:extLst>
                    </a:blip>
                    <a:srcRect t="2625" b="5249"/>
                    <a:stretch>
                      <a:fillRect/>
                    </a:stretch>
                  </pic:blipFill>
                  <pic:spPr bwMode="auto">
                    <a:xfrm>
                      <a:off x="0" y="0"/>
                      <a:ext cx="5761990" cy="3929380"/>
                    </a:xfrm>
                    <a:prstGeom prst="rect">
                      <a:avLst/>
                    </a:prstGeom>
                    <a:noFill/>
                    <a:ln>
                      <a:noFill/>
                    </a:ln>
                  </pic:spPr>
                </pic:pic>
              </a:graphicData>
            </a:graphic>
          </wp:inline>
        </w:drawing>
      </w:r>
    </w:p>
    <w:p w:rsidR="00A15405" w:rsidRPr="00C81EC7" w:rsidRDefault="00A15405" w:rsidP="00971D12">
      <w:pPr>
        <w:spacing w:line="276" w:lineRule="auto"/>
        <w:jc w:val="center"/>
        <w:rPr>
          <w:rFonts w:ascii="Arial Narrow" w:hAnsi="Arial Narrow"/>
          <w:b/>
          <w:sz w:val="24"/>
          <w:szCs w:val="24"/>
        </w:rPr>
      </w:pPr>
      <w:r w:rsidRPr="00C81EC7">
        <w:rPr>
          <w:rFonts w:ascii="Arial Narrow" w:hAnsi="Arial Narrow"/>
          <w:b/>
          <w:sz w:val="24"/>
          <w:szCs w:val="24"/>
        </w:rPr>
        <w:t>Figure C3. Interoperability mediated by the GCM Reference Architecture Model [2]</w:t>
      </w:r>
    </w:p>
    <w:p w:rsidR="00A15405" w:rsidRPr="00C81EC7" w:rsidRDefault="00A15405" w:rsidP="00971D12">
      <w:pPr>
        <w:spacing w:line="276" w:lineRule="auto"/>
        <w:rPr>
          <w:rFonts w:ascii="Arial Narrow" w:hAnsi="Arial Narrow"/>
          <w:sz w:val="24"/>
          <w:szCs w:val="24"/>
        </w:rPr>
      </w:pPr>
      <w:r w:rsidRPr="00B93135">
        <w:rPr>
          <w:rFonts w:ascii="Arial Narrow" w:hAnsi="Arial Narrow"/>
          <w:i/>
          <w:sz w:val="24"/>
          <w:szCs w:val="24"/>
          <w:u w:val="single"/>
        </w:rPr>
        <w:t>Bound to the GCM Framework, inter-domain relationships must happen at the same level of granularity</w:t>
      </w:r>
      <w:r w:rsidRPr="00C81EC7">
        <w:rPr>
          <w:rFonts w:ascii="Arial Narrow" w:hAnsi="Arial Narrow"/>
          <w:sz w:val="24"/>
          <w:szCs w:val="24"/>
        </w:rPr>
        <w:t xml:space="preserve"> [4]. To get there, intra-domain specializations/generalizations have to be performed. In summary, the Interoperability Reference Architecture Model supports ontology harmonization or knowledge harmonization to enable interoperability between existing systems, standards and solutions of any level of complexity without the demand for continuously adapting/revising those specifications.</w:t>
      </w: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As an example, re-engineering of ISO 13606 “EHR communication” Reference Model (colored components) into the GCM is shown in Figure 4, thereby just considering the domains addressed in that model. On that basis, the harmonization of ISO 13606 with other specs such as HL7 v2 and v3 [4, 5] – a permanent challenge Standards Development Organizations are faced with – can be easily performed. The figure shows a mixture of different viewpoints requiring advanced transformations not considered in the standard. Furthermore, there is a vast amount of explicit knowledge missing in ISO 13606 but necessary for harmonization as demonstrated by the non-colored components, which complete the architectural model. Just the ISO 13606 components presented in three dimensions represent valid architectural components in the reference architecture model. The others (colored rectangles) have to be transferred into valid components.</w:t>
      </w:r>
    </w:p>
    <w:p w:rsidR="00A15405" w:rsidRPr="00C81EC7" w:rsidRDefault="00A15405" w:rsidP="00971D12">
      <w:pPr>
        <w:spacing w:line="276" w:lineRule="auto"/>
        <w:jc w:val="center"/>
        <w:rPr>
          <w:rFonts w:ascii="Arial Narrow" w:hAnsi="Arial Narrow"/>
          <w:sz w:val="24"/>
          <w:szCs w:val="24"/>
        </w:rPr>
      </w:pPr>
      <w:r w:rsidRPr="00C81EC7">
        <w:rPr>
          <w:rFonts w:ascii="Arial Narrow" w:hAnsi="Arial Narrow"/>
          <w:noProof/>
          <w:sz w:val="24"/>
          <w:szCs w:val="24"/>
          <w:lang w:eastAsia="zh-CN"/>
        </w:rPr>
        <w:lastRenderedPageBreak/>
        <w:drawing>
          <wp:inline distT="0" distB="0" distL="0" distR="0" wp14:anchorId="0056DEA2" wp14:editId="1FA793D1">
            <wp:extent cx="4425950" cy="3256280"/>
            <wp:effectExtent l="0" t="0" r="0" b="127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7">
                      <a:extLst>
                        <a:ext uri="{28A0092B-C50C-407E-A947-70E740481C1C}">
                          <a14:useLocalDpi xmlns:a14="http://schemas.microsoft.com/office/drawing/2010/main" val="0"/>
                        </a:ext>
                      </a:extLst>
                    </a:blip>
                    <a:srcRect l="1274" t="9085" r="14200" b="7817"/>
                    <a:stretch>
                      <a:fillRect/>
                    </a:stretch>
                  </pic:blipFill>
                  <pic:spPr bwMode="auto">
                    <a:xfrm>
                      <a:off x="0" y="0"/>
                      <a:ext cx="4425950" cy="3256280"/>
                    </a:xfrm>
                    <a:prstGeom prst="rect">
                      <a:avLst/>
                    </a:prstGeom>
                    <a:noFill/>
                    <a:ln>
                      <a:noFill/>
                    </a:ln>
                  </pic:spPr>
                </pic:pic>
              </a:graphicData>
            </a:graphic>
          </wp:inline>
        </w:drawing>
      </w:r>
    </w:p>
    <w:p w:rsidR="00A15405" w:rsidRPr="00C81EC7" w:rsidRDefault="00A15405" w:rsidP="00971D12">
      <w:pPr>
        <w:spacing w:line="276" w:lineRule="auto"/>
        <w:jc w:val="center"/>
        <w:rPr>
          <w:rFonts w:ascii="Arial Narrow" w:hAnsi="Arial Narrow"/>
          <w:b/>
          <w:sz w:val="24"/>
          <w:szCs w:val="24"/>
        </w:rPr>
      </w:pPr>
      <w:r w:rsidRPr="00C81EC7">
        <w:rPr>
          <w:rFonts w:ascii="Arial Narrow" w:hAnsi="Arial Narrow"/>
          <w:b/>
          <w:sz w:val="24"/>
          <w:szCs w:val="24"/>
        </w:rPr>
        <w:t>Figure C4. Re-engineering example of the ISO 13606 Reference Model</w:t>
      </w: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The described process can be automated. The same holds for transforming the cross-domain, harmonized, consistent informational representation of the complex business system into the different ISO/IEC 10746 views for analyzing, designing, implementing and maintaining the related ICT solution.</w:t>
      </w:r>
    </w:p>
    <w:p w:rsidR="00A15405" w:rsidRPr="00C81EC7" w:rsidRDefault="00A15405" w:rsidP="00971D12">
      <w:pPr>
        <w:spacing w:line="276" w:lineRule="auto"/>
        <w:rPr>
          <w:rFonts w:ascii="Arial Narrow" w:hAnsi="Arial Narrow"/>
          <w:sz w:val="24"/>
          <w:szCs w:val="24"/>
        </w:rPr>
      </w:pPr>
    </w:p>
    <w:p w:rsidR="00A15405" w:rsidRPr="00C81EC7" w:rsidRDefault="00A15405" w:rsidP="00971D12">
      <w:pPr>
        <w:spacing w:line="276" w:lineRule="auto"/>
        <w:rPr>
          <w:rFonts w:ascii="Arial Narrow" w:hAnsi="Arial Narrow"/>
          <w:sz w:val="24"/>
          <w:szCs w:val="24"/>
        </w:rPr>
      </w:pPr>
      <w:r w:rsidRPr="00C81EC7">
        <w:rPr>
          <w:rFonts w:ascii="Arial Narrow" w:hAnsi="Arial Narrow"/>
          <w:sz w:val="24"/>
          <w:szCs w:val="24"/>
        </w:rPr>
        <w:t>The presented approach has been successfully deployed in several cross-domain ISO specifications, such as ISO 22600 Health informatics - Privilege management and access control, ISO 21298 Health informatics - Functional and structural roles, HL7 Composite Security and Privacy Domain Analysis Model. Its feasibility has been practically demonstrated for automatically harmonizing HL7 v2.x and HL7 v3 specifications [5] or for automatically designing inter-domain Web services to facilitate multi-disciplinary approaches to Type 2 Diabetes Care management [6, 7]. The approach also allows a comparative analysis and evaluation of ICT Enterprise Architectures [8].</w:t>
      </w:r>
    </w:p>
    <w:p w:rsidR="00A15405" w:rsidRPr="00C81EC7" w:rsidRDefault="00A15405" w:rsidP="00971D12">
      <w:pPr>
        <w:spacing w:line="276" w:lineRule="auto"/>
        <w:rPr>
          <w:rFonts w:ascii="Arial Narrow" w:hAnsi="Arial Narrow"/>
          <w:sz w:val="24"/>
          <w:szCs w:val="24"/>
          <w:lang w:val="en-GB"/>
        </w:rPr>
      </w:pPr>
    </w:p>
    <w:p w:rsidR="00A15405" w:rsidRPr="00C81EC7" w:rsidRDefault="00A15405" w:rsidP="00971D12">
      <w:pPr>
        <w:pStyle w:val="Heading1"/>
        <w:spacing w:before="0" w:beforeAutospacing="0" w:after="0" w:afterAutospacing="0" w:line="276" w:lineRule="auto"/>
        <w:rPr>
          <w:rFonts w:ascii="Arial Narrow" w:hAnsi="Arial Narrow"/>
          <w:sz w:val="24"/>
          <w:szCs w:val="24"/>
        </w:rPr>
      </w:pPr>
      <w:bookmarkStart w:id="4" w:name="_Toc440978576"/>
      <w:r w:rsidRPr="00C81EC7">
        <w:rPr>
          <w:rFonts w:ascii="Arial Narrow" w:hAnsi="Arial Narrow"/>
          <w:sz w:val="24"/>
          <w:szCs w:val="24"/>
        </w:rPr>
        <w:t>C.1 References</w:t>
      </w:r>
      <w:bookmarkEnd w:id="4"/>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bookmarkStart w:id="5" w:name="_Toc440978577"/>
      <w:proofErr w:type="spellStart"/>
      <w:r w:rsidRPr="00C81EC7">
        <w:rPr>
          <w:rFonts w:ascii="Arial Narrow" w:hAnsi="Arial Narrow"/>
        </w:rPr>
        <w:t>Blobel</w:t>
      </w:r>
      <w:proofErr w:type="spellEnd"/>
      <w:r w:rsidRPr="00C81EC7">
        <w:rPr>
          <w:rFonts w:ascii="Arial Narrow" w:hAnsi="Arial Narrow"/>
        </w:rPr>
        <w:t xml:space="preserve"> B. Knowledge Representation and Management Enabling Intelligent Interoperability – Principles and Standards. Stud. Health Technol. Inform. 186</w:t>
      </w:r>
      <w:proofErr w:type="gramStart"/>
      <w:r w:rsidRPr="00C81EC7">
        <w:rPr>
          <w:rFonts w:ascii="Arial Narrow" w:hAnsi="Arial Narrow"/>
        </w:rPr>
        <w:t>;2013:3</w:t>
      </w:r>
      <w:proofErr w:type="gramEnd"/>
      <w:r w:rsidRPr="00C81EC7">
        <w:rPr>
          <w:rFonts w:ascii="Arial Narrow" w:hAnsi="Arial Narrow"/>
        </w:rPr>
        <w:t>-21.</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proofErr w:type="spellStart"/>
      <w:r w:rsidRPr="00C81EC7">
        <w:rPr>
          <w:rFonts w:ascii="Arial Narrow" w:hAnsi="Arial Narrow" w:cs="Minion-Regular"/>
          <w:color w:val="231F20"/>
        </w:rPr>
        <w:t>Blobel</w:t>
      </w:r>
      <w:proofErr w:type="spellEnd"/>
      <w:r w:rsidRPr="00C81EC7">
        <w:rPr>
          <w:rFonts w:ascii="Arial Narrow" w:hAnsi="Arial Narrow" w:cs="Minion-Regular"/>
          <w:color w:val="231F20"/>
        </w:rPr>
        <w:t xml:space="preserve"> B, et al. Ontological Foundations of the GCM Reference Architecture Model and Approach. Submitted to Methods </w:t>
      </w:r>
      <w:proofErr w:type="spellStart"/>
      <w:proofErr w:type="gramStart"/>
      <w:r w:rsidRPr="00C81EC7">
        <w:rPr>
          <w:rFonts w:ascii="Arial Narrow" w:hAnsi="Arial Narrow" w:cs="Minion-Regular"/>
          <w:color w:val="231F20"/>
        </w:rPr>
        <w:t>Inf</w:t>
      </w:r>
      <w:proofErr w:type="spellEnd"/>
      <w:proofErr w:type="gramEnd"/>
      <w:r w:rsidRPr="00C81EC7">
        <w:rPr>
          <w:rFonts w:ascii="Arial Narrow" w:hAnsi="Arial Narrow" w:cs="Minion-Regular"/>
          <w:color w:val="231F20"/>
        </w:rPr>
        <w:t xml:space="preserve"> Med.; 2016.</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proofErr w:type="spellStart"/>
      <w:r w:rsidRPr="00C81EC7">
        <w:rPr>
          <w:rFonts w:ascii="Arial Narrow" w:hAnsi="Arial Narrow"/>
        </w:rPr>
        <w:t>Blobel</w:t>
      </w:r>
      <w:proofErr w:type="spellEnd"/>
      <w:r w:rsidRPr="00C81EC7">
        <w:rPr>
          <w:rFonts w:ascii="Arial Narrow" w:hAnsi="Arial Narrow"/>
        </w:rPr>
        <w:t xml:space="preserve"> B. Architectural approach to eHealth for enabling paradigm changes in health. Methods </w:t>
      </w:r>
      <w:proofErr w:type="spellStart"/>
      <w:r w:rsidRPr="00C81EC7">
        <w:rPr>
          <w:rFonts w:ascii="Arial Narrow" w:hAnsi="Arial Narrow"/>
        </w:rPr>
        <w:t>Inf</w:t>
      </w:r>
      <w:proofErr w:type="spellEnd"/>
      <w:r w:rsidRPr="00C81EC7">
        <w:rPr>
          <w:rFonts w:ascii="Arial Narrow" w:hAnsi="Arial Narrow"/>
        </w:rPr>
        <w:t xml:space="preserve"> Med 2010; 49</w:t>
      </w:r>
      <w:proofErr w:type="gramStart"/>
      <w:r w:rsidRPr="00C81EC7">
        <w:rPr>
          <w:rFonts w:ascii="Arial Narrow" w:hAnsi="Arial Narrow"/>
        </w:rPr>
        <w:t>,2</w:t>
      </w:r>
      <w:proofErr w:type="gramEnd"/>
      <w:r w:rsidRPr="00C81EC7">
        <w:rPr>
          <w:rFonts w:ascii="Arial Narrow" w:hAnsi="Arial Narrow"/>
        </w:rPr>
        <w:t>: 123-134.</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proofErr w:type="spellStart"/>
      <w:r w:rsidRPr="00C81EC7">
        <w:rPr>
          <w:rFonts w:ascii="Arial Narrow" w:hAnsi="Arial Narrow"/>
        </w:rPr>
        <w:t>Oemig</w:t>
      </w:r>
      <w:proofErr w:type="spellEnd"/>
      <w:r w:rsidRPr="00C81EC7">
        <w:rPr>
          <w:rFonts w:ascii="Arial Narrow" w:hAnsi="Arial Narrow"/>
        </w:rPr>
        <w:t xml:space="preserve"> </w:t>
      </w:r>
      <w:proofErr w:type="gramStart"/>
      <w:r w:rsidRPr="00C81EC7">
        <w:rPr>
          <w:rFonts w:ascii="Arial Narrow" w:hAnsi="Arial Narrow"/>
        </w:rPr>
        <w:t>F,</w:t>
      </w:r>
      <w:proofErr w:type="gramEnd"/>
      <w:r w:rsidRPr="00C81EC7">
        <w:rPr>
          <w:rFonts w:ascii="Arial Narrow" w:hAnsi="Arial Narrow"/>
        </w:rPr>
        <w:t xml:space="preserve"> and </w:t>
      </w:r>
      <w:proofErr w:type="spellStart"/>
      <w:r w:rsidRPr="00C81EC7">
        <w:rPr>
          <w:rFonts w:ascii="Arial Narrow" w:hAnsi="Arial Narrow"/>
        </w:rPr>
        <w:t>Blobel</w:t>
      </w:r>
      <w:proofErr w:type="spellEnd"/>
      <w:r w:rsidRPr="00C81EC7">
        <w:rPr>
          <w:rFonts w:ascii="Arial Narrow" w:hAnsi="Arial Narrow"/>
        </w:rPr>
        <w:t xml:space="preserve"> B. A Formal Analysis of HL7 Version 2.x. Stud. Health Technol. Inform. 169</w:t>
      </w:r>
      <w:proofErr w:type="gramStart"/>
      <w:r w:rsidRPr="00C81EC7">
        <w:rPr>
          <w:rFonts w:ascii="Arial Narrow" w:hAnsi="Arial Narrow"/>
        </w:rPr>
        <w:t>;2011:704</w:t>
      </w:r>
      <w:proofErr w:type="gramEnd"/>
      <w:r w:rsidRPr="00C81EC7">
        <w:rPr>
          <w:rFonts w:ascii="Arial Narrow" w:hAnsi="Arial Narrow"/>
        </w:rPr>
        <w:t>-708.</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proofErr w:type="spellStart"/>
      <w:r w:rsidRPr="00C81EC7">
        <w:rPr>
          <w:rFonts w:ascii="Arial Narrow" w:hAnsi="Arial Narrow"/>
        </w:rPr>
        <w:t>Oemig</w:t>
      </w:r>
      <w:proofErr w:type="spellEnd"/>
      <w:r w:rsidRPr="00C81EC7">
        <w:rPr>
          <w:rFonts w:ascii="Arial Narrow" w:hAnsi="Arial Narrow"/>
        </w:rPr>
        <w:t xml:space="preserve"> F, </w:t>
      </w:r>
      <w:proofErr w:type="spellStart"/>
      <w:r w:rsidRPr="00C81EC7">
        <w:rPr>
          <w:rFonts w:ascii="Arial Narrow" w:hAnsi="Arial Narrow"/>
        </w:rPr>
        <w:t>Blobel</w:t>
      </w:r>
      <w:proofErr w:type="spellEnd"/>
      <w:r w:rsidRPr="00C81EC7">
        <w:rPr>
          <w:rFonts w:ascii="Arial Narrow" w:hAnsi="Arial Narrow"/>
        </w:rPr>
        <w:t xml:space="preserve"> B. A Communication Standards Ontology Using Basic Formal Ontologies. Stud. Health Technol. Inform. 156</w:t>
      </w:r>
      <w:proofErr w:type="gramStart"/>
      <w:r w:rsidRPr="00C81EC7">
        <w:rPr>
          <w:rFonts w:ascii="Arial Narrow" w:hAnsi="Arial Narrow"/>
        </w:rPr>
        <w:t>;2010:105</w:t>
      </w:r>
      <w:proofErr w:type="gramEnd"/>
      <w:r w:rsidRPr="00C81EC7">
        <w:rPr>
          <w:rFonts w:ascii="Arial Narrow" w:hAnsi="Arial Narrow"/>
        </w:rPr>
        <w:t xml:space="preserve">-113. </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r w:rsidRPr="00C81EC7">
        <w:rPr>
          <w:rFonts w:ascii="Arial Narrow" w:hAnsi="Arial Narrow"/>
        </w:rPr>
        <w:t xml:space="preserve">Uribe GA, </w:t>
      </w:r>
      <w:proofErr w:type="spellStart"/>
      <w:r w:rsidRPr="00C81EC7">
        <w:rPr>
          <w:rFonts w:ascii="Arial Narrow" w:hAnsi="Arial Narrow"/>
        </w:rPr>
        <w:t>Blobel</w:t>
      </w:r>
      <w:proofErr w:type="spellEnd"/>
      <w:r w:rsidRPr="00C81EC7">
        <w:rPr>
          <w:rFonts w:ascii="Arial Narrow" w:hAnsi="Arial Narrow"/>
        </w:rPr>
        <w:t xml:space="preserve"> B, </w:t>
      </w:r>
      <w:proofErr w:type="spellStart"/>
      <w:r w:rsidRPr="00C81EC7">
        <w:rPr>
          <w:rFonts w:ascii="Arial Narrow" w:hAnsi="Arial Narrow"/>
        </w:rPr>
        <w:t>López</w:t>
      </w:r>
      <w:proofErr w:type="spellEnd"/>
      <w:r w:rsidRPr="00C81EC7">
        <w:rPr>
          <w:rFonts w:ascii="Arial Narrow" w:hAnsi="Arial Narrow"/>
        </w:rPr>
        <w:t xml:space="preserve"> DM, Schulz S. A Generic Architecture for an Adaptive, Interoperable and Intelligent Type 2 Diabetes Mellitus Care System. Stud. Health Technol. Inform. 211</w:t>
      </w:r>
      <w:proofErr w:type="gramStart"/>
      <w:r w:rsidRPr="00C81EC7">
        <w:rPr>
          <w:rFonts w:ascii="Arial Narrow" w:hAnsi="Arial Narrow"/>
        </w:rPr>
        <w:t>;2015:</w:t>
      </w:r>
      <w:r w:rsidRPr="00C81EC7">
        <w:rPr>
          <w:rStyle w:val="FootnoteChar"/>
          <w:rFonts w:ascii="Arial Narrow" w:hAnsi="Arial Narrow" w:hint="default"/>
        </w:rPr>
        <w:t>121</w:t>
      </w:r>
      <w:proofErr w:type="gramEnd"/>
      <w:r w:rsidRPr="00C81EC7">
        <w:rPr>
          <w:rStyle w:val="FootnoteChar"/>
          <w:rFonts w:ascii="Arial Narrow" w:hAnsi="Arial Narrow" w:hint="default"/>
        </w:rPr>
        <w:t>-131.</w:t>
      </w:r>
    </w:p>
    <w:p w:rsidR="00A15405" w:rsidRPr="00C81EC7" w:rsidRDefault="00A15405" w:rsidP="00971D12">
      <w:pPr>
        <w:pStyle w:val="ListParagraph"/>
        <w:numPr>
          <w:ilvl w:val="0"/>
          <w:numId w:val="5"/>
        </w:numPr>
        <w:adjustRightInd w:val="0"/>
        <w:spacing w:line="276" w:lineRule="auto"/>
        <w:ind w:hanging="720"/>
        <w:contextualSpacing/>
        <w:rPr>
          <w:rFonts w:ascii="Arial Narrow" w:hAnsi="Arial Narrow"/>
        </w:rPr>
      </w:pPr>
      <w:r w:rsidRPr="00C81EC7">
        <w:rPr>
          <w:rFonts w:ascii="Arial Narrow" w:hAnsi="Arial Narrow"/>
        </w:rPr>
        <w:t xml:space="preserve">Uribe GA, </w:t>
      </w:r>
      <w:proofErr w:type="spellStart"/>
      <w:r w:rsidRPr="00C81EC7">
        <w:rPr>
          <w:rFonts w:ascii="Arial Narrow" w:hAnsi="Arial Narrow"/>
        </w:rPr>
        <w:t>Blobel</w:t>
      </w:r>
      <w:proofErr w:type="spellEnd"/>
      <w:r w:rsidRPr="00C81EC7">
        <w:rPr>
          <w:rFonts w:ascii="Arial Narrow" w:hAnsi="Arial Narrow"/>
        </w:rPr>
        <w:t xml:space="preserve"> B, </w:t>
      </w:r>
      <w:proofErr w:type="spellStart"/>
      <w:r w:rsidRPr="00C81EC7">
        <w:rPr>
          <w:rFonts w:ascii="Arial Narrow" w:hAnsi="Arial Narrow"/>
        </w:rPr>
        <w:t>López</w:t>
      </w:r>
      <w:proofErr w:type="spellEnd"/>
      <w:r w:rsidRPr="00C81EC7">
        <w:rPr>
          <w:rFonts w:ascii="Arial Narrow" w:hAnsi="Arial Narrow"/>
        </w:rPr>
        <w:t xml:space="preserve"> DM, Ruiz AA. Specializing Architectures for the Type 2 Diabetes Mellitus Care Use Cases with a Focus on Process Management. Stud. Health Technol. Inform. 211</w:t>
      </w:r>
      <w:proofErr w:type="gramStart"/>
      <w:r w:rsidRPr="00C81EC7">
        <w:rPr>
          <w:rFonts w:ascii="Arial Narrow" w:hAnsi="Arial Narrow"/>
        </w:rPr>
        <w:t>;2015:</w:t>
      </w:r>
      <w:r w:rsidRPr="00C81EC7">
        <w:rPr>
          <w:rStyle w:val="FootnoteChar"/>
          <w:rFonts w:ascii="Arial Narrow" w:hAnsi="Arial Narrow" w:hint="default"/>
        </w:rPr>
        <w:t>132</w:t>
      </w:r>
      <w:proofErr w:type="gramEnd"/>
      <w:r w:rsidRPr="00C81EC7">
        <w:rPr>
          <w:rStyle w:val="FootnoteChar"/>
          <w:rFonts w:ascii="Arial Narrow" w:hAnsi="Arial Narrow" w:hint="default"/>
        </w:rPr>
        <w:t>-142.</w:t>
      </w:r>
    </w:p>
    <w:p w:rsidR="00A15405" w:rsidRPr="00C81EC7" w:rsidRDefault="00A15405" w:rsidP="00971D12">
      <w:pPr>
        <w:pStyle w:val="ListParagraph"/>
        <w:numPr>
          <w:ilvl w:val="0"/>
          <w:numId w:val="5"/>
        </w:numPr>
        <w:adjustRightInd w:val="0"/>
        <w:spacing w:line="276" w:lineRule="auto"/>
        <w:ind w:hanging="720"/>
        <w:contextualSpacing/>
        <w:rPr>
          <w:rStyle w:val="FootnoteChar"/>
          <w:rFonts w:ascii="Arial Narrow" w:hAnsi="Arial Narrow" w:hint="default"/>
        </w:rPr>
      </w:pPr>
      <w:proofErr w:type="spellStart"/>
      <w:r w:rsidRPr="00C81EC7">
        <w:rPr>
          <w:rFonts w:ascii="Arial Narrow" w:hAnsi="Arial Narrow"/>
        </w:rPr>
        <w:lastRenderedPageBreak/>
        <w:t>Blobel</w:t>
      </w:r>
      <w:proofErr w:type="spellEnd"/>
      <w:r w:rsidRPr="00C81EC7">
        <w:rPr>
          <w:rFonts w:ascii="Arial Narrow" w:hAnsi="Arial Narrow"/>
        </w:rPr>
        <w:t xml:space="preserve"> B, </w:t>
      </w:r>
      <w:proofErr w:type="spellStart"/>
      <w:r w:rsidRPr="00C81EC7">
        <w:rPr>
          <w:rFonts w:ascii="Arial Narrow" w:hAnsi="Arial Narrow"/>
        </w:rPr>
        <w:t>Oemig</w:t>
      </w:r>
      <w:proofErr w:type="spellEnd"/>
      <w:r w:rsidRPr="00C81EC7">
        <w:rPr>
          <w:rFonts w:ascii="Arial Narrow" w:hAnsi="Arial Narrow"/>
        </w:rPr>
        <w:t xml:space="preserve"> F. The Importance of Architectures for Interoperability. Stud. Health Technol. Inform. 211</w:t>
      </w:r>
      <w:proofErr w:type="gramStart"/>
      <w:r w:rsidRPr="00C81EC7">
        <w:rPr>
          <w:rFonts w:ascii="Arial Narrow" w:hAnsi="Arial Narrow"/>
        </w:rPr>
        <w:t>;2015:</w:t>
      </w:r>
      <w:r w:rsidRPr="00C81EC7">
        <w:rPr>
          <w:rStyle w:val="FootnoteChar"/>
          <w:rFonts w:ascii="Arial Narrow" w:hAnsi="Arial Narrow" w:hint="default"/>
        </w:rPr>
        <w:t>18</w:t>
      </w:r>
      <w:proofErr w:type="gramEnd"/>
      <w:r w:rsidRPr="00C81EC7">
        <w:rPr>
          <w:rStyle w:val="FootnoteChar"/>
          <w:rFonts w:ascii="Arial Narrow" w:hAnsi="Arial Narrow" w:hint="default"/>
        </w:rPr>
        <w:t>-56.</w:t>
      </w:r>
    </w:p>
    <w:p w:rsidR="00A15405" w:rsidRPr="00C81EC7" w:rsidRDefault="00A15405" w:rsidP="00971D12">
      <w:pPr>
        <w:pStyle w:val="Heading1"/>
        <w:spacing w:before="0" w:beforeAutospacing="0" w:after="0" w:afterAutospacing="0" w:line="276" w:lineRule="auto"/>
        <w:rPr>
          <w:rFonts w:ascii="Arial Narrow" w:hAnsi="Arial Narrow"/>
          <w:sz w:val="24"/>
          <w:szCs w:val="24"/>
        </w:rPr>
      </w:pPr>
    </w:p>
    <w:p w:rsidR="00A15405" w:rsidRPr="00C81EC7" w:rsidRDefault="00A15405" w:rsidP="00971D12">
      <w:pPr>
        <w:pStyle w:val="Heading1"/>
        <w:spacing w:before="0" w:beforeAutospacing="0" w:after="0" w:afterAutospacing="0" w:line="276" w:lineRule="auto"/>
        <w:rPr>
          <w:rFonts w:ascii="Arial Narrow" w:eastAsia="MS Mincho" w:hAnsi="Arial Narrow"/>
          <w:sz w:val="24"/>
          <w:szCs w:val="24"/>
          <w:lang w:val="en-GB"/>
        </w:rPr>
      </w:pPr>
      <w:r w:rsidRPr="00C81EC7">
        <w:rPr>
          <w:rFonts w:ascii="Arial Narrow" w:hAnsi="Arial Narrow"/>
          <w:sz w:val="24"/>
          <w:szCs w:val="24"/>
        </w:rPr>
        <w:t>C.2 Definitions</w:t>
      </w:r>
      <w:bookmarkEnd w:id="5"/>
    </w:p>
    <w:p w:rsidR="00A15405" w:rsidRPr="00C81EC7" w:rsidRDefault="00A15405" w:rsidP="00971D12">
      <w:pPr>
        <w:numPr>
          <w:ilvl w:val="0"/>
          <w:numId w:val="6"/>
        </w:numPr>
        <w:spacing w:line="276" w:lineRule="auto"/>
        <w:rPr>
          <w:rFonts w:ascii="Arial Narrow" w:hAnsi="Arial Narrow"/>
          <w:sz w:val="24"/>
          <w:szCs w:val="24"/>
        </w:rPr>
      </w:pPr>
      <w:bookmarkStart w:id="6" w:name="_Toc440978578"/>
      <w:bookmarkStart w:id="7" w:name="_Toc353342679"/>
      <w:bookmarkStart w:id="8" w:name="_Toc9996979"/>
      <w:bookmarkStart w:id="9" w:name="_Toc450303224"/>
      <w:bookmarkStart w:id="10" w:name="_Toc443470372"/>
      <w:r w:rsidRPr="00C81EC7">
        <w:rPr>
          <w:rFonts w:ascii="Arial Narrow" w:hAnsi="Arial Narrow"/>
          <w:sz w:val="24"/>
          <w:szCs w:val="24"/>
        </w:rPr>
        <w:t xml:space="preserve">A </w:t>
      </w:r>
      <w:r w:rsidRPr="00C81EC7">
        <w:rPr>
          <w:rFonts w:ascii="Arial Narrow" w:hAnsi="Arial Narrow"/>
          <w:b/>
          <w:sz w:val="24"/>
          <w:szCs w:val="24"/>
        </w:rPr>
        <w:t>model</w:t>
      </w:r>
      <w:r w:rsidRPr="00C81EC7">
        <w:rPr>
          <w:rFonts w:ascii="Arial Narrow" w:hAnsi="Arial Narrow"/>
          <w:sz w:val="24"/>
          <w:szCs w:val="24"/>
        </w:rPr>
        <w:t xml:space="preserve"> is a partial representation of reality. It is restricted to attributes the </w:t>
      </w:r>
      <w:r w:rsidR="00C81EC7" w:rsidRPr="00C81EC7">
        <w:rPr>
          <w:rFonts w:ascii="Arial Narrow" w:hAnsi="Arial Narrow"/>
          <w:sz w:val="24"/>
          <w:szCs w:val="24"/>
        </w:rPr>
        <w:t>modeler</w:t>
      </w:r>
      <w:r w:rsidRPr="00C81EC7">
        <w:rPr>
          <w:rFonts w:ascii="Arial Narrow" w:hAnsi="Arial Narrow"/>
          <w:sz w:val="24"/>
          <w:szCs w:val="24"/>
        </w:rPr>
        <w:t xml:space="preserve"> is interested in. Defining the pragmatic aspect of a model, the interest is depending on the addressed audience, the reason and the purpose of modelling the reality and using the resulting model for a certain purpose and for a certain time instead of the original. Therefore, the model as a result of an interpretation must be interpreted itself.</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 xml:space="preserve">A </w:t>
      </w:r>
      <w:r w:rsidRPr="00C81EC7">
        <w:rPr>
          <w:rFonts w:ascii="Arial Narrow" w:hAnsi="Arial Narrow"/>
          <w:sz w:val="24"/>
          <w:szCs w:val="24"/>
          <w:u w:val="single"/>
        </w:rPr>
        <w:t>purpose of models</w:t>
      </w:r>
      <w:r w:rsidRPr="00C81EC7">
        <w:rPr>
          <w:rFonts w:ascii="Arial Narrow" w:hAnsi="Arial Narrow"/>
          <w:sz w:val="24"/>
          <w:szCs w:val="24"/>
        </w:rPr>
        <w:t xml:space="preserve"> is to create knowledge. An outcome of developing mathematical models is that it helps model builders and decision makers understand the relationships between important variables in a business situation. On the other hand, description and especially the interpretation of real systems are based on knowledge.</w:t>
      </w:r>
    </w:p>
    <w:p w:rsidR="00A15405" w:rsidRPr="00C81EC7" w:rsidRDefault="00A15405" w:rsidP="00971D12">
      <w:pPr>
        <w:numPr>
          <w:ilvl w:val="0"/>
          <w:numId w:val="6"/>
        </w:numPr>
        <w:spacing w:line="276" w:lineRule="auto"/>
        <w:rPr>
          <w:rFonts w:ascii="Arial Narrow" w:hAnsi="Arial Narrow"/>
          <w:sz w:val="24"/>
          <w:szCs w:val="24"/>
        </w:rPr>
      </w:pPr>
      <w:r w:rsidRPr="00C81EC7">
        <w:rPr>
          <w:rFonts w:ascii="Arial Narrow" w:hAnsi="Arial Narrow"/>
          <w:sz w:val="24"/>
          <w:szCs w:val="24"/>
        </w:rPr>
        <w:t xml:space="preserve">A </w:t>
      </w:r>
      <w:r w:rsidRPr="00C81EC7">
        <w:rPr>
          <w:rFonts w:ascii="Arial Narrow" w:hAnsi="Arial Narrow"/>
          <w:b/>
          <w:sz w:val="24"/>
          <w:szCs w:val="24"/>
        </w:rPr>
        <w:t>reference model</w:t>
      </w:r>
      <w:r w:rsidRPr="00C81EC7">
        <w:rPr>
          <w:rFonts w:ascii="Arial Narrow" w:hAnsi="Arial Narrow"/>
          <w:sz w:val="24"/>
          <w:szCs w:val="24"/>
        </w:rPr>
        <w:t xml:space="preserve"> is a general model describing a class of facts of a domain of discourse.</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It enables the derivation of instances.</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It can be used for comparing different models dealing with instances of the same class of facts.</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As development patterns, it enables the reuse of specifications.</w:t>
      </w:r>
    </w:p>
    <w:p w:rsidR="00A15405" w:rsidRPr="00C81EC7" w:rsidRDefault="00A15405" w:rsidP="00971D12">
      <w:pPr>
        <w:numPr>
          <w:ilvl w:val="0"/>
          <w:numId w:val="6"/>
        </w:numPr>
        <w:spacing w:line="276" w:lineRule="auto"/>
        <w:rPr>
          <w:rFonts w:ascii="Arial Narrow" w:hAnsi="Arial Narrow"/>
          <w:sz w:val="24"/>
          <w:szCs w:val="24"/>
        </w:rPr>
      </w:pPr>
      <w:r w:rsidRPr="00C81EC7">
        <w:rPr>
          <w:rFonts w:ascii="Arial Narrow" w:hAnsi="Arial Narrow"/>
          <w:sz w:val="24"/>
          <w:szCs w:val="24"/>
        </w:rPr>
        <w:t xml:space="preserve">A </w:t>
      </w:r>
      <w:r w:rsidRPr="00C81EC7">
        <w:rPr>
          <w:rFonts w:ascii="Arial Narrow" w:hAnsi="Arial Narrow"/>
          <w:b/>
          <w:sz w:val="24"/>
          <w:szCs w:val="24"/>
        </w:rPr>
        <w:t xml:space="preserve">concept </w:t>
      </w:r>
      <w:r w:rsidRPr="00C81EC7">
        <w:rPr>
          <w:rFonts w:ascii="Arial Narrow" w:hAnsi="Arial Narrow"/>
          <w:sz w:val="24"/>
          <w:szCs w:val="24"/>
        </w:rPr>
        <w:t>is a model. It shall be uniquely identifiable, accepted by experts and users, as well as independent. A concept as a knowledge component can be specialized and generalized as components can.</w:t>
      </w:r>
    </w:p>
    <w:p w:rsidR="00A15405" w:rsidRPr="00C81EC7" w:rsidRDefault="005453AA" w:rsidP="00971D12">
      <w:pPr>
        <w:numPr>
          <w:ilvl w:val="0"/>
          <w:numId w:val="6"/>
        </w:numPr>
        <w:spacing w:line="276" w:lineRule="auto"/>
        <w:rPr>
          <w:rFonts w:ascii="Arial Narrow" w:hAnsi="Arial Narrow"/>
          <w:sz w:val="24"/>
          <w:szCs w:val="24"/>
        </w:rPr>
      </w:pPr>
      <w:r w:rsidRPr="00C81EC7">
        <w:rPr>
          <w:rFonts w:ascii="Arial Narrow" w:hAnsi="Arial Narrow"/>
          <w:b/>
          <w:bCs/>
          <w:sz w:val="24"/>
          <w:szCs w:val="24"/>
        </w:rPr>
        <w:t>S</w:t>
      </w:r>
      <w:r w:rsidR="00A15405" w:rsidRPr="00C81EC7">
        <w:rPr>
          <w:rFonts w:ascii="Arial Narrow" w:hAnsi="Arial Narrow"/>
          <w:b/>
          <w:bCs/>
          <w:sz w:val="24"/>
          <w:szCs w:val="24"/>
        </w:rPr>
        <w:t>ystem</w:t>
      </w:r>
      <w:r w:rsidR="00A15405" w:rsidRPr="00C81EC7">
        <w:rPr>
          <w:rFonts w:ascii="Arial Narrow" w:hAnsi="Arial Narrow"/>
          <w:sz w:val="24"/>
          <w:szCs w:val="24"/>
        </w:rPr>
        <w:t xml:space="preserve"> groups structurally and/or functionally interrelated components, which are separated from the environment defining components by system boundaries</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Alternative definition: The system is separated from the entirety by selecting components with common properties relevant in the business case‘s context.</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Systems interact with their environment.</w:t>
      </w:r>
    </w:p>
    <w:p w:rsidR="00A15405" w:rsidRPr="00C81EC7" w:rsidRDefault="00A15405" w:rsidP="00971D12">
      <w:pPr>
        <w:numPr>
          <w:ilvl w:val="1"/>
          <w:numId w:val="6"/>
        </w:numPr>
        <w:spacing w:line="276" w:lineRule="auto"/>
        <w:rPr>
          <w:rFonts w:ascii="Arial Narrow" w:hAnsi="Arial Narrow"/>
          <w:sz w:val="24"/>
          <w:szCs w:val="24"/>
        </w:rPr>
      </w:pPr>
      <w:r w:rsidRPr="00C81EC7">
        <w:rPr>
          <w:rFonts w:ascii="Arial Narrow" w:hAnsi="Arial Narrow"/>
          <w:sz w:val="24"/>
          <w:szCs w:val="24"/>
        </w:rPr>
        <w:t>Systems can be composed (aggregated) to super-systems or decomposed (specialized) to sub-systems.</w:t>
      </w:r>
    </w:p>
    <w:p w:rsidR="00A15405" w:rsidRPr="00C81EC7" w:rsidRDefault="00A15405" w:rsidP="00971D12">
      <w:pPr>
        <w:numPr>
          <w:ilvl w:val="0"/>
          <w:numId w:val="6"/>
        </w:numPr>
        <w:spacing w:line="276" w:lineRule="auto"/>
        <w:rPr>
          <w:rFonts w:ascii="Arial Narrow" w:hAnsi="Arial Narrow"/>
          <w:sz w:val="24"/>
          <w:szCs w:val="24"/>
        </w:rPr>
      </w:pPr>
      <w:r w:rsidRPr="00C81EC7">
        <w:rPr>
          <w:rFonts w:ascii="Arial Narrow" w:hAnsi="Arial Narrow"/>
          <w:b/>
          <w:sz w:val="24"/>
          <w:szCs w:val="24"/>
        </w:rPr>
        <w:t>System Architecture</w:t>
      </w:r>
      <w:r w:rsidRPr="00C81EC7">
        <w:rPr>
          <w:rFonts w:ascii="Arial Narrow" w:hAnsi="Arial Narrow"/>
          <w:sz w:val="24"/>
          <w:szCs w:val="24"/>
        </w:rPr>
        <w:t xml:space="preserve"> describes its components, their functions and relations.</w:t>
      </w:r>
    </w:p>
    <w:p w:rsidR="00A15405" w:rsidRPr="00C81EC7" w:rsidRDefault="00A15405" w:rsidP="00971D12">
      <w:pPr>
        <w:numPr>
          <w:ilvl w:val="0"/>
          <w:numId w:val="6"/>
        </w:numPr>
        <w:spacing w:line="276" w:lineRule="auto"/>
        <w:rPr>
          <w:rFonts w:ascii="Arial Narrow" w:hAnsi="Arial Narrow"/>
          <w:sz w:val="24"/>
          <w:szCs w:val="24"/>
        </w:rPr>
      </w:pPr>
      <w:r w:rsidRPr="00C81EC7">
        <w:rPr>
          <w:rFonts w:ascii="Arial Narrow" w:hAnsi="Arial Narrow"/>
          <w:b/>
          <w:sz w:val="24"/>
          <w:szCs w:val="24"/>
        </w:rPr>
        <w:t>Interoperability</w:t>
      </w:r>
      <w:r w:rsidRPr="00C81EC7">
        <w:rPr>
          <w:rFonts w:ascii="Arial Narrow" w:hAnsi="Arial Narrow"/>
          <w:sz w:val="24"/>
          <w:szCs w:val="24"/>
        </w:rPr>
        <w:t xml:space="preserve"> describes motivation, willingness, ability, and capability to cooperate for ach</w:t>
      </w:r>
      <w:r w:rsidR="005453AA" w:rsidRPr="00C81EC7">
        <w:rPr>
          <w:rFonts w:ascii="Arial Narrow" w:hAnsi="Arial Narrow"/>
          <w:sz w:val="24"/>
          <w:szCs w:val="24"/>
        </w:rPr>
        <w:t>ieving common goals or business-</w:t>
      </w:r>
      <w:r w:rsidRPr="00C81EC7">
        <w:rPr>
          <w:rFonts w:ascii="Arial Narrow" w:hAnsi="Arial Narrow"/>
          <w:sz w:val="24"/>
          <w:szCs w:val="24"/>
        </w:rPr>
        <w:t>objectives</w:t>
      </w:r>
      <w:r w:rsidR="005453AA" w:rsidRPr="00C81EC7">
        <w:rPr>
          <w:rFonts w:ascii="Arial Narrow" w:hAnsi="Arial Narrow"/>
          <w:sz w:val="24"/>
          <w:szCs w:val="24"/>
        </w:rPr>
        <w:t xml:space="preserve">. </w:t>
      </w:r>
    </w:p>
    <w:p w:rsidR="00A15405" w:rsidRPr="00C81EC7" w:rsidRDefault="005453AA" w:rsidP="00971D12">
      <w:pPr>
        <w:numPr>
          <w:ilvl w:val="0"/>
          <w:numId w:val="6"/>
        </w:numPr>
        <w:spacing w:line="276" w:lineRule="auto"/>
        <w:rPr>
          <w:rFonts w:ascii="Arial Narrow" w:hAnsi="Arial Narrow"/>
          <w:sz w:val="24"/>
          <w:szCs w:val="24"/>
        </w:rPr>
      </w:pPr>
      <w:r w:rsidRPr="00C81EC7">
        <w:rPr>
          <w:rFonts w:ascii="Arial Narrow" w:hAnsi="Arial Narrow"/>
          <w:b/>
          <w:sz w:val="24"/>
          <w:szCs w:val="24"/>
        </w:rPr>
        <w:t>Reference</w:t>
      </w:r>
      <w:r w:rsidR="00A15405" w:rsidRPr="00C81EC7">
        <w:rPr>
          <w:rFonts w:ascii="Arial Narrow" w:hAnsi="Arial Narrow"/>
          <w:b/>
          <w:sz w:val="24"/>
          <w:szCs w:val="24"/>
        </w:rPr>
        <w:t xml:space="preserve"> architecture</w:t>
      </w:r>
      <w:r w:rsidRPr="00C81EC7">
        <w:rPr>
          <w:rFonts w:ascii="Arial Narrow" w:hAnsi="Arial Narrow"/>
          <w:sz w:val="24"/>
          <w:szCs w:val="24"/>
        </w:rPr>
        <w:t xml:space="preserve"> is a reference-</w:t>
      </w:r>
      <w:r w:rsidR="00A15405" w:rsidRPr="00C81EC7">
        <w:rPr>
          <w:rFonts w:ascii="Arial Narrow" w:hAnsi="Arial Narrow"/>
          <w:sz w:val="24"/>
          <w:szCs w:val="24"/>
        </w:rPr>
        <w:t>model for a class of architectures.</w:t>
      </w:r>
    </w:p>
    <w:p w:rsidR="00A15405" w:rsidRDefault="00A15405" w:rsidP="00971D12">
      <w:pPr>
        <w:numPr>
          <w:ilvl w:val="0"/>
          <w:numId w:val="6"/>
        </w:numPr>
        <w:spacing w:line="276" w:lineRule="auto"/>
        <w:rPr>
          <w:rFonts w:ascii="Arial Narrow" w:hAnsi="Arial Narrow"/>
          <w:sz w:val="24"/>
          <w:szCs w:val="24"/>
        </w:rPr>
      </w:pPr>
      <w:r w:rsidRPr="00C81EC7">
        <w:rPr>
          <w:rFonts w:ascii="Arial Narrow" w:hAnsi="Arial Narrow"/>
          <w:b/>
          <w:sz w:val="24"/>
          <w:szCs w:val="24"/>
        </w:rPr>
        <w:t>Policy</w:t>
      </w:r>
      <w:r w:rsidRPr="00C81EC7">
        <w:rPr>
          <w:rFonts w:ascii="Arial Narrow" w:hAnsi="Arial Narrow"/>
          <w:sz w:val="24"/>
          <w:szCs w:val="24"/>
        </w:rPr>
        <w:t xml:space="preserve"> is the set of rules for selecting components and functions as well as constraints of the relations according to a business case are called policies. Policies define the intended behavior of a system.</w:t>
      </w:r>
      <w:bookmarkEnd w:id="6"/>
      <w:bookmarkEnd w:id="7"/>
      <w:bookmarkEnd w:id="8"/>
      <w:bookmarkEnd w:id="9"/>
      <w:bookmarkEnd w:id="10"/>
    </w:p>
    <w:p w:rsidR="00C6226C" w:rsidRPr="00C81EC7" w:rsidRDefault="00C6226C" w:rsidP="00C6226C">
      <w:pPr>
        <w:spacing w:line="276" w:lineRule="auto"/>
        <w:rPr>
          <w:rFonts w:ascii="Arial Narrow" w:hAnsi="Arial Narrow"/>
          <w:sz w:val="24"/>
          <w:szCs w:val="24"/>
        </w:rPr>
      </w:pPr>
    </w:p>
    <w:p w:rsidR="00C623E8" w:rsidRPr="00C81EC7" w:rsidRDefault="00971D12" w:rsidP="00971D12">
      <w:pPr>
        <w:rPr>
          <w:rFonts w:ascii="Arial Narrow" w:hAnsi="Arial Narrow"/>
          <w:b/>
          <w:sz w:val="32"/>
          <w:szCs w:val="24"/>
        </w:rPr>
      </w:pPr>
      <w:r>
        <w:rPr>
          <w:rFonts w:ascii="Arial Narrow" w:hAnsi="Arial Narrow"/>
          <w:b/>
          <w:sz w:val="32"/>
          <w:szCs w:val="24"/>
        </w:rPr>
        <w:t>Appendix D</w:t>
      </w:r>
      <w:r w:rsidR="00A55F3C" w:rsidRPr="00C81EC7">
        <w:rPr>
          <w:rFonts w:ascii="Arial Narrow" w:hAnsi="Arial Narrow"/>
          <w:b/>
          <w:sz w:val="32"/>
          <w:szCs w:val="24"/>
        </w:rPr>
        <w:t>: CIMI-Sponsored HL7 IIM&amp;T-Projects Reference Documents</w:t>
      </w:r>
    </w:p>
    <w:p w:rsidR="00A55F3C" w:rsidRDefault="00A55F3C" w:rsidP="00C6226C">
      <w:pPr>
        <w:jc w:val="both"/>
        <w:rPr>
          <w:rFonts w:ascii="Arial Narrow" w:hAnsi="Arial Narrow"/>
          <w:i/>
          <w:iCs/>
          <w:sz w:val="24"/>
          <w:szCs w:val="24"/>
        </w:rPr>
      </w:pPr>
      <w:r w:rsidRPr="00C81EC7">
        <w:rPr>
          <w:rFonts w:ascii="Arial Narrow" w:hAnsi="Arial Narrow"/>
          <w:i/>
          <w:iCs/>
          <w:sz w:val="24"/>
          <w:szCs w:val="24"/>
        </w:rPr>
        <w:t> “It is not the critic who counts; not the man who points out how the strong man stumbles, or where the doer of deeds could have done them better. The credit belongs to the man who is actually in the arena, whose face is marred by dust and sweat and blood; who strives valiantly; who errs, who comes short again and again, because there is no effort without error and shortcoming; but who doe</w:t>
      </w:r>
      <w:r w:rsidRPr="00A55F3C">
        <w:rPr>
          <w:rFonts w:ascii="Arial Narrow" w:hAnsi="Arial Narrow"/>
          <w:i/>
          <w:iCs/>
          <w:sz w:val="24"/>
          <w:szCs w:val="24"/>
        </w:rPr>
        <w:t xml:space="preserve">s actually strive to do the deeds; who knows great enthusiasms, the great devotions; who spends himself in a worthy cause; who at the best knows in the end the triumph of high achievement, and who at the worst, if he fails, at least fails while daring greatly, so that his place shall never be with those cold and timid souls who neither know victory nor defeat.”   [Theodore Roosevelt, Apr 23, 1910, Sorbonne, Paris, France] </w:t>
      </w:r>
    </w:p>
    <w:p w:rsidR="00C6226C" w:rsidRPr="00A55F3C" w:rsidRDefault="00C6226C" w:rsidP="00971D12">
      <w:pPr>
        <w:rPr>
          <w:rFonts w:ascii="Arial Narrow" w:hAnsi="Arial Narrow"/>
          <w:sz w:val="24"/>
          <w:szCs w:val="24"/>
        </w:rPr>
      </w:pPr>
    </w:p>
    <w:p w:rsidR="00A55F3C" w:rsidRPr="00A55F3C" w:rsidRDefault="00A55F3C" w:rsidP="00971D12">
      <w:pPr>
        <w:rPr>
          <w:rFonts w:ascii="Arial Narrow" w:hAnsi="Arial Narrow"/>
          <w:sz w:val="24"/>
          <w:szCs w:val="24"/>
        </w:rPr>
      </w:pPr>
      <w:r w:rsidRPr="00A55F3C">
        <w:rPr>
          <w:rFonts w:ascii="Arial Narrow" w:hAnsi="Arial Narrow"/>
          <w:sz w:val="24"/>
          <w:szCs w:val="24"/>
        </w:rPr>
        <w:t>HL7 IIM&amp;T Project Scope Statements</w:t>
      </w:r>
      <w:r w:rsidRPr="00A55F3C">
        <w:rPr>
          <w:rFonts w:ascii="Arial Narrow" w:hAnsi="Arial Narrow"/>
          <w:sz w:val="24"/>
          <w:szCs w:val="24"/>
        </w:rPr>
        <w:tab/>
      </w:r>
      <w:hyperlink r:id="rId38" w:history="1">
        <w:r w:rsidRPr="00A55F3C">
          <w:rPr>
            <w:rStyle w:val="Hyperlink"/>
            <w:rFonts w:ascii="Arial Narrow" w:hAnsi="Arial Narrow"/>
            <w:sz w:val="24"/>
            <w:szCs w:val="24"/>
          </w:rPr>
          <w:t>https://1drv.ms/f/s!AlkpZJej6nh_lIQOuPJcL2rf5BVoXQ</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 xml:space="preserve">IIM&amp;T Technical Forum Summary </w:t>
      </w:r>
      <w:r w:rsidRPr="00A55F3C">
        <w:rPr>
          <w:rFonts w:ascii="Arial Narrow" w:hAnsi="Arial Narrow"/>
          <w:sz w:val="24"/>
          <w:szCs w:val="24"/>
        </w:rPr>
        <w:tab/>
      </w:r>
      <w:hyperlink r:id="rId39" w:history="1">
        <w:r w:rsidRPr="00A55F3C">
          <w:rPr>
            <w:rStyle w:val="Hyperlink"/>
            <w:rFonts w:ascii="Arial Narrow" w:hAnsi="Arial Narrow"/>
            <w:sz w:val="24"/>
            <w:szCs w:val="24"/>
          </w:rPr>
          <w:t>https://1drv.ms/w/s!AlkpZJej6nh_k9gyRVADgOvM5SlJkQ</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IIM&amp;T Briefing Slides</w:t>
      </w:r>
      <w:r w:rsidRPr="00A55F3C">
        <w:rPr>
          <w:rFonts w:ascii="Arial Narrow" w:hAnsi="Arial Narrow"/>
          <w:sz w:val="24"/>
          <w:szCs w:val="24"/>
        </w:rPr>
        <w:tab/>
      </w:r>
      <w:r>
        <w:rPr>
          <w:rFonts w:ascii="Arial Narrow" w:hAnsi="Arial Narrow"/>
          <w:sz w:val="24"/>
          <w:szCs w:val="24"/>
        </w:rPr>
        <w:tab/>
      </w:r>
      <w:r w:rsidRPr="00A55F3C">
        <w:rPr>
          <w:rFonts w:ascii="Arial Narrow" w:hAnsi="Arial Narrow"/>
          <w:sz w:val="24"/>
          <w:szCs w:val="24"/>
        </w:rPr>
        <w:tab/>
      </w:r>
      <w:hyperlink r:id="rId40" w:history="1">
        <w:r w:rsidRPr="00A55F3C">
          <w:rPr>
            <w:rStyle w:val="Hyperlink"/>
            <w:rFonts w:ascii="Arial Narrow" w:hAnsi="Arial Narrow"/>
            <w:sz w:val="24"/>
            <w:szCs w:val="24"/>
          </w:rPr>
          <w:t>https://1drv.ms/p/s!AlkpZJej6nh_k9dE-b_DAO8HSNNT6Q</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IIM&amp;T Newsletters</w:t>
      </w:r>
      <w:r w:rsidRPr="00A55F3C">
        <w:rPr>
          <w:rFonts w:ascii="Arial Narrow" w:hAnsi="Arial Narrow"/>
          <w:sz w:val="24"/>
          <w:szCs w:val="24"/>
        </w:rPr>
        <w:tab/>
      </w:r>
      <w:r>
        <w:rPr>
          <w:rFonts w:ascii="Arial Narrow" w:hAnsi="Arial Narrow"/>
          <w:sz w:val="24"/>
          <w:szCs w:val="24"/>
        </w:rPr>
        <w:tab/>
      </w:r>
      <w:r w:rsidRPr="00A55F3C">
        <w:rPr>
          <w:rFonts w:ascii="Arial Narrow" w:hAnsi="Arial Narrow"/>
          <w:sz w:val="24"/>
          <w:szCs w:val="24"/>
        </w:rPr>
        <w:tab/>
      </w:r>
      <w:hyperlink r:id="rId41" w:history="1">
        <w:r w:rsidRPr="00A55F3C">
          <w:rPr>
            <w:rStyle w:val="Hyperlink"/>
            <w:rFonts w:ascii="Arial Narrow" w:hAnsi="Arial Narrow"/>
            <w:sz w:val="24"/>
            <w:szCs w:val="24"/>
          </w:rPr>
          <w:t>http://wiki.hl7.org/index.php?title=CIMI_Newsletters</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lastRenderedPageBreak/>
        <w:t>IIM&amp;T Reports</w:t>
      </w:r>
      <w:r w:rsidRPr="00A55F3C">
        <w:rPr>
          <w:rFonts w:ascii="Arial Narrow" w:hAnsi="Arial Narrow"/>
          <w:sz w:val="24"/>
          <w:szCs w:val="24"/>
        </w:rPr>
        <w:tab/>
      </w:r>
      <w:r>
        <w:rPr>
          <w:rFonts w:ascii="Arial Narrow" w:hAnsi="Arial Narrow"/>
          <w:sz w:val="24"/>
          <w:szCs w:val="24"/>
        </w:rPr>
        <w:tab/>
      </w:r>
      <w:r>
        <w:rPr>
          <w:rFonts w:ascii="Arial Narrow" w:hAnsi="Arial Narrow"/>
          <w:sz w:val="24"/>
          <w:szCs w:val="24"/>
        </w:rPr>
        <w:tab/>
      </w:r>
      <w:r w:rsidRPr="00A55F3C">
        <w:rPr>
          <w:rFonts w:ascii="Arial Narrow" w:hAnsi="Arial Narrow"/>
          <w:sz w:val="24"/>
          <w:szCs w:val="24"/>
        </w:rPr>
        <w:tab/>
      </w:r>
      <w:hyperlink r:id="rId42" w:history="1">
        <w:r w:rsidRPr="00A55F3C">
          <w:rPr>
            <w:rStyle w:val="Hyperlink"/>
            <w:rFonts w:ascii="Arial Narrow" w:hAnsi="Arial Narrow"/>
            <w:sz w:val="24"/>
            <w:szCs w:val="24"/>
          </w:rPr>
          <w:t>https://1drv.ms/w/s!AlkpZJej6nh_k9dQ2qQnRuQM8gbu8A</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 xml:space="preserve">CIMI web-site </w:t>
      </w:r>
      <w:r w:rsidRPr="00A55F3C">
        <w:rPr>
          <w:rFonts w:ascii="Arial Narrow" w:hAnsi="Arial Narrow"/>
          <w:sz w:val="24"/>
          <w:szCs w:val="24"/>
        </w:rPr>
        <w:tab/>
      </w:r>
      <w:r>
        <w:rPr>
          <w:rFonts w:ascii="Arial Narrow" w:hAnsi="Arial Narrow"/>
          <w:sz w:val="24"/>
          <w:szCs w:val="24"/>
        </w:rPr>
        <w:tab/>
      </w:r>
      <w:r>
        <w:rPr>
          <w:rFonts w:ascii="Arial Narrow" w:hAnsi="Arial Narrow"/>
          <w:sz w:val="24"/>
          <w:szCs w:val="24"/>
        </w:rPr>
        <w:tab/>
      </w:r>
      <w:r w:rsidRPr="00A55F3C">
        <w:rPr>
          <w:rFonts w:ascii="Arial Narrow" w:hAnsi="Arial Narrow"/>
          <w:sz w:val="24"/>
          <w:szCs w:val="24"/>
        </w:rPr>
        <w:tab/>
      </w:r>
      <w:hyperlink r:id="rId43" w:history="1">
        <w:r w:rsidRPr="00A55F3C">
          <w:rPr>
            <w:rStyle w:val="Hyperlink"/>
            <w:rFonts w:ascii="Arial Narrow" w:hAnsi="Arial Narrow"/>
            <w:sz w:val="24"/>
            <w:szCs w:val="24"/>
          </w:rPr>
          <w:t>https://www.opencimi.org</w:t>
        </w:r>
      </w:hyperlink>
      <w:r w:rsidRPr="00A55F3C">
        <w:rPr>
          <w:rFonts w:ascii="Arial Narrow" w:hAnsi="Arial Narrow"/>
          <w:sz w:val="24"/>
          <w:szCs w:val="24"/>
        </w:rPr>
        <w:t xml:space="preserve"> </w:t>
      </w:r>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CIMI BMM Browser</w:t>
      </w:r>
      <w:r w:rsidRPr="00A55F3C">
        <w:rPr>
          <w:rFonts w:ascii="Arial Narrow" w:hAnsi="Arial Narrow"/>
          <w:sz w:val="24"/>
          <w:szCs w:val="24"/>
        </w:rPr>
        <w:tab/>
      </w:r>
      <w:r w:rsidRPr="00A55F3C">
        <w:rPr>
          <w:rFonts w:ascii="Arial Narrow" w:hAnsi="Arial Narrow"/>
          <w:sz w:val="24"/>
          <w:szCs w:val="24"/>
        </w:rPr>
        <w:tab/>
      </w:r>
      <w:hyperlink r:id="rId44" w:history="1">
        <w:r w:rsidRPr="00A55F3C">
          <w:rPr>
            <w:rStyle w:val="Hyperlink"/>
            <w:rFonts w:ascii="Arial Narrow" w:hAnsi="Arial Narrow"/>
            <w:sz w:val="24"/>
            <w:szCs w:val="24"/>
          </w:rPr>
          <w:t>http://models.opencimi.org/cimi_doc/</w:t>
        </w:r>
      </w:hyperlink>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CIMI Architype-Model Browser</w:t>
      </w:r>
      <w:r w:rsidRPr="00A55F3C">
        <w:rPr>
          <w:rFonts w:ascii="Arial Narrow" w:hAnsi="Arial Narrow"/>
          <w:sz w:val="24"/>
          <w:szCs w:val="24"/>
        </w:rPr>
        <w:tab/>
      </w:r>
      <w:hyperlink r:id="rId45" w:history="1">
        <w:r w:rsidRPr="00A55F3C">
          <w:rPr>
            <w:rStyle w:val="Hyperlink"/>
            <w:rFonts w:ascii="Arial Narrow" w:hAnsi="Arial Narrow"/>
            <w:sz w:val="24"/>
            <w:szCs w:val="24"/>
          </w:rPr>
          <w:t>https://www.opencimi.org/model-browser</w:t>
        </w:r>
      </w:hyperlink>
      <w:r w:rsidRPr="00A55F3C">
        <w:rPr>
          <w:rFonts w:ascii="Arial Narrow" w:hAnsi="Arial Narrow"/>
          <w:sz w:val="24"/>
          <w:szCs w:val="24"/>
        </w:rPr>
        <w:t xml:space="preserve"> </w:t>
      </w:r>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CIMI Wiki</w:t>
      </w:r>
      <w:r w:rsidRPr="00A55F3C">
        <w:rPr>
          <w:rFonts w:ascii="Arial Narrow" w:hAnsi="Arial Narrow"/>
          <w:sz w:val="24"/>
          <w:szCs w:val="24"/>
        </w:rPr>
        <w:tab/>
      </w:r>
      <w:r w:rsidRPr="00A55F3C">
        <w:rPr>
          <w:rFonts w:ascii="Arial Narrow" w:hAnsi="Arial Narrow"/>
          <w:sz w:val="24"/>
          <w:szCs w:val="24"/>
        </w:rPr>
        <w:tab/>
      </w:r>
      <w:r w:rsidRPr="00A55F3C">
        <w:rPr>
          <w:rFonts w:ascii="Arial Narrow" w:hAnsi="Arial Narrow"/>
          <w:sz w:val="24"/>
          <w:szCs w:val="24"/>
        </w:rPr>
        <w:tab/>
      </w:r>
      <w:r w:rsidR="00A55F3C">
        <w:rPr>
          <w:rFonts w:ascii="Arial Narrow" w:hAnsi="Arial Narrow"/>
          <w:sz w:val="24"/>
          <w:szCs w:val="24"/>
        </w:rPr>
        <w:tab/>
      </w:r>
      <w:r w:rsidR="00A55F3C">
        <w:rPr>
          <w:rFonts w:ascii="Arial Narrow" w:hAnsi="Arial Narrow"/>
          <w:sz w:val="24"/>
          <w:szCs w:val="24"/>
        </w:rPr>
        <w:tab/>
      </w:r>
      <w:r w:rsidR="00A55F3C">
        <w:rPr>
          <w:rFonts w:ascii="Arial Narrow" w:hAnsi="Arial Narrow"/>
          <w:sz w:val="24"/>
          <w:szCs w:val="24"/>
        </w:rPr>
        <w:tab/>
      </w:r>
      <w:hyperlink r:id="rId46" w:history="1">
        <w:r w:rsidRPr="00A55F3C">
          <w:rPr>
            <w:rStyle w:val="Hyperlink"/>
            <w:rFonts w:ascii="Arial Narrow" w:hAnsi="Arial Narrow"/>
            <w:sz w:val="24"/>
            <w:szCs w:val="24"/>
          </w:rPr>
          <w:t>http://wiki.hl7.org/index.php?title=Clinical_Information_Modeling_Initiative_Work_Group</w:t>
        </w:r>
      </w:hyperlink>
      <w:r w:rsidRPr="00A55F3C">
        <w:rPr>
          <w:rFonts w:ascii="Arial Narrow" w:hAnsi="Arial Narrow"/>
          <w:sz w:val="24"/>
          <w:szCs w:val="24"/>
        </w:rPr>
        <w:t xml:space="preserve"> </w:t>
      </w:r>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CIMI Minutes</w:t>
      </w:r>
      <w:r w:rsidRPr="00A55F3C">
        <w:rPr>
          <w:rFonts w:ascii="Arial Narrow" w:hAnsi="Arial Narrow"/>
          <w:sz w:val="24"/>
          <w:szCs w:val="24"/>
        </w:rPr>
        <w:tab/>
      </w:r>
      <w:r w:rsidRPr="00A55F3C">
        <w:rPr>
          <w:rFonts w:ascii="Arial Narrow" w:hAnsi="Arial Narrow"/>
          <w:sz w:val="24"/>
          <w:szCs w:val="24"/>
        </w:rPr>
        <w:tab/>
      </w:r>
      <w:r w:rsidR="00A55F3C">
        <w:rPr>
          <w:rFonts w:ascii="Arial Narrow" w:hAnsi="Arial Narrow"/>
          <w:sz w:val="24"/>
          <w:szCs w:val="24"/>
        </w:rPr>
        <w:tab/>
      </w:r>
      <w:hyperlink r:id="rId47" w:history="1">
        <w:r w:rsidRPr="00A55F3C">
          <w:rPr>
            <w:rStyle w:val="Hyperlink"/>
            <w:rFonts w:ascii="Arial Narrow" w:hAnsi="Arial Narrow"/>
            <w:sz w:val="24"/>
            <w:szCs w:val="24"/>
          </w:rPr>
          <w:t>http://wiki.hl7.org/index.php?title=CIMI_Minutes</w:t>
        </w:r>
      </w:hyperlink>
      <w:r w:rsidRPr="00A55F3C">
        <w:rPr>
          <w:rFonts w:ascii="Arial Narrow" w:hAnsi="Arial Narrow"/>
          <w:sz w:val="24"/>
          <w:szCs w:val="24"/>
        </w:rPr>
        <w:t xml:space="preserve">  </w:t>
      </w:r>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CIMI Ballot Materials</w:t>
      </w:r>
      <w:r w:rsidRPr="00A55F3C">
        <w:rPr>
          <w:rFonts w:ascii="Arial Narrow" w:hAnsi="Arial Narrow"/>
          <w:sz w:val="24"/>
          <w:szCs w:val="24"/>
        </w:rPr>
        <w:tab/>
      </w:r>
      <w:r w:rsidRPr="00A55F3C">
        <w:rPr>
          <w:rFonts w:ascii="Arial Narrow" w:hAnsi="Arial Narrow"/>
          <w:sz w:val="24"/>
          <w:szCs w:val="24"/>
        </w:rPr>
        <w:tab/>
      </w:r>
      <w:hyperlink r:id="rId48" w:history="1">
        <w:r w:rsidRPr="00A55F3C">
          <w:rPr>
            <w:rStyle w:val="Hyperlink"/>
            <w:rFonts w:ascii="Arial Narrow" w:hAnsi="Arial Narrow"/>
            <w:sz w:val="24"/>
            <w:szCs w:val="24"/>
          </w:rPr>
          <w:t>https://drive.google.com/drive/folders/0ByrVwEEPQjMyazNLMUNFZ2YtNk0</w:t>
        </w:r>
      </w:hyperlink>
    </w:p>
    <w:p w:rsidR="00151AC0" w:rsidRPr="00A55F3C" w:rsidRDefault="00374CD8" w:rsidP="00971D12">
      <w:pPr>
        <w:numPr>
          <w:ilvl w:val="0"/>
          <w:numId w:val="9"/>
        </w:numPr>
        <w:rPr>
          <w:rFonts w:ascii="Arial Narrow" w:hAnsi="Arial Narrow"/>
          <w:sz w:val="24"/>
          <w:szCs w:val="24"/>
        </w:rPr>
      </w:pPr>
      <w:r w:rsidRPr="00A55F3C">
        <w:rPr>
          <w:rFonts w:ascii="Arial Narrow" w:hAnsi="Arial Narrow"/>
          <w:sz w:val="24"/>
          <w:szCs w:val="24"/>
        </w:rPr>
        <w:t xml:space="preserve">CIMI Architecture and Style Guides   </w:t>
      </w:r>
      <w:hyperlink r:id="rId49" w:history="1">
        <w:r w:rsidRPr="00A55F3C">
          <w:rPr>
            <w:rStyle w:val="Hyperlink"/>
            <w:rFonts w:ascii="Arial Narrow" w:hAnsi="Arial Narrow"/>
            <w:sz w:val="24"/>
            <w:szCs w:val="24"/>
          </w:rPr>
          <w:t>http://wiki.hl7.org/index.php?title=CIMI_Modeling,_Architecture,_Methodology_and_Style_Guides</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 xml:space="preserve">CIMI Practitioners Guide  </w:t>
      </w:r>
      <w:r w:rsidRPr="00A55F3C">
        <w:rPr>
          <w:rFonts w:ascii="Arial Narrow" w:hAnsi="Arial Narrow"/>
          <w:sz w:val="24"/>
          <w:szCs w:val="24"/>
        </w:rPr>
        <w:tab/>
      </w:r>
      <w:r w:rsidRPr="00A55F3C">
        <w:rPr>
          <w:rFonts w:ascii="Arial Narrow" w:hAnsi="Arial Narrow"/>
          <w:sz w:val="24"/>
          <w:szCs w:val="24"/>
        </w:rPr>
        <w:tab/>
      </w:r>
      <w:hyperlink r:id="rId50" w:history="1">
        <w:r w:rsidRPr="00A55F3C">
          <w:rPr>
            <w:rStyle w:val="Hyperlink"/>
            <w:rFonts w:ascii="Arial Narrow" w:hAnsi="Arial Narrow"/>
            <w:sz w:val="24"/>
            <w:szCs w:val="24"/>
          </w:rPr>
          <w:t>http://wiki.hl7.org/index.php?title=CIMI_Practitioners%27_Guide</w:t>
        </w:r>
      </w:hyperlink>
      <w:r w:rsidRPr="00A55F3C">
        <w:rPr>
          <w:rFonts w:ascii="Arial Narrow" w:hAnsi="Arial Narrow"/>
          <w:sz w:val="24"/>
          <w:szCs w:val="24"/>
          <w:u w:val="single"/>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 xml:space="preserve">US CORE Wiki </w:t>
      </w:r>
      <w:r w:rsidRPr="00A55F3C">
        <w:rPr>
          <w:rFonts w:ascii="Arial Narrow" w:hAnsi="Arial Narrow"/>
          <w:sz w:val="24"/>
          <w:szCs w:val="24"/>
        </w:rPr>
        <w:tab/>
      </w:r>
      <w:r w:rsidRPr="00A55F3C">
        <w:rPr>
          <w:rFonts w:ascii="Arial Narrow" w:hAnsi="Arial Narrow"/>
          <w:sz w:val="24"/>
          <w:szCs w:val="24"/>
        </w:rPr>
        <w:tab/>
      </w:r>
      <w:r>
        <w:rPr>
          <w:rFonts w:ascii="Arial Narrow" w:hAnsi="Arial Narrow"/>
          <w:sz w:val="24"/>
          <w:szCs w:val="24"/>
        </w:rPr>
        <w:tab/>
      </w:r>
      <w:r>
        <w:rPr>
          <w:rFonts w:ascii="Arial Narrow" w:hAnsi="Arial Narrow"/>
          <w:sz w:val="24"/>
          <w:szCs w:val="24"/>
        </w:rPr>
        <w:tab/>
      </w:r>
      <w:hyperlink r:id="rId51" w:history="1">
        <w:r w:rsidRPr="00A55F3C">
          <w:rPr>
            <w:rStyle w:val="Hyperlink"/>
            <w:rFonts w:ascii="Arial Narrow" w:hAnsi="Arial Narrow"/>
            <w:sz w:val="24"/>
            <w:szCs w:val="24"/>
          </w:rPr>
          <w:t>https://oncprojectracking.healthit.gov/wiki/display/TechLabSC/DAF+Home</w:t>
        </w:r>
      </w:hyperlink>
      <w:r w:rsidRPr="00A55F3C">
        <w:rPr>
          <w:rFonts w:ascii="Arial Narrow" w:hAnsi="Arial Narrow"/>
          <w:sz w:val="24"/>
          <w:szCs w:val="24"/>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Skin and Wound Assessment Pilot Wiki</w:t>
      </w:r>
      <w:r w:rsidRPr="00A55F3C">
        <w:rPr>
          <w:rFonts w:ascii="Arial Narrow" w:hAnsi="Arial Narrow"/>
          <w:sz w:val="24"/>
          <w:szCs w:val="24"/>
        </w:rPr>
        <w:tab/>
      </w:r>
      <w:hyperlink r:id="rId52" w:history="1">
        <w:r w:rsidRPr="00A55F3C">
          <w:rPr>
            <w:rStyle w:val="Hyperlink"/>
            <w:rFonts w:ascii="Arial Narrow" w:hAnsi="Arial Narrow"/>
            <w:sz w:val="24"/>
            <w:szCs w:val="24"/>
          </w:rPr>
          <w:t>http://wiki.hl7.org/index.php?title=PC_CIMI_Proof_of_Concept</w:t>
        </w:r>
      </w:hyperlink>
      <w:r w:rsidRPr="00A55F3C">
        <w:rPr>
          <w:rFonts w:ascii="Arial Narrow" w:hAnsi="Arial Narrow"/>
          <w:sz w:val="24"/>
          <w:szCs w:val="24"/>
          <w:u w:val="single"/>
        </w:rPr>
        <w:t xml:space="preserve"> </w:t>
      </w:r>
    </w:p>
    <w:p w:rsidR="00A55F3C" w:rsidRPr="00A55F3C" w:rsidRDefault="00A55F3C" w:rsidP="00971D12">
      <w:pPr>
        <w:rPr>
          <w:rFonts w:ascii="Arial Narrow" w:hAnsi="Arial Narrow"/>
          <w:sz w:val="24"/>
          <w:szCs w:val="24"/>
        </w:rPr>
      </w:pPr>
      <w:r w:rsidRPr="00A55F3C">
        <w:rPr>
          <w:rFonts w:ascii="Arial Narrow" w:hAnsi="Arial Narrow"/>
          <w:sz w:val="24"/>
          <w:szCs w:val="24"/>
        </w:rPr>
        <w:t>SNOMED CT:</w:t>
      </w:r>
      <w:r w:rsidRPr="00A55F3C">
        <w:rPr>
          <w:rFonts w:ascii="Arial Narrow" w:hAnsi="Arial Narrow"/>
          <w:sz w:val="24"/>
          <w:szCs w:val="24"/>
        </w:rPr>
        <w:tab/>
      </w:r>
      <w:r w:rsidRPr="00A55F3C">
        <w:rPr>
          <w:rFonts w:ascii="Arial Narrow" w:hAnsi="Arial Narrow"/>
          <w:sz w:val="24"/>
          <w:szCs w:val="24"/>
        </w:rPr>
        <w:tab/>
      </w:r>
      <w:r w:rsidRPr="00A55F3C">
        <w:rPr>
          <w:rFonts w:ascii="Arial Narrow" w:hAnsi="Arial Narrow"/>
          <w:sz w:val="24"/>
          <w:szCs w:val="24"/>
        </w:rPr>
        <w:tab/>
      </w:r>
      <w:r>
        <w:rPr>
          <w:rFonts w:ascii="Arial Narrow" w:hAnsi="Arial Narrow"/>
          <w:sz w:val="24"/>
          <w:szCs w:val="24"/>
        </w:rPr>
        <w:tab/>
      </w:r>
      <w:hyperlink r:id="rId53" w:history="1">
        <w:r w:rsidRPr="00A55F3C">
          <w:rPr>
            <w:rStyle w:val="Hyperlink"/>
            <w:rFonts w:ascii="Arial Narrow" w:hAnsi="Arial Narrow"/>
            <w:sz w:val="24"/>
            <w:szCs w:val="24"/>
          </w:rPr>
          <w:t>http://ihtsdo.org/index.html</w:t>
        </w:r>
      </w:hyperlink>
      <w:r w:rsidRPr="00A55F3C">
        <w:rPr>
          <w:rFonts w:ascii="Arial Narrow" w:hAnsi="Arial Narrow"/>
          <w:sz w:val="24"/>
          <w:szCs w:val="24"/>
        </w:rPr>
        <w:t xml:space="preserve"> </w:t>
      </w:r>
    </w:p>
    <w:p w:rsidR="00C623E8" w:rsidRPr="00A55F3C" w:rsidRDefault="00A55F3C" w:rsidP="00971D12">
      <w:pPr>
        <w:rPr>
          <w:rFonts w:ascii="Arial Narrow" w:hAnsi="Arial Narrow"/>
          <w:sz w:val="20"/>
          <w:szCs w:val="24"/>
        </w:rPr>
      </w:pPr>
      <w:r w:rsidRPr="00A55F3C">
        <w:rPr>
          <w:rFonts w:ascii="Arial Narrow" w:hAnsi="Arial Narrow"/>
          <w:sz w:val="20"/>
          <w:szCs w:val="24"/>
        </w:rPr>
        <w:t>Expression Constraint Guide</w:t>
      </w:r>
      <w:r w:rsidRPr="00A55F3C">
        <w:rPr>
          <w:rFonts w:ascii="Arial Narrow" w:hAnsi="Arial Narrow"/>
          <w:sz w:val="20"/>
          <w:szCs w:val="24"/>
        </w:rPr>
        <w:tab/>
      </w:r>
      <w:hyperlink r:id="rId54" w:history="1">
        <w:r w:rsidRPr="00A55F3C">
          <w:rPr>
            <w:rStyle w:val="Hyperlink"/>
            <w:rFonts w:ascii="Arial Narrow" w:hAnsi="Arial Narrow"/>
            <w:sz w:val="20"/>
            <w:szCs w:val="24"/>
          </w:rPr>
          <w:t>https://confluence.ihtsdotools.org/display/DOCECL/Expression+Constraint+Language+-+Specification+and+Guide</w:t>
        </w:r>
      </w:hyperlink>
    </w:p>
    <w:sectPr w:rsidR="00C623E8" w:rsidRPr="00A55F3C" w:rsidSect="004B1E46">
      <w:headerReference w:type="default" r:id="rId55"/>
      <w:footerReference w:type="default" r:id="rId56"/>
      <w:pgSz w:w="12240" w:h="15840"/>
      <w:pgMar w:top="720" w:right="720" w:bottom="720" w:left="72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DC5" w:rsidRDefault="00984DC5" w:rsidP="007A539F">
      <w:r>
        <w:separator/>
      </w:r>
    </w:p>
  </w:endnote>
  <w:endnote w:type="continuationSeparator" w:id="0">
    <w:p w:rsidR="00984DC5" w:rsidRDefault="00984DC5" w:rsidP="007A5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QqphxsJynfqlQgvnrfTimes-Roman">
    <w:panose1 w:val="00000000000000000000"/>
    <w:charset w:val="00"/>
    <w:family w:val="roman"/>
    <w:notTrueType/>
    <w:pitch w:val="default"/>
    <w:sig w:usb0="00000003" w:usb1="00000000" w:usb2="00000000" w:usb3="00000000" w:csb0="00000001" w:csb1="00000000"/>
  </w:font>
  <w:font w:name="Minion-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328836"/>
      <w:docPartObj>
        <w:docPartGallery w:val="Page Numbers (Bottom of Page)"/>
        <w:docPartUnique/>
      </w:docPartObj>
    </w:sdtPr>
    <w:sdtEndPr>
      <w:rPr>
        <w:color w:val="7F7F7F" w:themeColor="background1" w:themeShade="7F"/>
        <w:spacing w:val="60"/>
      </w:rPr>
    </w:sdtEndPr>
    <w:sdtContent>
      <w:p w:rsidR="00896186" w:rsidRDefault="0089618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21EB5" w:rsidRPr="00B21EB5">
          <w:rPr>
            <w:b/>
            <w:bCs/>
            <w:noProof/>
          </w:rPr>
          <w:t>1</w:t>
        </w:r>
        <w:r>
          <w:rPr>
            <w:b/>
            <w:bCs/>
            <w:noProof/>
          </w:rPr>
          <w:fldChar w:fldCharType="end"/>
        </w:r>
        <w:r>
          <w:rPr>
            <w:b/>
            <w:bCs/>
          </w:rPr>
          <w:t xml:space="preserve"> | </w:t>
        </w:r>
        <w:r>
          <w:rPr>
            <w:color w:val="7F7F7F" w:themeColor="background1" w:themeShade="7F"/>
            <w:spacing w:val="60"/>
          </w:rPr>
          <w:t>Page</w:t>
        </w:r>
      </w:p>
    </w:sdtContent>
  </w:sdt>
  <w:p w:rsidR="00896186" w:rsidRDefault="008961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DC5" w:rsidRDefault="00984DC5" w:rsidP="007A539F">
      <w:r>
        <w:separator/>
      </w:r>
    </w:p>
  </w:footnote>
  <w:footnote w:type="continuationSeparator" w:id="0">
    <w:p w:rsidR="00984DC5" w:rsidRDefault="00984DC5" w:rsidP="007A539F">
      <w:r>
        <w:continuationSeparator/>
      </w:r>
    </w:p>
  </w:footnote>
  <w:footnote w:id="1">
    <w:p w:rsidR="00896186" w:rsidRDefault="00896186" w:rsidP="00052B62">
      <w:pPr>
        <w:pStyle w:val="FootnoteText"/>
      </w:pPr>
      <w:r>
        <w:rPr>
          <w:rStyle w:val="FootnoteReference"/>
        </w:rPr>
        <w:footnoteRef/>
      </w:r>
      <w:r>
        <w:t xml:space="preserve"> In-accordance-with DoD Instruction 5000.75 Business System Requirements and Acquisition, Feb 2, 2017, establishes policy for the use of the business capability acquisition cycle (</w:t>
      </w:r>
      <w:r w:rsidRPr="00896186">
        <w:rPr>
          <w:b/>
        </w:rPr>
        <w:t>BCAC</w:t>
      </w:r>
      <w:r>
        <w:t>) requirements and acquisitions, i.e., Software Development Lifecycle (</w:t>
      </w:r>
      <w:r w:rsidRPr="006B35C1">
        <w:rPr>
          <w:b/>
        </w:rPr>
        <w:t>SDLC</w:t>
      </w:r>
      <w:r>
        <w:t xml:space="preserve">).    </w:t>
      </w:r>
    </w:p>
  </w:footnote>
  <w:footnote w:id="2">
    <w:p w:rsidR="00896186" w:rsidRDefault="00896186">
      <w:pPr>
        <w:pStyle w:val="FootnoteText"/>
      </w:pPr>
      <w:r>
        <w:rPr>
          <w:rStyle w:val="FootnoteReference"/>
        </w:rPr>
        <w:footnoteRef/>
      </w:r>
      <w:r>
        <w:t xml:space="preserve"> CLIM is the healthcare Common Logical Information Model product of the CIMI sponsored HL7 IIM&amp;T project.</w:t>
      </w:r>
    </w:p>
  </w:footnote>
  <w:footnote w:id="3">
    <w:p w:rsidR="00896186" w:rsidRPr="00B93135" w:rsidRDefault="00896186">
      <w:pPr>
        <w:pStyle w:val="FootnoteText"/>
        <w:rPr>
          <w:rFonts w:ascii="Arial Narrow" w:hAnsi="Arial Narrow"/>
        </w:rPr>
      </w:pPr>
      <w:r w:rsidRPr="00B93135">
        <w:rPr>
          <w:rStyle w:val="FootnoteReference"/>
          <w:rFonts w:ascii="Arial Narrow" w:hAnsi="Arial Narrow"/>
          <w:sz w:val="18"/>
        </w:rPr>
        <w:footnoteRef/>
      </w:r>
      <w:r w:rsidRPr="00B93135">
        <w:rPr>
          <w:rFonts w:ascii="Arial Narrow" w:hAnsi="Arial Narrow"/>
          <w:sz w:val="18"/>
        </w:rPr>
        <w:t xml:space="preserve"> </w:t>
      </w:r>
      <w:r w:rsidRPr="00B93135">
        <w:rPr>
          <w:rFonts w:ascii="Arial Narrow" w:hAnsi="Arial Narrow"/>
          <w:b/>
          <w:bCs/>
          <w:sz w:val="18"/>
          <w:lang w:val="en"/>
        </w:rPr>
        <w:t>Reference Model of Open Distributed Processing</w:t>
      </w:r>
      <w:r w:rsidRPr="00B93135">
        <w:rPr>
          <w:rFonts w:ascii="Arial Narrow" w:hAnsi="Arial Narrow"/>
          <w:sz w:val="18"/>
          <w:lang w:val="en"/>
        </w:rPr>
        <w:t xml:space="preserve"> (</w:t>
      </w:r>
      <w:r w:rsidRPr="00B93135">
        <w:rPr>
          <w:rFonts w:ascii="Arial Narrow" w:hAnsi="Arial Narrow"/>
          <w:b/>
          <w:bCs/>
          <w:sz w:val="18"/>
          <w:lang w:val="en"/>
        </w:rPr>
        <w:t>RM-ODP</w:t>
      </w:r>
      <w:r w:rsidRPr="00B93135">
        <w:rPr>
          <w:rFonts w:ascii="Arial Narrow" w:hAnsi="Arial Narrow"/>
          <w:sz w:val="18"/>
          <w:lang w:val="en"/>
        </w:rPr>
        <w:t xml:space="preserve">) is a </w:t>
      </w:r>
      <w:hyperlink r:id="rId1" w:tooltip="Reference model" w:history="1">
        <w:r w:rsidRPr="00B93135">
          <w:rPr>
            <w:rStyle w:val="Hyperlink"/>
            <w:rFonts w:ascii="Arial Narrow" w:hAnsi="Arial Narrow"/>
            <w:sz w:val="18"/>
            <w:lang w:val="en"/>
          </w:rPr>
          <w:t>reference model</w:t>
        </w:r>
      </w:hyperlink>
      <w:r w:rsidRPr="00B93135">
        <w:rPr>
          <w:rFonts w:ascii="Arial Narrow" w:hAnsi="Arial Narrow"/>
          <w:sz w:val="18"/>
          <w:lang w:val="en"/>
        </w:rPr>
        <w:t xml:space="preserve"> in </w:t>
      </w:r>
      <w:hyperlink r:id="rId2" w:tooltip="Computer science" w:history="1">
        <w:r w:rsidRPr="00B93135">
          <w:rPr>
            <w:rStyle w:val="Hyperlink"/>
            <w:rFonts w:ascii="Arial Narrow" w:hAnsi="Arial Narrow"/>
            <w:sz w:val="18"/>
            <w:lang w:val="en"/>
          </w:rPr>
          <w:t>computer science</w:t>
        </w:r>
      </w:hyperlink>
      <w:r w:rsidRPr="00B93135">
        <w:rPr>
          <w:rFonts w:ascii="Arial Narrow" w:hAnsi="Arial Narrow"/>
          <w:sz w:val="18"/>
          <w:lang w:val="en"/>
        </w:rPr>
        <w:t xml:space="preserve">, which provides a </w:t>
      </w:r>
      <w:proofErr w:type="spellStart"/>
      <w:r w:rsidRPr="00B93135">
        <w:rPr>
          <w:rFonts w:ascii="Arial Narrow" w:hAnsi="Arial Narrow"/>
          <w:sz w:val="18"/>
          <w:lang w:val="en"/>
        </w:rPr>
        <w:t>co-ordinating</w:t>
      </w:r>
      <w:proofErr w:type="spellEnd"/>
      <w:r w:rsidRPr="00B93135">
        <w:rPr>
          <w:rFonts w:ascii="Arial Narrow" w:hAnsi="Arial Narrow"/>
          <w:sz w:val="18"/>
          <w:lang w:val="en"/>
        </w:rPr>
        <w:t xml:space="preserve"> framework for the standardization of </w:t>
      </w:r>
      <w:hyperlink r:id="rId3" w:tooltip="Open system (computing)" w:history="1">
        <w:r w:rsidRPr="00B93135">
          <w:rPr>
            <w:rStyle w:val="Hyperlink"/>
            <w:rFonts w:ascii="Arial Narrow" w:hAnsi="Arial Narrow"/>
            <w:sz w:val="18"/>
            <w:lang w:val="en"/>
          </w:rPr>
          <w:t>open</w:t>
        </w:r>
      </w:hyperlink>
      <w:r w:rsidRPr="00B93135">
        <w:rPr>
          <w:rFonts w:ascii="Arial Narrow" w:hAnsi="Arial Narrow"/>
          <w:sz w:val="18"/>
          <w:lang w:val="en"/>
        </w:rPr>
        <w:t xml:space="preserve"> </w:t>
      </w:r>
      <w:hyperlink r:id="rId4" w:tooltip="Distributed systems" w:history="1">
        <w:r w:rsidRPr="00B93135">
          <w:rPr>
            <w:rStyle w:val="Hyperlink"/>
            <w:rFonts w:ascii="Arial Narrow" w:hAnsi="Arial Narrow"/>
            <w:sz w:val="18"/>
            <w:lang w:val="en"/>
          </w:rPr>
          <w:t>distributed</w:t>
        </w:r>
      </w:hyperlink>
      <w:r w:rsidRPr="00B93135">
        <w:rPr>
          <w:rFonts w:ascii="Arial Narrow" w:hAnsi="Arial Narrow"/>
          <w:sz w:val="18"/>
          <w:lang w:val="en"/>
        </w:rPr>
        <w:t xml:space="preserve"> processing (ODP). It supports </w:t>
      </w:r>
      <w:hyperlink r:id="rId5" w:tooltip="Distributed systems" w:history="1">
        <w:r w:rsidRPr="00B93135">
          <w:rPr>
            <w:rStyle w:val="Hyperlink"/>
            <w:rFonts w:ascii="Arial Narrow" w:hAnsi="Arial Narrow"/>
            <w:sz w:val="18"/>
            <w:lang w:val="en"/>
          </w:rPr>
          <w:t>distribution</w:t>
        </w:r>
      </w:hyperlink>
      <w:r w:rsidRPr="00B93135">
        <w:rPr>
          <w:rFonts w:ascii="Arial Narrow" w:hAnsi="Arial Narrow"/>
          <w:sz w:val="18"/>
          <w:lang w:val="en"/>
        </w:rPr>
        <w:t xml:space="preserve">, </w:t>
      </w:r>
      <w:hyperlink r:id="rId6" w:tooltip="Interoperability" w:history="1">
        <w:r w:rsidRPr="00B93135">
          <w:rPr>
            <w:rStyle w:val="Hyperlink"/>
            <w:rFonts w:ascii="Arial Narrow" w:hAnsi="Arial Narrow"/>
            <w:sz w:val="18"/>
            <w:lang w:val="en"/>
          </w:rPr>
          <w:t>interworking</w:t>
        </w:r>
      </w:hyperlink>
      <w:r w:rsidRPr="00B93135">
        <w:rPr>
          <w:rFonts w:ascii="Arial Narrow" w:hAnsi="Arial Narrow"/>
          <w:sz w:val="18"/>
          <w:lang w:val="en"/>
        </w:rPr>
        <w:t xml:space="preserve">, </w:t>
      </w:r>
      <w:hyperlink r:id="rId7" w:tooltip="Platform (computing)" w:history="1">
        <w:r w:rsidRPr="00B93135">
          <w:rPr>
            <w:rStyle w:val="Hyperlink"/>
            <w:rFonts w:ascii="Arial Narrow" w:hAnsi="Arial Narrow"/>
            <w:sz w:val="18"/>
            <w:lang w:val="en"/>
          </w:rPr>
          <w:t>platform</w:t>
        </w:r>
      </w:hyperlink>
      <w:r w:rsidRPr="00B93135">
        <w:rPr>
          <w:rFonts w:ascii="Arial Narrow" w:hAnsi="Arial Narrow"/>
          <w:sz w:val="18"/>
          <w:lang w:val="en"/>
        </w:rPr>
        <w:t xml:space="preserve"> and technology independence, and </w:t>
      </w:r>
      <w:hyperlink r:id="rId8" w:tooltip="Porting" w:history="1">
        <w:r w:rsidRPr="00B93135">
          <w:rPr>
            <w:rStyle w:val="Hyperlink"/>
            <w:rFonts w:ascii="Arial Narrow" w:hAnsi="Arial Narrow"/>
            <w:sz w:val="18"/>
            <w:lang w:val="en"/>
          </w:rPr>
          <w:t>portability</w:t>
        </w:r>
      </w:hyperlink>
      <w:r w:rsidRPr="00B93135">
        <w:rPr>
          <w:rFonts w:ascii="Arial Narrow" w:hAnsi="Arial Narrow"/>
          <w:sz w:val="18"/>
          <w:lang w:val="en"/>
        </w:rPr>
        <w:t xml:space="preserve">, together with an </w:t>
      </w:r>
      <w:hyperlink r:id="rId9" w:tooltip="Enterprise architecture framework" w:history="1">
        <w:r w:rsidRPr="00B93135">
          <w:rPr>
            <w:rStyle w:val="Hyperlink"/>
            <w:rFonts w:ascii="Arial Narrow" w:hAnsi="Arial Narrow"/>
            <w:sz w:val="18"/>
            <w:lang w:val="en"/>
          </w:rPr>
          <w:t>enterprise architecture framework</w:t>
        </w:r>
      </w:hyperlink>
      <w:r w:rsidRPr="00B93135">
        <w:rPr>
          <w:rFonts w:ascii="Arial Narrow" w:hAnsi="Arial Narrow"/>
          <w:sz w:val="18"/>
          <w:lang w:val="en"/>
        </w:rPr>
        <w:t xml:space="preserve"> for the </w:t>
      </w:r>
      <w:hyperlink r:id="rId10" w:tooltip="Specification" w:history="1">
        <w:r w:rsidRPr="00B93135">
          <w:rPr>
            <w:rStyle w:val="Hyperlink"/>
            <w:rFonts w:ascii="Arial Narrow" w:hAnsi="Arial Narrow"/>
            <w:sz w:val="18"/>
            <w:lang w:val="en"/>
          </w:rPr>
          <w:t>specification</w:t>
        </w:r>
      </w:hyperlink>
      <w:r w:rsidRPr="00B93135">
        <w:rPr>
          <w:rFonts w:ascii="Arial Narrow" w:hAnsi="Arial Narrow"/>
          <w:sz w:val="18"/>
          <w:lang w:val="en"/>
        </w:rPr>
        <w:t xml:space="preserve"> of ODP systems.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96186" w:rsidRPr="003A647C" w:rsidRDefault="00896186" w:rsidP="003A647C">
    <w:pPr>
      <w:pStyle w:val="Header"/>
      <w:jc w:val="center"/>
      <w:rPr>
        <w:rFonts w:ascii="Arial Narrow" w:hAnsi="Arial Narrow"/>
        <w:b/>
        <w:color w:val="000000" w:themeColor="text1"/>
      </w:rPr>
    </w:pPr>
    <w:r>
      <w:rPr>
        <w:rFonts w:ascii="Arial Narrow" w:hAnsi="Arial Narrow"/>
        <w:b/>
        <w:color w:val="000000" w:themeColor="text1"/>
      </w:rPr>
      <w:t>Trip Report: May 7-12, 201</w:t>
    </w:r>
    <w:r w:rsidRPr="003A647C">
      <w:rPr>
        <w:rFonts w:ascii="Arial Narrow" w:hAnsi="Arial Narrow"/>
        <w:b/>
        <w:color w:val="000000" w:themeColor="text1"/>
      </w:rPr>
      <w:t>7 HL7 Workgroup Meeting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D1C4E4C4"/>
    <w:lvl w:ilvl="0">
      <w:numFmt w:val="bullet"/>
      <w:lvlText w:val="*"/>
      <w:lvlJc w:val="left"/>
    </w:lvl>
  </w:abstractNum>
  <w:abstractNum w:abstractNumId="1">
    <w:nsid w:val="014F6D5A"/>
    <w:multiLevelType w:val="hybridMultilevel"/>
    <w:tmpl w:val="E6E43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5B505F"/>
    <w:multiLevelType w:val="hybridMultilevel"/>
    <w:tmpl w:val="29BEA6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AC4E61"/>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nsid w:val="4D7543C2"/>
    <w:multiLevelType w:val="hybridMultilevel"/>
    <w:tmpl w:val="4488635A"/>
    <w:lvl w:ilvl="0" w:tplc="0F602FA8">
      <w:start w:val="1"/>
      <w:numFmt w:val="bullet"/>
      <w:lvlText w:val="•"/>
      <w:lvlJc w:val="left"/>
      <w:pPr>
        <w:tabs>
          <w:tab w:val="num" w:pos="720"/>
        </w:tabs>
        <w:ind w:left="720" w:hanging="360"/>
      </w:pPr>
      <w:rPr>
        <w:rFonts w:ascii="Arial" w:hAnsi="Arial" w:hint="default"/>
      </w:rPr>
    </w:lvl>
    <w:lvl w:ilvl="1" w:tplc="9648C2D6" w:tentative="1">
      <w:start w:val="1"/>
      <w:numFmt w:val="bullet"/>
      <w:lvlText w:val="•"/>
      <w:lvlJc w:val="left"/>
      <w:pPr>
        <w:tabs>
          <w:tab w:val="num" w:pos="1440"/>
        </w:tabs>
        <w:ind w:left="1440" w:hanging="360"/>
      </w:pPr>
      <w:rPr>
        <w:rFonts w:ascii="Arial" w:hAnsi="Arial" w:hint="default"/>
      </w:rPr>
    </w:lvl>
    <w:lvl w:ilvl="2" w:tplc="295C2772" w:tentative="1">
      <w:start w:val="1"/>
      <w:numFmt w:val="bullet"/>
      <w:lvlText w:val="•"/>
      <w:lvlJc w:val="left"/>
      <w:pPr>
        <w:tabs>
          <w:tab w:val="num" w:pos="2160"/>
        </w:tabs>
        <w:ind w:left="2160" w:hanging="360"/>
      </w:pPr>
      <w:rPr>
        <w:rFonts w:ascii="Arial" w:hAnsi="Arial" w:hint="default"/>
      </w:rPr>
    </w:lvl>
    <w:lvl w:ilvl="3" w:tplc="8384C0BE" w:tentative="1">
      <w:start w:val="1"/>
      <w:numFmt w:val="bullet"/>
      <w:lvlText w:val="•"/>
      <w:lvlJc w:val="left"/>
      <w:pPr>
        <w:tabs>
          <w:tab w:val="num" w:pos="2880"/>
        </w:tabs>
        <w:ind w:left="2880" w:hanging="360"/>
      </w:pPr>
      <w:rPr>
        <w:rFonts w:ascii="Arial" w:hAnsi="Arial" w:hint="default"/>
      </w:rPr>
    </w:lvl>
    <w:lvl w:ilvl="4" w:tplc="AE5219A6" w:tentative="1">
      <w:start w:val="1"/>
      <w:numFmt w:val="bullet"/>
      <w:lvlText w:val="•"/>
      <w:lvlJc w:val="left"/>
      <w:pPr>
        <w:tabs>
          <w:tab w:val="num" w:pos="3600"/>
        </w:tabs>
        <w:ind w:left="3600" w:hanging="360"/>
      </w:pPr>
      <w:rPr>
        <w:rFonts w:ascii="Arial" w:hAnsi="Arial" w:hint="default"/>
      </w:rPr>
    </w:lvl>
    <w:lvl w:ilvl="5" w:tplc="6836467E" w:tentative="1">
      <w:start w:val="1"/>
      <w:numFmt w:val="bullet"/>
      <w:lvlText w:val="•"/>
      <w:lvlJc w:val="left"/>
      <w:pPr>
        <w:tabs>
          <w:tab w:val="num" w:pos="4320"/>
        </w:tabs>
        <w:ind w:left="4320" w:hanging="360"/>
      </w:pPr>
      <w:rPr>
        <w:rFonts w:ascii="Arial" w:hAnsi="Arial" w:hint="default"/>
      </w:rPr>
    </w:lvl>
    <w:lvl w:ilvl="6" w:tplc="C6A075DE" w:tentative="1">
      <w:start w:val="1"/>
      <w:numFmt w:val="bullet"/>
      <w:lvlText w:val="•"/>
      <w:lvlJc w:val="left"/>
      <w:pPr>
        <w:tabs>
          <w:tab w:val="num" w:pos="5040"/>
        </w:tabs>
        <w:ind w:left="5040" w:hanging="360"/>
      </w:pPr>
      <w:rPr>
        <w:rFonts w:ascii="Arial" w:hAnsi="Arial" w:hint="default"/>
      </w:rPr>
    </w:lvl>
    <w:lvl w:ilvl="7" w:tplc="4F887B6C" w:tentative="1">
      <w:start w:val="1"/>
      <w:numFmt w:val="bullet"/>
      <w:lvlText w:val="•"/>
      <w:lvlJc w:val="left"/>
      <w:pPr>
        <w:tabs>
          <w:tab w:val="num" w:pos="5760"/>
        </w:tabs>
        <w:ind w:left="5760" w:hanging="360"/>
      </w:pPr>
      <w:rPr>
        <w:rFonts w:ascii="Arial" w:hAnsi="Arial" w:hint="default"/>
      </w:rPr>
    </w:lvl>
    <w:lvl w:ilvl="8" w:tplc="6F86E8F2" w:tentative="1">
      <w:start w:val="1"/>
      <w:numFmt w:val="bullet"/>
      <w:lvlText w:val="•"/>
      <w:lvlJc w:val="left"/>
      <w:pPr>
        <w:tabs>
          <w:tab w:val="num" w:pos="6480"/>
        </w:tabs>
        <w:ind w:left="6480" w:hanging="360"/>
      </w:pPr>
      <w:rPr>
        <w:rFonts w:ascii="Arial" w:hAnsi="Arial" w:hint="default"/>
      </w:rPr>
    </w:lvl>
  </w:abstractNum>
  <w:abstractNum w:abstractNumId="5">
    <w:nsid w:val="4E0D7C13"/>
    <w:multiLevelType w:val="hybridMultilevel"/>
    <w:tmpl w:val="8BA2630A"/>
    <w:lvl w:ilvl="0" w:tplc="38A69054">
      <w:start w:val="1"/>
      <w:numFmt w:val="decimal"/>
      <w:lvlText w:val=" [%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6">
    <w:nsid w:val="4E556BA3"/>
    <w:multiLevelType w:val="multilevel"/>
    <w:tmpl w:val="1C682C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46E50B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DC808F4"/>
    <w:multiLevelType w:val="hybridMultilevel"/>
    <w:tmpl w:val="4FA25EA0"/>
    <w:lvl w:ilvl="0" w:tplc="AB6032D2">
      <w:start w:val="1"/>
      <w:numFmt w:val="bullet"/>
      <w:lvlText w:val="-"/>
      <w:lvlJc w:val="left"/>
      <w:pPr>
        <w:tabs>
          <w:tab w:val="num" w:pos="720"/>
        </w:tabs>
        <w:ind w:left="720" w:hanging="360"/>
      </w:pPr>
      <w:rPr>
        <w:rFonts w:ascii="Times New Roman" w:hAnsi="Times New Roman" w:cs="Times New Roman" w:hint="default"/>
      </w:rPr>
    </w:lvl>
    <w:lvl w:ilvl="1" w:tplc="19B6AB88">
      <w:start w:val="695"/>
      <w:numFmt w:val="bullet"/>
      <w:lvlText w:val="-"/>
      <w:lvlJc w:val="left"/>
      <w:pPr>
        <w:tabs>
          <w:tab w:val="num" w:pos="1440"/>
        </w:tabs>
        <w:ind w:left="1440" w:hanging="360"/>
      </w:pPr>
      <w:rPr>
        <w:rFonts w:ascii="Times New Roman" w:hAnsi="Times New Roman" w:cs="Times New Roman" w:hint="default"/>
      </w:rPr>
    </w:lvl>
    <w:lvl w:ilvl="2" w:tplc="1E004CA0">
      <w:start w:val="1"/>
      <w:numFmt w:val="bullet"/>
      <w:lvlText w:val="-"/>
      <w:lvlJc w:val="left"/>
      <w:pPr>
        <w:tabs>
          <w:tab w:val="num" w:pos="2160"/>
        </w:tabs>
        <w:ind w:left="2160" w:hanging="360"/>
      </w:pPr>
      <w:rPr>
        <w:rFonts w:ascii="Times New Roman" w:hAnsi="Times New Roman" w:cs="Times New Roman" w:hint="default"/>
      </w:rPr>
    </w:lvl>
    <w:lvl w:ilvl="3" w:tplc="E9DC22C0">
      <w:start w:val="1"/>
      <w:numFmt w:val="bullet"/>
      <w:lvlText w:val="-"/>
      <w:lvlJc w:val="left"/>
      <w:pPr>
        <w:tabs>
          <w:tab w:val="num" w:pos="2880"/>
        </w:tabs>
        <w:ind w:left="2880" w:hanging="360"/>
      </w:pPr>
      <w:rPr>
        <w:rFonts w:ascii="Times New Roman" w:hAnsi="Times New Roman" w:cs="Times New Roman" w:hint="default"/>
      </w:rPr>
    </w:lvl>
    <w:lvl w:ilvl="4" w:tplc="A21C97D8">
      <w:start w:val="1"/>
      <w:numFmt w:val="bullet"/>
      <w:lvlText w:val="-"/>
      <w:lvlJc w:val="left"/>
      <w:pPr>
        <w:tabs>
          <w:tab w:val="num" w:pos="3600"/>
        </w:tabs>
        <w:ind w:left="3600" w:hanging="360"/>
      </w:pPr>
      <w:rPr>
        <w:rFonts w:ascii="Times New Roman" w:hAnsi="Times New Roman" w:cs="Times New Roman" w:hint="default"/>
      </w:rPr>
    </w:lvl>
    <w:lvl w:ilvl="5" w:tplc="A8EACB78">
      <w:start w:val="1"/>
      <w:numFmt w:val="bullet"/>
      <w:lvlText w:val="-"/>
      <w:lvlJc w:val="left"/>
      <w:pPr>
        <w:tabs>
          <w:tab w:val="num" w:pos="4320"/>
        </w:tabs>
        <w:ind w:left="4320" w:hanging="360"/>
      </w:pPr>
      <w:rPr>
        <w:rFonts w:ascii="Times New Roman" w:hAnsi="Times New Roman" w:cs="Times New Roman" w:hint="default"/>
      </w:rPr>
    </w:lvl>
    <w:lvl w:ilvl="6" w:tplc="5154803C">
      <w:start w:val="1"/>
      <w:numFmt w:val="bullet"/>
      <w:lvlText w:val="-"/>
      <w:lvlJc w:val="left"/>
      <w:pPr>
        <w:tabs>
          <w:tab w:val="num" w:pos="5040"/>
        </w:tabs>
        <w:ind w:left="5040" w:hanging="360"/>
      </w:pPr>
      <w:rPr>
        <w:rFonts w:ascii="Times New Roman" w:hAnsi="Times New Roman" w:cs="Times New Roman" w:hint="default"/>
      </w:rPr>
    </w:lvl>
    <w:lvl w:ilvl="7" w:tplc="0F0CBBB4">
      <w:start w:val="1"/>
      <w:numFmt w:val="bullet"/>
      <w:lvlText w:val="-"/>
      <w:lvlJc w:val="left"/>
      <w:pPr>
        <w:tabs>
          <w:tab w:val="num" w:pos="5760"/>
        </w:tabs>
        <w:ind w:left="5760" w:hanging="360"/>
      </w:pPr>
      <w:rPr>
        <w:rFonts w:ascii="Times New Roman" w:hAnsi="Times New Roman" w:cs="Times New Roman" w:hint="default"/>
      </w:rPr>
    </w:lvl>
    <w:lvl w:ilvl="8" w:tplc="98E03DAE">
      <w:start w:val="1"/>
      <w:numFmt w:val="bullet"/>
      <w:lvlText w:val="-"/>
      <w:lvlJc w:val="left"/>
      <w:pPr>
        <w:tabs>
          <w:tab w:val="num" w:pos="6480"/>
        </w:tabs>
        <w:ind w:left="6480" w:hanging="360"/>
      </w:pPr>
      <w:rPr>
        <w:rFonts w:ascii="Times New Roman" w:hAnsi="Times New Roman" w:cs="Times New Roman" w:hint="default"/>
      </w:rPr>
    </w:lvl>
  </w:abstractNum>
  <w:abstractNum w:abstractNumId="9">
    <w:nsid w:val="6D743BBD"/>
    <w:multiLevelType w:val="hybridMultilevel"/>
    <w:tmpl w:val="BA1675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2"/>
  </w:num>
  <w:num w:numId="4">
    <w:abstractNumId w:val="1"/>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8"/>
  </w:num>
  <w:num w:numId="7">
    <w:abstractNumId w:val="7"/>
  </w:num>
  <w:num w:numId="8">
    <w:abstractNumId w:val="3"/>
  </w:num>
  <w:num w:numId="9">
    <w:abstractNumId w:val="4"/>
  </w:num>
  <w:num w:numId="10">
    <w:abstractNumId w:val="0"/>
    <w:lvlOverride w:ilvl="0">
      <w:lvl w:ilvl="0">
        <w:numFmt w:val="bullet"/>
        <w:lvlText w:val=""/>
        <w:legacy w:legacy="1" w:legacySpace="0" w:legacyIndent="0"/>
        <w:lvlJc w:val="left"/>
        <w:rPr>
          <w:rFonts w:ascii="Symbol" w:hAnsi="Symbo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539F"/>
    <w:rsid w:val="00052B62"/>
    <w:rsid w:val="000545B5"/>
    <w:rsid w:val="0006566A"/>
    <w:rsid w:val="0009189A"/>
    <w:rsid w:val="00151AC0"/>
    <w:rsid w:val="00181EF4"/>
    <w:rsid w:val="001D54E7"/>
    <w:rsid w:val="0022034D"/>
    <w:rsid w:val="00220DF6"/>
    <w:rsid w:val="002C45A8"/>
    <w:rsid w:val="00330124"/>
    <w:rsid w:val="0036525A"/>
    <w:rsid w:val="00374CD8"/>
    <w:rsid w:val="003948E7"/>
    <w:rsid w:val="003A647C"/>
    <w:rsid w:val="003C560A"/>
    <w:rsid w:val="00415F34"/>
    <w:rsid w:val="004B1E46"/>
    <w:rsid w:val="00517E30"/>
    <w:rsid w:val="00522718"/>
    <w:rsid w:val="005453AA"/>
    <w:rsid w:val="00585C19"/>
    <w:rsid w:val="005E39F6"/>
    <w:rsid w:val="00623EF4"/>
    <w:rsid w:val="00645B37"/>
    <w:rsid w:val="006A6244"/>
    <w:rsid w:val="006B35C1"/>
    <w:rsid w:val="006C20CA"/>
    <w:rsid w:val="006E5BE4"/>
    <w:rsid w:val="006F6518"/>
    <w:rsid w:val="00755570"/>
    <w:rsid w:val="00765CDD"/>
    <w:rsid w:val="007720ED"/>
    <w:rsid w:val="007929B4"/>
    <w:rsid w:val="007A539F"/>
    <w:rsid w:val="007C09B1"/>
    <w:rsid w:val="00892115"/>
    <w:rsid w:val="00896186"/>
    <w:rsid w:val="008A150C"/>
    <w:rsid w:val="008D293E"/>
    <w:rsid w:val="00900FF3"/>
    <w:rsid w:val="00971D12"/>
    <w:rsid w:val="00984DC5"/>
    <w:rsid w:val="009F2A36"/>
    <w:rsid w:val="00A15405"/>
    <w:rsid w:val="00A55F3C"/>
    <w:rsid w:val="00A85EE2"/>
    <w:rsid w:val="00A9632C"/>
    <w:rsid w:val="00AF111F"/>
    <w:rsid w:val="00B21EB5"/>
    <w:rsid w:val="00B400FF"/>
    <w:rsid w:val="00B5005D"/>
    <w:rsid w:val="00B93135"/>
    <w:rsid w:val="00C45F66"/>
    <w:rsid w:val="00C6226C"/>
    <w:rsid w:val="00C623E8"/>
    <w:rsid w:val="00C81EC7"/>
    <w:rsid w:val="00C9514F"/>
    <w:rsid w:val="00C963DD"/>
    <w:rsid w:val="00CC6433"/>
    <w:rsid w:val="00CD32FC"/>
    <w:rsid w:val="00D1053A"/>
    <w:rsid w:val="00D20082"/>
    <w:rsid w:val="00D25FD0"/>
    <w:rsid w:val="00D27B8A"/>
    <w:rsid w:val="00D335D5"/>
    <w:rsid w:val="00D61577"/>
    <w:rsid w:val="00D86972"/>
    <w:rsid w:val="00DE3C30"/>
    <w:rsid w:val="00E126B8"/>
    <w:rsid w:val="00E24992"/>
    <w:rsid w:val="00EB277E"/>
    <w:rsid w:val="00F570CF"/>
    <w:rsid w:val="00F91CE4"/>
    <w:rsid w:val="00F962FB"/>
    <w:rsid w:val="00FA3692"/>
    <w:rsid w:val="00FC1888"/>
    <w:rsid w:val="00FD6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5405"/>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next w:val="Normal"/>
    <w:link w:val="Heading2Char"/>
    <w:uiPriority w:val="9"/>
    <w:semiHidden/>
    <w:unhideWhenUsed/>
    <w:qFormat/>
    <w:rsid w:val="00971D12"/>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A539F"/>
    <w:pPr>
      <w:ind w:left="720"/>
    </w:pPr>
    <w:rPr>
      <w:rFonts w:ascii="Times New Roman" w:hAnsi="Times New Roman" w:cs="Times New Roman"/>
      <w:sz w:val="24"/>
      <w:szCs w:val="24"/>
    </w:rPr>
  </w:style>
  <w:style w:type="paragraph" w:styleId="NormalWeb">
    <w:name w:val="Normal (Web)"/>
    <w:basedOn w:val="Normal"/>
    <w:uiPriority w:val="99"/>
    <w:semiHidden/>
    <w:unhideWhenUsed/>
    <w:rsid w:val="0006566A"/>
    <w:pPr>
      <w:spacing w:before="100" w:beforeAutospacing="1" w:after="100" w:afterAutospacing="1"/>
    </w:pPr>
    <w:rPr>
      <w:rFonts w:ascii="Times New Roman" w:eastAsia="Times New Roman" w:hAnsi="Times New Roman" w:cs="Times New Roman"/>
      <w:sz w:val="24"/>
      <w:szCs w:val="24"/>
      <w:lang w:eastAsia="zh-CN"/>
    </w:rPr>
  </w:style>
  <w:style w:type="character" w:styleId="LineNumber">
    <w:name w:val="line number"/>
    <w:basedOn w:val="DefaultParagraphFont"/>
    <w:uiPriority w:val="99"/>
    <w:semiHidden/>
    <w:unhideWhenUsed/>
    <w:rsid w:val="0006566A"/>
  </w:style>
  <w:style w:type="character" w:customStyle="1" w:styleId="Heading1Char">
    <w:name w:val="Heading 1 Char"/>
    <w:basedOn w:val="DefaultParagraphFont"/>
    <w:link w:val="Heading1"/>
    <w:uiPriority w:val="9"/>
    <w:rsid w:val="00A15405"/>
    <w:rPr>
      <w:rFonts w:ascii="Times New Roman" w:eastAsia="Times New Roman" w:hAnsi="Times New Roman" w:cs="Times New Roman"/>
      <w:b/>
      <w:bCs/>
      <w:kern w:val="36"/>
      <w:sz w:val="48"/>
      <w:szCs w:val="48"/>
      <w:lang w:eastAsia="zh-CN"/>
    </w:rPr>
  </w:style>
  <w:style w:type="character" w:styleId="Hyperlink">
    <w:name w:val="Hyperlink"/>
    <w:basedOn w:val="DefaultParagraphFont"/>
    <w:uiPriority w:val="99"/>
    <w:unhideWhenUsed/>
    <w:rsid w:val="00A15405"/>
    <w:rPr>
      <w:color w:val="0000FF"/>
      <w:u w:val="single"/>
    </w:rPr>
  </w:style>
  <w:style w:type="character" w:customStyle="1" w:styleId="ListParagraphChar">
    <w:name w:val="List Paragraph Char"/>
    <w:link w:val="ListParagraph"/>
    <w:uiPriority w:val="34"/>
    <w:locked/>
    <w:rsid w:val="00A15405"/>
    <w:rPr>
      <w:rFonts w:ascii="Times New Roman" w:hAnsi="Times New Roman" w:cs="Times New Roman"/>
      <w:sz w:val="24"/>
      <w:szCs w:val="24"/>
    </w:rPr>
  </w:style>
  <w:style w:type="character" w:customStyle="1" w:styleId="FootnoteChar">
    <w:name w:val="Footnote Char"/>
    <w:rsid w:val="00A15405"/>
    <w:rPr>
      <w:rFonts w:ascii="MS Mincho" w:eastAsia="MS Mincho" w:hint="eastAsia"/>
      <w:sz w:val="24"/>
      <w:lang w:val="en-US" w:eastAsia="ja-JP"/>
    </w:rPr>
  </w:style>
  <w:style w:type="paragraph" w:customStyle="1" w:styleId="Style1">
    <w:name w:val="Style1"/>
    <w:basedOn w:val="Normal"/>
    <w:qFormat/>
    <w:rsid w:val="00A15405"/>
    <w:rPr>
      <w:rFonts w:ascii="Arial Black" w:eastAsiaTheme="minorEastAsia" w:hAnsi="Arial Black" w:cs="Times New Roman"/>
      <w:sz w:val="24"/>
      <w:szCs w:val="24"/>
    </w:rPr>
  </w:style>
  <w:style w:type="paragraph" w:styleId="Header">
    <w:name w:val="header"/>
    <w:basedOn w:val="Normal"/>
    <w:link w:val="HeaderChar"/>
    <w:uiPriority w:val="99"/>
    <w:unhideWhenUsed/>
    <w:rsid w:val="003A647C"/>
    <w:pPr>
      <w:tabs>
        <w:tab w:val="center" w:pos="4680"/>
        <w:tab w:val="right" w:pos="9360"/>
      </w:tabs>
    </w:pPr>
  </w:style>
  <w:style w:type="character" w:customStyle="1" w:styleId="HeaderChar">
    <w:name w:val="Header Char"/>
    <w:basedOn w:val="DefaultParagraphFont"/>
    <w:link w:val="Header"/>
    <w:uiPriority w:val="99"/>
    <w:rsid w:val="003A647C"/>
  </w:style>
  <w:style w:type="paragraph" w:styleId="Footer">
    <w:name w:val="footer"/>
    <w:basedOn w:val="Normal"/>
    <w:link w:val="FooterChar"/>
    <w:uiPriority w:val="99"/>
    <w:unhideWhenUsed/>
    <w:rsid w:val="003A647C"/>
    <w:pPr>
      <w:tabs>
        <w:tab w:val="center" w:pos="4680"/>
        <w:tab w:val="right" w:pos="9360"/>
      </w:tabs>
    </w:pPr>
  </w:style>
  <w:style w:type="character" w:customStyle="1" w:styleId="FooterChar">
    <w:name w:val="Footer Char"/>
    <w:basedOn w:val="DefaultParagraphFont"/>
    <w:link w:val="Footer"/>
    <w:uiPriority w:val="99"/>
    <w:rsid w:val="003A647C"/>
  </w:style>
  <w:style w:type="paragraph" w:styleId="Caption">
    <w:name w:val="caption"/>
    <w:basedOn w:val="Normal"/>
    <w:next w:val="Normal"/>
    <w:uiPriority w:val="35"/>
    <w:unhideWhenUsed/>
    <w:qFormat/>
    <w:rsid w:val="006C20CA"/>
    <w:pPr>
      <w:spacing w:after="200"/>
    </w:pPr>
    <w:rPr>
      <w:i/>
      <w:iCs/>
      <w:color w:val="44546A" w:themeColor="text2"/>
      <w:sz w:val="18"/>
      <w:szCs w:val="18"/>
    </w:rPr>
  </w:style>
  <w:style w:type="character" w:customStyle="1" w:styleId="Mention">
    <w:name w:val="Mention"/>
    <w:basedOn w:val="DefaultParagraphFont"/>
    <w:uiPriority w:val="99"/>
    <w:semiHidden/>
    <w:unhideWhenUsed/>
    <w:rsid w:val="00A55F3C"/>
    <w:rPr>
      <w:color w:val="2B579A"/>
      <w:shd w:val="clear" w:color="auto" w:fill="E6E6E6"/>
    </w:rPr>
  </w:style>
  <w:style w:type="paragraph" w:styleId="BalloonText">
    <w:name w:val="Balloon Text"/>
    <w:basedOn w:val="Normal"/>
    <w:link w:val="BalloonTextChar"/>
    <w:uiPriority w:val="99"/>
    <w:semiHidden/>
    <w:unhideWhenUsed/>
    <w:rsid w:val="00892115"/>
    <w:rPr>
      <w:rFonts w:ascii="Tahoma" w:hAnsi="Tahoma" w:cs="Tahoma"/>
      <w:sz w:val="16"/>
      <w:szCs w:val="16"/>
    </w:rPr>
  </w:style>
  <w:style w:type="character" w:customStyle="1" w:styleId="BalloonTextChar">
    <w:name w:val="Balloon Text Char"/>
    <w:basedOn w:val="DefaultParagraphFont"/>
    <w:link w:val="BalloonText"/>
    <w:uiPriority w:val="99"/>
    <w:semiHidden/>
    <w:rsid w:val="00892115"/>
    <w:rPr>
      <w:rFonts w:ascii="Tahoma" w:hAnsi="Tahoma" w:cs="Tahoma"/>
      <w:sz w:val="16"/>
      <w:szCs w:val="16"/>
    </w:rPr>
  </w:style>
  <w:style w:type="paragraph" w:styleId="FootnoteText">
    <w:name w:val="footnote text"/>
    <w:basedOn w:val="Normal"/>
    <w:link w:val="FootnoteTextChar"/>
    <w:uiPriority w:val="99"/>
    <w:semiHidden/>
    <w:unhideWhenUsed/>
    <w:rsid w:val="00415F34"/>
    <w:rPr>
      <w:sz w:val="20"/>
      <w:szCs w:val="20"/>
    </w:rPr>
  </w:style>
  <w:style w:type="character" w:customStyle="1" w:styleId="FootnoteTextChar">
    <w:name w:val="Footnote Text Char"/>
    <w:basedOn w:val="DefaultParagraphFont"/>
    <w:link w:val="FootnoteText"/>
    <w:uiPriority w:val="99"/>
    <w:semiHidden/>
    <w:rsid w:val="00415F34"/>
    <w:rPr>
      <w:sz w:val="20"/>
      <w:szCs w:val="20"/>
    </w:rPr>
  </w:style>
  <w:style w:type="character" w:styleId="FootnoteReference">
    <w:name w:val="footnote reference"/>
    <w:basedOn w:val="DefaultParagraphFont"/>
    <w:uiPriority w:val="99"/>
    <w:semiHidden/>
    <w:unhideWhenUsed/>
    <w:rsid w:val="00415F34"/>
    <w:rPr>
      <w:vertAlign w:val="superscript"/>
    </w:rPr>
  </w:style>
  <w:style w:type="character" w:customStyle="1" w:styleId="Heading2Char">
    <w:name w:val="Heading 2 Char"/>
    <w:basedOn w:val="DefaultParagraphFont"/>
    <w:link w:val="Heading2"/>
    <w:uiPriority w:val="9"/>
    <w:semiHidden/>
    <w:rsid w:val="00971D12"/>
    <w:rPr>
      <w:rFonts w:asciiTheme="majorHAnsi" w:eastAsiaTheme="majorEastAsia" w:hAnsiTheme="majorHAnsi" w:cstheme="majorBidi"/>
      <w:b/>
      <w:bCs/>
      <w:color w:val="5B9BD5" w:themeColor="accent1"/>
      <w:sz w:val="26"/>
      <w:szCs w:val="26"/>
    </w:rPr>
  </w:style>
  <w:style w:type="paragraph" w:styleId="NoSpacing">
    <w:name w:val="No Spacing"/>
    <w:uiPriority w:val="9"/>
    <w:qFormat/>
    <w:rsid w:val="00971D12"/>
    <w:pPr>
      <w:ind w:left="144" w:right="144"/>
    </w:pPr>
    <w:rPr>
      <w:color w:val="00000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15405"/>
    <w:pPr>
      <w:spacing w:before="100" w:beforeAutospacing="1" w:after="100" w:afterAutospacing="1"/>
      <w:outlineLvl w:val="0"/>
    </w:pPr>
    <w:rPr>
      <w:rFonts w:ascii="Times New Roman" w:eastAsia="Times New Roman" w:hAnsi="Times New Roman" w:cs="Times New Roman"/>
      <w:b/>
      <w:bCs/>
      <w:kern w:val="36"/>
      <w:sz w:val="48"/>
      <w:szCs w:val="48"/>
      <w:lang w:eastAsia="zh-CN"/>
    </w:rPr>
  </w:style>
  <w:style w:type="paragraph" w:styleId="Heading2">
    <w:name w:val="heading 2"/>
    <w:basedOn w:val="Normal"/>
    <w:next w:val="Normal"/>
    <w:link w:val="Heading2Char"/>
    <w:uiPriority w:val="9"/>
    <w:semiHidden/>
    <w:unhideWhenUsed/>
    <w:qFormat/>
    <w:rsid w:val="00971D12"/>
    <w:pPr>
      <w:keepNext/>
      <w:keepLines/>
      <w:spacing w:before="20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A539F"/>
    <w:pPr>
      <w:ind w:left="720"/>
    </w:pPr>
    <w:rPr>
      <w:rFonts w:ascii="Times New Roman" w:hAnsi="Times New Roman" w:cs="Times New Roman"/>
      <w:sz w:val="24"/>
      <w:szCs w:val="24"/>
    </w:rPr>
  </w:style>
  <w:style w:type="paragraph" w:styleId="NormalWeb">
    <w:name w:val="Normal (Web)"/>
    <w:basedOn w:val="Normal"/>
    <w:uiPriority w:val="99"/>
    <w:semiHidden/>
    <w:unhideWhenUsed/>
    <w:rsid w:val="0006566A"/>
    <w:pPr>
      <w:spacing w:before="100" w:beforeAutospacing="1" w:after="100" w:afterAutospacing="1"/>
    </w:pPr>
    <w:rPr>
      <w:rFonts w:ascii="Times New Roman" w:eastAsia="Times New Roman" w:hAnsi="Times New Roman" w:cs="Times New Roman"/>
      <w:sz w:val="24"/>
      <w:szCs w:val="24"/>
      <w:lang w:eastAsia="zh-CN"/>
    </w:rPr>
  </w:style>
  <w:style w:type="character" w:styleId="LineNumber">
    <w:name w:val="line number"/>
    <w:basedOn w:val="DefaultParagraphFont"/>
    <w:uiPriority w:val="99"/>
    <w:semiHidden/>
    <w:unhideWhenUsed/>
    <w:rsid w:val="0006566A"/>
  </w:style>
  <w:style w:type="character" w:customStyle="1" w:styleId="Heading1Char">
    <w:name w:val="Heading 1 Char"/>
    <w:basedOn w:val="DefaultParagraphFont"/>
    <w:link w:val="Heading1"/>
    <w:uiPriority w:val="9"/>
    <w:rsid w:val="00A15405"/>
    <w:rPr>
      <w:rFonts w:ascii="Times New Roman" w:eastAsia="Times New Roman" w:hAnsi="Times New Roman" w:cs="Times New Roman"/>
      <w:b/>
      <w:bCs/>
      <w:kern w:val="36"/>
      <w:sz w:val="48"/>
      <w:szCs w:val="48"/>
      <w:lang w:eastAsia="zh-CN"/>
    </w:rPr>
  </w:style>
  <w:style w:type="character" w:styleId="Hyperlink">
    <w:name w:val="Hyperlink"/>
    <w:basedOn w:val="DefaultParagraphFont"/>
    <w:uiPriority w:val="99"/>
    <w:unhideWhenUsed/>
    <w:rsid w:val="00A15405"/>
    <w:rPr>
      <w:color w:val="0000FF"/>
      <w:u w:val="single"/>
    </w:rPr>
  </w:style>
  <w:style w:type="character" w:customStyle="1" w:styleId="ListParagraphChar">
    <w:name w:val="List Paragraph Char"/>
    <w:link w:val="ListParagraph"/>
    <w:uiPriority w:val="34"/>
    <w:locked/>
    <w:rsid w:val="00A15405"/>
    <w:rPr>
      <w:rFonts w:ascii="Times New Roman" w:hAnsi="Times New Roman" w:cs="Times New Roman"/>
      <w:sz w:val="24"/>
      <w:szCs w:val="24"/>
    </w:rPr>
  </w:style>
  <w:style w:type="character" w:customStyle="1" w:styleId="FootnoteChar">
    <w:name w:val="Footnote Char"/>
    <w:rsid w:val="00A15405"/>
    <w:rPr>
      <w:rFonts w:ascii="MS Mincho" w:eastAsia="MS Mincho" w:hint="eastAsia"/>
      <w:sz w:val="24"/>
      <w:lang w:val="en-US" w:eastAsia="ja-JP"/>
    </w:rPr>
  </w:style>
  <w:style w:type="paragraph" w:customStyle="1" w:styleId="Style1">
    <w:name w:val="Style1"/>
    <w:basedOn w:val="Normal"/>
    <w:qFormat/>
    <w:rsid w:val="00A15405"/>
    <w:rPr>
      <w:rFonts w:ascii="Arial Black" w:eastAsiaTheme="minorEastAsia" w:hAnsi="Arial Black" w:cs="Times New Roman"/>
      <w:sz w:val="24"/>
      <w:szCs w:val="24"/>
    </w:rPr>
  </w:style>
  <w:style w:type="paragraph" w:styleId="Header">
    <w:name w:val="header"/>
    <w:basedOn w:val="Normal"/>
    <w:link w:val="HeaderChar"/>
    <w:uiPriority w:val="99"/>
    <w:unhideWhenUsed/>
    <w:rsid w:val="003A647C"/>
    <w:pPr>
      <w:tabs>
        <w:tab w:val="center" w:pos="4680"/>
        <w:tab w:val="right" w:pos="9360"/>
      </w:tabs>
    </w:pPr>
  </w:style>
  <w:style w:type="character" w:customStyle="1" w:styleId="HeaderChar">
    <w:name w:val="Header Char"/>
    <w:basedOn w:val="DefaultParagraphFont"/>
    <w:link w:val="Header"/>
    <w:uiPriority w:val="99"/>
    <w:rsid w:val="003A647C"/>
  </w:style>
  <w:style w:type="paragraph" w:styleId="Footer">
    <w:name w:val="footer"/>
    <w:basedOn w:val="Normal"/>
    <w:link w:val="FooterChar"/>
    <w:uiPriority w:val="99"/>
    <w:unhideWhenUsed/>
    <w:rsid w:val="003A647C"/>
    <w:pPr>
      <w:tabs>
        <w:tab w:val="center" w:pos="4680"/>
        <w:tab w:val="right" w:pos="9360"/>
      </w:tabs>
    </w:pPr>
  </w:style>
  <w:style w:type="character" w:customStyle="1" w:styleId="FooterChar">
    <w:name w:val="Footer Char"/>
    <w:basedOn w:val="DefaultParagraphFont"/>
    <w:link w:val="Footer"/>
    <w:uiPriority w:val="99"/>
    <w:rsid w:val="003A647C"/>
  </w:style>
  <w:style w:type="paragraph" w:styleId="Caption">
    <w:name w:val="caption"/>
    <w:basedOn w:val="Normal"/>
    <w:next w:val="Normal"/>
    <w:uiPriority w:val="35"/>
    <w:unhideWhenUsed/>
    <w:qFormat/>
    <w:rsid w:val="006C20CA"/>
    <w:pPr>
      <w:spacing w:after="200"/>
    </w:pPr>
    <w:rPr>
      <w:i/>
      <w:iCs/>
      <w:color w:val="44546A" w:themeColor="text2"/>
      <w:sz w:val="18"/>
      <w:szCs w:val="18"/>
    </w:rPr>
  </w:style>
  <w:style w:type="character" w:customStyle="1" w:styleId="Mention">
    <w:name w:val="Mention"/>
    <w:basedOn w:val="DefaultParagraphFont"/>
    <w:uiPriority w:val="99"/>
    <w:semiHidden/>
    <w:unhideWhenUsed/>
    <w:rsid w:val="00A55F3C"/>
    <w:rPr>
      <w:color w:val="2B579A"/>
      <w:shd w:val="clear" w:color="auto" w:fill="E6E6E6"/>
    </w:rPr>
  </w:style>
  <w:style w:type="paragraph" w:styleId="BalloonText">
    <w:name w:val="Balloon Text"/>
    <w:basedOn w:val="Normal"/>
    <w:link w:val="BalloonTextChar"/>
    <w:uiPriority w:val="99"/>
    <w:semiHidden/>
    <w:unhideWhenUsed/>
    <w:rsid w:val="00892115"/>
    <w:rPr>
      <w:rFonts w:ascii="Tahoma" w:hAnsi="Tahoma" w:cs="Tahoma"/>
      <w:sz w:val="16"/>
      <w:szCs w:val="16"/>
    </w:rPr>
  </w:style>
  <w:style w:type="character" w:customStyle="1" w:styleId="BalloonTextChar">
    <w:name w:val="Balloon Text Char"/>
    <w:basedOn w:val="DefaultParagraphFont"/>
    <w:link w:val="BalloonText"/>
    <w:uiPriority w:val="99"/>
    <w:semiHidden/>
    <w:rsid w:val="00892115"/>
    <w:rPr>
      <w:rFonts w:ascii="Tahoma" w:hAnsi="Tahoma" w:cs="Tahoma"/>
      <w:sz w:val="16"/>
      <w:szCs w:val="16"/>
    </w:rPr>
  </w:style>
  <w:style w:type="paragraph" w:styleId="FootnoteText">
    <w:name w:val="footnote text"/>
    <w:basedOn w:val="Normal"/>
    <w:link w:val="FootnoteTextChar"/>
    <w:uiPriority w:val="99"/>
    <w:semiHidden/>
    <w:unhideWhenUsed/>
    <w:rsid w:val="00415F34"/>
    <w:rPr>
      <w:sz w:val="20"/>
      <w:szCs w:val="20"/>
    </w:rPr>
  </w:style>
  <w:style w:type="character" w:customStyle="1" w:styleId="FootnoteTextChar">
    <w:name w:val="Footnote Text Char"/>
    <w:basedOn w:val="DefaultParagraphFont"/>
    <w:link w:val="FootnoteText"/>
    <w:uiPriority w:val="99"/>
    <w:semiHidden/>
    <w:rsid w:val="00415F34"/>
    <w:rPr>
      <w:sz w:val="20"/>
      <w:szCs w:val="20"/>
    </w:rPr>
  </w:style>
  <w:style w:type="character" w:styleId="FootnoteReference">
    <w:name w:val="footnote reference"/>
    <w:basedOn w:val="DefaultParagraphFont"/>
    <w:uiPriority w:val="99"/>
    <w:semiHidden/>
    <w:unhideWhenUsed/>
    <w:rsid w:val="00415F34"/>
    <w:rPr>
      <w:vertAlign w:val="superscript"/>
    </w:rPr>
  </w:style>
  <w:style w:type="character" w:customStyle="1" w:styleId="Heading2Char">
    <w:name w:val="Heading 2 Char"/>
    <w:basedOn w:val="DefaultParagraphFont"/>
    <w:link w:val="Heading2"/>
    <w:uiPriority w:val="9"/>
    <w:semiHidden/>
    <w:rsid w:val="00971D12"/>
    <w:rPr>
      <w:rFonts w:asciiTheme="majorHAnsi" w:eastAsiaTheme="majorEastAsia" w:hAnsiTheme="majorHAnsi" w:cstheme="majorBidi"/>
      <w:b/>
      <w:bCs/>
      <w:color w:val="5B9BD5" w:themeColor="accent1"/>
      <w:sz w:val="26"/>
      <w:szCs w:val="26"/>
    </w:rPr>
  </w:style>
  <w:style w:type="paragraph" w:styleId="NoSpacing">
    <w:name w:val="No Spacing"/>
    <w:uiPriority w:val="9"/>
    <w:qFormat/>
    <w:rsid w:val="00971D12"/>
    <w:pPr>
      <w:ind w:left="144" w:right="144"/>
    </w:pPr>
    <w:rPr>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2008309">
      <w:bodyDiv w:val="1"/>
      <w:marLeft w:val="0"/>
      <w:marRight w:val="0"/>
      <w:marTop w:val="0"/>
      <w:marBottom w:val="0"/>
      <w:divBdr>
        <w:top w:val="none" w:sz="0" w:space="0" w:color="auto"/>
        <w:left w:val="none" w:sz="0" w:space="0" w:color="auto"/>
        <w:bottom w:val="none" w:sz="0" w:space="0" w:color="auto"/>
        <w:right w:val="none" w:sz="0" w:space="0" w:color="auto"/>
      </w:divBdr>
      <w:divsChild>
        <w:div w:id="988904899">
          <w:marLeft w:val="446"/>
          <w:marRight w:val="0"/>
          <w:marTop w:val="0"/>
          <w:marBottom w:val="0"/>
          <w:divBdr>
            <w:top w:val="none" w:sz="0" w:space="0" w:color="auto"/>
            <w:left w:val="none" w:sz="0" w:space="0" w:color="auto"/>
            <w:bottom w:val="none" w:sz="0" w:space="0" w:color="auto"/>
            <w:right w:val="none" w:sz="0" w:space="0" w:color="auto"/>
          </w:divBdr>
        </w:div>
        <w:div w:id="1231230263">
          <w:marLeft w:val="446"/>
          <w:marRight w:val="0"/>
          <w:marTop w:val="0"/>
          <w:marBottom w:val="0"/>
          <w:divBdr>
            <w:top w:val="none" w:sz="0" w:space="0" w:color="auto"/>
            <w:left w:val="none" w:sz="0" w:space="0" w:color="auto"/>
            <w:bottom w:val="none" w:sz="0" w:space="0" w:color="auto"/>
            <w:right w:val="none" w:sz="0" w:space="0" w:color="auto"/>
          </w:divBdr>
        </w:div>
        <w:div w:id="1776829998">
          <w:marLeft w:val="446"/>
          <w:marRight w:val="0"/>
          <w:marTop w:val="0"/>
          <w:marBottom w:val="0"/>
          <w:divBdr>
            <w:top w:val="none" w:sz="0" w:space="0" w:color="auto"/>
            <w:left w:val="none" w:sz="0" w:space="0" w:color="auto"/>
            <w:bottom w:val="none" w:sz="0" w:space="0" w:color="auto"/>
            <w:right w:val="none" w:sz="0" w:space="0" w:color="auto"/>
          </w:divBdr>
        </w:div>
        <w:div w:id="494877601">
          <w:marLeft w:val="446"/>
          <w:marRight w:val="0"/>
          <w:marTop w:val="0"/>
          <w:marBottom w:val="0"/>
          <w:divBdr>
            <w:top w:val="none" w:sz="0" w:space="0" w:color="auto"/>
            <w:left w:val="none" w:sz="0" w:space="0" w:color="auto"/>
            <w:bottom w:val="none" w:sz="0" w:space="0" w:color="auto"/>
            <w:right w:val="none" w:sz="0" w:space="0" w:color="auto"/>
          </w:divBdr>
        </w:div>
        <w:div w:id="1770732742">
          <w:marLeft w:val="446"/>
          <w:marRight w:val="0"/>
          <w:marTop w:val="0"/>
          <w:marBottom w:val="0"/>
          <w:divBdr>
            <w:top w:val="none" w:sz="0" w:space="0" w:color="auto"/>
            <w:left w:val="none" w:sz="0" w:space="0" w:color="auto"/>
            <w:bottom w:val="none" w:sz="0" w:space="0" w:color="auto"/>
            <w:right w:val="none" w:sz="0" w:space="0" w:color="auto"/>
          </w:divBdr>
        </w:div>
        <w:div w:id="298463773">
          <w:marLeft w:val="446"/>
          <w:marRight w:val="0"/>
          <w:marTop w:val="0"/>
          <w:marBottom w:val="0"/>
          <w:divBdr>
            <w:top w:val="none" w:sz="0" w:space="0" w:color="auto"/>
            <w:left w:val="none" w:sz="0" w:space="0" w:color="auto"/>
            <w:bottom w:val="none" w:sz="0" w:space="0" w:color="auto"/>
            <w:right w:val="none" w:sz="0" w:space="0" w:color="auto"/>
          </w:divBdr>
        </w:div>
      </w:divsChild>
    </w:div>
    <w:div w:id="1664629006">
      <w:bodyDiv w:val="1"/>
      <w:marLeft w:val="0"/>
      <w:marRight w:val="0"/>
      <w:marTop w:val="0"/>
      <w:marBottom w:val="0"/>
      <w:divBdr>
        <w:top w:val="none" w:sz="0" w:space="0" w:color="auto"/>
        <w:left w:val="none" w:sz="0" w:space="0" w:color="auto"/>
        <w:bottom w:val="none" w:sz="0" w:space="0" w:color="auto"/>
        <w:right w:val="none" w:sz="0" w:space="0" w:color="auto"/>
      </w:divBdr>
      <w:divsChild>
        <w:div w:id="747193701">
          <w:marLeft w:val="0"/>
          <w:marRight w:val="0"/>
          <w:marTop w:val="0"/>
          <w:marBottom w:val="0"/>
          <w:divBdr>
            <w:top w:val="none" w:sz="0" w:space="0" w:color="auto"/>
            <w:left w:val="none" w:sz="0" w:space="0" w:color="auto"/>
            <w:bottom w:val="none" w:sz="0" w:space="0" w:color="auto"/>
            <w:right w:val="none" w:sz="0" w:space="0" w:color="auto"/>
          </w:divBdr>
          <w:divsChild>
            <w:div w:id="895242100">
              <w:marLeft w:val="0"/>
              <w:marRight w:val="0"/>
              <w:marTop w:val="0"/>
              <w:marBottom w:val="0"/>
              <w:divBdr>
                <w:top w:val="none" w:sz="0" w:space="0" w:color="auto"/>
                <w:left w:val="none" w:sz="0" w:space="0" w:color="auto"/>
                <w:bottom w:val="none" w:sz="0" w:space="0" w:color="auto"/>
                <w:right w:val="none" w:sz="0" w:space="0" w:color="auto"/>
              </w:divBdr>
              <w:divsChild>
                <w:div w:id="157320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2.png"/><Relationship Id="rId39" Type="http://schemas.openxmlformats.org/officeDocument/2006/relationships/hyperlink" Target="https://1drv.ms/w/s!AlkpZJej6nh_k9gyRVADgOvM5SlJkQ" TargetMode="External"/><Relationship Id="rId21" Type="http://schemas.openxmlformats.org/officeDocument/2006/relationships/hyperlink" Target="http://hl7.org/implement/standards/fhir/" TargetMode="External"/><Relationship Id="rId34" Type="http://schemas.openxmlformats.org/officeDocument/2006/relationships/image" Target="media/image4.jpeg"/><Relationship Id="rId42" Type="http://schemas.openxmlformats.org/officeDocument/2006/relationships/hyperlink" Target="https://1drv.ms/w/s!AlkpZJej6nh_k9dQ2qQnRuQM8gbu8A" TargetMode="External"/><Relationship Id="rId47" Type="http://schemas.openxmlformats.org/officeDocument/2006/relationships/hyperlink" Target="http://wiki.hl7.org/index.php?title=CIMI_Minutes" TargetMode="External"/><Relationship Id="rId50" Type="http://schemas.openxmlformats.org/officeDocument/2006/relationships/hyperlink" Target="http://wiki.hl7.org/index.php?title=CIMI_Practitioners'_Guide"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hyperlink" Target="http://gforge.hl7.org/gf/project/fhir/tracker/?action=TrackerItemBrowse&amp;tracker_id=677" TargetMode="External"/><Relationship Id="rId33" Type="http://schemas.openxmlformats.org/officeDocument/2006/relationships/hyperlink" Target="http://clinfhir.com/" TargetMode="External"/><Relationship Id="rId38" Type="http://schemas.openxmlformats.org/officeDocument/2006/relationships/hyperlink" Target="https://1drv.ms/f/s!AlkpZJej6nh_lIQOuPJcL2rf5BVoXQ" TargetMode="External"/><Relationship Id="rId46" Type="http://schemas.openxmlformats.org/officeDocument/2006/relationships/hyperlink" Target="http://wiki.hl7.org/index.php?title=Clinical_Information_Modeling_Initiative_Work_Group" TargetMode="Externa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hyperlink" Target="https://www.opencimi.org/model-browser" TargetMode="External"/><Relationship Id="rId41" Type="http://schemas.openxmlformats.org/officeDocument/2006/relationships/hyperlink" Target="http://wiki.hl7.org/index.php?title=CIMI_Newsletters" TargetMode="External"/><Relationship Id="rId54" Type="http://schemas.openxmlformats.org/officeDocument/2006/relationships/hyperlink" Target="https://confluence.ihtsdotools.org/display/DOCECL/Expression+Constraint+Language+-+Specification+and+Gui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hyperlink" Target="http://www.healthintersections.com.au/?p=2626" TargetMode="External"/><Relationship Id="rId32" Type="http://schemas.openxmlformats.org/officeDocument/2006/relationships/hyperlink" Target="https://vsac.nlm.nih.gov/" TargetMode="External"/><Relationship Id="rId37" Type="http://schemas.openxmlformats.org/officeDocument/2006/relationships/image" Target="media/image7.png"/><Relationship Id="rId40" Type="http://schemas.openxmlformats.org/officeDocument/2006/relationships/hyperlink" Target="https://1drv.ms/p/s!AlkpZJej6nh_k9dE-b_DAO8HSNNT6Q" TargetMode="External"/><Relationship Id="rId45" Type="http://schemas.openxmlformats.org/officeDocument/2006/relationships/hyperlink" Target="https://www.opencimi.org/model-browser" TargetMode="External"/><Relationship Id="rId53" Type="http://schemas.openxmlformats.org/officeDocument/2006/relationships/hyperlink" Target="http://ihtsdo.org/index.html"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hyperlink" Target="https://simplifier.net/" TargetMode="External"/><Relationship Id="rId28" Type="http://schemas.openxmlformats.org/officeDocument/2006/relationships/hyperlink" Target="http://www.openehr.org/ckm/" TargetMode="External"/><Relationship Id="rId36" Type="http://schemas.openxmlformats.org/officeDocument/2006/relationships/image" Target="media/image6.jpeg"/><Relationship Id="rId49" Type="http://schemas.openxmlformats.org/officeDocument/2006/relationships/hyperlink" Target="http://wiki.hl7.org/index.php?title=CIMI_Modeling,_Architecture,_Methodology_and_Style_Guides" TargetMode="External"/><Relationship Id="rId57"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3.png"/><Relationship Id="rId44" Type="http://schemas.openxmlformats.org/officeDocument/2006/relationships/hyperlink" Target="http://models.opencimi.org/cimi_doc/" TargetMode="External"/><Relationship Id="rId52" Type="http://schemas.openxmlformats.org/officeDocument/2006/relationships/hyperlink" Target="http://wiki.hl7.org/index.php?title=PC_CIMI_Proof_of_Concept" TargetMode="External"/><Relationship Id="rId4" Type="http://schemas.microsoft.com/office/2007/relationships/stylesWithEffects" Target="stylesWithEffects.xml"/><Relationship Id="rId9" Type="http://schemas.openxmlformats.org/officeDocument/2006/relationships/hyperlink" Target="https://1drv.ms/f/s!AlkpZJej6nh_lNAkUhPiFYWuT0L8xQ" TargetMode="External"/><Relationship Id="rId14" Type="http://schemas.microsoft.com/office/2007/relationships/diagramDrawing" Target="diagrams/drawing1.xml"/><Relationship Id="rId22" Type="http://schemas.openxmlformats.org/officeDocument/2006/relationships/hyperlink" Target="http://clinfhir.com/" TargetMode="External"/><Relationship Id="rId27" Type="http://schemas.openxmlformats.org/officeDocument/2006/relationships/hyperlink" Target="http://clinfhir.com/" TargetMode="External"/><Relationship Id="rId30" Type="http://schemas.openxmlformats.org/officeDocument/2006/relationships/hyperlink" Target="http://models.opencimi.org/cimi_doc/" TargetMode="External"/><Relationship Id="rId35" Type="http://schemas.openxmlformats.org/officeDocument/2006/relationships/image" Target="media/image5.jpeg"/><Relationship Id="rId43" Type="http://schemas.openxmlformats.org/officeDocument/2006/relationships/hyperlink" Target="https://www.opencimi.org/" TargetMode="External"/><Relationship Id="rId48" Type="http://schemas.openxmlformats.org/officeDocument/2006/relationships/hyperlink" Target="https://drive.google.com/drive/folders/0ByrVwEEPQjMyazNLMUNFZ2YtNk0"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oncprojectracking.healthit.gov/wiki/display/TechLabSC/DAF+Home"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Porting" TargetMode="External"/><Relationship Id="rId3" Type="http://schemas.openxmlformats.org/officeDocument/2006/relationships/hyperlink" Target="https://en.wikipedia.org/wiki/Open_system_(computing)" TargetMode="External"/><Relationship Id="rId7" Type="http://schemas.openxmlformats.org/officeDocument/2006/relationships/hyperlink" Target="https://en.wikipedia.org/wiki/Platform_(computing)" TargetMode="External"/><Relationship Id="rId2" Type="http://schemas.openxmlformats.org/officeDocument/2006/relationships/hyperlink" Target="https://en.wikipedia.org/wiki/Computer_science" TargetMode="External"/><Relationship Id="rId1" Type="http://schemas.openxmlformats.org/officeDocument/2006/relationships/hyperlink" Target="https://en.wikipedia.org/wiki/Reference_model" TargetMode="External"/><Relationship Id="rId6" Type="http://schemas.openxmlformats.org/officeDocument/2006/relationships/hyperlink" Target="https://en.wikipedia.org/wiki/Interoperability" TargetMode="External"/><Relationship Id="rId5" Type="http://schemas.openxmlformats.org/officeDocument/2006/relationships/hyperlink" Target="https://en.wikipedia.org/wiki/Distributed_systems" TargetMode="External"/><Relationship Id="rId10" Type="http://schemas.openxmlformats.org/officeDocument/2006/relationships/hyperlink" Target="https://en.wikipedia.org/wiki/Specification" TargetMode="External"/><Relationship Id="rId4" Type="http://schemas.openxmlformats.org/officeDocument/2006/relationships/hyperlink" Target="https://en.wikipedia.org/wiki/Distributed_systems" TargetMode="External"/><Relationship Id="rId9" Type="http://schemas.openxmlformats.org/officeDocument/2006/relationships/hyperlink" Target="https://en.wikipedia.org/wiki/Enterprise_architecture_framework"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148DF55-8310-5149-B18F-E8C0B69A26D0}" type="doc">
      <dgm:prSet loTypeId="urn:microsoft.com/office/officeart/2005/8/layout/venn2" loCatId="" qsTypeId="urn:microsoft.com/office/officeart/2005/8/quickstyle/simple4" qsCatId="simple" csTypeId="urn:microsoft.com/office/officeart/2005/8/colors/accent1_2" csCatId="accent1" phldr="1"/>
      <dgm:spPr/>
      <dgm:t>
        <a:bodyPr/>
        <a:lstStyle/>
        <a:p>
          <a:endParaRPr lang="en-US"/>
        </a:p>
      </dgm:t>
    </dgm:pt>
    <dgm:pt modelId="{CF329140-30F3-B44C-9067-01852D66C795}">
      <dgm:prSet phldrT="[Text]"/>
      <dgm:spPr/>
      <dgm:t>
        <a:bodyPr/>
        <a:lstStyle/>
        <a:p>
          <a:pPr algn="ctr"/>
          <a:r>
            <a:rPr lang="en-US"/>
            <a:t>Outer questions particular to a  disease registry (33%)</a:t>
          </a:r>
        </a:p>
      </dgm:t>
    </dgm:pt>
    <dgm:pt modelId="{73A4E56A-1F7D-5641-A55A-48F591E4A952}" type="parTrans" cxnId="{21A60113-18BD-F64C-AB86-DAFA43E73BD5}">
      <dgm:prSet/>
      <dgm:spPr/>
      <dgm:t>
        <a:bodyPr/>
        <a:lstStyle/>
        <a:p>
          <a:pPr algn="ctr"/>
          <a:endParaRPr lang="en-US"/>
        </a:p>
      </dgm:t>
    </dgm:pt>
    <dgm:pt modelId="{B1E91490-24DF-4C46-9E0D-C67E218EF69F}" type="sibTrans" cxnId="{21A60113-18BD-F64C-AB86-DAFA43E73BD5}">
      <dgm:prSet/>
      <dgm:spPr/>
      <dgm:t>
        <a:bodyPr/>
        <a:lstStyle/>
        <a:p>
          <a:pPr algn="ctr"/>
          <a:endParaRPr lang="en-US"/>
        </a:p>
      </dgm:t>
    </dgm:pt>
    <dgm:pt modelId="{64512098-1802-1248-814E-4A83138F7E24}">
      <dgm:prSet phldrT="[Text]"/>
      <dgm:spPr/>
      <dgm:t>
        <a:bodyPr/>
        <a:lstStyle/>
        <a:p>
          <a:pPr algn="ctr"/>
          <a:r>
            <a:rPr lang="en-US"/>
            <a:t>Common clinical data  building blocks to registries (46%)</a:t>
          </a:r>
        </a:p>
      </dgm:t>
    </dgm:pt>
    <dgm:pt modelId="{9C21EA2B-5917-9544-A4B2-353C1CECA559}" type="parTrans" cxnId="{50BF3A2C-7DFD-1D41-A871-3E5998F9E8D8}">
      <dgm:prSet/>
      <dgm:spPr/>
      <dgm:t>
        <a:bodyPr/>
        <a:lstStyle/>
        <a:p>
          <a:pPr algn="ctr"/>
          <a:endParaRPr lang="en-US"/>
        </a:p>
      </dgm:t>
    </dgm:pt>
    <dgm:pt modelId="{A32B67E3-56B8-C143-95EB-61F8F607E88E}" type="sibTrans" cxnId="{50BF3A2C-7DFD-1D41-A871-3E5998F9E8D8}">
      <dgm:prSet/>
      <dgm:spPr/>
      <dgm:t>
        <a:bodyPr/>
        <a:lstStyle/>
        <a:p>
          <a:pPr algn="ctr"/>
          <a:endParaRPr lang="en-US"/>
        </a:p>
      </dgm:t>
    </dgm:pt>
    <dgm:pt modelId="{2592E638-6338-2646-B976-B46A8BFDA6A1}">
      <dgm:prSet phldrT="[Text]"/>
      <dgm:spPr/>
      <dgm:t>
        <a:bodyPr/>
        <a:lstStyle/>
        <a:p>
          <a:pPr algn="ctr"/>
          <a:r>
            <a:rPr lang="en-US"/>
            <a:t>Inner core patient demographics (20)</a:t>
          </a:r>
        </a:p>
      </dgm:t>
    </dgm:pt>
    <dgm:pt modelId="{B04732C8-63F1-1148-A955-00E5F0D5F5DA}" type="parTrans" cxnId="{A1A39A24-9D80-2542-9828-71E873EDBC92}">
      <dgm:prSet/>
      <dgm:spPr/>
      <dgm:t>
        <a:bodyPr/>
        <a:lstStyle/>
        <a:p>
          <a:pPr algn="ctr"/>
          <a:endParaRPr lang="en-US"/>
        </a:p>
      </dgm:t>
    </dgm:pt>
    <dgm:pt modelId="{E7272C94-C074-4543-8AD5-D3AA5F3893E4}" type="sibTrans" cxnId="{A1A39A24-9D80-2542-9828-71E873EDBC92}">
      <dgm:prSet/>
      <dgm:spPr/>
      <dgm:t>
        <a:bodyPr/>
        <a:lstStyle/>
        <a:p>
          <a:pPr algn="ctr"/>
          <a:endParaRPr lang="en-US"/>
        </a:p>
      </dgm:t>
    </dgm:pt>
    <dgm:pt modelId="{9EBD8758-6E15-534D-9FE7-80964A69A727}" type="pres">
      <dgm:prSet presAssocID="{0148DF55-8310-5149-B18F-E8C0B69A26D0}" presName="Name0" presStyleCnt="0">
        <dgm:presLayoutVars>
          <dgm:chMax val="7"/>
          <dgm:resizeHandles val="exact"/>
        </dgm:presLayoutVars>
      </dgm:prSet>
      <dgm:spPr/>
      <dgm:t>
        <a:bodyPr/>
        <a:lstStyle/>
        <a:p>
          <a:endParaRPr lang="en-US"/>
        </a:p>
      </dgm:t>
    </dgm:pt>
    <dgm:pt modelId="{A5504CF0-7A3C-6349-9D90-93603BD2B10E}" type="pres">
      <dgm:prSet presAssocID="{0148DF55-8310-5149-B18F-E8C0B69A26D0}" presName="comp1" presStyleCnt="0"/>
      <dgm:spPr/>
    </dgm:pt>
    <dgm:pt modelId="{6952E9E1-73C4-DD47-B3FE-D120F34FB7EF}" type="pres">
      <dgm:prSet presAssocID="{0148DF55-8310-5149-B18F-E8C0B69A26D0}" presName="circle1" presStyleLbl="node1" presStyleIdx="0" presStyleCnt="3" custLinFactNeighborX="-620"/>
      <dgm:spPr/>
      <dgm:t>
        <a:bodyPr/>
        <a:lstStyle/>
        <a:p>
          <a:endParaRPr lang="en-US"/>
        </a:p>
      </dgm:t>
    </dgm:pt>
    <dgm:pt modelId="{75EE2EC5-B80F-2140-AEF2-098B52F35068}" type="pres">
      <dgm:prSet presAssocID="{0148DF55-8310-5149-B18F-E8C0B69A26D0}" presName="c1text" presStyleLbl="node1" presStyleIdx="0" presStyleCnt="3">
        <dgm:presLayoutVars>
          <dgm:bulletEnabled val="1"/>
        </dgm:presLayoutVars>
      </dgm:prSet>
      <dgm:spPr/>
      <dgm:t>
        <a:bodyPr/>
        <a:lstStyle/>
        <a:p>
          <a:endParaRPr lang="en-US"/>
        </a:p>
      </dgm:t>
    </dgm:pt>
    <dgm:pt modelId="{F7556C0A-F2FA-E441-B508-A20142FB74B4}" type="pres">
      <dgm:prSet presAssocID="{0148DF55-8310-5149-B18F-E8C0B69A26D0}" presName="comp2" presStyleCnt="0"/>
      <dgm:spPr/>
    </dgm:pt>
    <dgm:pt modelId="{05988AF5-F831-254D-88D4-5F9FBB9EDD6A}" type="pres">
      <dgm:prSet presAssocID="{0148DF55-8310-5149-B18F-E8C0B69A26D0}" presName="circle2" presStyleLbl="node1" presStyleIdx="1" presStyleCnt="3"/>
      <dgm:spPr/>
      <dgm:t>
        <a:bodyPr/>
        <a:lstStyle/>
        <a:p>
          <a:endParaRPr lang="en-US"/>
        </a:p>
      </dgm:t>
    </dgm:pt>
    <dgm:pt modelId="{6BB11D8C-8615-9847-9CA7-B6E59BEE2FBA}" type="pres">
      <dgm:prSet presAssocID="{0148DF55-8310-5149-B18F-E8C0B69A26D0}" presName="c2text" presStyleLbl="node1" presStyleIdx="1" presStyleCnt="3">
        <dgm:presLayoutVars>
          <dgm:bulletEnabled val="1"/>
        </dgm:presLayoutVars>
      </dgm:prSet>
      <dgm:spPr/>
      <dgm:t>
        <a:bodyPr/>
        <a:lstStyle/>
        <a:p>
          <a:endParaRPr lang="en-US"/>
        </a:p>
      </dgm:t>
    </dgm:pt>
    <dgm:pt modelId="{5589340A-7778-1945-B078-850D6CF3C5DF}" type="pres">
      <dgm:prSet presAssocID="{0148DF55-8310-5149-B18F-E8C0B69A26D0}" presName="comp3" presStyleCnt="0"/>
      <dgm:spPr/>
    </dgm:pt>
    <dgm:pt modelId="{647A4910-BB80-D549-9688-9BF126D73095}" type="pres">
      <dgm:prSet presAssocID="{0148DF55-8310-5149-B18F-E8C0B69A26D0}" presName="circle3" presStyleLbl="node1" presStyleIdx="2" presStyleCnt="3"/>
      <dgm:spPr/>
      <dgm:t>
        <a:bodyPr/>
        <a:lstStyle/>
        <a:p>
          <a:endParaRPr lang="en-US"/>
        </a:p>
      </dgm:t>
    </dgm:pt>
    <dgm:pt modelId="{CE9AB584-BE5F-DF43-A673-C08E812C42C0}" type="pres">
      <dgm:prSet presAssocID="{0148DF55-8310-5149-B18F-E8C0B69A26D0}" presName="c3text" presStyleLbl="node1" presStyleIdx="2" presStyleCnt="3">
        <dgm:presLayoutVars>
          <dgm:bulletEnabled val="1"/>
        </dgm:presLayoutVars>
      </dgm:prSet>
      <dgm:spPr/>
      <dgm:t>
        <a:bodyPr/>
        <a:lstStyle/>
        <a:p>
          <a:endParaRPr lang="en-US"/>
        </a:p>
      </dgm:t>
    </dgm:pt>
  </dgm:ptLst>
  <dgm:cxnLst>
    <dgm:cxn modelId="{A1A39A24-9D80-2542-9828-71E873EDBC92}" srcId="{0148DF55-8310-5149-B18F-E8C0B69A26D0}" destId="{2592E638-6338-2646-B976-B46A8BFDA6A1}" srcOrd="2" destOrd="0" parTransId="{B04732C8-63F1-1148-A955-00E5F0D5F5DA}" sibTransId="{E7272C94-C074-4543-8AD5-D3AA5F3893E4}"/>
    <dgm:cxn modelId="{50BF3A2C-7DFD-1D41-A871-3E5998F9E8D8}" srcId="{0148DF55-8310-5149-B18F-E8C0B69A26D0}" destId="{64512098-1802-1248-814E-4A83138F7E24}" srcOrd="1" destOrd="0" parTransId="{9C21EA2B-5917-9544-A4B2-353C1CECA559}" sibTransId="{A32B67E3-56B8-C143-95EB-61F8F607E88E}"/>
    <dgm:cxn modelId="{21A60113-18BD-F64C-AB86-DAFA43E73BD5}" srcId="{0148DF55-8310-5149-B18F-E8C0B69A26D0}" destId="{CF329140-30F3-B44C-9067-01852D66C795}" srcOrd="0" destOrd="0" parTransId="{73A4E56A-1F7D-5641-A55A-48F591E4A952}" sibTransId="{B1E91490-24DF-4C46-9E0D-C67E218EF69F}"/>
    <dgm:cxn modelId="{06D1BBD6-D4D8-4702-A348-CF25B3555055}" type="presOf" srcId="{64512098-1802-1248-814E-4A83138F7E24}" destId="{05988AF5-F831-254D-88D4-5F9FBB9EDD6A}" srcOrd="0" destOrd="0" presId="urn:microsoft.com/office/officeart/2005/8/layout/venn2"/>
    <dgm:cxn modelId="{D25FDBC0-A795-4668-938B-F7F06863CBEA}" type="presOf" srcId="{2592E638-6338-2646-B976-B46A8BFDA6A1}" destId="{CE9AB584-BE5F-DF43-A673-C08E812C42C0}" srcOrd="1" destOrd="0" presId="urn:microsoft.com/office/officeart/2005/8/layout/venn2"/>
    <dgm:cxn modelId="{48EE5922-4E51-4B14-96CC-3143E22C5665}" type="presOf" srcId="{CF329140-30F3-B44C-9067-01852D66C795}" destId="{75EE2EC5-B80F-2140-AEF2-098B52F35068}" srcOrd="1" destOrd="0" presId="urn:microsoft.com/office/officeart/2005/8/layout/venn2"/>
    <dgm:cxn modelId="{53E94857-2EC2-454B-9CF0-89D7884F23F6}" type="presOf" srcId="{64512098-1802-1248-814E-4A83138F7E24}" destId="{6BB11D8C-8615-9847-9CA7-B6E59BEE2FBA}" srcOrd="1" destOrd="0" presId="urn:microsoft.com/office/officeart/2005/8/layout/venn2"/>
    <dgm:cxn modelId="{DE300E89-C775-4186-82DC-62344ADFC2A7}" type="presOf" srcId="{CF329140-30F3-B44C-9067-01852D66C795}" destId="{6952E9E1-73C4-DD47-B3FE-D120F34FB7EF}" srcOrd="0" destOrd="0" presId="urn:microsoft.com/office/officeart/2005/8/layout/venn2"/>
    <dgm:cxn modelId="{910897CC-F2C1-4E4F-A25C-1AB2DDB49218}" type="presOf" srcId="{2592E638-6338-2646-B976-B46A8BFDA6A1}" destId="{647A4910-BB80-D549-9688-9BF126D73095}" srcOrd="0" destOrd="0" presId="urn:microsoft.com/office/officeart/2005/8/layout/venn2"/>
    <dgm:cxn modelId="{2B5DD1CE-5E8B-4687-AB52-213A15BCA8E3}" type="presOf" srcId="{0148DF55-8310-5149-B18F-E8C0B69A26D0}" destId="{9EBD8758-6E15-534D-9FE7-80964A69A727}" srcOrd="0" destOrd="0" presId="urn:microsoft.com/office/officeart/2005/8/layout/venn2"/>
    <dgm:cxn modelId="{ABD946EE-C100-4AF5-A9A0-8FE6E870D403}" type="presParOf" srcId="{9EBD8758-6E15-534D-9FE7-80964A69A727}" destId="{A5504CF0-7A3C-6349-9D90-93603BD2B10E}" srcOrd="0" destOrd="0" presId="urn:microsoft.com/office/officeart/2005/8/layout/venn2"/>
    <dgm:cxn modelId="{EB235C59-EA1F-4B0E-94F3-5F6153A6A9C5}" type="presParOf" srcId="{A5504CF0-7A3C-6349-9D90-93603BD2B10E}" destId="{6952E9E1-73C4-DD47-B3FE-D120F34FB7EF}" srcOrd="0" destOrd="0" presId="urn:microsoft.com/office/officeart/2005/8/layout/venn2"/>
    <dgm:cxn modelId="{08B3B035-5BB4-4532-9A36-4BAB51DEE8A1}" type="presParOf" srcId="{A5504CF0-7A3C-6349-9D90-93603BD2B10E}" destId="{75EE2EC5-B80F-2140-AEF2-098B52F35068}" srcOrd="1" destOrd="0" presId="urn:microsoft.com/office/officeart/2005/8/layout/venn2"/>
    <dgm:cxn modelId="{AEF30469-1773-4633-A861-E50C3AA4E1AB}" type="presParOf" srcId="{9EBD8758-6E15-534D-9FE7-80964A69A727}" destId="{F7556C0A-F2FA-E441-B508-A20142FB74B4}" srcOrd="1" destOrd="0" presId="urn:microsoft.com/office/officeart/2005/8/layout/venn2"/>
    <dgm:cxn modelId="{FC93FD44-A649-44DE-9901-D70A51B49C85}" type="presParOf" srcId="{F7556C0A-F2FA-E441-B508-A20142FB74B4}" destId="{05988AF5-F831-254D-88D4-5F9FBB9EDD6A}" srcOrd="0" destOrd="0" presId="urn:microsoft.com/office/officeart/2005/8/layout/venn2"/>
    <dgm:cxn modelId="{88BB19D5-BC53-4F6A-8BAF-3D2212C23886}" type="presParOf" srcId="{F7556C0A-F2FA-E441-B508-A20142FB74B4}" destId="{6BB11D8C-8615-9847-9CA7-B6E59BEE2FBA}" srcOrd="1" destOrd="0" presId="urn:microsoft.com/office/officeart/2005/8/layout/venn2"/>
    <dgm:cxn modelId="{1BDA2FDD-240C-4A85-A54C-CE4FD34E88D2}" type="presParOf" srcId="{9EBD8758-6E15-534D-9FE7-80964A69A727}" destId="{5589340A-7778-1945-B078-850D6CF3C5DF}" srcOrd="2" destOrd="0" presId="urn:microsoft.com/office/officeart/2005/8/layout/venn2"/>
    <dgm:cxn modelId="{636ED2DF-8945-46B0-A7A1-F7715599F659}" type="presParOf" srcId="{5589340A-7778-1945-B078-850D6CF3C5DF}" destId="{647A4910-BB80-D549-9688-9BF126D73095}" srcOrd="0" destOrd="0" presId="urn:microsoft.com/office/officeart/2005/8/layout/venn2"/>
    <dgm:cxn modelId="{133B8B8E-2A14-4948-854F-A9FD65458AA3}" type="presParOf" srcId="{5589340A-7778-1945-B078-850D6CF3C5DF}" destId="{CE9AB584-BE5F-DF43-A673-C08E812C42C0}" srcOrd="1" destOrd="0" presId="urn:microsoft.com/office/officeart/2005/8/layout/ven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5CE054B-9BDB-7C4B-8EB7-F7429C377591}" type="doc">
      <dgm:prSet loTypeId="urn:microsoft.com/office/officeart/2005/8/layout/venn1" loCatId="" qsTypeId="urn:microsoft.com/office/officeart/2005/8/quickstyle/simple4" qsCatId="simple" csTypeId="urn:microsoft.com/office/officeart/2005/8/colors/accent1_2" csCatId="accent1" phldr="1"/>
      <dgm:spPr/>
    </dgm:pt>
    <dgm:pt modelId="{6533E29D-C558-C14E-BA3E-3A18DC37964E}">
      <dgm:prSet phldrT="[Text]"/>
      <dgm:spPr/>
      <dgm:t>
        <a:bodyPr/>
        <a:lstStyle/>
        <a:p>
          <a:r>
            <a:rPr lang="en-US"/>
            <a:t>Registry A</a:t>
          </a:r>
        </a:p>
      </dgm:t>
    </dgm:pt>
    <dgm:pt modelId="{61CD08D7-9DB8-4B4F-975F-6DDC92DE735B}" type="parTrans" cxnId="{D9753A6A-9055-0D40-B597-3AF4E36DBD14}">
      <dgm:prSet/>
      <dgm:spPr/>
      <dgm:t>
        <a:bodyPr/>
        <a:lstStyle/>
        <a:p>
          <a:endParaRPr lang="en-US"/>
        </a:p>
      </dgm:t>
    </dgm:pt>
    <dgm:pt modelId="{2B4874B5-8E11-EB4C-A2A3-C5E1766F104D}" type="sibTrans" cxnId="{D9753A6A-9055-0D40-B597-3AF4E36DBD14}">
      <dgm:prSet/>
      <dgm:spPr/>
      <dgm:t>
        <a:bodyPr/>
        <a:lstStyle/>
        <a:p>
          <a:endParaRPr lang="en-US"/>
        </a:p>
      </dgm:t>
    </dgm:pt>
    <dgm:pt modelId="{F4112E82-7AD2-DF41-AAD4-9E43BADDC1BF}">
      <dgm:prSet phldrT="[Text]"/>
      <dgm:spPr/>
      <dgm:t>
        <a:bodyPr/>
        <a:lstStyle/>
        <a:p>
          <a:r>
            <a:rPr lang="en-US"/>
            <a:t>Registry B</a:t>
          </a:r>
        </a:p>
      </dgm:t>
    </dgm:pt>
    <dgm:pt modelId="{3CD51B08-105A-D543-9FE0-EC73C3D76E27}" type="parTrans" cxnId="{17C8FB53-69F0-9843-88CC-2462318875D4}">
      <dgm:prSet/>
      <dgm:spPr/>
      <dgm:t>
        <a:bodyPr/>
        <a:lstStyle/>
        <a:p>
          <a:endParaRPr lang="en-US"/>
        </a:p>
      </dgm:t>
    </dgm:pt>
    <dgm:pt modelId="{A1546EFC-A9B5-4547-9A75-2C00C5893E0B}" type="sibTrans" cxnId="{17C8FB53-69F0-9843-88CC-2462318875D4}">
      <dgm:prSet/>
      <dgm:spPr/>
      <dgm:t>
        <a:bodyPr/>
        <a:lstStyle/>
        <a:p>
          <a:endParaRPr lang="en-US"/>
        </a:p>
      </dgm:t>
    </dgm:pt>
    <dgm:pt modelId="{B6CB83C1-49F7-6240-9041-BB6F911C8FB7}">
      <dgm:prSet phldrT="[Text]"/>
      <dgm:spPr/>
      <dgm:t>
        <a:bodyPr/>
        <a:lstStyle/>
        <a:p>
          <a:r>
            <a:rPr lang="en-US"/>
            <a:t>Registry C</a:t>
          </a:r>
        </a:p>
      </dgm:t>
    </dgm:pt>
    <dgm:pt modelId="{22767AEA-BBBC-8D4F-8972-875D429F283A}" type="parTrans" cxnId="{FFC1275F-FF3B-3F4A-8E00-3646228DA7D8}">
      <dgm:prSet/>
      <dgm:spPr/>
      <dgm:t>
        <a:bodyPr/>
        <a:lstStyle/>
        <a:p>
          <a:endParaRPr lang="en-US"/>
        </a:p>
      </dgm:t>
    </dgm:pt>
    <dgm:pt modelId="{EAE73AAC-04E0-DE4E-9A3C-681993D902CC}" type="sibTrans" cxnId="{FFC1275F-FF3B-3F4A-8E00-3646228DA7D8}">
      <dgm:prSet/>
      <dgm:spPr/>
      <dgm:t>
        <a:bodyPr/>
        <a:lstStyle/>
        <a:p>
          <a:endParaRPr lang="en-US"/>
        </a:p>
      </dgm:t>
    </dgm:pt>
    <dgm:pt modelId="{502D088D-9A0C-434F-989D-3681E720A44A}">
      <dgm:prSet/>
      <dgm:spPr/>
      <dgm:t>
        <a:bodyPr/>
        <a:lstStyle/>
        <a:p>
          <a:r>
            <a:rPr lang="en-US"/>
            <a:t>Registry D</a:t>
          </a:r>
        </a:p>
      </dgm:t>
    </dgm:pt>
    <dgm:pt modelId="{D728B273-F9FE-8B48-88D4-AF52F1A39E09}" type="parTrans" cxnId="{F29656A7-AE16-C244-B12C-CE1093608EA1}">
      <dgm:prSet/>
      <dgm:spPr/>
      <dgm:t>
        <a:bodyPr/>
        <a:lstStyle/>
        <a:p>
          <a:endParaRPr lang="en-US"/>
        </a:p>
      </dgm:t>
    </dgm:pt>
    <dgm:pt modelId="{F04F974F-58BE-284D-A07D-002D1926314A}" type="sibTrans" cxnId="{F29656A7-AE16-C244-B12C-CE1093608EA1}">
      <dgm:prSet/>
      <dgm:spPr/>
      <dgm:t>
        <a:bodyPr/>
        <a:lstStyle/>
        <a:p>
          <a:endParaRPr lang="en-US"/>
        </a:p>
      </dgm:t>
    </dgm:pt>
    <dgm:pt modelId="{76F081F4-700A-B640-8B0E-89AB3DC9AFAE}" type="pres">
      <dgm:prSet presAssocID="{A5CE054B-9BDB-7C4B-8EB7-F7429C377591}" presName="compositeShape" presStyleCnt="0">
        <dgm:presLayoutVars>
          <dgm:chMax val="7"/>
          <dgm:dir/>
          <dgm:resizeHandles val="exact"/>
        </dgm:presLayoutVars>
      </dgm:prSet>
      <dgm:spPr/>
    </dgm:pt>
    <dgm:pt modelId="{9BC22D9E-26E1-9447-A5FA-AF2C7B3BA565}" type="pres">
      <dgm:prSet presAssocID="{6533E29D-C558-C14E-BA3E-3A18DC37964E}" presName="circ1" presStyleLbl="vennNode1" presStyleIdx="0" presStyleCnt="4" custScaleX="241088" custScaleY="115752"/>
      <dgm:spPr/>
      <dgm:t>
        <a:bodyPr/>
        <a:lstStyle/>
        <a:p>
          <a:endParaRPr lang="en-US"/>
        </a:p>
      </dgm:t>
    </dgm:pt>
    <dgm:pt modelId="{B1A0FC9F-C64F-6243-AA74-7A84D937C22C}" type="pres">
      <dgm:prSet presAssocID="{6533E29D-C558-C14E-BA3E-3A18DC37964E}" presName="circ1Tx" presStyleLbl="revTx" presStyleIdx="0" presStyleCnt="0">
        <dgm:presLayoutVars>
          <dgm:chMax val="0"/>
          <dgm:chPref val="0"/>
          <dgm:bulletEnabled val="1"/>
        </dgm:presLayoutVars>
      </dgm:prSet>
      <dgm:spPr/>
      <dgm:t>
        <a:bodyPr/>
        <a:lstStyle/>
        <a:p>
          <a:endParaRPr lang="en-US"/>
        </a:p>
      </dgm:t>
    </dgm:pt>
    <dgm:pt modelId="{05043450-131F-C94F-A269-7C651330DB75}" type="pres">
      <dgm:prSet presAssocID="{F4112E82-7AD2-DF41-AAD4-9E43BADDC1BF}" presName="circ2" presStyleLbl="vennNode1" presStyleIdx="1" presStyleCnt="4" custScaleX="202198" custLinFactNeighborX="-25773" custLinFactNeighborY="-555"/>
      <dgm:spPr/>
      <dgm:t>
        <a:bodyPr/>
        <a:lstStyle/>
        <a:p>
          <a:endParaRPr lang="en-US"/>
        </a:p>
      </dgm:t>
    </dgm:pt>
    <dgm:pt modelId="{AD5A7F54-A03B-1440-AC7B-B38D901DF499}" type="pres">
      <dgm:prSet presAssocID="{F4112E82-7AD2-DF41-AAD4-9E43BADDC1BF}" presName="circ2Tx" presStyleLbl="revTx" presStyleIdx="0" presStyleCnt="0">
        <dgm:presLayoutVars>
          <dgm:chMax val="0"/>
          <dgm:chPref val="0"/>
          <dgm:bulletEnabled val="1"/>
        </dgm:presLayoutVars>
      </dgm:prSet>
      <dgm:spPr/>
      <dgm:t>
        <a:bodyPr/>
        <a:lstStyle/>
        <a:p>
          <a:endParaRPr lang="en-US"/>
        </a:p>
      </dgm:t>
    </dgm:pt>
    <dgm:pt modelId="{625786F1-1160-5841-B9FA-FF7739D45819}" type="pres">
      <dgm:prSet presAssocID="{502D088D-9A0C-434F-989D-3681E720A44A}" presName="circ3" presStyleLbl="vennNode1" presStyleIdx="2" presStyleCnt="4" custScaleX="144934"/>
      <dgm:spPr/>
      <dgm:t>
        <a:bodyPr/>
        <a:lstStyle/>
        <a:p>
          <a:endParaRPr lang="en-US"/>
        </a:p>
      </dgm:t>
    </dgm:pt>
    <dgm:pt modelId="{F4AC1B20-3BE9-BF4E-84A2-C72E591B3E1F}" type="pres">
      <dgm:prSet presAssocID="{502D088D-9A0C-434F-989D-3681E720A44A}" presName="circ3Tx" presStyleLbl="revTx" presStyleIdx="0" presStyleCnt="0">
        <dgm:presLayoutVars>
          <dgm:chMax val="0"/>
          <dgm:chPref val="0"/>
          <dgm:bulletEnabled val="1"/>
        </dgm:presLayoutVars>
      </dgm:prSet>
      <dgm:spPr/>
      <dgm:t>
        <a:bodyPr/>
        <a:lstStyle/>
        <a:p>
          <a:endParaRPr lang="en-US"/>
        </a:p>
      </dgm:t>
    </dgm:pt>
    <dgm:pt modelId="{76F045B0-F206-764D-931F-05722C86AF10}" type="pres">
      <dgm:prSet presAssocID="{B6CB83C1-49F7-6240-9041-BB6F911C8FB7}" presName="circ4" presStyleLbl="vennNode1" presStyleIdx="3" presStyleCnt="4" custScaleX="170777"/>
      <dgm:spPr/>
      <dgm:t>
        <a:bodyPr/>
        <a:lstStyle/>
        <a:p>
          <a:endParaRPr lang="en-US"/>
        </a:p>
      </dgm:t>
    </dgm:pt>
    <dgm:pt modelId="{D79F8119-5C90-4748-BE18-39062C68AA43}" type="pres">
      <dgm:prSet presAssocID="{B6CB83C1-49F7-6240-9041-BB6F911C8FB7}" presName="circ4Tx" presStyleLbl="revTx" presStyleIdx="0" presStyleCnt="0">
        <dgm:presLayoutVars>
          <dgm:chMax val="0"/>
          <dgm:chPref val="0"/>
          <dgm:bulletEnabled val="1"/>
        </dgm:presLayoutVars>
      </dgm:prSet>
      <dgm:spPr/>
      <dgm:t>
        <a:bodyPr/>
        <a:lstStyle/>
        <a:p>
          <a:endParaRPr lang="en-US"/>
        </a:p>
      </dgm:t>
    </dgm:pt>
  </dgm:ptLst>
  <dgm:cxnLst>
    <dgm:cxn modelId="{9DE9594A-2812-4D6C-A156-64F3119BD9C9}" type="presOf" srcId="{6533E29D-C558-C14E-BA3E-3A18DC37964E}" destId="{B1A0FC9F-C64F-6243-AA74-7A84D937C22C}" srcOrd="1" destOrd="0" presId="urn:microsoft.com/office/officeart/2005/8/layout/venn1"/>
    <dgm:cxn modelId="{93BDF12C-C813-47F8-A682-3CBC34980A55}" type="presOf" srcId="{502D088D-9A0C-434F-989D-3681E720A44A}" destId="{F4AC1B20-3BE9-BF4E-84A2-C72E591B3E1F}" srcOrd="1" destOrd="0" presId="urn:microsoft.com/office/officeart/2005/8/layout/venn1"/>
    <dgm:cxn modelId="{06F9DAB9-1C03-4390-99B5-69A2AA8AE208}" type="presOf" srcId="{B6CB83C1-49F7-6240-9041-BB6F911C8FB7}" destId="{76F045B0-F206-764D-931F-05722C86AF10}" srcOrd="0" destOrd="0" presId="urn:microsoft.com/office/officeart/2005/8/layout/venn1"/>
    <dgm:cxn modelId="{9CE72266-FC54-4522-B0D9-8402FFA012CC}" type="presOf" srcId="{A5CE054B-9BDB-7C4B-8EB7-F7429C377591}" destId="{76F081F4-700A-B640-8B0E-89AB3DC9AFAE}" srcOrd="0" destOrd="0" presId="urn:microsoft.com/office/officeart/2005/8/layout/venn1"/>
    <dgm:cxn modelId="{D9753A6A-9055-0D40-B597-3AF4E36DBD14}" srcId="{A5CE054B-9BDB-7C4B-8EB7-F7429C377591}" destId="{6533E29D-C558-C14E-BA3E-3A18DC37964E}" srcOrd="0" destOrd="0" parTransId="{61CD08D7-9DB8-4B4F-975F-6DDC92DE735B}" sibTransId="{2B4874B5-8E11-EB4C-A2A3-C5E1766F104D}"/>
    <dgm:cxn modelId="{398728B9-BEB9-4C5C-B060-6DF962A26788}" type="presOf" srcId="{F4112E82-7AD2-DF41-AAD4-9E43BADDC1BF}" destId="{05043450-131F-C94F-A269-7C651330DB75}" srcOrd="0" destOrd="0" presId="urn:microsoft.com/office/officeart/2005/8/layout/venn1"/>
    <dgm:cxn modelId="{9BB09045-3B2F-47C9-A510-ABFE25C65A79}" type="presOf" srcId="{F4112E82-7AD2-DF41-AAD4-9E43BADDC1BF}" destId="{AD5A7F54-A03B-1440-AC7B-B38D901DF499}" srcOrd="1" destOrd="0" presId="urn:microsoft.com/office/officeart/2005/8/layout/venn1"/>
    <dgm:cxn modelId="{17C8FB53-69F0-9843-88CC-2462318875D4}" srcId="{A5CE054B-9BDB-7C4B-8EB7-F7429C377591}" destId="{F4112E82-7AD2-DF41-AAD4-9E43BADDC1BF}" srcOrd="1" destOrd="0" parTransId="{3CD51B08-105A-D543-9FE0-EC73C3D76E27}" sibTransId="{A1546EFC-A9B5-4547-9A75-2C00C5893E0B}"/>
    <dgm:cxn modelId="{F29656A7-AE16-C244-B12C-CE1093608EA1}" srcId="{A5CE054B-9BDB-7C4B-8EB7-F7429C377591}" destId="{502D088D-9A0C-434F-989D-3681E720A44A}" srcOrd="2" destOrd="0" parTransId="{D728B273-F9FE-8B48-88D4-AF52F1A39E09}" sibTransId="{F04F974F-58BE-284D-A07D-002D1926314A}"/>
    <dgm:cxn modelId="{54AFCFF9-9C22-48C0-A7C9-3A1A45DC8E8B}" type="presOf" srcId="{502D088D-9A0C-434F-989D-3681E720A44A}" destId="{625786F1-1160-5841-B9FA-FF7739D45819}" srcOrd="0" destOrd="0" presId="urn:microsoft.com/office/officeart/2005/8/layout/venn1"/>
    <dgm:cxn modelId="{FFC1275F-FF3B-3F4A-8E00-3646228DA7D8}" srcId="{A5CE054B-9BDB-7C4B-8EB7-F7429C377591}" destId="{B6CB83C1-49F7-6240-9041-BB6F911C8FB7}" srcOrd="3" destOrd="0" parTransId="{22767AEA-BBBC-8D4F-8972-875D429F283A}" sibTransId="{EAE73AAC-04E0-DE4E-9A3C-681993D902CC}"/>
    <dgm:cxn modelId="{3E759BCE-15D7-42FB-9DF9-71385053F3E7}" type="presOf" srcId="{6533E29D-C558-C14E-BA3E-3A18DC37964E}" destId="{9BC22D9E-26E1-9447-A5FA-AF2C7B3BA565}" srcOrd="0" destOrd="0" presId="urn:microsoft.com/office/officeart/2005/8/layout/venn1"/>
    <dgm:cxn modelId="{0A09D8D9-93D3-4653-936F-EE57567085B9}" type="presOf" srcId="{B6CB83C1-49F7-6240-9041-BB6F911C8FB7}" destId="{D79F8119-5C90-4748-BE18-39062C68AA43}" srcOrd="1" destOrd="0" presId="urn:microsoft.com/office/officeart/2005/8/layout/venn1"/>
    <dgm:cxn modelId="{7FB135E6-9AF3-4B10-B3FA-7246295F9E3C}" type="presParOf" srcId="{76F081F4-700A-B640-8B0E-89AB3DC9AFAE}" destId="{9BC22D9E-26E1-9447-A5FA-AF2C7B3BA565}" srcOrd="0" destOrd="0" presId="urn:microsoft.com/office/officeart/2005/8/layout/venn1"/>
    <dgm:cxn modelId="{A56CB7C9-CCEA-449B-A137-A76F0716DDAE}" type="presParOf" srcId="{76F081F4-700A-B640-8B0E-89AB3DC9AFAE}" destId="{B1A0FC9F-C64F-6243-AA74-7A84D937C22C}" srcOrd="1" destOrd="0" presId="urn:microsoft.com/office/officeart/2005/8/layout/venn1"/>
    <dgm:cxn modelId="{DF3C988B-9C5A-41A3-9C9C-3D13668217BC}" type="presParOf" srcId="{76F081F4-700A-B640-8B0E-89AB3DC9AFAE}" destId="{05043450-131F-C94F-A269-7C651330DB75}" srcOrd="2" destOrd="0" presId="urn:microsoft.com/office/officeart/2005/8/layout/venn1"/>
    <dgm:cxn modelId="{251268CC-A989-4321-8CCD-096332A5B3CC}" type="presParOf" srcId="{76F081F4-700A-B640-8B0E-89AB3DC9AFAE}" destId="{AD5A7F54-A03B-1440-AC7B-B38D901DF499}" srcOrd="3" destOrd="0" presId="urn:microsoft.com/office/officeart/2005/8/layout/venn1"/>
    <dgm:cxn modelId="{261C01DE-DDA3-41A2-BCD2-A2DF170D6E93}" type="presParOf" srcId="{76F081F4-700A-B640-8B0E-89AB3DC9AFAE}" destId="{625786F1-1160-5841-B9FA-FF7739D45819}" srcOrd="4" destOrd="0" presId="urn:microsoft.com/office/officeart/2005/8/layout/venn1"/>
    <dgm:cxn modelId="{CCC5796A-95D8-4A04-BC70-46AAF72E6F3C}" type="presParOf" srcId="{76F081F4-700A-B640-8B0E-89AB3DC9AFAE}" destId="{F4AC1B20-3BE9-BF4E-84A2-C72E591B3E1F}" srcOrd="5" destOrd="0" presId="urn:microsoft.com/office/officeart/2005/8/layout/venn1"/>
    <dgm:cxn modelId="{63E1DB94-B03D-4183-9F11-562E456DE009}" type="presParOf" srcId="{76F081F4-700A-B640-8B0E-89AB3DC9AFAE}" destId="{76F045B0-F206-764D-931F-05722C86AF10}" srcOrd="6" destOrd="0" presId="urn:microsoft.com/office/officeart/2005/8/layout/venn1"/>
    <dgm:cxn modelId="{4D4E53A2-3C89-4E14-ADE3-D6D18E067ADE}" type="presParOf" srcId="{76F081F4-700A-B640-8B0E-89AB3DC9AFAE}" destId="{D79F8119-5C90-4748-BE18-39062C68AA43}" srcOrd="7" destOrd="0" presId="urn:microsoft.com/office/officeart/2005/8/layout/ven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52E9E1-73C4-DD47-B3FE-D120F34FB7EF}">
      <dsp:nvSpPr>
        <dsp:cNvPr id="0" name=""/>
        <dsp:cNvSpPr/>
      </dsp:nvSpPr>
      <dsp:spPr>
        <a:xfrm>
          <a:off x="1012567" y="0"/>
          <a:ext cx="2715151" cy="2715151"/>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Outer questions particular to a  disease registry (33%)</a:t>
          </a:r>
        </a:p>
      </dsp:txBody>
      <dsp:txXfrm>
        <a:off x="1895669" y="135757"/>
        <a:ext cx="948945" cy="407272"/>
      </dsp:txXfrm>
    </dsp:sp>
    <dsp:sp modelId="{05988AF5-F831-254D-88D4-5F9FBB9EDD6A}">
      <dsp:nvSpPr>
        <dsp:cNvPr id="0" name=""/>
        <dsp:cNvSpPr/>
      </dsp:nvSpPr>
      <dsp:spPr>
        <a:xfrm>
          <a:off x="1368794" y="678787"/>
          <a:ext cx="2036363" cy="2036363"/>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Common clinical data  building blocks to registries (46%)</a:t>
          </a:r>
        </a:p>
      </dsp:txBody>
      <dsp:txXfrm>
        <a:off x="1912503" y="806060"/>
        <a:ext cx="948945" cy="381818"/>
      </dsp:txXfrm>
    </dsp:sp>
    <dsp:sp modelId="{647A4910-BB80-D549-9688-9BF126D73095}">
      <dsp:nvSpPr>
        <dsp:cNvPr id="0" name=""/>
        <dsp:cNvSpPr/>
      </dsp:nvSpPr>
      <dsp:spPr>
        <a:xfrm>
          <a:off x="1708188" y="1357575"/>
          <a:ext cx="1357575" cy="135757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2672" tIns="42672" rIns="42672" bIns="42672" numCol="1" spcCol="1270" anchor="ctr" anchorCtr="0">
          <a:noAutofit/>
        </a:bodyPr>
        <a:lstStyle/>
        <a:p>
          <a:pPr lvl="0" algn="ctr" defTabSz="266700">
            <a:lnSpc>
              <a:spcPct val="90000"/>
            </a:lnSpc>
            <a:spcBef>
              <a:spcPct val="0"/>
            </a:spcBef>
            <a:spcAft>
              <a:spcPct val="35000"/>
            </a:spcAft>
          </a:pPr>
          <a:r>
            <a:rPr lang="en-US" sz="600" kern="1200"/>
            <a:t>Inner core patient demographics (20)</a:t>
          </a:r>
        </a:p>
      </dsp:txBody>
      <dsp:txXfrm>
        <a:off x="1907001" y="1696969"/>
        <a:ext cx="959950" cy="678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C22D9E-26E1-9447-A5FA-AF2C7B3BA565}">
      <dsp:nvSpPr>
        <dsp:cNvPr id="0" name=""/>
        <dsp:cNvSpPr/>
      </dsp:nvSpPr>
      <dsp:spPr>
        <a:xfrm>
          <a:off x="953613" y="-19984"/>
          <a:ext cx="2391147" cy="1148045"/>
        </a:xfrm>
        <a:prstGeom prst="ellipse">
          <a:avLst/>
        </a:prstGeom>
        <a:gradFill rotWithShape="0">
          <a:gsLst>
            <a:gs pos="0">
              <a:schemeClr val="accent1">
                <a:alpha val="50000"/>
                <a:hueOff val="0"/>
                <a:satOff val="0"/>
                <a:lumOff val="0"/>
                <a:alphaOff val="0"/>
                <a:satMod val="103000"/>
                <a:lumMod val="102000"/>
                <a:tint val="94000"/>
              </a:schemeClr>
            </a:gs>
            <a:gs pos="50000">
              <a:schemeClr val="accent1">
                <a:alpha val="50000"/>
                <a:hueOff val="0"/>
                <a:satOff val="0"/>
                <a:lumOff val="0"/>
                <a:alphaOff val="0"/>
                <a:satMod val="110000"/>
                <a:lumMod val="100000"/>
                <a:shade val="100000"/>
              </a:schemeClr>
            </a:gs>
            <a:gs pos="100000">
              <a:schemeClr val="accent1">
                <a:alpha val="5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en-US" sz="1400" kern="1200"/>
            <a:t>Registry A</a:t>
          </a:r>
        </a:p>
      </dsp:txBody>
      <dsp:txXfrm>
        <a:off x="1229515" y="134560"/>
        <a:ext cx="1839344" cy="364283"/>
      </dsp:txXfrm>
    </dsp:sp>
    <dsp:sp modelId="{05043450-131F-C94F-A269-7C651330DB75}">
      <dsp:nvSpPr>
        <dsp:cNvPr id="0" name=""/>
        <dsp:cNvSpPr/>
      </dsp:nvSpPr>
      <dsp:spPr>
        <a:xfrm>
          <a:off x="1329539" y="491313"/>
          <a:ext cx="2005430" cy="991815"/>
        </a:xfrm>
        <a:prstGeom prst="ellipse">
          <a:avLst/>
        </a:prstGeom>
        <a:gradFill rotWithShape="0">
          <a:gsLst>
            <a:gs pos="0">
              <a:schemeClr val="accent1">
                <a:alpha val="50000"/>
                <a:hueOff val="0"/>
                <a:satOff val="0"/>
                <a:lumOff val="0"/>
                <a:alphaOff val="0"/>
                <a:satMod val="103000"/>
                <a:lumMod val="102000"/>
                <a:tint val="94000"/>
              </a:schemeClr>
            </a:gs>
            <a:gs pos="50000">
              <a:schemeClr val="accent1">
                <a:alpha val="50000"/>
                <a:hueOff val="0"/>
                <a:satOff val="0"/>
                <a:lumOff val="0"/>
                <a:alphaOff val="0"/>
                <a:satMod val="110000"/>
                <a:lumMod val="100000"/>
                <a:shade val="100000"/>
              </a:schemeClr>
            </a:gs>
            <a:gs pos="100000">
              <a:schemeClr val="accent1">
                <a:alpha val="5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en-US" sz="1400" kern="1200"/>
            <a:t>Registry B</a:t>
          </a:r>
        </a:p>
      </dsp:txBody>
      <dsp:txXfrm>
        <a:off x="2409386" y="605754"/>
        <a:ext cx="771319" cy="762934"/>
      </dsp:txXfrm>
    </dsp:sp>
    <dsp:sp modelId="{625786F1-1160-5841-B9FA-FF7739D45819}">
      <dsp:nvSpPr>
        <dsp:cNvPr id="0" name=""/>
        <dsp:cNvSpPr/>
      </dsp:nvSpPr>
      <dsp:spPr>
        <a:xfrm>
          <a:off x="1430448" y="935506"/>
          <a:ext cx="1437477" cy="991815"/>
        </a:xfrm>
        <a:prstGeom prst="ellipse">
          <a:avLst/>
        </a:prstGeom>
        <a:gradFill rotWithShape="0">
          <a:gsLst>
            <a:gs pos="0">
              <a:schemeClr val="accent1">
                <a:alpha val="50000"/>
                <a:hueOff val="0"/>
                <a:satOff val="0"/>
                <a:lumOff val="0"/>
                <a:alphaOff val="0"/>
                <a:satMod val="103000"/>
                <a:lumMod val="102000"/>
                <a:tint val="94000"/>
              </a:schemeClr>
            </a:gs>
            <a:gs pos="50000">
              <a:schemeClr val="accent1">
                <a:alpha val="50000"/>
                <a:hueOff val="0"/>
                <a:satOff val="0"/>
                <a:lumOff val="0"/>
                <a:alphaOff val="0"/>
                <a:satMod val="110000"/>
                <a:lumMod val="100000"/>
                <a:shade val="100000"/>
              </a:schemeClr>
            </a:gs>
            <a:gs pos="100000">
              <a:schemeClr val="accent1">
                <a:alpha val="5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622300">
            <a:lnSpc>
              <a:spcPct val="90000"/>
            </a:lnSpc>
            <a:spcBef>
              <a:spcPct val="0"/>
            </a:spcBef>
            <a:spcAft>
              <a:spcPct val="35000"/>
            </a:spcAft>
          </a:pPr>
          <a:r>
            <a:rPr lang="en-US" sz="1400" kern="1200"/>
            <a:t>Registry D</a:t>
          </a:r>
        </a:p>
      </dsp:txBody>
      <dsp:txXfrm>
        <a:off x="1596311" y="1479097"/>
        <a:ext cx="1105751" cy="314710"/>
      </dsp:txXfrm>
    </dsp:sp>
    <dsp:sp modelId="{76F045B0-F206-764D-931F-05722C86AF10}">
      <dsp:nvSpPr>
        <dsp:cNvPr id="0" name=""/>
        <dsp:cNvSpPr/>
      </dsp:nvSpPr>
      <dsp:spPr>
        <a:xfrm>
          <a:off x="863603" y="496818"/>
          <a:ext cx="1693792" cy="991815"/>
        </a:xfrm>
        <a:prstGeom prst="ellipse">
          <a:avLst/>
        </a:prstGeom>
        <a:gradFill rotWithShape="0">
          <a:gsLst>
            <a:gs pos="0">
              <a:schemeClr val="accent1">
                <a:alpha val="50000"/>
                <a:hueOff val="0"/>
                <a:satOff val="0"/>
                <a:lumOff val="0"/>
                <a:alphaOff val="0"/>
                <a:satMod val="103000"/>
                <a:lumMod val="102000"/>
                <a:tint val="94000"/>
              </a:schemeClr>
            </a:gs>
            <a:gs pos="50000">
              <a:schemeClr val="accent1">
                <a:alpha val="50000"/>
                <a:hueOff val="0"/>
                <a:satOff val="0"/>
                <a:lumOff val="0"/>
                <a:alphaOff val="0"/>
                <a:satMod val="110000"/>
                <a:lumMod val="100000"/>
                <a:shade val="100000"/>
              </a:schemeClr>
            </a:gs>
            <a:gs pos="100000">
              <a:schemeClr val="accent1">
                <a:alpha val="5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t>Registry C</a:t>
          </a:r>
        </a:p>
      </dsp:txBody>
      <dsp:txXfrm>
        <a:off x="993895" y="611258"/>
        <a:ext cx="651458" cy="762934"/>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2.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7234E-0BF7-4047-906A-BC28849CD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18</Pages>
  <Words>6258</Words>
  <Characters>35677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Intermountain Healthcare</Company>
  <LinksUpToDate>false</LinksUpToDate>
  <CharactersWithSpaces>41852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 Huff</dc:creator>
  <cp:keywords/>
  <dc:description/>
  <cp:lastModifiedBy>Steve Hufnagel</cp:lastModifiedBy>
  <cp:revision>16</cp:revision>
  <dcterms:created xsi:type="dcterms:W3CDTF">2017-05-15T12:55:00Z</dcterms:created>
  <dcterms:modified xsi:type="dcterms:W3CDTF">2017-05-17T18:57:00Z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a1a4512-8026-4a73-bfb7-8d52c1779a3a_Enabled">
    <vt:lpwstr>True</vt:lpwstr>
  </property>
  <property fmtid="{D5CDD505-2E9C-101B-9397-08002B2CF9AE}" pid="3" name="MSIP_Label_ba1a4512-8026-4a73-bfb7-8d52c1779a3a_SiteId">
    <vt:lpwstr>a79016de-bdd0-4e47-91f4-79416ab912ad</vt:lpwstr>
  </property>
  <property fmtid="{D5CDD505-2E9C-101B-9397-08002B2CF9AE}" pid="4" name="MSIP_Label_ba1a4512-8026-4a73-bfb7-8d52c1779a3a_Ref">
    <vt:lpwstr>https://api.informationprotection.azure.com/api/a79016de-bdd0-4e47-91f4-79416ab912ad</vt:lpwstr>
  </property>
  <property fmtid="{D5CDD505-2E9C-101B-9397-08002B2CF9AE}" pid="5" name="MSIP_Label_ba1a4512-8026-4a73-bfb7-8d52c1779a3a_SetBy">
    <vt:lpwstr>Stan.Huff@imail.org</vt:lpwstr>
  </property>
  <property fmtid="{D5CDD505-2E9C-101B-9397-08002B2CF9AE}" pid="6" name="MSIP_Label_ba1a4512-8026-4a73-bfb7-8d52c1779a3a_SetDate">
    <vt:lpwstr>2017-05-11T08:28:10.6155126-06:00</vt:lpwstr>
  </property>
  <property fmtid="{D5CDD505-2E9C-101B-9397-08002B2CF9AE}" pid="7" name="MSIP_Label_ba1a4512-8026-4a73-bfb7-8d52c1779a3a_Name">
    <vt:lpwstr>Sensitive Information</vt:lpwstr>
  </property>
  <property fmtid="{D5CDD505-2E9C-101B-9397-08002B2CF9AE}" pid="8" name="MSIP_Label_ba1a4512-8026-4a73-bfb7-8d52c1779a3a_Application">
    <vt:lpwstr>Microsoft Azure Information Protection</vt:lpwstr>
  </property>
  <property fmtid="{D5CDD505-2E9C-101B-9397-08002B2CF9AE}" pid="9" name="MSIP_Label_ba1a4512-8026-4a73-bfb7-8d52c1779a3a_Extended_MSFT_Method">
    <vt:lpwstr>Automatic</vt:lpwstr>
  </property>
  <property fmtid="{D5CDD505-2E9C-101B-9397-08002B2CF9AE}" pid="10" name="Sensitivity">
    <vt:lpwstr>Sensitive Information</vt:lpwstr>
  </property>
</Properties>
</file>