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3A65A" w14:textId="1317D507" w:rsidR="008F76DA" w:rsidRDefault="008659EE">
      <w:pPr>
        <w:pStyle w:val="NormalWeb"/>
        <w:spacing w:before="0" w:beforeAutospacing="0" w:after="0" w:afterAutospacing="0"/>
        <w:rPr>
          <w:rFonts w:ascii="Arial Narrow" w:hAnsi="Arial Narrow"/>
          <w:sz w:val="40"/>
          <w:szCs w:val="40"/>
        </w:rPr>
      </w:pPr>
      <w:r>
        <w:rPr>
          <w:rFonts w:ascii="Arial Narrow" w:hAnsi="Arial Narrow"/>
          <w:sz w:val="40"/>
          <w:szCs w:val="40"/>
        </w:rPr>
        <w:t>2017-07-</w:t>
      </w:r>
      <w:proofErr w:type="gramStart"/>
      <w:r>
        <w:rPr>
          <w:rFonts w:ascii="Arial Narrow" w:hAnsi="Arial Narrow"/>
          <w:sz w:val="40"/>
          <w:szCs w:val="40"/>
        </w:rPr>
        <w:t>12  FH</w:t>
      </w:r>
      <w:r w:rsidR="00732A71">
        <w:rPr>
          <w:rFonts w:ascii="Arial Narrow" w:hAnsi="Arial Narrow"/>
          <w:sz w:val="40"/>
          <w:szCs w:val="40"/>
        </w:rPr>
        <w:t>IM</w:t>
      </w:r>
      <w:proofErr w:type="gramEnd"/>
      <w:r w:rsidR="00732A71">
        <w:rPr>
          <w:rFonts w:ascii="Arial Narrow" w:hAnsi="Arial Narrow"/>
          <w:sz w:val="40"/>
          <w:szCs w:val="40"/>
        </w:rPr>
        <w:t xml:space="preserve">/IIM&amp;T (Out of Cycle) Meeting Minutes </w:t>
      </w:r>
    </w:p>
    <w:p w14:paraId="22C19C1B" w14:textId="77777777" w:rsidR="008F76DA" w:rsidRDefault="00732A71" w:rsidP="00454D04">
      <w:pPr>
        <w:pStyle w:val="NormalWeb"/>
        <w:spacing w:before="0" w:beforeAutospacing="0" w:after="0" w:afterAutospacing="0"/>
        <w:jc w:val="center"/>
        <w:rPr>
          <w:rFonts w:ascii="Calibri" w:hAnsi="Calibri" w:cs="Calibri"/>
          <w:color w:val="767676"/>
          <w:sz w:val="20"/>
          <w:szCs w:val="20"/>
        </w:rPr>
      </w:pPr>
      <w:r>
        <w:rPr>
          <w:rFonts w:ascii="Calibri" w:hAnsi="Calibri" w:cs="Calibri"/>
          <w:color w:val="767676"/>
          <w:sz w:val="20"/>
          <w:szCs w:val="20"/>
        </w:rPr>
        <w:t>July 12, 2017</w:t>
      </w:r>
    </w:p>
    <w:p w14:paraId="788E8C06" w14:textId="77777777" w:rsidR="008F76DA" w:rsidRDefault="00732A71" w:rsidP="00454D04">
      <w:pPr>
        <w:pStyle w:val="NormalWeb"/>
        <w:spacing w:before="0" w:beforeAutospacing="0" w:after="0" w:afterAutospacing="0"/>
        <w:ind w:left="428"/>
        <w:jc w:val="center"/>
        <w:rPr>
          <w:rFonts w:ascii="Arial Narrow" w:hAnsi="Arial Narrow"/>
          <w:sz w:val="22"/>
          <w:szCs w:val="22"/>
        </w:rPr>
      </w:pPr>
      <w:r>
        <w:rPr>
          <w:rFonts w:ascii="Arial Narrow" w:hAnsi="Arial Narrow"/>
          <w:b/>
          <w:bCs/>
          <w:sz w:val="22"/>
          <w:szCs w:val="22"/>
        </w:rPr>
        <w:t>Facilitator: Nona Hall</w:t>
      </w:r>
    </w:p>
    <w:p w14:paraId="0F9EC8AE" w14:textId="77777777" w:rsidR="008F76DA" w:rsidRDefault="00732A71">
      <w:pPr>
        <w:pStyle w:val="NormalWeb"/>
        <w:spacing w:before="0" w:beforeAutospacing="0" w:after="0" w:afterAutospacing="0"/>
        <w:ind w:left="428"/>
        <w:rPr>
          <w:rFonts w:ascii="Arial Narrow" w:hAnsi="Arial Narrow"/>
          <w:sz w:val="22"/>
          <w:szCs w:val="22"/>
        </w:rPr>
      </w:pPr>
      <w:r>
        <w:rPr>
          <w:rFonts w:ascii="Arial Narrow" w:hAnsi="Arial Narrow"/>
          <w:sz w:val="22"/>
          <w:szCs w:val="22"/>
        </w:rPr>
        <w:t> </w:t>
      </w:r>
    </w:p>
    <w:p w14:paraId="5985707C" w14:textId="58E5F4A3" w:rsidR="008F76DA" w:rsidRDefault="00732A71">
      <w:pPr>
        <w:pStyle w:val="NormalWeb"/>
        <w:spacing w:before="0" w:beforeAutospacing="0" w:after="0" w:afterAutospacing="0"/>
        <w:ind w:left="428"/>
        <w:rPr>
          <w:rFonts w:ascii="Arial Narrow" w:hAnsi="Arial Narrow"/>
          <w:sz w:val="22"/>
          <w:szCs w:val="22"/>
        </w:rPr>
      </w:pPr>
      <w:r>
        <w:rPr>
          <w:rFonts w:ascii="Arial Narrow" w:hAnsi="Arial Narrow"/>
          <w:b/>
          <w:bCs/>
          <w:sz w:val="22"/>
          <w:szCs w:val="22"/>
        </w:rPr>
        <w:t xml:space="preserve">Meeting Date: </w:t>
      </w:r>
      <w:r>
        <w:rPr>
          <w:rFonts w:ascii="Arial Narrow" w:hAnsi="Arial Narrow"/>
          <w:sz w:val="22"/>
          <w:szCs w:val="22"/>
        </w:rPr>
        <w:t>2017-07-12</w:t>
      </w:r>
      <w:r w:rsidR="008659EE">
        <w:rPr>
          <w:rFonts w:ascii="Arial Narrow" w:hAnsi="Arial Narrow"/>
          <w:sz w:val="22"/>
          <w:szCs w:val="22"/>
        </w:rPr>
        <w:t xml:space="preserve">; </w:t>
      </w:r>
      <w:r>
        <w:rPr>
          <w:rFonts w:ascii="Arial Narrow" w:hAnsi="Arial Narrow"/>
          <w:sz w:val="22"/>
          <w:szCs w:val="22"/>
        </w:rPr>
        <w:t xml:space="preserve"> 9:30</w:t>
      </w:r>
      <w:r w:rsidR="008659EE">
        <w:rPr>
          <w:rFonts w:ascii="Arial Narrow" w:hAnsi="Arial Narrow"/>
          <w:sz w:val="22"/>
          <w:szCs w:val="22"/>
        </w:rPr>
        <w:t xml:space="preserve"> - noon</w:t>
      </w:r>
    </w:p>
    <w:p w14:paraId="6F392481" w14:textId="77777777" w:rsidR="008F76DA" w:rsidRDefault="00732A71">
      <w:pPr>
        <w:pStyle w:val="NormalWeb"/>
        <w:spacing w:before="0" w:beforeAutospacing="0" w:after="0" w:afterAutospacing="0"/>
        <w:ind w:left="428"/>
        <w:rPr>
          <w:rFonts w:ascii="Arial Narrow" w:hAnsi="Arial Narrow"/>
          <w:sz w:val="22"/>
          <w:szCs w:val="22"/>
        </w:rPr>
      </w:pPr>
      <w:r>
        <w:rPr>
          <w:rFonts w:ascii="Arial Narrow" w:hAnsi="Arial Narrow"/>
          <w:b/>
          <w:bCs/>
          <w:sz w:val="22"/>
          <w:szCs w:val="22"/>
        </w:rPr>
        <w:t xml:space="preserve">Location: </w:t>
      </w:r>
      <w:r>
        <w:rPr>
          <w:rFonts w:ascii="Arial Narrow" w:hAnsi="Arial Narrow"/>
          <w:sz w:val="22"/>
          <w:szCs w:val="22"/>
        </w:rPr>
        <w:t>Virtual Meeting:   1 877 367 4913, CODE 8056720#; DCS available</w:t>
      </w:r>
    </w:p>
    <w:p w14:paraId="7FA796CB" w14:textId="13AEE736" w:rsidR="009C72AC" w:rsidRPr="00681204" w:rsidRDefault="008659EE" w:rsidP="00681204">
      <w:pPr>
        <w:pStyle w:val="NormalWeb"/>
        <w:spacing w:before="0" w:beforeAutospacing="0" w:after="0" w:afterAutospacing="0"/>
        <w:ind w:left="428"/>
        <w:rPr>
          <w:rFonts w:ascii="Arial Narrow" w:hAnsi="Arial Narrow"/>
          <w:sz w:val="22"/>
          <w:szCs w:val="22"/>
        </w:rPr>
      </w:pPr>
      <w:r>
        <w:rPr>
          <w:rFonts w:ascii="Arial Narrow" w:hAnsi="Arial Narrow"/>
          <w:b/>
          <w:sz w:val="22"/>
          <w:szCs w:val="22"/>
        </w:rPr>
        <w:t>Additional R</w:t>
      </w:r>
      <w:r w:rsidR="009C72AC" w:rsidRPr="008659EE">
        <w:rPr>
          <w:rFonts w:ascii="Arial Narrow" w:hAnsi="Arial Narrow"/>
          <w:b/>
          <w:sz w:val="22"/>
          <w:szCs w:val="22"/>
        </w:rPr>
        <w:t>esource:</w:t>
      </w:r>
      <w:r w:rsidR="009C72AC">
        <w:rPr>
          <w:rFonts w:ascii="Arial Narrow" w:hAnsi="Arial Narrow"/>
          <w:sz w:val="22"/>
          <w:szCs w:val="22"/>
        </w:rPr>
        <w:t xml:space="preserve">  Given this may be new for certain attendees, an Executive Summary of the HL7 Integration of Information Models and Tools is offered at the end.  (INFO)</w:t>
      </w:r>
    </w:p>
    <w:p w14:paraId="4B9FC978" w14:textId="77777777" w:rsidR="008659EE" w:rsidRDefault="008659EE">
      <w:pPr>
        <w:pStyle w:val="Heading1"/>
        <w:spacing w:before="0" w:beforeAutospacing="0" w:after="0" w:afterAutospacing="0"/>
        <w:ind w:left="428"/>
        <w:rPr>
          <w:rFonts w:ascii="Arial Narrow" w:eastAsia="Times New Roman" w:hAnsi="Arial Narrow"/>
          <w:color w:val="1E4E79"/>
          <w:sz w:val="32"/>
          <w:szCs w:val="32"/>
        </w:rPr>
      </w:pPr>
    </w:p>
    <w:p w14:paraId="7A6FEF91" w14:textId="665F0C8C" w:rsidR="008F76DA" w:rsidRDefault="00732A71">
      <w:pPr>
        <w:pStyle w:val="Heading1"/>
        <w:spacing w:before="0" w:beforeAutospacing="0" w:after="0" w:afterAutospacing="0"/>
        <w:ind w:left="428"/>
        <w:rPr>
          <w:rFonts w:ascii="Arial Narrow" w:eastAsia="Times New Roman" w:hAnsi="Arial Narrow"/>
          <w:color w:val="1E4E79"/>
          <w:sz w:val="32"/>
          <w:szCs w:val="32"/>
        </w:rPr>
      </w:pPr>
      <w:r>
        <w:rPr>
          <w:rFonts w:ascii="Arial Narrow" w:eastAsia="Times New Roman" w:hAnsi="Arial Narrow"/>
          <w:color w:val="1E4E79"/>
          <w:sz w:val="32"/>
          <w:szCs w:val="32"/>
        </w:rPr>
        <w:t>Agenda</w:t>
      </w:r>
      <w:r w:rsidR="008659EE">
        <w:rPr>
          <w:rFonts w:ascii="Arial Narrow" w:eastAsia="Times New Roman" w:hAnsi="Arial Narrow"/>
          <w:color w:val="1E4E79"/>
          <w:sz w:val="32"/>
          <w:szCs w:val="32"/>
        </w:rPr>
        <w:t xml:space="preserve"> (Nona) </w:t>
      </w:r>
    </w:p>
    <w:p w14:paraId="33A40F29" w14:textId="4C9A1B0F" w:rsidR="008F76DA" w:rsidRDefault="00732A71">
      <w:pPr>
        <w:numPr>
          <w:ilvl w:val="2"/>
          <w:numId w:val="7"/>
        </w:numPr>
        <w:ind w:left="1508"/>
        <w:textAlignment w:val="center"/>
        <w:rPr>
          <w:rFonts w:ascii="Arial Narrow" w:eastAsia="Times New Roman" w:hAnsi="Arial Narrow"/>
          <w:sz w:val="22"/>
          <w:szCs w:val="22"/>
        </w:rPr>
      </w:pPr>
      <w:r>
        <w:rPr>
          <w:rFonts w:ascii="Arial Narrow" w:eastAsia="Times New Roman" w:hAnsi="Arial Narrow"/>
          <w:sz w:val="22"/>
          <w:szCs w:val="22"/>
        </w:rPr>
        <w:t xml:space="preserve">9:30 - 10:00 </w:t>
      </w:r>
      <w:proofErr w:type="gramStart"/>
      <w:r w:rsidR="00960C15">
        <w:rPr>
          <w:rFonts w:ascii="Arial Narrow" w:eastAsia="Times New Roman" w:hAnsi="Arial Narrow"/>
          <w:sz w:val="22"/>
          <w:szCs w:val="22"/>
        </w:rPr>
        <w:t>T</w:t>
      </w:r>
      <w:r>
        <w:rPr>
          <w:rFonts w:ascii="Arial Narrow" w:eastAsia="Times New Roman" w:hAnsi="Arial Narrow"/>
          <w:sz w:val="22"/>
          <w:szCs w:val="22"/>
        </w:rPr>
        <w:t>his</w:t>
      </w:r>
      <w:proofErr w:type="gramEnd"/>
      <w:r>
        <w:rPr>
          <w:rFonts w:ascii="Arial Narrow" w:eastAsia="Times New Roman" w:hAnsi="Arial Narrow"/>
          <w:sz w:val="22"/>
          <w:szCs w:val="22"/>
        </w:rPr>
        <w:t xml:space="preserve"> is a</w:t>
      </w:r>
      <w:r w:rsidR="008659EE">
        <w:rPr>
          <w:rFonts w:ascii="Arial Narrow" w:eastAsia="Times New Roman" w:hAnsi="Arial Narrow"/>
          <w:sz w:val="22"/>
          <w:szCs w:val="22"/>
        </w:rPr>
        <w:t>n</w:t>
      </w:r>
      <w:r>
        <w:rPr>
          <w:rFonts w:ascii="Arial Narrow" w:eastAsia="Times New Roman" w:hAnsi="Arial Narrow"/>
          <w:sz w:val="22"/>
          <w:szCs w:val="22"/>
        </w:rPr>
        <w:t xml:space="preserve"> </w:t>
      </w:r>
      <w:r w:rsidR="008659EE">
        <w:rPr>
          <w:rFonts w:ascii="Arial Narrow" w:eastAsia="Times New Roman" w:hAnsi="Arial Narrow"/>
          <w:sz w:val="22"/>
          <w:szCs w:val="22"/>
        </w:rPr>
        <w:t xml:space="preserve">information sharing meeting </w:t>
      </w:r>
      <w:r w:rsidR="00AB4679">
        <w:rPr>
          <w:rFonts w:ascii="Arial Narrow" w:eastAsia="Times New Roman" w:hAnsi="Arial Narrow"/>
          <w:sz w:val="22"/>
          <w:szCs w:val="22"/>
        </w:rPr>
        <w:t>to augment previous efforts and responses aimed to a</w:t>
      </w:r>
      <w:r>
        <w:rPr>
          <w:rFonts w:ascii="Arial Narrow" w:eastAsia="Times New Roman" w:hAnsi="Arial Narrow"/>
          <w:sz w:val="22"/>
          <w:szCs w:val="22"/>
        </w:rPr>
        <w:t>ddress the question:  Why the HL7 IIM&amp;T (</w:t>
      </w:r>
      <w:r w:rsidR="00581706">
        <w:rPr>
          <w:rFonts w:ascii="Arial Narrow" w:eastAsia="Times New Roman" w:hAnsi="Arial Narrow"/>
          <w:sz w:val="22"/>
          <w:szCs w:val="22"/>
        </w:rPr>
        <w:t>its</w:t>
      </w:r>
      <w:r>
        <w:rPr>
          <w:rFonts w:ascii="Arial Narrow" w:eastAsia="Times New Roman" w:hAnsi="Arial Narrow"/>
          <w:sz w:val="22"/>
          <w:szCs w:val="22"/>
        </w:rPr>
        <w:t xml:space="preserve"> construct) is an essential foundation even in the midst of an EHR Cerner Commitment</w:t>
      </w:r>
      <w:r w:rsidR="008659EE">
        <w:rPr>
          <w:rFonts w:ascii="Arial Narrow" w:eastAsia="Times New Roman" w:hAnsi="Arial Narrow"/>
          <w:sz w:val="22"/>
          <w:szCs w:val="22"/>
        </w:rPr>
        <w:t xml:space="preserve">?   The </w:t>
      </w:r>
      <w:r>
        <w:rPr>
          <w:rFonts w:ascii="Arial Narrow" w:eastAsia="Times New Roman" w:hAnsi="Arial Narrow"/>
          <w:sz w:val="22"/>
          <w:szCs w:val="22"/>
        </w:rPr>
        <w:t xml:space="preserve">first 30 minutes </w:t>
      </w:r>
      <w:r w:rsidR="008659EE">
        <w:rPr>
          <w:rFonts w:ascii="Arial Narrow" w:eastAsia="Times New Roman" w:hAnsi="Arial Narrow"/>
          <w:sz w:val="22"/>
          <w:szCs w:val="22"/>
        </w:rPr>
        <w:t xml:space="preserve">is there </w:t>
      </w:r>
      <w:r>
        <w:rPr>
          <w:rFonts w:ascii="Arial Narrow" w:eastAsia="Times New Roman" w:hAnsi="Arial Narrow"/>
          <w:sz w:val="22"/>
          <w:szCs w:val="22"/>
        </w:rPr>
        <w:t xml:space="preserve">to ensure everyone is solid on the premise of the HL7 IIM&amp;T.  </w:t>
      </w:r>
      <w:r w:rsidR="00AB4679">
        <w:rPr>
          <w:rFonts w:ascii="Arial Narrow" w:eastAsia="Times New Roman" w:hAnsi="Arial Narrow"/>
          <w:sz w:val="22"/>
          <w:szCs w:val="22"/>
        </w:rPr>
        <w:t>We know that for some invited today this may be your first exposure.</w:t>
      </w:r>
      <w:r w:rsidR="008659EE">
        <w:rPr>
          <w:rFonts w:ascii="Arial Narrow" w:eastAsia="Times New Roman" w:hAnsi="Arial Narrow"/>
          <w:sz w:val="22"/>
          <w:szCs w:val="22"/>
        </w:rPr>
        <w:t xml:space="preserve">  </w:t>
      </w:r>
    </w:p>
    <w:p w14:paraId="37E6661F" w14:textId="44CC840D" w:rsidR="008F76DA" w:rsidRPr="00396BCC" w:rsidRDefault="00732A71" w:rsidP="00396BCC">
      <w:pPr>
        <w:numPr>
          <w:ilvl w:val="2"/>
          <w:numId w:val="7"/>
        </w:numPr>
        <w:ind w:left="1508"/>
        <w:textAlignment w:val="center"/>
        <w:rPr>
          <w:rFonts w:ascii="Arial Narrow" w:eastAsia="Times New Roman" w:hAnsi="Arial Narrow"/>
          <w:sz w:val="22"/>
          <w:szCs w:val="22"/>
        </w:rPr>
      </w:pPr>
      <w:r w:rsidRPr="00396BCC">
        <w:rPr>
          <w:rFonts w:ascii="Arial Narrow" w:eastAsia="Times New Roman" w:hAnsi="Arial Narrow"/>
          <w:sz w:val="22"/>
          <w:szCs w:val="22"/>
        </w:rPr>
        <w:t xml:space="preserve">10:00 -11:00.   </w:t>
      </w:r>
      <w:r w:rsidR="00AB4679" w:rsidRPr="00396BCC">
        <w:rPr>
          <w:rFonts w:ascii="Arial Narrow" w:eastAsia="Times New Roman" w:hAnsi="Arial Narrow"/>
          <w:sz w:val="22"/>
          <w:szCs w:val="22"/>
        </w:rPr>
        <w:t xml:space="preserve">We’ve accepted the offer from </w:t>
      </w:r>
      <w:r w:rsidRPr="00396BCC">
        <w:rPr>
          <w:rFonts w:ascii="Arial Narrow" w:eastAsia="Times New Roman" w:hAnsi="Arial Narrow"/>
          <w:sz w:val="22"/>
          <w:szCs w:val="22"/>
        </w:rPr>
        <w:t>Richard Esmond</w:t>
      </w:r>
      <w:r w:rsidR="00AB4679" w:rsidRPr="00396BCC">
        <w:rPr>
          <w:rFonts w:ascii="Arial Narrow" w:eastAsia="Times New Roman" w:hAnsi="Arial Narrow"/>
          <w:sz w:val="22"/>
          <w:szCs w:val="22"/>
        </w:rPr>
        <w:t xml:space="preserve"> one of our SMEs to</w:t>
      </w:r>
      <w:r w:rsidRPr="00396BCC">
        <w:rPr>
          <w:rFonts w:ascii="Arial Narrow" w:eastAsia="Times New Roman" w:hAnsi="Arial Narrow"/>
          <w:sz w:val="22"/>
          <w:szCs w:val="22"/>
        </w:rPr>
        <w:t xml:space="preserve"> share his experiences in dealing with this</w:t>
      </w:r>
      <w:r w:rsidR="00396BCC" w:rsidRPr="00396BCC">
        <w:rPr>
          <w:rFonts w:ascii="Arial Narrow" w:eastAsia="Times New Roman" w:hAnsi="Arial Narrow"/>
          <w:sz w:val="22"/>
          <w:szCs w:val="22"/>
        </w:rPr>
        <w:t xml:space="preserve"> along with any others from our team able to attend</w:t>
      </w:r>
      <w:r w:rsidRPr="00396BCC">
        <w:rPr>
          <w:rFonts w:ascii="Arial Narrow" w:eastAsia="Times New Roman" w:hAnsi="Arial Narrow"/>
          <w:sz w:val="22"/>
          <w:szCs w:val="22"/>
        </w:rPr>
        <w:t>.</w:t>
      </w:r>
      <w:r w:rsidR="00396BCC" w:rsidRPr="00396BCC">
        <w:rPr>
          <w:rFonts w:ascii="Arial Narrow" w:eastAsia="Times New Roman" w:hAnsi="Arial Narrow"/>
          <w:sz w:val="22"/>
          <w:szCs w:val="22"/>
        </w:rPr>
        <w:t xml:space="preserve"> Attendees will present their perspective; be the devil's advocate based on what they’ve heard.  It’s important to have as complete a response to this question as possible. We believe answering this question is a prerequisite to moving then into fully appreciating the methodology and how best to integrate.  As often remarked, those closest to this field believe it has merit regardless of acquisition strategy</w:t>
      </w:r>
    </w:p>
    <w:p w14:paraId="1CE87F04" w14:textId="538BF91A" w:rsidR="008F76DA" w:rsidRDefault="00732A71">
      <w:pPr>
        <w:numPr>
          <w:ilvl w:val="2"/>
          <w:numId w:val="7"/>
        </w:numPr>
        <w:ind w:left="1508"/>
        <w:textAlignment w:val="center"/>
        <w:rPr>
          <w:rFonts w:ascii="Arial Narrow" w:eastAsia="Times New Roman" w:hAnsi="Arial Narrow"/>
          <w:sz w:val="22"/>
          <w:szCs w:val="22"/>
        </w:rPr>
      </w:pPr>
      <w:r>
        <w:rPr>
          <w:rFonts w:ascii="Arial Narrow" w:eastAsia="Times New Roman" w:hAnsi="Arial Narrow"/>
          <w:sz w:val="22"/>
          <w:szCs w:val="22"/>
        </w:rPr>
        <w:t xml:space="preserve">11:00-NOON  Participate in what is a HL7 Cancer DTR </w:t>
      </w:r>
      <w:r w:rsidR="00396BCC">
        <w:rPr>
          <w:rFonts w:ascii="Arial Narrow" w:eastAsia="Times New Roman" w:hAnsi="Arial Narrow"/>
          <w:sz w:val="22"/>
          <w:szCs w:val="22"/>
        </w:rPr>
        <w:t xml:space="preserve">(Diagnosis Treatment Research) Workgroup Meeting.  </w:t>
      </w:r>
      <w:r>
        <w:rPr>
          <w:rFonts w:ascii="Arial Narrow" w:eastAsia="Times New Roman" w:hAnsi="Arial Narrow"/>
          <w:sz w:val="22"/>
          <w:szCs w:val="22"/>
        </w:rPr>
        <w:t xml:space="preserve">   Mark Kramer / Richard Esmond </w:t>
      </w:r>
      <w:r w:rsidR="00396BCC">
        <w:rPr>
          <w:rFonts w:ascii="Arial Narrow" w:eastAsia="Times New Roman" w:hAnsi="Arial Narrow"/>
          <w:sz w:val="22"/>
          <w:szCs w:val="22"/>
        </w:rPr>
        <w:t xml:space="preserve">as </w:t>
      </w:r>
      <w:r w:rsidR="00581706">
        <w:rPr>
          <w:rFonts w:ascii="Arial Narrow" w:eastAsia="Times New Roman" w:hAnsi="Arial Narrow"/>
          <w:sz w:val="22"/>
          <w:szCs w:val="22"/>
        </w:rPr>
        <w:t>co-chairs</w:t>
      </w:r>
      <w:r w:rsidR="00396BCC">
        <w:rPr>
          <w:rFonts w:ascii="Arial Narrow" w:eastAsia="Times New Roman" w:hAnsi="Arial Narrow"/>
          <w:sz w:val="22"/>
          <w:szCs w:val="22"/>
        </w:rPr>
        <w:t xml:space="preserve"> of this newly formed group have invited attendees to gain a first-</w:t>
      </w:r>
      <w:r w:rsidR="008659EE">
        <w:rPr>
          <w:rFonts w:ascii="Arial Narrow" w:eastAsia="Times New Roman" w:hAnsi="Arial Narrow"/>
          <w:sz w:val="22"/>
          <w:szCs w:val="22"/>
        </w:rPr>
        <w:t>hand example of how</w:t>
      </w:r>
      <w:r w:rsidR="00396BCC">
        <w:rPr>
          <w:rFonts w:ascii="Arial Narrow" w:eastAsia="Times New Roman" w:hAnsi="Arial Narrow"/>
          <w:sz w:val="22"/>
          <w:szCs w:val="22"/>
        </w:rPr>
        <w:t xml:space="preserve"> information modeling has influenced a new concept at HL7 of a Product Family.</w:t>
      </w:r>
    </w:p>
    <w:p w14:paraId="33270894" w14:textId="77777777" w:rsidR="008659EE" w:rsidRDefault="008659EE" w:rsidP="008659EE">
      <w:pPr>
        <w:pStyle w:val="Heading1"/>
        <w:spacing w:before="0" w:beforeAutospacing="0" w:after="0" w:afterAutospacing="0"/>
        <w:ind w:left="428"/>
        <w:rPr>
          <w:rFonts w:ascii="Arial Narrow" w:eastAsia="Times New Roman" w:hAnsi="Arial Narrow"/>
          <w:color w:val="1E4E79"/>
          <w:sz w:val="32"/>
          <w:szCs w:val="32"/>
        </w:rPr>
      </w:pPr>
      <w:r>
        <w:rPr>
          <w:rFonts w:ascii="Arial Narrow" w:eastAsia="Times New Roman" w:hAnsi="Arial Narrow"/>
          <w:color w:val="1E4E79"/>
          <w:sz w:val="32"/>
          <w:szCs w:val="32"/>
        </w:rPr>
        <w:t>Notes</w:t>
      </w:r>
    </w:p>
    <w:p w14:paraId="7B80ED94" w14:textId="4673193B" w:rsidR="008659EE" w:rsidRDefault="008659EE" w:rsidP="008659EE">
      <w:pPr>
        <w:pStyle w:val="Heading1"/>
        <w:spacing w:before="0" w:beforeAutospacing="0" w:after="0" w:afterAutospacing="0"/>
        <w:ind w:left="428"/>
        <w:rPr>
          <w:rFonts w:ascii="Arial Narrow" w:eastAsia="Times New Roman" w:hAnsi="Arial Narrow"/>
          <w:color w:val="1E4E79"/>
          <w:sz w:val="32"/>
          <w:szCs w:val="32"/>
        </w:rPr>
      </w:pPr>
    </w:p>
    <w:p w14:paraId="232AAFC9" w14:textId="0BAF448A" w:rsidR="008F76DA" w:rsidRDefault="009C72AC">
      <w:pPr>
        <w:pStyle w:val="NormalWeb"/>
        <w:spacing w:before="0" w:beforeAutospacing="0" w:after="0" w:afterAutospacing="0"/>
        <w:ind w:left="428"/>
        <w:rPr>
          <w:rFonts w:ascii="Arial Narrow" w:hAnsi="Arial Narrow"/>
          <w:sz w:val="32"/>
          <w:szCs w:val="32"/>
        </w:rPr>
      </w:pPr>
      <w:r>
        <w:rPr>
          <w:rFonts w:ascii="Arial Narrow" w:hAnsi="Arial Narrow"/>
          <w:b/>
          <w:bCs/>
          <w:sz w:val="32"/>
          <w:szCs w:val="32"/>
        </w:rPr>
        <w:t xml:space="preserve">Meeting </w:t>
      </w:r>
      <w:r w:rsidR="00732A71">
        <w:rPr>
          <w:rFonts w:ascii="Arial Narrow" w:hAnsi="Arial Narrow"/>
          <w:b/>
          <w:bCs/>
          <w:sz w:val="32"/>
          <w:szCs w:val="32"/>
        </w:rPr>
        <w:t>Objective (Nona):</w:t>
      </w:r>
      <w:r w:rsidR="00732A71">
        <w:rPr>
          <w:rFonts w:ascii="Arial Narrow" w:hAnsi="Arial Narrow"/>
          <w:sz w:val="32"/>
          <w:szCs w:val="32"/>
        </w:rPr>
        <w:t xml:space="preserve"> </w:t>
      </w:r>
      <w:r w:rsidR="008659EE">
        <w:rPr>
          <w:rFonts w:ascii="Arial Narrow" w:eastAsia="Times New Roman" w:hAnsi="Arial Narrow"/>
          <w:sz w:val="22"/>
          <w:szCs w:val="22"/>
        </w:rPr>
        <w:t xml:space="preserve">Why the HL7 IIM&amp;T (it's construct) is an essential foundation even in the midst of an EHR Cerner Commitment?   </w:t>
      </w:r>
    </w:p>
    <w:p w14:paraId="37A680FF" w14:textId="77777777" w:rsidR="008F76DA" w:rsidRDefault="00732A71">
      <w:pPr>
        <w:pStyle w:val="NormalWeb"/>
        <w:spacing w:before="0" w:beforeAutospacing="0" w:after="0" w:afterAutospacing="0"/>
        <w:ind w:left="428"/>
        <w:rPr>
          <w:rFonts w:ascii="Arial Narrow" w:hAnsi="Arial Narrow"/>
          <w:sz w:val="22"/>
          <w:szCs w:val="22"/>
        </w:rPr>
      </w:pPr>
      <w:r>
        <w:rPr>
          <w:rFonts w:ascii="Arial Narrow" w:hAnsi="Arial Narrow"/>
          <w:sz w:val="22"/>
          <w:szCs w:val="22"/>
        </w:rPr>
        <w:t> </w:t>
      </w:r>
    </w:p>
    <w:p w14:paraId="48062C39" w14:textId="03E7B06F" w:rsidR="00D87B4C" w:rsidRPr="00D87B4C" w:rsidRDefault="00732A71" w:rsidP="00D87B4C">
      <w:pPr>
        <w:numPr>
          <w:ilvl w:val="1"/>
          <w:numId w:val="8"/>
        </w:numPr>
        <w:ind w:left="968"/>
        <w:textAlignment w:val="center"/>
        <w:rPr>
          <w:rFonts w:ascii="Arial Narrow" w:eastAsia="Times New Roman" w:hAnsi="Arial Narrow"/>
          <w:b/>
          <w:bCs/>
          <w:sz w:val="22"/>
          <w:szCs w:val="22"/>
        </w:rPr>
      </w:pPr>
      <w:r>
        <w:rPr>
          <w:rFonts w:ascii="Arial Narrow" w:eastAsia="Times New Roman" w:hAnsi="Arial Narrow"/>
          <w:b/>
          <w:bCs/>
          <w:sz w:val="22"/>
          <w:szCs w:val="22"/>
        </w:rPr>
        <w:t>Stan Huff:</w:t>
      </w:r>
      <w:r w:rsidR="00D87B4C">
        <w:rPr>
          <w:rFonts w:ascii="Arial Narrow" w:eastAsia="Times New Roman" w:hAnsi="Arial Narrow"/>
          <w:b/>
          <w:bCs/>
          <w:sz w:val="22"/>
          <w:szCs w:val="22"/>
        </w:rPr>
        <w:t xml:space="preserve">  (</w:t>
      </w:r>
      <w:r w:rsidR="00D87B4C" w:rsidRPr="00DA6F44">
        <w:rPr>
          <w:rFonts w:ascii="Arial Narrow" w:eastAsia="Times New Roman" w:hAnsi="Arial Narrow"/>
          <w:bCs/>
          <w:sz w:val="22"/>
          <w:szCs w:val="22"/>
        </w:rPr>
        <w:t>Shar</w:t>
      </w:r>
      <w:r w:rsidR="00D87B4C">
        <w:rPr>
          <w:rFonts w:ascii="Arial Narrow" w:eastAsia="Times New Roman" w:hAnsi="Arial Narrow"/>
          <w:bCs/>
          <w:sz w:val="22"/>
          <w:szCs w:val="22"/>
        </w:rPr>
        <w:t>ed</w:t>
      </w:r>
      <w:r w:rsidR="00D87B4C" w:rsidRPr="00DA6F44">
        <w:rPr>
          <w:rFonts w:ascii="Arial Narrow" w:eastAsia="Times New Roman" w:hAnsi="Arial Narrow"/>
          <w:bCs/>
          <w:sz w:val="22"/>
          <w:szCs w:val="22"/>
        </w:rPr>
        <w:t xml:space="preserve"> experiences with </w:t>
      </w:r>
      <w:r w:rsidR="00D87B4C" w:rsidRPr="0044343B">
        <w:rPr>
          <w:rFonts w:ascii="Arial Narrow" w:eastAsia="Times New Roman" w:hAnsi="Arial Narrow"/>
          <w:sz w:val="22"/>
          <w:szCs w:val="22"/>
        </w:rPr>
        <w:t xml:space="preserve">Cerner "go live" at </w:t>
      </w:r>
      <w:r w:rsidR="00D87B4C" w:rsidRPr="00041BD3">
        <w:rPr>
          <w:rFonts w:ascii="Arial Narrow" w:eastAsia="Times New Roman" w:hAnsi="Arial Narrow"/>
          <w:sz w:val="22"/>
          <w:szCs w:val="22"/>
        </w:rPr>
        <w:t>Intermountain</w:t>
      </w:r>
      <w:r w:rsidR="00D87B4C">
        <w:rPr>
          <w:rFonts w:ascii="Arial Narrow" w:eastAsia="Times New Roman" w:hAnsi="Arial Narrow"/>
          <w:sz w:val="22"/>
          <w:szCs w:val="22"/>
        </w:rPr>
        <w:t xml:space="preserve"> at</w:t>
      </w:r>
      <w:r w:rsidR="00D87B4C" w:rsidRPr="0044343B">
        <w:rPr>
          <w:rFonts w:ascii="Arial Narrow" w:eastAsia="Times New Roman" w:hAnsi="Arial Narrow"/>
          <w:sz w:val="22"/>
          <w:szCs w:val="22"/>
        </w:rPr>
        <w:t xml:space="preserve"> 22 hospitals and &gt;100 clinics, multiple go-lives, different regions</w:t>
      </w:r>
      <w:r w:rsidR="00D87B4C">
        <w:rPr>
          <w:rFonts w:ascii="Arial Narrow" w:eastAsia="Times New Roman" w:hAnsi="Arial Narrow"/>
          <w:sz w:val="22"/>
          <w:szCs w:val="22"/>
        </w:rPr>
        <w:t>.  We rolled out region-by-region</w:t>
      </w:r>
      <w:r w:rsidR="008659EE">
        <w:rPr>
          <w:rFonts w:ascii="Arial Narrow" w:eastAsia="Times New Roman" w:hAnsi="Arial Narrow"/>
          <w:sz w:val="22"/>
          <w:szCs w:val="22"/>
        </w:rPr>
        <w:t>; a</w:t>
      </w:r>
      <w:r w:rsidR="00D87B4C">
        <w:rPr>
          <w:rFonts w:ascii="Arial Narrow" w:eastAsia="Times New Roman" w:hAnsi="Arial Narrow"/>
          <w:sz w:val="22"/>
          <w:szCs w:val="22"/>
        </w:rPr>
        <w:t xml:space="preserve">s that is done, for example, with 8 </w:t>
      </w:r>
      <w:r w:rsidR="00D87B4C" w:rsidRPr="00D87B4C">
        <w:rPr>
          <w:rFonts w:ascii="Arial Narrow" w:eastAsia="Times New Roman" w:hAnsi="Arial Narrow"/>
          <w:sz w:val="22"/>
          <w:szCs w:val="22"/>
        </w:rPr>
        <w:t>go-lives in a region.</w:t>
      </w:r>
      <w:r w:rsidR="008659EE">
        <w:rPr>
          <w:rFonts w:ascii="Arial Narrow" w:eastAsia="Times New Roman" w:hAnsi="Arial Narrow"/>
          <w:sz w:val="22"/>
          <w:szCs w:val="22"/>
        </w:rPr>
        <w:t>)</w:t>
      </w:r>
      <w:r w:rsidR="00D87B4C" w:rsidRPr="00D87B4C">
        <w:rPr>
          <w:rFonts w:ascii="Arial Narrow" w:eastAsia="Times New Roman" w:hAnsi="Arial Narrow"/>
          <w:sz w:val="22"/>
          <w:szCs w:val="22"/>
        </w:rPr>
        <w:t xml:space="preserve">  </w:t>
      </w:r>
      <w:r w:rsidR="0044343B" w:rsidRPr="00D87B4C">
        <w:rPr>
          <w:rFonts w:ascii="Arial Narrow" w:eastAsia="Times New Roman" w:hAnsi="Arial Narrow"/>
          <w:bCs/>
          <w:sz w:val="22"/>
          <w:szCs w:val="22"/>
        </w:rPr>
        <w:t xml:space="preserve"> </w:t>
      </w:r>
    </w:p>
    <w:p w14:paraId="1F2E0A90" w14:textId="3EDFE8E9" w:rsidR="00E1298E" w:rsidRPr="00DA6F44" w:rsidRDefault="00D87B4C" w:rsidP="00D87B4C">
      <w:pPr>
        <w:numPr>
          <w:ilvl w:val="2"/>
          <w:numId w:val="9"/>
        </w:numPr>
        <w:ind w:left="1508"/>
        <w:textAlignment w:val="center"/>
        <w:rPr>
          <w:rFonts w:ascii="Arial Narrow" w:eastAsia="Times New Roman" w:hAnsi="Arial Narrow"/>
          <w:bCs/>
          <w:sz w:val="22"/>
          <w:szCs w:val="22"/>
        </w:rPr>
      </w:pPr>
      <w:r>
        <w:rPr>
          <w:rFonts w:ascii="Arial Narrow" w:eastAsia="Times New Roman" w:hAnsi="Arial Narrow"/>
          <w:bCs/>
          <w:sz w:val="22"/>
          <w:szCs w:val="22"/>
        </w:rPr>
        <w:t xml:space="preserve">Issue (Stan Huff):  </w:t>
      </w:r>
      <w:r w:rsidR="00C00AE7" w:rsidRPr="00D87B4C">
        <w:rPr>
          <w:rFonts w:ascii="Arial Narrow" w:eastAsia="Times New Roman" w:hAnsi="Arial Narrow"/>
          <w:bCs/>
          <w:sz w:val="22"/>
          <w:szCs w:val="22"/>
        </w:rPr>
        <w:t xml:space="preserve">It is </w:t>
      </w:r>
      <w:r w:rsidR="00C00AE7" w:rsidRPr="008659EE">
        <w:rPr>
          <w:rFonts w:ascii="Arial Narrow" w:eastAsia="Times New Roman" w:hAnsi="Arial Narrow"/>
          <w:bCs/>
          <w:sz w:val="22"/>
          <w:szCs w:val="22"/>
          <w:u w:val="single"/>
        </w:rPr>
        <w:t xml:space="preserve">paramount to have a discipline that is outside of Cerner </w:t>
      </w:r>
      <w:r w:rsidR="00581706" w:rsidRPr="008659EE">
        <w:rPr>
          <w:rFonts w:ascii="Arial Narrow" w:eastAsia="Times New Roman" w:hAnsi="Arial Narrow"/>
          <w:bCs/>
          <w:sz w:val="22"/>
          <w:szCs w:val="22"/>
          <w:u w:val="single"/>
        </w:rPr>
        <w:t>software and</w:t>
      </w:r>
      <w:r w:rsidR="00C00AE7" w:rsidRPr="008659EE">
        <w:rPr>
          <w:rFonts w:ascii="Arial Narrow" w:eastAsia="Times New Roman" w:hAnsi="Arial Narrow"/>
          <w:bCs/>
          <w:sz w:val="22"/>
          <w:szCs w:val="22"/>
          <w:u w:val="single"/>
        </w:rPr>
        <w:t xml:space="preserve"> protects you from what will otherwise disrupt consistency</w:t>
      </w:r>
      <w:r w:rsidR="00FE7C2B" w:rsidRPr="00D87B4C">
        <w:rPr>
          <w:rFonts w:ascii="Arial Narrow" w:eastAsia="Times New Roman" w:hAnsi="Arial Narrow"/>
          <w:bCs/>
          <w:sz w:val="22"/>
          <w:szCs w:val="22"/>
        </w:rPr>
        <w:t xml:space="preserve">. </w:t>
      </w:r>
      <w:r w:rsidR="00581706" w:rsidRPr="00D87B4C">
        <w:rPr>
          <w:rFonts w:ascii="Arial Narrow" w:eastAsia="Times New Roman" w:hAnsi="Arial Narrow"/>
          <w:bCs/>
          <w:sz w:val="22"/>
          <w:szCs w:val="22"/>
        </w:rPr>
        <w:t>Note that each hospital is different</w:t>
      </w:r>
      <w:r w:rsidR="00581706">
        <w:rPr>
          <w:rFonts w:ascii="Arial Narrow" w:eastAsia="Times New Roman" w:hAnsi="Arial Narrow"/>
          <w:bCs/>
          <w:sz w:val="22"/>
          <w:szCs w:val="22"/>
        </w:rPr>
        <w:t>.</w:t>
      </w:r>
      <w:r w:rsidR="00581706" w:rsidRPr="00D87B4C">
        <w:rPr>
          <w:rFonts w:ascii="Arial Narrow" w:eastAsia="Times New Roman" w:hAnsi="Arial Narrow"/>
          <w:bCs/>
          <w:sz w:val="22"/>
          <w:szCs w:val="22"/>
        </w:rPr>
        <w:t xml:space="preserve"> Each go live brings in new needs; new hospitals; some rural; some tertiary; some with different people.  </w:t>
      </w:r>
      <w:r w:rsidR="00E1298E" w:rsidRPr="00D87B4C">
        <w:rPr>
          <w:rFonts w:ascii="Arial Narrow" w:eastAsia="Times New Roman" w:hAnsi="Arial Narrow"/>
          <w:bCs/>
          <w:sz w:val="22"/>
          <w:szCs w:val="22"/>
        </w:rPr>
        <w:t>You are adding new configuration to the system.  It is easy to get unrecognized redundancy in the config</w:t>
      </w:r>
      <w:r w:rsidRPr="00D87B4C">
        <w:rPr>
          <w:rFonts w:ascii="Arial Narrow" w:eastAsia="Times New Roman" w:hAnsi="Arial Narrow"/>
          <w:bCs/>
          <w:sz w:val="22"/>
          <w:szCs w:val="22"/>
        </w:rPr>
        <w:t>uration</w:t>
      </w:r>
      <w:r w:rsidR="00E1298E" w:rsidRPr="00D87B4C">
        <w:rPr>
          <w:rFonts w:ascii="Arial Narrow" w:eastAsia="Times New Roman" w:hAnsi="Arial Narrow"/>
          <w:bCs/>
          <w:sz w:val="22"/>
          <w:szCs w:val="22"/>
        </w:rPr>
        <w:t xml:space="preserve"> of the system. There’s no protection in the Cerner config</w:t>
      </w:r>
      <w:r w:rsidRPr="00D87B4C">
        <w:rPr>
          <w:rFonts w:ascii="Arial Narrow" w:eastAsia="Times New Roman" w:hAnsi="Arial Narrow"/>
          <w:bCs/>
          <w:sz w:val="22"/>
          <w:szCs w:val="22"/>
        </w:rPr>
        <w:t>uration</w:t>
      </w:r>
      <w:r w:rsidR="00E1298E" w:rsidRPr="00D87B4C">
        <w:rPr>
          <w:rFonts w:ascii="Arial Narrow" w:eastAsia="Times New Roman" w:hAnsi="Arial Narrow"/>
          <w:bCs/>
          <w:sz w:val="22"/>
          <w:szCs w:val="22"/>
        </w:rPr>
        <w:t xml:space="preserve"> tool to keep you from redundant codes from the same information.    Different people adding to the configuration may not know they are adding new data elements that already exist (human error).  Two names for Ht Rate, BP, etc can happen; missing part of the name can then happen and can then be missed when building clinical decision support bus rules.</w:t>
      </w:r>
      <w:r w:rsidRPr="00D87B4C">
        <w:rPr>
          <w:rFonts w:ascii="Arial Narrow" w:eastAsia="Times New Roman" w:hAnsi="Arial Narrow"/>
          <w:bCs/>
          <w:sz w:val="22"/>
          <w:szCs w:val="22"/>
        </w:rPr>
        <w:t xml:space="preserve"> Almost any kind of data can be entered differently.  Again, something outside of Cerner has to exist to ensure such discipline is sustained.</w:t>
      </w:r>
    </w:p>
    <w:p w14:paraId="6B21EB09" w14:textId="77777777" w:rsidR="003155F0" w:rsidRDefault="00E1298E">
      <w:pPr>
        <w:numPr>
          <w:ilvl w:val="2"/>
          <w:numId w:val="9"/>
        </w:numPr>
        <w:ind w:left="1508"/>
        <w:textAlignment w:val="center"/>
        <w:rPr>
          <w:rFonts w:ascii="Arial Narrow" w:eastAsia="Times New Roman" w:hAnsi="Arial Narrow"/>
          <w:bCs/>
          <w:sz w:val="22"/>
          <w:szCs w:val="22"/>
        </w:rPr>
      </w:pPr>
      <w:r w:rsidRPr="00B30A39">
        <w:rPr>
          <w:rFonts w:ascii="Arial Narrow" w:eastAsia="Times New Roman" w:hAnsi="Arial Narrow"/>
          <w:b/>
          <w:bCs/>
          <w:sz w:val="22"/>
          <w:szCs w:val="22"/>
        </w:rPr>
        <w:t>Issue (Stan Huff):</w:t>
      </w:r>
      <w:r>
        <w:rPr>
          <w:rFonts w:ascii="Arial Narrow" w:eastAsia="Times New Roman" w:hAnsi="Arial Narrow"/>
          <w:bCs/>
          <w:sz w:val="22"/>
          <w:szCs w:val="22"/>
        </w:rPr>
        <w:t xml:space="preserve">  Not sure how </w:t>
      </w:r>
      <w:r w:rsidR="00D87B4C">
        <w:rPr>
          <w:rFonts w:ascii="Arial Narrow" w:eastAsia="Times New Roman" w:hAnsi="Arial Narrow"/>
          <w:bCs/>
          <w:sz w:val="22"/>
          <w:szCs w:val="22"/>
        </w:rPr>
        <w:t xml:space="preserve">DoD or VA will be doing </w:t>
      </w:r>
      <w:r w:rsidRPr="00B30A39">
        <w:rPr>
          <w:rFonts w:ascii="Arial Narrow" w:eastAsia="Times New Roman" w:hAnsi="Arial Narrow"/>
          <w:bCs/>
          <w:sz w:val="22"/>
          <w:szCs w:val="22"/>
          <w:u w:val="single"/>
        </w:rPr>
        <w:t>Config</w:t>
      </w:r>
      <w:r w:rsidR="00D87B4C" w:rsidRPr="00B30A39">
        <w:rPr>
          <w:rFonts w:ascii="Arial Narrow" w:eastAsia="Times New Roman" w:hAnsi="Arial Narrow"/>
          <w:bCs/>
          <w:sz w:val="22"/>
          <w:szCs w:val="22"/>
          <w:u w:val="single"/>
        </w:rPr>
        <w:t>uration</w:t>
      </w:r>
      <w:r>
        <w:rPr>
          <w:rFonts w:ascii="Arial Narrow" w:eastAsia="Times New Roman" w:hAnsi="Arial Narrow"/>
          <w:bCs/>
          <w:sz w:val="22"/>
          <w:szCs w:val="22"/>
        </w:rPr>
        <w:t xml:space="preserve">.  It can be different from each other.  Strategy could be different. </w:t>
      </w:r>
      <w:r w:rsidRPr="00B30A39">
        <w:rPr>
          <w:rFonts w:ascii="Arial Narrow" w:eastAsia="Times New Roman" w:hAnsi="Arial Narrow"/>
          <w:bCs/>
          <w:sz w:val="22"/>
          <w:szCs w:val="22"/>
          <w:u w:val="single"/>
        </w:rPr>
        <w:t>Some percentage in turn will not match up</w:t>
      </w:r>
      <w:r>
        <w:rPr>
          <w:rFonts w:ascii="Arial Narrow" w:eastAsia="Times New Roman" w:hAnsi="Arial Narrow"/>
          <w:bCs/>
          <w:sz w:val="22"/>
          <w:szCs w:val="22"/>
        </w:rPr>
        <w:t xml:space="preserve">.  </w:t>
      </w:r>
    </w:p>
    <w:p w14:paraId="2F487AF5" w14:textId="6C83CD16" w:rsidR="00E1298E" w:rsidRDefault="003155F0">
      <w:pPr>
        <w:numPr>
          <w:ilvl w:val="2"/>
          <w:numId w:val="9"/>
        </w:numPr>
        <w:ind w:left="1508"/>
        <w:textAlignment w:val="center"/>
        <w:rPr>
          <w:rFonts w:ascii="Arial Narrow" w:eastAsia="Times New Roman" w:hAnsi="Arial Narrow"/>
          <w:bCs/>
          <w:sz w:val="22"/>
          <w:szCs w:val="22"/>
        </w:rPr>
      </w:pPr>
      <w:r>
        <w:rPr>
          <w:rFonts w:ascii="Arial Narrow" w:eastAsia="Times New Roman" w:hAnsi="Arial Narrow"/>
          <w:b/>
          <w:bCs/>
          <w:sz w:val="22"/>
          <w:szCs w:val="22"/>
        </w:rPr>
        <w:t xml:space="preserve">Issue (Stan)  </w:t>
      </w:r>
      <w:r w:rsidR="00E1298E">
        <w:rPr>
          <w:rFonts w:ascii="Arial Narrow" w:eastAsia="Times New Roman" w:hAnsi="Arial Narrow"/>
          <w:bCs/>
          <w:sz w:val="22"/>
          <w:szCs w:val="22"/>
        </w:rPr>
        <w:t xml:space="preserve">VA and DoD have a portion of their beneficiaries are cared for via the private sector care and therefore sharing with those community hospitals is a must but it doesn’t happen </w:t>
      </w:r>
      <w:r w:rsidR="00E1298E">
        <w:rPr>
          <w:rFonts w:ascii="Arial Narrow" w:eastAsia="Times New Roman" w:hAnsi="Arial Narrow"/>
          <w:bCs/>
          <w:sz w:val="22"/>
          <w:szCs w:val="22"/>
        </w:rPr>
        <w:lastRenderedPageBreak/>
        <w:t>automatically</w:t>
      </w:r>
      <w:r w:rsidR="00D87B4C">
        <w:rPr>
          <w:rFonts w:ascii="Arial Narrow" w:eastAsia="Times New Roman" w:hAnsi="Arial Narrow"/>
          <w:bCs/>
          <w:sz w:val="22"/>
          <w:szCs w:val="22"/>
        </w:rPr>
        <w:t xml:space="preserve">, e.g., </w:t>
      </w:r>
      <w:r w:rsidR="00E1298E">
        <w:rPr>
          <w:rFonts w:ascii="Arial Narrow" w:eastAsia="Times New Roman" w:hAnsi="Arial Narrow"/>
          <w:bCs/>
          <w:sz w:val="22"/>
          <w:szCs w:val="22"/>
        </w:rPr>
        <w:t>need for C-CDA. It’s important to know what’s the structure of that information coming in via those C-CDA</w:t>
      </w:r>
      <w:r w:rsidR="00D87B4C">
        <w:rPr>
          <w:rFonts w:ascii="Arial Narrow" w:eastAsia="Times New Roman" w:hAnsi="Arial Narrow"/>
          <w:bCs/>
          <w:sz w:val="22"/>
          <w:szCs w:val="22"/>
        </w:rPr>
        <w:t>.  External resource (information model) will lend consistency to the data.</w:t>
      </w:r>
    </w:p>
    <w:p w14:paraId="4A0375AB" w14:textId="4D9CEF94" w:rsidR="00E1298E" w:rsidRPr="00DA6F44" w:rsidRDefault="00E1298E">
      <w:pPr>
        <w:numPr>
          <w:ilvl w:val="2"/>
          <w:numId w:val="9"/>
        </w:numPr>
        <w:ind w:left="1508"/>
        <w:textAlignment w:val="center"/>
        <w:rPr>
          <w:rFonts w:ascii="Arial Narrow" w:eastAsia="Times New Roman" w:hAnsi="Arial Narrow"/>
          <w:bCs/>
          <w:sz w:val="22"/>
          <w:szCs w:val="22"/>
        </w:rPr>
      </w:pPr>
      <w:r w:rsidRPr="00B30A39">
        <w:rPr>
          <w:rFonts w:ascii="Arial Narrow" w:eastAsia="Times New Roman" w:hAnsi="Arial Narrow"/>
          <w:b/>
          <w:bCs/>
          <w:sz w:val="22"/>
          <w:szCs w:val="22"/>
        </w:rPr>
        <w:t>Issue (Stan Huff)</w:t>
      </w:r>
      <w:r>
        <w:rPr>
          <w:rFonts w:ascii="Arial Narrow" w:eastAsia="Times New Roman" w:hAnsi="Arial Narrow"/>
          <w:bCs/>
          <w:sz w:val="22"/>
          <w:szCs w:val="22"/>
        </w:rPr>
        <w:t xml:space="preserve">  </w:t>
      </w:r>
      <w:r w:rsidR="00B30A39">
        <w:rPr>
          <w:rFonts w:ascii="Arial Narrow" w:eastAsia="Times New Roman" w:hAnsi="Arial Narrow"/>
          <w:bCs/>
          <w:sz w:val="22"/>
          <w:szCs w:val="22"/>
        </w:rPr>
        <w:t xml:space="preserve">You will have </w:t>
      </w:r>
      <w:r w:rsidR="00B30A39" w:rsidRPr="00B30A39">
        <w:rPr>
          <w:rFonts w:ascii="Arial Narrow" w:eastAsia="Times New Roman" w:hAnsi="Arial Narrow"/>
          <w:bCs/>
          <w:sz w:val="22"/>
          <w:szCs w:val="22"/>
          <w:u w:val="single"/>
        </w:rPr>
        <w:t>SW interests</w:t>
      </w:r>
      <w:r w:rsidR="00B30A39">
        <w:rPr>
          <w:rFonts w:ascii="Arial Narrow" w:eastAsia="Times New Roman" w:hAnsi="Arial Narrow"/>
          <w:bCs/>
          <w:sz w:val="22"/>
          <w:szCs w:val="22"/>
        </w:rPr>
        <w:t xml:space="preserve">; you will </w:t>
      </w:r>
      <w:r w:rsidRPr="00B30A39">
        <w:rPr>
          <w:rFonts w:ascii="Arial Narrow" w:eastAsia="Times New Roman" w:hAnsi="Arial Narrow"/>
          <w:bCs/>
          <w:sz w:val="22"/>
          <w:szCs w:val="22"/>
        </w:rPr>
        <w:t>want</w:t>
      </w:r>
      <w:r w:rsidR="00B30A39" w:rsidRPr="00B30A39">
        <w:rPr>
          <w:rFonts w:ascii="Arial Narrow" w:eastAsia="Times New Roman" w:hAnsi="Arial Narrow"/>
          <w:bCs/>
          <w:sz w:val="22"/>
          <w:szCs w:val="22"/>
        </w:rPr>
        <w:t xml:space="preserve"> SW </w:t>
      </w:r>
      <w:r w:rsidRPr="00B30A39">
        <w:rPr>
          <w:rFonts w:ascii="Arial Narrow" w:eastAsia="Times New Roman" w:hAnsi="Arial Narrow"/>
          <w:bCs/>
          <w:sz w:val="22"/>
          <w:szCs w:val="22"/>
        </w:rPr>
        <w:t>to support Dec</w:t>
      </w:r>
      <w:r w:rsidR="00B30A39" w:rsidRPr="00B30A39">
        <w:rPr>
          <w:rFonts w:ascii="Arial Narrow" w:eastAsia="Times New Roman" w:hAnsi="Arial Narrow"/>
          <w:bCs/>
          <w:sz w:val="22"/>
          <w:szCs w:val="22"/>
        </w:rPr>
        <w:t>ision</w:t>
      </w:r>
      <w:r w:rsidRPr="00B30A39">
        <w:rPr>
          <w:rFonts w:ascii="Arial Narrow" w:eastAsia="Times New Roman" w:hAnsi="Arial Narrow"/>
          <w:bCs/>
          <w:sz w:val="22"/>
          <w:szCs w:val="22"/>
        </w:rPr>
        <w:t xml:space="preserve"> Support Logic and </w:t>
      </w:r>
      <w:r w:rsidRPr="00B30A39">
        <w:rPr>
          <w:rFonts w:ascii="Arial Narrow" w:eastAsia="Times New Roman" w:hAnsi="Arial Narrow"/>
          <w:bCs/>
          <w:sz w:val="22"/>
          <w:szCs w:val="22"/>
          <w:u w:val="single"/>
        </w:rPr>
        <w:t xml:space="preserve">Cerner does </w:t>
      </w:r>
      <w:r w:rsidR="00B30A39" w:rsidRPr="00B30A39">
        <w:rPr>
          <w:rFonts w:ascii="Arial Narrow" w:eastAsia="Times New Roman" w:hAnsi="Arial Narrow"/>
          <w:bCs/>
          <w:sz w:val="22"/>
          <w:szCs w:val="22"/>
          <w:u w:val="single"/>
        </w:rPr>
        <w:t>n</w:t>
      </w:r>
      <w:r w:rsidRPr="00B30A39">
        <w:rPr>
          <w:rFonts w:ascii="Arial Narrow" w:eastAsia="Times New Roman" w:hAnsi="Arial Narrow"/>
          <w:bCs/>
          <w:sz w:val="22"/>
          <w:szCs w:val="22"/>
          <w:u w:val="single"/>
        </w:rPr>
        <w:t>ot have all the SW to support that decision support logic</w:t>
      </w:r>
      <w:r w:rsidRPr="00B30A39">
        <w:rPr>
          <w:rFonts w:ascii="Arial Narrow" w:eastAsia="Times New Roman" w:hAnsi="Arial Narrow"/>
          <w:bCs/>
          <w:sz w:val="22"/>
          <w:szCs w:val="22"/>
        </w:rPr>
        <w:t>. You need to be part of that larger community to pull in those options.</w:t>
      </w:r>
      <w:r>
        <w:rPr>
          <w:rFonts w:ascii="Arial Narrow" w:eastAsia="Times New Roman" w:hAnsi="Arial Narrow"/>
          <w:bCs/>
          <w:sz w:val="22"/>
          <w:szCs w:val="22"/>
        </w:rPr>
        <w:t xml:space="preserve"> </w:t>
      </w:r>
    </w:p>
    <w:p w14:paraId="41CC697F" w14:textId="55BDED31" w:rsidR="008F76DA" w:rsidRPr="00681204" w:rsidRDefault="00B30A39">
      <w:pPr>
        <w:numPr>
          <w:ilvl w:val="2"/>
          <w:numId w:val="9"/>
        </w:numPr>
        <w:ind w:left="1508"/>
        <w:textAlignment w:val="center"/>
        <w:rPr>
          <w:rFonts w:ascii="Arial Narrow" w:eastAsia="Times New Roman" w:hAnsi="Arial Narrow"/>
          <w:bCs/>
          <w:sz w:val="22"/>
          <w:szCs w:val="22"/>
        </w:rPr>
      </w:pPr>
      <w:r>
        <w:rPr>
          <w:rFonts w:ascii="Arial Narrow" w:eastAsia="Times New Roman" w:hAnsi="Arial Narrow"/>
          <w:b/>
          <w:bCs/>
          <w:color w:val="000000"/>
          <w:sz w:val="22"/>
          <w:szCs w:val="22"/>
        </w:rPr>
        <w:t xml:space="preserve">Issue (Stan Huff)  </w:t>
      </w:r>
      <w:r w:rsidR="00732A71" w:rsidRPr="00681204">
        <w:rPr>
          <w:rFonts w:ascii="Arial Narrow" w:eastAsia="Times New Roman" w:hAnsi="Arial Narrow"/>
          <w:bCs/>
          <w:color w:val="000000"/>
          <w:sz w:val="22"/>
          <w:szCs w:val="22"/>
        </w:rPr>
        <w:t xml:space="preserve">Note, there will be much </w:t>
      </w:r>
      <w:r w:rsidR="00732A71" w:rsidRPr="00B30A39">
        <w:rPr>
          <w:rFonts w:ascii="Arial Narrow" w:eastAsia="Times New Roman" w:hAnsi="Arial Narrow"/>
          <w:bCs/>
          <w:color w:val="000000"/>
          <w:sz w:val="22"/>
          <w:szCs w:val="22"/>
          <w:u w:val="single"/>
        </w:rPr>
        <w:t>public scrutiny regarding adhering to schedules</w:t>
      </w:r>
      <w:r w:rsidR="00732A71" w:rsidRPr="00681204">
        <w:rPr>
          <w:rFonts w:ascii="Arial Narrow" w:eastAsia="Times New Roman" w:hAnsi="Arial Narrow"/>
          <w:bCs/>
          <w:color w:val="000000"/>
          <w:sz w:val="22"/>
          <w:szCs w:val="22"/>
        </w:rPr>
        <w:t xml:space="preserve"> with Cerner acquisition </w:t>
      </w:r>
      <w:r>
        <w:rPr>
          <w:rFonts w:ascii="Arial Narrow" w:eastAsia="Times New Roman" w:hAnsi="Arial Narrow"/>
          <w:bCs/>
          <w:color w:val="000000"/>
          <w:sz w:val="22"/>
          <w:szCs w:val="22"/>
        </w:rPr>
        <w:t xml:space="preserve">with </w:t>
      </w:r>
      <w:r w:rsidR="00732A71" w:rsidRPr="00681204">
        <w:rPr>
          <w:rFonts w:ascii="Arial Narrow" w:eastAsia="Times New Roman" w:hAnsi="Arial Narrow"/>
          <w:bCs/>
          <w:color w:val="000000"/>
          <w:sz w:val="22"/>
          <w:szCs w:val="22"/>
        </w:rPr>
        <w:t>DoD</w:t>
      </w:r>
      <w:r>
        <w:rPr>
          <w:rFonts w:ascii="Arial Narrow" w:eastAsia="Times New Roman" w:hAnsi="Arial Narrow"/>
          <w:bCs/>
          <w:color w:val="000000"/>
          <w:sz w:val="22"/>
          <w:szCs w:val="22"/>
        </w:rPr>
        <w:t xml:space="preserve"> and </w:t>
      </w:r>
      <w:r w:rsidR="00732A71" w:rsidRPr="00681204">
        <w:rPr>
          <w:rFonts w:ascii="Arial Narrow" w:eastAsia="Times New Roman" w:hAnsi="Arial Narrow"/>
          <w:bCs/>
          <w:color w:val="000000"/>
          <w:sz w:val="22"/>
          <w:szCs w:val="22"/>
        </w:rPr>
        <w:t xml:space="preserve">VA. </w:t>
      </w:r>
      <w:r w:rsidR="00732A71" w:rsidRPr="00B30A39">
        <w:rPr>
          <w:rFonts w:ascii="Arial Narrow" w:eastAsia="Times New Roman" w:hAnsi="Arial Narrow"/>
          <w:bCs/>
          <w:color w:val="000000"/>
          <w:sz w:val="22"/>
          <w:szCs w:val="22"/>
        </w:rPr>
        <w:t xml:space="preserve">Without </w:t>
      </w:r>
      <w:r w:rsidRPr="00B30A39">
        <w:rPr>
          <w:rFonts w:ascii="Arial Narrow" w:eastAsia="Times New Roman" w:hAnsi="Arial Narrow"/>
          <w:bCs/>
          <w:color w:val="000000"/>
          <w:sz w:val="22"/>
          <w:szCs w:val="22"/>
        </w:rPr>
        <w:t xml:space="preserve">an external </w:t>
      </w:r>
      <w:r w:rsidR="00732A71" w:rsidRPr="00B30A39">
        <w:rPr>
          <w:rFonts w:ascii="Arial Narrow" w:eastAsia="Times New Roman" w:hAnsi="Arial Narrow"/>
          <w:bCs/>
          <w:color w:val="000000"/>
          <w:sz w:val="22"/>
          <w:szCs w:val="22"/>
        </w:rPr>
        <w:t xml:space="preserve">discipline, </w:t>
      </w:r>
      <w:proofErr w:type="gramStart"/>
      <w:r w:rsidR="00732A71" w:rsidRPr="00B30A39">
        <w:rPr>
          <w:rFonts w:ascii="Arial Narrow" w:eastAsia="Times New Roman" w:hAnsi="Arial Narrow"/>
          <w:bCs/>
          <w:color w:val="000000"/>
          <w:sz w:val="22"/>
          <w:szCs w:val="22"/>
        </w:rPr>
        <w:t>DoD</w:t>
      </w:r>
      <w:proofErr w:type="gramEnd"/>
      <w:r w:rsidR="00732A71" w:rsidRPr="00B30A39">
        <w:rPr>
          <w:rFonts w:ascii="Arial Narrow" w:eastAsia="Times New Roman" w:hAnsi="Arial Narrow"/>
          <w:bCs/>
          <w:color w:val="000000"/>
          <w:sz w:val="22"/>
          <w:szCs w:val="22"/>
        </w:rPr>
        <w:t xml:space="preserve">, VA and </w:t>
      </w:r>
      <w:r w:rsidR="00424172" w:rsidRPr="00B30A39">
        <w:rPr>
          <w:rFonts w:ascii="Arial Narrow" w:eastAsia="Times New Roman" w:hAnsi="Arial Narrow"/>
          <w:bCs/>
          <w:color w:val="000000"/>
          <w:sz w:val="22"/>
          <w:szCs w:val="22"/>
        </w:rPr>
        <w:t xml:space="preserve">their </w:t>
      </w:r>
      <w:r w:rsidR="00732A71" w:rsidRPr="00B30A39">
        <w:rPr>
          <w:rFonts w:ascii="Arial Narrow" w:eastAsia="Times New Roman" w:hAnsi="Arial Narrow"/>
          <w:bCs/>
          <w:color w:val="000000"/>
          <w:sz w:val="22"/>
          <w:szCs w:val="22"/>
        </w:rPr>
        <w:t>partners</w:t>
      </w:r>
      <w:r w:rsidR="00424172" w:rsidRPr="00B30A39">
        <w:rPr>
          <w:rFonts w:ascii="Arial Narrow" w:eastAsia="Times New Roman" w:hAnsi="Arial Narrow"/>
          <w:bCs/>
          <w:color w:val="000000"/>
          <w:sz w:val="22"/>
          <w:szCs w:val="22"/>
        </w:rPr>
        <w:t xml:space="preserve">’ </w:t>
      </w:r>
      <w:r w:rsidR="00732A71" w:rsidRPr="00B30A39">
        <w:rPr>
          <w:rFonts w:ascii="Arial Narrow" w:eastAsia="Times New Roman" w:hAnsi="Arial Narrow"/>
          <w:bCs/>
          <w:color w:val="000000"/>
          <w:sz w:val="22"/>
          <w:szCs w:val="22"/>
        </w:rPr>
        <w:t>data elements will not match up</w:t>
      </w:r>
      <w:r w:rsidR="009A7303" w:rsidRPr="00B30A39">
        <w:rPr>
          <w:rFonts w:ascii="Arial Narrow" w:eastAsia="Times New Roman" w:hAnsi="Arial Narrow"/>
          <w:bCs/>
          <w:color w:val="000000"/>
          <w:sz w:val="22"/>
          <w:szCs w:val="22"/>
        </w:rPr>
        <w:t xml:space="preserve"> when exchanged</w:t>
      </w:r>
      <w:r w:rsidR="00732A71" w:rsidRPr="00B30A39">
        <w:rPr>
          <w:rFonts w:ascii="Arial Narrow" w:eastAsia="Times New Roman" w:hAnsi="Arial Narrow"/>
          <w:bCs/>
          <w:color w:val="000000"/>
          <w:sz w:val="22"/>
          <w:szCs w:val="22"/>
        </w:rPr>
        <w:t>.</w:t>
      </w:r>
      <w:r w:rsidR="00732A71" w:rsidRPr="00681204">
        <w:rPr>
          <w:rFonts w:ascii="Arial Narrow" w:eastAsia="Times New Roman" w:hAnsi="Arial Narrow"/>
          <w:bCs/>
          <w:color w:val="000000"/>
          <w:sz w:val="22"/>
          <w:szCs w:val="22"/>
        </w:rPr>
        <w:t xml:space="preserve"> This impacts </w:t>
      </w:r>
      <w:r w:rsidR="00732A71" w:rsidRPr="003155F0">
        <w:rPr>
          <w:rFonts w:ascii="Arial Narrow" w:eastAsia="Times New Roman" w:hAnsi="Arial Narrow"/>
          <w:bCs/>
          <w:color w:val="000000"/>
          <w:sz w:val="22"/>
          <w:szCs w:val="22"/>
          <w:u w:val="single"/>
        </w:rPr>
        <w:t>DSS, population analytics</w:t>
      </w:r>
      <w:r w:rsidR="00732A71" w:rsidRPr="00681204">
        <w:rPr>
          <w:rFonts w:ascii="Arial Narrow" w:eastAsia="Times New Roman" w:hAnsi="Arial Narrow"/>
          <w:bCs/>
          <w:color w:val="000000"/>
          <w:sz w:val="22"/>
          <w:szCs w:val="22"/>
        </w:rPr>
        <w:t xml:space="preserve">, etc. </w:t>
      </w:r>
    </w:p>
    <w:p w14:paraId="59F804CD" w14:textId="72416516" w:rsidR="008F76DA" w:rsidRPr="00681204" w:rsidRDefault="00732A71">
      <w:pPr>
        <w:numPr>
          <w:ilvl w:val="2"/>
          <w:numId w:val="9"/>
        </w:numPr>
        <w:ind w:left="1508"/>
        <w:textAlignment w:val="center"/>
        <w:rPr>
          <w:rFonts w:ascii="Arial Narrow" w:eastAsia="Times New Roman" w:hAnsi="Arial Narrow"/>
          <w:bCs/>
          <w:sz w:val="22"/>
          <w:szCs w:val="22"/>
        </w:rPr>
      </w:pPr>
      <w:r w:rsidRPr="00681204">
        <w:rPr>
          <w:rFonts w:ascii="Arial Narrow" w:eastAsia="Times New Roman" w:hAnsi="Arial Narrow"/>
          <w:b/>
          <w:bCs/>
          <w:color w:val="000000"/>
          <w:sz w:val="22"/>
          <w:szCs w:val="22"/>
        </w:rPr>
        <w:t>Issue (Stan Huff):</w:t>
      </w:r>
      <w:r w:rsidR="00424172">
        <w:rPr>
          <w:rFonts w:ascii="Arial Narrow" w:eastAsia="Times New Roman" w:hAnsi="Arial Narrow"/>
          <w:bCs/>
          <w:color w:val="000000"/>
          <w:sz w:val="22"/>
          <w:szCs w:val="22"/>
        </w:rPr>
        <w:t xml:space="preserve"> </w:t>
      </w:r>
      <w:r w:rsidRPr="00681204">
        <w:rPr>
          <w:rFonts w:ascii="Arial Narrow" w:eastAsia="Times New Roman" w:hAnsi="Arial Narrow"/>
          <w:bCs/>
          <w:color w:val="000000"/>
          <w:sz w:val="22"/>
          <w:szCs w:val="22"/>
        </w:rPr>
        <w:t xml:space="preserve">VA and </w:t>
      </w:r>
      <w:proofErr w:type="gramStart"/>
      <w:r w:rsidRPr="00681204">
        <w:rPr>
          <w:rFonts w:ascii="Arial Narrow" w:eastAsia="Times New Roman" w:hAnsi="Arial Narrow"/>
          <w:bCs/>
          <w:color w:val="000000"/>
          <w:sz w:val="22"/>
          <w:szCs w:val="22"/>
        </w:rPr>
        <w:t>DoD</w:t>
      </w:r>
      <w:proofErr w:type="gramEnd"/>
      <w:r w:rsidRPr="00681204">
        <w:rPr>
          <w:rFonts w:ascii="Arial Narrow" w:eastAsia="Times New Roman" w:hAnsi="Arial Narrow"/>
          <w:bCs/>
          <w:color w:val="000000"/>
          <w:sz w:val="22"/>
          <w:szCs w:val="22"/>
        </w:rPr>
        <w:t xml:space="preserve"> are not the only systems that need to be considered; VA patients </w:t>
      </w:r>
      <w:r w:rsidR="009A7303">
        <w:rPr>
          <w:rFonts w:ascii="Arial Narrow" w:eastAsia="Times New Roman" w:hAnsi="Arial Narrow"/>
          <w:bCs/>
          <w:color w:val="000000"/>
          <w:sz w:val="22"/>
          <w:szCs w:val="22"/>
        </w:rPr>
        <w:t xml:space="preserve">are </w:t>
      </w:r>
      <w:r w:rsidRPr="00681204">
        <w:rPr>
          <w:rFonts w:ascii="Arial Narrow" w:eastAsia="Times New Roman" w:hAnsi="Arial Narrow"/>
          <w:bCs/>
          <w:color w:val="000000"/>
          <w:sz w:val="22"/>
          <w:szCs w:val="22"/>
        </w:rPr>
        <w:t xml:space="preserve">often seen outside of VA. Must be able to exchange data between VA and non-VA, and </w:t>
      </w:r>
      <w:bookmarkStart w:id="0" w:name="_GoBack"/>
      <w:bookmarkEnd w:id="0"/>
      <w:r w:rsidRPr="00681204">
        <w:rPr>
          <w:rFonts w:ascii="Arial Narrow" w:eastAsia="Times New Roman" w:hAnsi="Arial Narrow"/>
          <w:bCs/>
          <w:color w:val="000000"/>
          <w:sz w:val="22"/>
          <w:szCs w:val="22"/>
        </w:rPr>
        <w:t>although Sequoia and CCDA helps, that will not be adequate, will not make sure content exchanged matches up. Need the structure AND content the same.</w:t>
      </w:r>
    </w:p>
    <w:p w14:paraId="1ADD1A3F" w14:textId="51CFF999" w:rsidR="008F76DA" w:rsidRPr="00681204" w:rsidRDefault="00732A71">
      <w:pPr>
        <w:numPr>
          <w:ilvl w:val="2"/>
          <w:numId w:val="9"/>
        </w:numPr>
        <w:ind w:left="1508"/>
        <w:textAlignment w:val="center"/>
        <w:rPr>
          <w:rFonts w:ascii="Arial Narrow" w:eastAsia="Times New Roman" w:hAnsi="Arial Narrow"/>
          <w:bCs/>
          <w:sz w:val="22"/>
          <w:szCs w:val="22"/>
        </w:rPr>
      </w:pPr>
      <w:r w:rsidRPr="00681204">
        <w:rPr>
          <w:rFonts w:ascii="Arial Narrow" w:eastAsia="Times New Roman" w:hAnsi="Arial Narrow"/>
          <w:b/>
          <w:bCs/>
          <w:color w:val="000000"/>
          <w:sz w:val="22"/>
          <w:szCs w:val="22"/>
        </w:rPr>
        <w:t>Issue (Stan Huff):</w:t>
      </w:r>
      <w:r w:rsidRPr="00681204">
        <w:rPr>
          <w:rFonts w:ascii="Arial Narrow" w:eastAsia="Times New Roman" w:hAnsi="Arial Narrow"/>
          <w:bCs/>
          <w:color w:val="000000"/>
          <w:sz w:val="22"/>
          <w:szCs w:val="22"/>
        </w:rPr>
        <w:t xml:space="preserve"> Cerner does not have the capacity for all software; there needs to be a Cerner compatible marketplace.  Neil Patterson of Cerner states Cerner is a </w:t>
      </w:r>
      <w:r w:rsidRPr="00681204">
        <w:rPr>
          <w:rFonts w:ascii="Arial Narrow" w:eastAsia="Times New Roman" w:hAnsi="Arial Narrow"/>
          <w:bCs/>
          <w:sz w:val="22"/>
          <w:szCs w:val="22"/>
          <w:u w:val="single"/>
        </w:rPr>
        <w:t>platform</w:t>
      </w:r>
      <w:r w:rsidRPr="00681204">
        <w:rPr>
          <w:rFonts w:ascii="Arial Narrow" w:eastAsia="Times New Roman" w:hAnsi="Arial Narrow"/>
          <w:bCs/>
          <w:sz w:val="22"/>
          <w:szCs w:val="22"/>
        </w:rPr>
        <w:t xml:space="preserve"> for third parties who can develop needed applications; where, Cerner cannot satisfy everyone's needs. For example, Cerner will not supply DSS. </w:t>
      </w:r>
    </w:p>
    <w:p w14:paraId="2F449A56" w14:textId="3E579D9F" w:rsidR="008F76DA" w:rsidRPr="00681204" w:rsidRDefault="00732A71">
      <w:pPr>
        <w:numPr>
          <w:ilvl w:val="2"/>
          <w:numId w:val="9"/>
        </w:numPr>
        <w:ind w:left="1508"/>
        <w:textAlignment w:val="center"/>
        <w:rPr>
          <w:rFonts w:ascii="Arial Narrow" w:eastAsia="Times New Roman" w:hAnsi="Arial Narrow"/>
          <w:bCs/>
          <w:sz w:val="22"/>
          <w:szCs w:val="22"/>
        </w:rPr>
      </w:pPr>
      <w:r w:rsidRPr="00681204">
        <w:rPr>
          <w:rFonts w:ascii="Arial Narrow" w:eastAsia="Times New Roman" w:hAnsi="Arial Narrow"/>
          <w:b/>
          <w:bCs/>
          <w:sz w:val="22"/>
          <w:szCs w:val="22"/>
        </w:rPr>
        <w:t>Issue (Stan Huff</w:t>
      </w:r>
      <w:r w:rsidRPr="00681204">
        <w:rPr>
          <w:rFonts w:ascii="Arial Narrow" w:eastAsia="Times New Roman" w:hAnsi="Arial Narrow"/>
          <w:bCs/>
          <w:sz w:val="22"/>
          <w:szCs w:val="22"/>
        </w:rPr>
        <w:t xml:space="preserve">): </w:t>
      </w:r>
      <w:r w:rsidR="009A7303">
        <w:rPr>
          <w:rFonts w:ascii="Arial Narrow" w:eastAsia="Times New Roman" w:hAnsi="Arial Narrow"/>
          <w:bCs/>
          <w:sz w:val="22"/>
          <w:szCs w:val="22"/>
        </w:rPr>
        <w:t>Intermountain Healthcare</w:t>
      </w:r>
      <w:r w:rsidR="00424172">
        <w:rPr>
          <w:rFonts w:ascii="Arial Narrow" w:eastAsia="Times New Roman" w:hAnsi="Arial Narrow"/>
          <w:bCs/>
          <w:sz w:val="22"/>
          <w:szCs w:val="22"/>
        </w:rPr>
        <w:t xml:space="preserve"> </w:t>
      </w:r>
      <w:r w:rsidRPr="00681204">
        <w:rPr>
          <w:rFonts w:ascii="Arial Narrow" w:eastAsia="Times New Roman" w:hAnsi="Arial Narrow"/>
          <w:bCs/>
          <w:sz w:val="22"/>
          <w:szCs w:val="22"/>
        </w:rPr>
        <w:t xml:space="preserve">has 20 years of </w:t>
      </w:r>
      <w:r w:rsidRPr="00B30A39">
        <w:rPr>
          <w:rFonts w:ascii="Arial Narrow" w:eastAsia="Times New Roman" w:hAnsi="Arial Narrow"/>
          <w:bCs/>
          <w:sz w:val="22"/>
          <w:szCs w:val="22"/>
          <w:u w:val="single"/>
        </w:rPr>
        <w:t>enterprise data</w:t>
      </w:r>
      <w:r w:rsidRPr="00681204">
        <w:rPr>
          <w:rFonts w:ascii="Arial Narrow" w:eastAsia="Times New Roman" w:hAnsi="Arial Narrow"/>
          <w:bCs/>
          <w:sz w:val="22"/>
          <w:szCs w:val="22"/>
        </w:rPr>
        <w:t xml:space="preserve"> warehouse coded data; </w:t>
      </w:r>
      <w:r w:rsidR="00E57DBA">
        <w:rPr>
          <w:rFonts w:ascii="Arial Narrow" w:eastAsia="Times New Roman" w:hAnsi="Arial Narrow"/>
          <w:bCs/>
          <w:sz w:val="22"/>
          <w:szCs w:val="22"/>
        </w:rPr>
        <w:t xml:space="preserve">They had to put in a lot of manual work since </w:t>
      </w:r>
      <w:r w:rsidRPr="00681204">
        <w:rPr>
          <w:rFonts w:ascii="Arial Narrow" w:eastAsia="Times New Roman" w:hAnsi="Arial Narrow"/>
          <w:bCs/>
          <w:sz w:val="22"/>
          <w:szCs w:val="22"/>
        </w:rPr>
        <w:t>Cerner was not configured to enable the use of all of it</w:t>
      </w:r>
      <w:r w:rsidR="00B30A39">
        <w:rPr>
          <w:rFonts w:ascii="Arial Narrow" w:eastAsia="Times New Roman" w:hAnsi="Arial Narrow"/>
          <w:bCs/>
          <w:sz w:val="22"/>
          <w:szCs w:val="22"/>
        </w:rPr>
        <w:t>;</w:t>
      </w:r>
      <w:r w:rsidRPr="00681204">
        <w:rPr>
          <w:rFonts w:ascii="Arial Narrow" w:eastAsia="Times New Roman" w:hAnsi="Arial Narrow"/>
          <w:bCs/>
          <w:sz w:val="22"/>
          <w:szCs w:val="22"/>
        </w:rPr>
        <w:t xml:space="preserve"> in fact some previously coded data is now text. So we now have a decrease in data quality in terms of ability to access and use. We did need to do much manual coding of the data for use in Cerner. </w:t>
      </w:r>
      <w:r w:rsidR="00E57DBA">
        <w:rPr>
          <w:rFonts w:ascii="Arial Narrow" w:eastAsia="Times New Roman" w:hAnsi="Arial Narrow"/>
          <w:bCs/>
          <w:sz w:val="22"/>
          <w:szCs w:val="22"/>
        </w:rPr>
        <w:t xml:space="preserve">  </w:t>
      </w:r>
    </w:p>
    <w:p w14:paraId="75E1989A" w14:textId="5840BCD5" w:rsidR="008F76DA" w:rsidRPr="00681204" w:rsidRDefault="00732A71" w:rsidP="00681204">
      <w:pPr>
        <w:numPr>
          <w:ilvl w:val="3"/>
          <w:numId w:val="9"/>
        </w:numPr>
        <w:textAlignment w:val="center"/>
        <w:rPr>
          <w:rFonts w:ascii="Arial Narrow" w:eastAsia="Times New Roman" w:hAnsi="Arial Narrow"/>
          <w:bCs/>
          <w:sz w:val="22"/>
          <w:szCs w:val="22"/>
        </w:rPr>
      </w:pPr>
      <w:r w:rsidRPr="004128D3">
        <w:rPr>
          <w:rFonts w:ascii="Arial Narrow" w:eastAsia="Times New Roman" w:hAnsi="Arial Narrow"/>
          <w:bCs/>
          <w:sz w:val="22"/>
          <w:szCs w:val="22"/>
          <w:u w:val="single"/>
        </w:rPr>
        <w:t>Recommendation</w:t>
      </w:r>
      <w:r w:rsidRPr="00681204">
        <w:rPr>
          <w:rFonts w:ascii="Arial Narrow" w:eastAsia="Times New Roman" w:hAnsi="Arial Narrow"/>
          <w:bCs/>
          <w:sz w:val="22"/>
          <w:szCs w:val="22"/>
        </w:rPr>
        <w:t xml:space="preserve"> </w:t>
      </w:r>
      <w:r w:rsidR="00581706" w:rsidRPr="00681204">
        <w:rPr>
          <w:rFonts w:ascii="Arial Narrow" w:eastAsia="Times New Roman" w:hAnsi="Arial Narrow"/>
          <w:bCs/>
          <w:sz w:val="22"/>
          <w:szCs w:val="22"/>
        </w:rPr>
        <w:t>Cerner configurations are</w:t>
      </w:r>
      <w:r w:rsidRPr="00681204">
        <w:rPr>
          <w:rFonts w:ascii="Arial Narrow" w:eastAsia="Times New Roman" w:hAnsi="Arial Narrow"/>
          <w:bCs/>
          <w:sz w:val="22"/>
          <w:szCs w:val="22"/>
        </w:rPr>
        <w:t xml:space="preserve"> </w:t>
      </w:r>
      <w:r w:rsidRPr="00681204">
        <w:rPr>
          <w:rFonts w:ascii="Arial Narrow" w:eastAsia="Times New Roman" w:hAnsi="Arial Narrow"/>
          <w:bCs/>
          <w:sz w:val="22"/>
          <w:szCs w:val="22"/>
          <w:u w:val="single"/>
        </w:rPr>
        <w:t>all important</w:t>
      </w:r>
      <w:r w:rsidRPr="00681204">
        <w:rPr>
          <w:rFonts w:ascii="Arial Narrow" w:eastAsia="Times New Roman" w:hAnsi="Arial Narrow"/>
          <w:bCs/>
          <w:sz w:val="22"/>
          <w:szCs w:val="22"/>
        </w:rPr>
        <w:t xml:space="preserve"> and needs to be written into the requirements.  </w:t>
      </w:r>
    </w:p>
    <w:p w14:paraId="6AA83119" w14:textId="77777777" w:rsidR="008F76DA" w:rsidRPr="00681204" w:rsidRDefault="00732A71" w:rsidP="00681204">
      <w:pPr>
        <w:numPr>
          <w:ilvl w:val="3"/>
          <w:numId w:val="9"/>
        </w:numPr>
        <w:textAlignment w:val="center"/>
        <w:rPr>
          <w:rFonts w:ascii="Arial Narrow" w:eastAsia="Times New Roman" w:hAnsi="Arial Narrow"/>
          <w:bCs/>
          <w:sz w:val="22"/>
          <w:szCs w:val="22"/>
        </w:rPr>
      </w:pPr>
      <w:r w:rsidRPr="00681204">
        <w:rPr>
          <w:rFonts w:ascii="Arial Narrow" w:eastAsia="Times New Roman" w:hAnsi="Arial Narrow"/>
          <w:bCs/>
          <w:sz w:val="22"/>
          <w:szCs w:val="22"/>
        </w:rPr>
        <w:t xml:space="preserve">Customers need to require venders to put services and standards within their systems; where, customers must be willing to pay for the services and standards. </w:t>
      </w:r>
    </w:p>
    <w:p w14:paraId="0AD60B9A" w14:textId="2D81C780" w:rsidR="00A851D4" w:rsidRDefault="00732A71" w:rsidP="00A851D4">
      <w:pPr>
        <w:numPr>
          <w:ilvl w:val="1"/>
          <w:numId w:val="8"/>
        </w:numPr>
        <w:ind w:left="968"/>
        <w:textAlignment w:val="center"/>
        <w:rPr>
          <w:rFonts w:ascii="Arial Narrow" w:eastAsia="Times New Roman" w:hAnsi="Arial Narrow"/>
          <w:b/>
          <w:bCs/>
          <w:sz w:val="22"/>
          <w:szCs w:val="22"/>
        </w:rPr>
      </w:pPr>
      <w:r w:rsidRPr="00A851D4">
        <w:rPr>
          <w:rFonts w:ascii="Arial Narrow" w:eastAsia="Times New Roman" w:hAnsi="Arial Narrow"/>
          <w:b/>
          <w:bCs/>
          <w:sz w:val="22"/>
          <w:szCs w:val="22"/>
        </w:rPr>
        <w:t>Issue (Richard</w:t>
      </w:r>
      <w:r w:rsidR="00A851D4" w:rsidRPr="00A851D4">
        <w:rPr>
          <w:rFonts w:ascii="Arial Narrow" w:eastAsia="Times New Roman" w:hAnsi="Arial Narrow"/>
          <w:b/>
          <w:bCs/>
          <w:sz w:val="22"/>
          <w:szCs w:val="22"/>
        </w:rPr>
        <w:t xml:space="preserve"> Esmond</w:t>
      </w:r>
      <w:r w:rsidRPr="00A851D4">
        <w:rPr>
          <w:rFonts w:ascii="Arial Narrow" w:eastAsia="Times New Roman" w:hAnsi="Arial Narrow"/>
          <w:b/>
          <w:bCs/>
          <w:sz w:val="22"/>
          <w:szCs w:val="22"/>
        </w:rPr>
        <w:t>):</w:t>
      </w:r>
      <w:r w:rsidRPr="00A851D4">
        <w:rPr>
          <w:rFonts w:ascii="Arial Narrow" w:eastAsia="Times New Roman" w:hAnsi="Arial Narrow"/>
          <w:bCs/>
          <w:sz w:val="22"/>
          <w:szCs w:val="22"/>
        </w:rPr>
        <w:t xml:space="preserve"> Cerner is supporting SMART on FHIR; where, Cerner needs to support common data elements to effectively support SMART on FHIR.</w:t>
      </w:r>
      <w:r w:rsidR="00B30A39" w:rsidRPr="00A851D4">
        <w:rPr>
          <w:rFonts w:ascii="Arial Narrow" w:eastAsia="Times New Roman" w:hAnsi="Arial Narrow"/>
          <w:bCs/>
          <w:sz w:val="22"/>
          <w:szCs w:val="22"/>
        </w:rPr>
        <w:t xml:space="preserve">   This presents another place where the HL7 IIM&amp;T is engaging </w:t>
      </w:r>
      <w:r w:rsidR="00A851D4" w:rsidRPr="00A851D4">
        <w:rPr>
          <w:rFonts w:ascii="Arial Narrow" w:eastAsia="Times New Roman" w:hAnsi="Arial Narrow"/>
          <w:bCs/>
          <w:sz w:val="22"/>
          <w:szCs w:val="22"/>
        </w:rPr>
        <w:t xml:space="preserve">via FHIR </w:t>
      </w:r>
      <w:r w:rsidR="00B30A39" w:rsidRPr="00A851D4">
        <w:rPr>
          <w:rFonts w:ascii="Arial Narrow" w:eastAsia="Times New Roman" w:hAnsi="Arial Narrow"/>
          <w:bCs/>
          <w:sz w:val="22"/>
          <w:szCs w:val="22"/>
        </w:rPr>
        <w:t>to address data inconsistencies.</w:t>
      </w:r>
    </w:p>
    <w:p w14:paraId="62094289" w14:textId="6B311CC7" w:rsidR="00A851D4" w:rsidRDefault="00E57DBA" w:rsidP="00A851D4">
      <w:pPr>
        <w:numPr>
          <w:ilvl w:val="1"/>
          <w:numId w:val="8"/>
        </w:numPr>
        <w:ind w:left="968"/>
        <w:textAlignment w:val="center"/>
        <w:rPr>
          <w:rFonts w:ascii="Arial Narrow" w:eastAsia="Times New Roman" w:hAnsi="Arial Narrow"/>
          <w:b/>
          <w:bCs/>
          <w:sz w:val="22"/>
          <w:szCs w:val="22"/>
        </w:rPr>
      </w:pPr>
      <w:r w:rsidRPr="00A851D4">
        <w:rPr>
          <w:rFonts w:ascii="Arial Narrow" w:eastAsia="Times New Roman" w:hAnsi="Arial Narrow"/>
          <w:b/>
          <w:bCs/>
          <w:sz w:val="22"/>
          <w:szCs w:val="22"/>
        </w:rPr>
        <w:t xml:space="preserve">Stan Hufnagel:  </w:t>
      </w:r>
      <w:r w:rsidRPr="00DA6F44">
        <w:rPr>
          <w:rFonts w:ascii="Arial Narrow" w:eastAsia="Times New Roman" w:hAnsi="Arial Narrow"/>
          <w:bCs/>
          <w:sz w:val="22"/>
          <w:szCs w:val="22"/>
        </w:rPr>
        <w:t>When harmonizing FHIM with CIMI (as part of the HL7</w:t>
      </w:r>
      <w:r w:rsidRPr="00A851D4">
        <w:rPr>
          <w:rFonts w:ascii="Arial Narrow" w:eastAsia="Times New Roman" w:hAnsi="Arial Narrow"/>
          <w:bCs/>
          <w:sz w:val="22"/>
          <w:szCs w:val="22"/>
        </w:rPr>
        <w:t xml:space="preserve"> IIM&amp;T</w:t>
      </w:r>
      <w:r w:rsidR="00A851D4" w:rsidRPr="00A851D4">
        <w:rPr>
          <w:rFonts w:ascii="Arial Narrow" w:eastAsia="Times New Roman" w:hAnsi="Arial Narrow"/>
          <w:bCs/>
          <w:sz w:val="22"/>
          <w:szCs w:val="22"/>
        </w:rPr>
        <w:t>)</w:t>
      </w:r>
      <w:r w:rsidRPr="00A851D4">
        <w:rPr>
          <w:rFonts w:ascii="Arial Narrow" w:eastAsia="Times New Roman" w:hAnsi="Arial Narrow"/>
          <w:bCs/>
          <w:sz w:val="22"/>
          <w:szCs w:val="22"/>
        </w:rPr>
        <w:t xml:space="preserve">, that has changed FHIM in </w:t>
      </w:r>
      <w:r w:rsidR="00581706" w:rsidRPr="00A851D4">
        <w:rPr>
          <w:rFonts w:ascii="Arial Narrow" w:eastAsia="Times New Roman" w:hAnsi="Arial Narrow"/>
          <w:bCs/>
          <w:sz w:val="22"/>
          <w:szCs w:val="22"/>
        </w:rPr>
        <w:t>some ways</w:t>
      </w:r>
      <w:r w:rsidRPr="00A851D4">
        <w:rPr>
          <w:rFonts w:ascii="Arial Narrow" w:eastAsia="Times New Roman" w:hAnsi="Arial Narrow"/>
          <w:bCs/>
          <w:sz w:val="22"/>
          <w:szCs w:val="22"/>
        </w:rPr>
        <w:t>; made it different for users of FHIM.  At first what appeared as rework, it made certain things of the modeling simpler</w:t>
      </w:r>
    </w:p>
    <w:p w14:paraId="283622ED" w14:textId="78EE1B5A" w:rsidR="008F76DA" w:rsidRPr="00A851D4" w:rsidRDefault="00732A71" w:rsidP="00A851D4">
      <w:pPr>
        <w:numPr>
          <w:ilvl w:val="1"/>
          <w:numId w:val="8"/>
        </w:numPr>
        <w:ind w:left="968"/>
        <w:textAlignment w:val="center"/>
        <w:rPr>
          <w:rFonts w:ascii="Arial Narrow" w:eastAsia="Times New Roman" w:hAnsi="Arial Narrow"/>
          <w:bCs/>
          <w:sz w:val="22"/>
          <w:szCs w:val="22"/>
        </w:rPr>
      </w:pPr>
      <w:r w:rsidRPr="00A851D4">
        <w:rPr>
          <w:rFonts w:ascii="Arial Narrow" w:eastAsia="Times New Roman" w:hAnsi="Arial Narrow"/>
          <w:b/>
          <w:bCs/>
          <w:sz w:val="22"/>
          <w:szCs w:val="22"/>
        </w:rPr>
        <w:t>Galen Mulrooney</w:t>
      </w:r>
      <w:r w:rsidRPr="00A851D4">
        <w:rPr>
          <w:rFonts w:ascii="Arial Narrow" w:eastAsia="Times New Roman" w:hAnsi="Arial Narrow"/>
          <w:bCs/>
          <w:sz w:val="22"/>
          <w:szCs w:val="22"/>
        </w:rPr>
        <w:t>:</w:t>
      </w:r>
      <w:r w:rsidR="00E57DBA" w:rsidRPr="00A851D4">
        <w:rPr>
          <w:rFonts w:ascii="Arial Narrow" w:eastAsia="Times New Roman" w:hAnsi="Arial Narrow"/>
          <w:bCs/>
          <w:sz w:val="22"/>
          <w:szCs w:val="22"/>
        </w:rPr>
        <w:t xml:space="preserve"> FHIM started as more as conceptual model</w:t>
      </w:r>
      <w:r w:rsidR="00A851D4" w:rsidRPr="00A851D4">
        <w:rPr>
          <w:rFonts w:ascii="Arial Narrow" w:eastAsia="Times New Roman" w:hAnsi="Arial Narrow"/>
          <w:bCs/>
          <w:sz w:val="22"/>
          <w:szCs w:val="22"/>
        </w:rPr>
        <w:t>s</w:t>
      </w:r>
      <w:r w:rsidR="00E57DBA" w:rsidRPr="00A851D4">
        <w:rPr>
          <w:rFonts w:ascii="Arial Narrow" w:eastAsia="Times New Roman" w:hAnsi="Arial Narrow"/>
          <w:bCs/>
          <w:sz w:val="22"/>
          <w:szCs w:val="22"/>
        </w:rPr>
        <w:t xml:space="preserve">.  Now </w:t>
      </w:r>
      <w:r w:rsidR="00A851D4" w:rsidRPr="00A851D4">
        <w:rPr>
          <w:rFonts w:ascii="Arial Narrow" w:eastAsia="Times New Roman" w:hAnsi="Arial Narrow"/>
          <w:bCs/>
          <w:sz w:val="22"/>
          <w:szCs w:val="22"/>
        </w:rPr>
        <w:t xml:space="preserve">it is </w:t>
      </w:r>
      <w:r w:rsidR="00E57DBA" w:rsidRPr="00A851D4">
        <w:rPr>
          <w:rFonts w:ascii="Arial Narrow" w:eastAsia="Times New Roman" w:hAnsi="Arial Narrow"/>
          <w:bCs/>
          <w:sz w:val="22"/>
          <w:szCs w:val="22"/>
        </w:rPr>
        <w:t>aligned more with CIMI.  Being closer to an implementation model via this work, but in working with the implementers of FHIM the</w:t>
      </w:r>
      <w:r w:rsidR="00A851D4" w:rsidRPr="00A851D4">
        <w:rPr>
          <w:rFonts w:ascii="Arial Narrow" w:eastAsia="Times New Roman" w:hAnsi="Arial Narrow"/>
          <w:bCs/>
          <w:sz w:val="22"/>
          <w:szCs w:val="22"/>
        </w:rPr>
        <w:t>re was an adjustment</w:t>
      </w:r>
      <w:r w:rsidR="00A851D4">
        <w:rPr>
          <w:rFonts w:ascii="Arial Narrow" w:eastAsia="Times New Roman" w:hAnsi="Arial Narrow"/>
          <w:bCs/>
          <w:sz w:val="22"/>
          <w:szCs w:val="22"/>
        </w:rPr>
        <w:t xml:space="preserve">/education </w:t>
      </w:r>
      <w:r w:rsidR="00A851D4" w:rsidRPr="00A851D4">
        <w:rPr>
          <w:rFonts w:ascii="Arial Narrow" w:eastAsia="Times New Roman" w:hAnsi="Arial Narrow"/>
          <w:bCs/>
          <w:sz w:val="22"/>
          <w:szCs w:val="22"/>
        </w:rPr>
        <w:t xml:space="preserve">period but they </w:t>
      </w:r>
      <w:r w:rsidR="00E57DBA" w:rsidRPr="00A851D4">
        <w:rPr>
          <w:rFonts w:ascii="Arial Narrow" w:eastAsia="Times New Roman" w:hAnsi="Arial Narrow"/>
          <w:bCs/>
          <w:sz w:val="22"/>
          <w:szCs w:val="22"/>
        </w:rPr>
        <w:t>are not unhappy</w:t>
      </w:r>
      <w:r w:rsidR="00A851D4" w:rsidRPr="00A851D4">
        <w:rPr>
          <w:rFonts w:ascii="Arial Narrow" w:eastAsia="Times New Roman" w:hAnsi="Arial Narrow"/>
          <w:bCs/>
          <w:sz w:val="22"/>
          <w:szCs w:val="22"/>
        </w:rPr>
        <w:t>.</w:t>
      </w:r>
      <w:r w:rsidR="00E57DBA" w:rsidRPr="00A851D4">
        <w:rPr>
          <w:rFonts w:ascii="Arial Narrow" w:eastAsia="Times New Roman" w:hAnsi="Arial Narrow"/>
          <w:bCs/>
          <w:sz w:val="22"/>
          <w:szCs w:val="22"/>
        </w:rPr>
        <w:t xml:space="preserve"> </w:t>
      </w:r>
      <w:r w:rsidRPr="00A851D4">
        <w:rPr>
          <w:rFonts w:ascii="Arial Narrow" w:eastAsia="Times New Roman" w:hAnsi="Arial Narrow"/>
          <w:sz w:val="22"/>
          <w:szCs w:val="22"/>
        </w:rPr>
        <w:t xml:space="preserve"> </w:t>
      </w:r>
      <w:r w:rsidR="00E57DBA" w:rsidRPr="00A851D4">
        <w:rPr>
          <w:rFonts w:ascii="Arial Narrow" w:eastAsia="Times New Roman" w:hAnsi="Arial Narrow"/>
          <w:sz w:val="22"/>
          <w:szCs w:val="22"/>
        </w:rPr>
        <w:t xml:space="preserve">  </w:t>
      </w:r>
    </w:p>
    <w:p w14:paraId="3FE6AFEB" w14:textId="77777777" w:rsidR="008F76DA" w:rsidRPr="00A851D4" w:rsidRDefault="00732A71" w:rsidP="00A851D4">
      <w:pPr>
        <w:numPr>
          <w:ilvl w:val="2"/>
          <w:numId w:val="9"/>
        </w:numPr>
        <w:ind w:left="1508"/>
        <w:textAlignment w:val="center"/>
        <w:rPr>
          <w:rFonts w:ascii="Arial Narrow" w:eastAsia="Times New Roman" w:hAnsi="Arial Narrow"/>
          <w:b/>
          <w:bCs/>
          <w:sz w:val="22"/>
          <w:szCs w:val="22"/>
        </w:rPr>
      </w:pPr>
      <w:r>
        <w:rPr>
          <w:rFonts w:ascii="Arial Narrow" w:eastAsia="Times New Roman" w:hAnsi="Arial Narrow"/>
          <w:b/>
          <w:bCs/>
          <w:sz w:val="22"/>
          <w:szCs w:val="22"/>
        </w:rPr>
        <w:t xml:space="preserve">Issue (Galen): </w:t>
      </w:r>
      <w:r w:rsidRPr="00A851D4">
        <w:rPr>
          <w:rFonts w:ascii="Arial Narrow" w:eastAsia="Times New Roman" w:hAnsi="Arial Narrow"/>
          <w:bCs/>
          <w:sz w:val="22"/>
          <w:szCs w:val="22"/>
          <w:u w:val="single"/>
        </w:rPr>
        <w:t>Need Cerner vocabulary initiative</w:t>
      </w:r>
      <w:r w:rsidRPr="00A851D4">
        <w:rPr>
          <w:rFonts w:ascii="Arial Narrow" w:eastAsia="Times New Roman" w:hAnsi="Arial Narrow"/>
          <w:bCs/>
          <w:sz w:val="22"/>
          <w:szCs w:val="22"/>
        </w:rPr>
        <w:t xml:space="preserve"> based on CIMI-SOLOR; where, these decisions are currently ad-hoc; where, we need the right people participating need to require right semantics. IT folks are implementing and may not align with data stewards. </w:t>
      </w:r>
    </w:p>
    <w:p w14:paraId="7203C28A" w14:textId="000AEF15" w:rsidR="00993535" w:rsidRPr="00A851D4" w:rsidRDefault="00993535" w:rsidP="00A851D4">
      <w:pPr>
        <w:numPr>
          <w:ilvl w:val="2"/>
          <w:numId w:val="9"/>
        </w:numPr>
        <w:ind w:left="1508"/>
        <w:textAlignment w:val="center"/>
        <w:rPr>
          <w:rFonts w:ascii="Arial Narrow" w:eastAsia="Times New Roman" w:hAnsi="Arial Narrow"/>
          <w:b/>
          <w:bCs/>
          <w:sz w:val="22"/>
          <w:szCs w:val="22"/>
        </w:rPr>
      </w:pPr>
      <w:r>
        <w:rPr>
          <w:rFonts w:ascii="Arial Narrow" w:eastAsia="Times New Roman" w:hAnsi="Arial Narrow"/>
          <w:b/>
          <w:bCs/>
          <w:sz w:val="22"/>
          <w:szCs w:val="22"/>
        </w:rPr>
        <w:t xml:space="preserve">VA and DoD </w:t>
      </w:r>
      <w:r w:rsidRPr="00A851D4">
        <w:rPr>
          <w:rFonts w:ascii="Arial Narrow" w:eastAsia="Times New Roman" w:hAnsi="Arial Narrow"/>
          <w:bCs/>
          <w:sz w:val="22"/>
          <w:szCs w:val="22"/>
        </w:rPr>
        <w:t>have engaged but the right people are in fact important to be not only the functional and business but also the IT community that are doing the Cerner installs</w:t>
      </w:r>
    </w:p>
    <w:p w14:paraId="76E66704" w14:textId="584E343E" w:rsidR="00993535" w:rsidRPr="00A851D4" w:rsidRDefault="00993535" w:rsidP="00A851D4">
      <w:pPr>
        <w:numPr>
          <w:ilvl w:val="2"/>
          <w:numId w:val="9"/>
        </w:numPr>
        <w:ind w:left="1508"/>
        <w:textAlignment w:val="center"/>
        <w:rPr>
          <w:rFonts w:ascii="Arial Narrow" w:eastAsia="Times New Roman" w:hAnsi="Arial Narrow"/>
          <w:bCs/>
          <w:sz w:val="22"/>
          <w:szCs w:val="22"/>
        </w:rPr>
      </w:pPr>
      <w:r>
        <w:rPr>
          <w:rFonts w:ascii="Arial Narrow" w:eastAsia="Times New Roman" w:hAnsi="Arial Narrow"/>
          <w:b/>
          <w:bCs/>
          <w:sz w:val="22"/>
          <w:szCs w:val="22"/>
        </w:rPr>
        <w:t xml:space="preserve">Nona:  </w:t>
      </w:r>
      <w:r w:rsidRPr="00A851D4">
        <w:rPr>
          <w:rFonts w:ascii="Arial Narrow" w:eastAsia="Times New Roman" w:hAnsi="Arial Narrow"/>
          <w:bCs/>
          <w:sz w:val="22"/>
          <w:szCs w:val="22"/>
        </w:rPr>
        <w:t>Agreement offered</w:t>
      </w:r>
      <w:r w:rsidR="00A851D4">
        <w:rPr>
          <w:rFonts w:ascii="Arial Narrow" w:eastAsia="Times New Roman" w:hAnsi="Arial Narrow"/>
          <w:bCs/>
          <w:sz w:val="22"/>
          <w:szCs w:val="22"/>
        </w:rPr>
        <w:t xml:space="preserve"> and stakeholder base is fairly representative and will continue to be expanded to gain broader appreciation for</w:t>
      </w:r>
      <w:r w:rsidRPr="00A851D4">
        <w:rPr>
          <w:rFonts w:ascii="Arial Narrow" w:eastAsia="Times New Roman" w:hAnsi="Arial Narrow"/>
          <w:bCs/>
          <w:sz w:val="22"/>
          <w:szCs w:val="22"/>
        </w:rPr>
        <w:t xml:space="preserve"> HL7 IIM&amp;T </w:t>
      </w:r>
    </w:p>
    <w:p w14:paraId="0FF7B1B3" w14:textId="77777777" w:rsidR="008F76DA" w:rsidRDefault="00732A71" w:rsidP="004128D3">
      <w:pPr>
        <w:numPr>
          <w:ilvl w:val="1"/>
          <w:numId w:val="8"/>
        </w:numPr>
        <w:tabs>
          <w:tab w:val="clear" w:pos="1440"/>
        </w:tabs>
        <w:ind w:left="968"/>
        <w:textAlignment w:val="center"/>
        <w:rPr>
          <w:rFonts w:ascii="Arial Narrow" w:eastAsia="Times New Roman" w:hAnsi="Arial Narrow"/>
          <w:b/>
          <w:bCs/>
          <w:sz w:val="22"/>
          <w:szCs w:val="22"/>
        </w:rPr>
      </w:pPr>
      <w:r>
        <w:rPr>
          <w:rFonts w:ascii="Arial Narrow" w:eastAsia="Times New Roman" w:hAnsi="Arial Narrow"/>
          <w:b/>
          <w:bCs/>
          <w:sz w:val="22"/>
          <w:szCs w:val="22"/>
        </w:rPr>
        <w:t>Julia Skapik</w:t>
      </w:r>
    </w:p>
    <w:p w14:paraId="2C68E603" w14:textId="6F82387F" w:rsidR="008F76DA" w:rsidRDefault="00732A71" w:rsidP="00A851D4">
      <w:pPr>
        <w:numPr>
          <w:ilvl w:val="2"/>
          <w:numId w:val="65"/>
        </w:numPr>
        <w:tabs>
          <w:tab w:val="clear" w:pos="2160"/>
          <w:tab w:val="num" w:pos="1530"/>
        </w:tabs>
        <w:ind w:left="1530"/>
        <w:textAlignment w:val="center"/>
        <w:rPr>
          <w:rFonts w:ascii="Arial Narrow" w:eastAsia="Times New Roman" w:hAnsi="Arial Narrow"/>
          <w:sz w:val="22"/>
          <w:szCs w:val="22"/>
        </w:rPr>
      </w:pPr>
      <w:r>
        <w:rPr>
          <w:rFonts w:ascii="Arial Narrow" w:eastAsia="Times New Roman" w:hAnsi="Arial Narrow"/>
          <w:b/>
          <w:bCs/>
          <w:sz w:val="22"/>
          <w:szCs w:val="22"/>
        </w:rPr>
        <w:t xml:space="preserve">Issue (Julia Skapik, ONC) </w:t>
      </w:r>
      <w:r w:rsidR="00993535">
        <w:rPr>
          <w:rFonts w:ascii="Arial Narrow" w:eastAsia="Times New Roman" w:hAnsi="Arial Narrow"/>
          <w:b/>
          <w:bCs/>
          <w:sz w:val="22"/>
          <w:szCs w:val="22"/>
        </w:rPr>
        <w:t xml:space="preserve"> </w:t>
      </w:r>
      <w:r w:rsidRPr="00A851D4">
        <w:rPr>
          <w:rFonts w:ascii="Arial Narrow" w:eastAsia="Times New Roman" w:hAnsi="Arial Narrow"/>
          <w:sz w:val="22"/>
          <w:szCs w:val="22"/>
        </w:rPr>
        <w:t>We</w:t>
      </w:r>
      <w:r>
        <w:rPr>
          <w:rFonts w:ascii="Arial Narrow" w:eastAsia="Times New Roman" w:hAnsi="Arial Narrow"/>
          <w:sz w:val="22"/>
          <w:szCs w:val="22"/>
        </w:rPr>
        <w:t xml:space="preserve"> need to </w:t>
      </w:r>
      <w:r w:rsidRPr="00A851D4">
        <w:rPr>
          <w:rFonts w:ascii="Arial Narrow" w:eastAsia="Times New Roman" w:hAnsi="Arial Narrow"/>
          <w:sz w:val="22"/>
          <w:szCs w:val="22"/>
          <w:u w:val="single"/>
        </w:rPr>
        <w:t xml:space="preserve">aggregate for </w:t>
      </w:r>
      <w:r w:rsidR="00993535" w:rsidRPr="00A851D4">
        <w:rPr>
          <w:rFonts w:ascii="Arial Narrow" w:eastAsia="Times New Roman" w:hAnsi="Arial Narrow"/>
          <w:sz w:val="22"/>
          <w:szCs w:val="22"/>
          <w:u w:val="single"/>
        </w:rPr>
        <w:t>pop health perspectives</w:t>
      </w:r>
      <w:r w:rsidR="00993535">
        <w:rPr>
          <w:rFonts w:ascii="Arial Narrow" w:eastAsia="Times New Roman" w:hAnsi="Arial Narrow"/>
          <w:sz w:val="22"/>
          <w:szCs w:val="22"/>
        </w:rPr>
        <w:t xml:space="preserve">, </w:t>
      </w:r>
      <w:r w:rsidR="00993535" w:rsidRPr="00A851D4">
        <w:rPr>
          <w:rFonts w:ascii="Arial Narrow" w:eastAsia="Times New Roman" w:hAnsi="Arial Narrow"/>
          <w:sz w:val="22"/>
          <w:szCs w:val="22"/>
          <w:u w:val="single"/>
        </w:rPr>
        <w:t>medical device</w:t>
      </w:r>
      <w:r w:rsidR="00581706" w:rsidRPr="00A851D4">
        <w:rPr>
          <w:rFonts w:ascii="Arial Narrow" w:eastAsia="Times New Roman" w:hAnsi="Arial Narrow"/>
          <w:sz w:val="22"/>
          <w:szCs w:val="22"/>
          <w:u w:val="single"/>
        </w:rPr>
        <w:t>,</w:t>
      </w:r>
      <w:r w:rsidR="00993535" w:rsidRPr="00A851D4">
        <w:rPr>
          <w:rFonts w:ascii="Arial Narrow" w:eastAsia="Times New Roman" w:hAnsi="Arial Narrow"/>
          <w:sz w:val="22"/>
          <w:szCs w:val="22"/>
          <w:u w:val="single"/>
        </w:rPr>
        <w:t xml:space="preserve"> </w:t>
      </w:r>
      <w:r w:rsidRPr="00A851D4">
        <w:rPr>
          <w:rFonts w:ascii="Arial Narrow" w:eastAsia="Times New Roman" w:hAnsi="Arial Narrow"/>
          <w:sz w:val="22"/>
          <w:szCs w:val="22"/>
          <w:u w:val="single"/>
        </w:rPr>
        <w:t>quality</w:t>
      </w:r>
      <w:r w:rsidR="00993535" w:rsidRPr="00A851D4">
        <w:rPr>
          <w:rFonts w:ascii="Arial Narrow" w:eastAsia="Times New Roman" w:hAnsi="Arial Narrow"/>
          <w:sz w:val="22"/>
          <w:szCs w:val="22"/>
          <w:u w:val="single"/>
        </w:rPr>
        <w:t xml:space="preserve"> space</w:t>
      </w:r>
      <w:r w:rsidR="00581706" w:rsidRPr="00A851D4">
        <w:rPr>
          <w:rFonts w:ascii="Arial Narrow" w:eastAsia="Times New Roman" w:hAnsi="Arial Narrow"/>
          <w:sz w:val="22"/>
          <w:szCs w:val="22"/>
          <w:u w:val="single"/>
        </w:rPr>
        <w:t>,</w:t>
      </w:r>
      <w:r w:rsidRPr="00A851D4">
        <w:rPr>
          <w:rFonts w:ascii="Arial Narrow" w:eastAsia="Times New Roman" w:hAnsi="Arial Narrow"/>
          <w:sz w:val="22"/>
          <w:szCs w:val="22"/>
          <w:u w:val="single"/>
        </w:rPr>
        <w:t xml:space="preserve"> safety, adverse events</w:t>
      </w:r>
      <w:r>
        <w:rPr>
          <w:rFonts w:ascii="Arial Narrow" w:eastAsia="Times New Roman" w:hAnsi="Arial Narrow"/>
          <w:sz w:val="22"/>
          <w:szCs w:val="22"/>
        </w:rPr>
        <w:t xml:space="preserve">. </w:t>
      </w:r>
    </w:p>
    <w:p w14:paraId="4F4CCD97" w14:textId="42AB78A7" w:rsidR="008F76DA" w:rsidRDefault="00732A71" w:rsidP="00A851D4">
      <w:pPr>
        <w:numPr>
          <w:ilvl w:val="2"/>
          <w:numId w:val="65"/>
        </w:numPr>
        <w:tabs>
          <w:tab w:val="clear" w:pos="2160"/>
          <w:tab w:val="num" w:pos="1530"/>
        </w:tabs>
        <w:ind w:left="1530"/>
        <w:textAlignment w:val="center"/>
        <w:rPr>
          <w:rFonts w:ascii="Arial Narrow" w:eastAsia="Times New Roman" w:hAnsi="Arial Narrow"/>
          <w:color w:val="000000"/>
          <w:sz w:val="22"/>
          <w:szCs w:val="22"/>
        </w:rPr>
      </w:pPr>
      <w:r w:rsidRPr="00424172">
        <w:rPr>
          <w:rFonts w:ascii="Arial Narrow" w:eastAsia="Times New Roman" w:hAnsi="Arial Narrow"/>
          <w:b/>
          <w:bCs/>
          <w:color w:val="000000"/>
          <w:sz w:val="22"/>
          <w:szCs w:val="22"/>
        </w:rPr>
        <w:t>Issue (Julia Skapik, ONC)</w:t>
      </w:r>
      <w:r w:rsidRPr="00424172">
        <w:rPr>
          <w:rFonts w:ascii="Arial Narrow" w:eastAsia="Times New Roman" w:hAnsi="Arial Narrow"/>
          <w:color w:val="000000"/>
          <w:sz w:val="22"/>
          <w:szCs w:val="22"/>
        </w:rPr>
        <w:t xml:space="preserve"> Data dictionaries</w:t>
      </w:r>
      <w:r w:rsidR="00993535">
        <w:rPr>
          <w:rFonts w:ascii="Arial Narrow" w:eastAsia="Times New Roman" w:hAnsi="Arial Narrow"/>
          <w:color w:val="000000"/>
          <w:sz w:val="22"/>
          <w:szCs w:val="22"/>
        </w:rPr>
        <w:t xml:space="preserve"> (necessary to validate with)</w:t>
      </w:r>
      <w:r w:rsidRPr="00424172">
        <w:rPr>
          <w:rFonts w:ascii="Arial Narrow" w:eastAsia="Times New Roman" w:hAnsi="Arial Narrow"/>
          <w:color w:val="000000"/>
          <w:sz w:val="22"/>
          <w:szCs w:val="22"/>
        </w:rPr>
        <w:t xml:space="preserve"> are proprietary, e.g., Cerner</w:t>
      </w:r>
      <w:r w:rsidR="00993535">
        <w:rPr>
          <w:rFonts w:ascii="Arial Narrow" w:eastAsia="Times New Roman" w:hAnsi="Arial Narrow"/>
          <w:color w:val="000000"/>
          <w:sz w:val="22"/>
          <w:szCs w:val="22"/>
        </w:rPr>
        <w:t>.  In turn</w:t>
      </w:r>
      <w:proofErr w:type="gramStart"/>
      <w:r w:rsidR="00993535">
        <w:rPr>
          <w:rFonts w:ascii="Arial Narrow" w:eastAsia="Times New Roman" w:hAnsi="Arial Narrow"/>
          <w:color w:val="000000"/>
          <w:sz w:val="22"/>
          <w:szCs w:val="22"/>
        </w:rPr>
        <w:t xml:space="preserve">, </w:t>
      </w:r>
      <w:r w:rsidRPr="00424172">
        <w:rPr>
          <w:rFonts w:ascii="Arial Narrow" w:eastAsia="Times New Roman" w:hAnsi="Arial Narrow"/>
          <w:color w:val="000000"/>
          <w:sz w:val="22"/>
          <w:szCs w:val="22"/>
        </w:rPr>
        <w:t xml:space="preserve"> </w:t>
      </w:r>
      <w:r w:rsidRPr="00A851D4">
        <w:rPr>
          <w:rFonts w:ascii="Arial Narrow" w:eastAsia="Times New Roman" w:hAnsi="Arial Narrow"/>
          <w:color w:val="000000"/>
          <w:sz w:val="22"/>
          <w:szCs w:val="22"/>
          <w:u w:val="single"/>
        </w:rPr>
        <w:t>we</w:t>
      </w:r>
      <w:proofErr w:type="gramEnd"/>
      <w:r w:rsidRPr="00A851D4">
        <w:rPr>
          <w:rFonts w:ascii="Arial Narrow" w:eastAsia="Times New Roman" w:hAnsi="Arial Narrow"/>
          <w:color w:val="000000"/>
          <w:sz w:val="22"/>
          <w:szCs w:val="22"/>
          <w:u w:val="single"/>
        </w:rPr>
        <w:t xml:space="preserve"> need a public data dictionary</w:t>
      </w:r>
      <w:r w:rsidRPr="00424172">
        <w:rPr>
          <w:rFonts w:ascii="Arial Narrow" w:eastAsia="Times New Roman" w:hAnsi="Arial Narrow"/>
          <w:color w:val="000000"/>
          <w:sz w:val="22"/>
          <w:szCs w:val="22"/>
        </w:rPr>
        <w:t>.</w:t>
      </w:r>
      <w:r w:rsidR="00993535">
        <w:rPr>
          <w:rFonts w:ascii="Arial Narrow" w:eastAsia="Times New Roman" w:hAnsi="Arial Narrow"/>
          <w:color w:val="000000"/>
          <w:sz w:val="22"/>
          <w:szCs w:val="22"/>
        </w:rPr>
        <w:t xml:space="preserve"> </w:t>
      </w:r>
      <w:r w:rsidR="00581706">
        <w:rPr>
          <w:rFonts w:ascii="Arial Narrow" w:eastAsia="Times New Roman" w:hAnsi="Arial Narrow"/>
          <w:color w:val="000000"/>
          <w:sz w:val="22"/>
          <w:szCs w:val="22"/>
        </w:rPr>
        <w:t xml:space="preserve">Exchange purposes as said before are key.   </w:t>
      </w:r>
      <w:r w:rsidR="00993535">
        <w:rPr>
          <w:rFonts w:ascii="Arial Narrow" w:eastAsia="Times New Roman" w:hAnsi="Arial Narrow"/>
          <w:color w:val="000000"/>
          <w:sz w:val="22"/>
          <w:szCs w:val="22"/>
        </w:rPr>
        <w:t>For clinic</w:t>
      </w:r>
      <w:r w:rsidR="004128D3">
        <w:rPr>
          <w:rFonts w:ascii="Arial Narrow" w:eastAsia="Times New Roman" w:hAnsi="Arial Narrow"/>
          <w:color w:val="000000"/>
          <w:sz w:val="22"/>
          <w:szCs w:val="22"/>
        </w:rPr>
        <w:t>i</w:t>
      </w:r>
      <w:r w:rsidR="00993535">
        <w:rPr>
          <w:rFonts w:ascii="Arial Narrow" w:eastAsia="Times New Roman" w:hAnsi="Arial Narrow"/>
          <w:color w:val="000000"/>
          <w:sz w:val="22"/>
          <w:szCs w:val="22"/>
        </w:rPr>
        <w:t>an to optimally enter data to know what they mean they have to understand via a good set of data elements fully understood going from system to system</w:t>
      </w:r>
    </w:p>
    <w:p w14:paraId="276A8734" w14:textId="4BE99C06" w:rsidR="008F76DA" w:rsidRPr="004128D3" w:rsidRDefault="00993535" w:rsidP="00DA6F44">
      <w:pPr>
        <w:numPr>
          <w:ilvl w:val="2"/>
          <w:numId w:val="65"/>
        </w:numPr>
        <w:tabs>
          <w:tab w:val="clear" w:pos="2160"/>
          <w:tab w:val="num" w:pos="1530"/>
        </w:tabs>
        <w:ind w:left="1530"/>
        <w:textAlignment w:val="center"/>
        <w:rPr>
          <w:rFonts w:ascii="Arial Narrow" w:eastAsia="Times New Roman" w:hAnsi="Arial Narrow"/>
          <w:color w:val="000000"/>
          <w:sz w:val="22"/>
          <w:szCs w:val="22"/>
        </w:rPr>
      </w:pPr>
      <w:r w:rsidRPr="004128D3">
        <w:rPr>
          <w:rFonts w:ascii="Arial Narrow" w:eastAsia="Times New Roman" w:hAnsi="Arial Narrow"/>
          <w:b/>
          <w:color w:val="000000"/>
          <w:sz w:val="22"/>
          <w:szCs w:val="22"/>
        </w:rPr>
        <w:t>Stan Huff:</w:t>
      </w:r>
      <w:r>
        <w:rPr>
          <w:rFonts w:ascii="Arial Narrow" w:eastAsia="Times New Roman" w:hAnsi="Arial Narrow"/>
          <w:color w:val="000000"/>
          <w:sz w:val="22"/>
          <w:szCs w:val="22"/>
        </w:rPr>
        <w:t xml:space="preserve">  Liked and appreciated </w:t>
      </w:r>
      <w:proofErr w:type="gramStart"/>
      <w:r>
        <w:rPr>
          <w:rFonts w:ascii="Arial Narrow" w:eastAsia="Times New Roman" w:hAnsi="Arial Narrow"/>
          <w:color w:val="000000"/>
          <w:sz w:val="22"/>
          <w:szCs w:val="22"/>
        </w:rPr>
        <w:t>the add</w:t>
      </w:r>
      <w:proofErr w:type="gramEnd"/>
      <w:r>
        <w:rPr>
          <w:rFonts w:ascii="Arial Narrow" w:eastAsia="Times New Roman" w:hAnsi="Arial Narrow"/>
          <w:color w:val="000000"/>
          <w:sz w:val="22"/>
          <w:szCs w:val="22"/>
        </w:rPr>
        <w:t xml:space="preserve"> on (</w:t>
      </w:r>
      <w:r w:rsidRPr="004128D3">
        <w:rPr>
          <w:rFonts w:ascii="Arial Narrow" w:eastAsia="Times New Roman" w:hAnsi="Arial Narrow"/>
          <w:color w:val="000000"/>
          <w:sz w:val="22"/>
          <w:szCs w:val="22"/>
          <w:u w:val="single"/>
        </w:rPr>
        <w:t>quality data) dimensions</w:t>
      </w:r>
      <w:r>
        <w:rPr>
          <w:rFonts w:ascii="Arial Narrow" w:eastAsia="Times New Roman" w:hAnsi="Arial Narrow"/>
          <w:color w:val="000000"/>
          <w:sz w:val="22"/>
          <w:szCs w:val="22"/>
        </w:rPr>
        <w:t xml:space="preserve"> offered.  </w:t>
      </w:r>
      <w:r w:rsidRPr="004128D3">
        <w:rPr>
          <w:rFonts w:ascii="Arial Narrow" w:eastAsia="Times New Roman" w:hAnsi="Arial Narrow"/>
          <w:color w:val="000000"/>
          <w:sz w:val="22"/>
          <w:szCs w:val="22"/>
          <w:u w:val="single"/>
        </w:rPr>
        <w:t>Sharing with quality registries and also with Public Health is important and has to be done in standard ways</w:t>
      </w:r>
      <w:r>
        <w:rPr>
          <w:rFonts w:ascii="Arial Narrow" w:eastAsia="Times New Roman" w:hAnsi="Arial Narrow"/>
          <w:color w:val="000000"/>
          <w:sz w:val="22"/>
          <w:szCs w:val="22"/>
        </w:rPr>
        <w:t xml:space="preserve">.  </w:t>
      </w:r>
      <w:r>
        <w:rPr>
          <w:rFonts w:ascii="Arial Narrow" w:eastAsia="Times New Roman" w:hAnsi="Arial Narrow"/>
          <w:color w:val="000000"/>
          <w:sz w:val="22"/>
          <w:szCs w:val="22"/>
        </w:rPr>
        <w:lastRenderedPageBreak/>
        <w:t>One</w:t>
      </w:r>
      <w:r w:rsidR="004128D3">
        <w:rPr>
          <w:rFonts w:ascii="Arial Narrow" w:eastAsia="Times New Roman" w:hAnsi="Arial Narrow"/>
          <w:color w:val="000000"/>
          <w:sz w:val="22"/>
          <w:szCs w:val="22"/>
        </w:rPr>
        <w:t>-</w:t>
      </w:r>
      <w:r>
        <w:rPr>
          <w:rFonts w:ascii="Arial Narrow" w:eastAsia="Times New Roman" w:hAnsi="Arial Narrow"/>
          <w:color w:val="000000"/>
          <w:sz w:val="22"/>
          <w:szCs w:val="22"/>
        </w:rPr>
        <w:t xml:space="preserve">offs have to be stopped. Cerner itself has recognized they are not the source of all.  Neil Patterson: They wish their platform to be key.  They can’t produce all the needed applications.  The way it happens now; they collect from the user; they have a much longer list and via prioritization some things are worked; when they return that list is now much longer.  </w:t>
      </w:r>
      <w:r w:rsidR="004128D3">
        <w:rPr>
          <w:rFonts w:ascii="Arial Narrow" w:eastAsia="Times New Roman" w:hAnsi="Arial Narrow"/>
          <w:color w:val="000000"/>
          <w:sz w:val="22"/>
          <w:szCs w:val="22"/>
        </w:rPr>
        <w:t xml:space="preserve">Becomes untenable.  </w:t>
      </w:r>
      <w:r>
        <w:rPr>
          <w:rFonts w:ascii="Arial Narrow" w:eastAsia="Times New Roman" w:hAnsi="Arial Narrow"/>
          <w:color w:val="000000"/>
          <w:sz w:val="22"/>
          <w:szCs w:val="22"/>
        </w:rPr>
        <w:t xml:space="preserve">Instead they bring a focus on their platform to optimize </w:t>
      </w:r>
      <w:r w:rsidR="00FA7D6C">
        <w:rPr>
          <w:rFonts w:ascii="Arial Narrow" w:eastAsia="Times New Roman" w:hAnsi="Arial Narrow"/>
          <w:color w:val="000000"/>
          <w:sz w:val="22"/>
          <w:szCs w:val="22"/>
        </w:rPr>
        <w:t>integration in a standard way</w:t>
      </w:r>
      <w:r w:rsidR="004128D3">
        <w:rPr>
          <w:rFonts w:ascii="Arial Narrow" w:eastAsia="Times New Roman" w:hAnsi="Arial Narrow"/>
          <w:color w:val="000000"/>
          <w:sz w:val="22"/>
          <w:szCs w:val="22"/>
        </w:rPr>
        <w:t>;</w:t>
      </w:r>
      <w:r w:rsidR="00FA7D6C">
        <w:rPr>
          <w:rFonts w:ascii="Arial Narrow" w:eastAsia="Times New Roman" w:hAnsi="Arial Narrow"/>
          <w:color w:val="000000"/>
          <w:sz w:val="22"/>
          <w:szCs w:val="22"/>
        </w:rPr>
        <w:t xml:space="preserve"> integration of applications</w:t>
      </w:r>
    </w:p>
    <w:p w14:paraId="423E6865" w14:textId="77777777" w:rsidR="00290729" w:rsidRDefault="004128D3" w:rsidP="00290729">
      <w:pPr>
        <w:numPr>
          <w:ilvl w:val="1"/>
          <w:numId w:val="8"/>
        </w:numPr>
        <w:ind w:left="968"/>
        <w:textAlignment w:val="center"/>
        <w:rPr>
          <w:rFonts w:ascii="Arial Narrow" w:eastAsia="Times New Roman" w:hAnsi="Arial Narrow"/>
          <w:bCs/>
          <w:sz w:val="22"/>
          <w:szCs w:val="22"/>
        </w:rPr>
      </w:pPr>
      <w:r>
        <w:rPr>
          <w:rFonts w:ascii="Arial Narrow" w:eastAsia="Times New Roman" w:hAnsi="Arial Narrow"/>
          <w:b/>
          <w:bCs/>
          <w:sz w:val="22"/>
          <w:szCs w:val="22"/>
        </w:rPr>
        <w:t xml:space="preserve">Steve Kator / IPO:  </w:t>
      </w:r>
      <w:r w:rsidRPr="004128D3">
        <w:rPr>
          <w:rFonts w:ascii="Arial Narrow" w:eastAsia="Times New Roman" w:hAnsi="Arial Narrow"/>
          <w:bCs/>
          <w:sz w:val="22"/>
          <w:szCs w:val="22"/>
        </w:rPr>
        <w:t>Totally agree with Dr Huff and need for common data models; they are essential for interoperability, population health analytics.</w:t>
      </w:r>
    </w:p>
    <w:p w14:paraId="32C5D184" w14:textId="6F37D191" w:rsidR="00290729" w:rsidRPr="00290729" w:rsidRDefault="00290729" w:rsidP="00290729">
      <w:pPr>
        <w:numPr>
          <w:ilvl w:val="1"/>
          <w:numId w:val="8"/>
        </w:numPr>
        <w:ind w:left="968"/>
        <w:textAlignment w:val="center"/>
        <w:rPr>
          <w:rFonts w:ascii="Arial Narrow" w:eastAsia="Times New Roman" w:hAnsi="Arial Narrow"/>
          <w:bCs/>
          <w:sz w:val="22"/>
          <w:szCs w:val="22"/>
        </w:rPr>
      </w:pPr>
      <w:r w:rsidRPr="00290729">
        <w:rPr>
          <w:rFonts w:ascii="Arial Narrow" w:eastAsia="Times New Roman" w:hAnsi="Arial Narrow"/>
          <w:b/>
          <w:bCs/>
          <w:sz w:val="22"/>
          <w:szCs w:val="22"/>
        </w:rPr>
        <w:t>Mark Kramer</w:t>
      </w:r>
    </w:p>
    <w:p w14:paraId="5E8EA8C1" w14:textId="47406A58" w:rsidR="004128D3" w:rsidRPr="00290729" w:rsidRDefault="00290729" w:rsidP="00290729">
      <w:pPr>
        <w:numPr>
          <w:ilvl w:val="2"/>
          <w:numId w:val="66"/>
        </w:numPr>
        <w:tabs>
          <w:tab w:val="clear" w:pos="2160"/>
        </w:tabs>
        <w:ind w:left="1530"/>
        <w:textAlignment w:val="center"/>
        <w:rPr>
          <w:rFonts w:ascii="Arial Narrow" w:eastAsia="Times New Roman" w:hAnsi="Arial Narrow"/>
          <w:color w:val="000000"/>
          <w:sz w:val="22"/>
          <w:szCs w:val="22"/>
        </w:rPr>
      </w:pPr>
      <w:r w:rsidRPr="00290729">
        <w:rPr>
          <w:rFonts w:ascii="Arial Narrow" w:eastAsia="Times New Roman" w:hAnsi="Arial Narrow"/>
          <w:color w:val="000000"/>
          <w:sz w:val="22"/>
          <w:szCs w:val="22"/>
        </w:rPr>
        <w:t xml:space="preserve">Described that while a great many agree on the computable semantic-interoperability goal; more discussion and agreement is needed on the pragmatics. How do we transform how health care system works, when there are vested interests, training, etc?   Who for example pays for this area of interest?    </w:t>
      </w:r>
      <w:r w:rsidR="004128D3" w:rsidRPr="00290729">
        <w:rPr>
          <w:rFonts w:ascii="Arial Narrow" w:eastAsia="Times New Roman" w:hAnsi="Arial Narrow"/>
          <w:color w:val="000000"/>
          <w:sz w:val="22"/>
          <w:szCs w:val="22"/>
        </w:rPr>
        <w:t xml:space="preserve">  </w:t>
      </w:r>
    </w:p>
    <w:p w14:paraId="3CD1AE28" w14:textId="77777777" w:rsidR="008F76DA" w:rsidRDefault="00732A71" w:rsidP="004128D3">
      <w:pPr>
        <w:numPr>
          <w:ilvl w:val="1"/>
          <w:numId w:val="8"/>
        </w:numPr>
        <w:ind w:left="968"/>
        <w:textAlignment w:val="center"/>
        <w:rPr>
          <w:rFonts w:ascii="Arial Narrow" w:eastAsia="Times New Roman" w:hAnsi="Arial Narrow"/>
          <w:b/>
          <w:bCs/>
          <w:sz w:val="22"/>
          <w:szCs w:val="22"/>
        </w:rPr>
      </w:pPr>
      <w:r>
        <w:rPr>
          <w:rFonts w:ascii="Arial Narrow" w:eastAsia="Times New Roman" w:hAnsi="Arial Narrow"/>
          <w:b/>
          <w:bCs/>
          <w:sz w:val="22"/>
          <w:szCs w:val="22"/>
        </w:rPr>
        <w:t>Nona Hall</w:t>
      </w:r>
    </w:p>
    <w:p w14:paraId="6C5EBF9D" w14:textId="7AFF358C" w:rsidR="00993535" w:rsidRPr="008D548F" w:rsidRDefault="00E57DBA" w:rsidP="008D548F">
      <w:pPr>
        <w:numPr>
          <w:ilvl w:val="2"/>
          <w:numId w:val="66"/>
        </w:numPr>
        <w:tabs>
          <w:tab w:val="clear" w:pos="2160"/>
        </w:tabs>
        <w:ind w:left="1530"/>
        <w:textAlignment w:val="center"/>
        <w:rPr>
          <w:rFonts w:ascii="Arial Narrow" w:eastAsia="Times New Roman" w:hAnsi="Arial Narrow"/>
          <w:color w:val="000000"/>
          <w:sz w:val="22"/>
          <w:szCs w:val="22"/>
        </w:rPr>
      </w:pPr>
      <w:r w:rsidRPr="008D548F">
        <w:rPr>
          <w:rFonts w:ascii="Arial Narrow" w:eastAsia="Times New Roman" w:hAnsi="Arial Narrow"/>
          <w:color w:val="000000"/>
          <w:sz w:val="22"/>
          <w:szCs w:val="22"/>
        </w:rPr>
        <w:t xml:space="preserve">This meeting was about gaining more of those points or examples of why this HL7 IIM&amp;T </w:t>
      </w:r>
      <w:r w:rsidR="00581706" w:rsidRPr="008D548F">
        <w:rPr>
          <w:rFonts w:ascii="Arial Narrow" w:eastAsia="Times New Roman" w:hAnsi="Arial Narrow"/>
          <w:color w:val="000000"/>
          <w:sz w:val="22"/>
          <w:szCs w:val="22"/>
        </w:rPr>
        <w:t>matters</w:t>
      </w:r>
      <w:r w:rsidR="00581706">
        <w:rPr>
          <w:rFonts w:ascii="Arial Narrow" w:eastAsia="Times New Roman" w:hAnsi="Arial Narrow"/>
          <w:color w:val="000000"/>
          <w:sz w:val="22"/>
          <w:szCs w:val="22"/>
        </w:rPr>
        <w:t xml:space="preserve">; </w:t>
      </w:r>
      <w:r w:rsidR="00581706" w:rsidRPr="008D548F">
        <w:rPr>
          <w:rFonts w:ascii="Arial Narrow" w:eastAsia="Times New Roman" w:hAnsi="Arial Narrow"/>
          <w:color w:val="000000"/>
          <w:sz w:val="22"/>
          <w:szCs w:val="22"/>
        </w:rPr>
        <w:t>even</w:t>
      </w:r>
      <w:r w:rsidRPr="008D548F">
        <w:rPr>
          <w:rFonts w:ascii="Arial Narrow" w:eastAsia="Times New Roman" w:hAnsi="Arial Narrow"/>
          <w:color w:val="000000"/>
          <w:sz w:val="22"/>
          <w:szCs w:val="22"/>
        </w:rPr>
        <w:t xml:space="preserve"> when an acquisition such as Cerner has been made. </w:t>
      </w:r>
    </w:p>
    <w:p w14:paraId="4665DAD1" w14:textId="696CF79B" w:rsidR="004128D3" w:rsidRPr="008D548F" w:rsidRDefault="00FA7D6C" w:rsidP="008D548F">
      <w:pPr>
        <w:numPr>
          <w:ilvl w:val="2"/>
          <w:numId w:val="66"/>
        </w:numPr>
        <w:tabs>
          <w:tab w:val="clear" w:pos="2160"/>
        </w:tabs>
        <w:ind w:left="1530"/>
        <w:textAlignment w:val="center"/>
        <w:rPr>
          <w:rFonts w:ascii="Arial Narrow" w:eastAsia="Times New Roman" w:hAnsi="Arial Narrow"/>
          <w:b/>
          <w:color w:val="000000"/>
          <w:sz w:val="22"/>
          <w:szCs w:val="22"/>
        </w:rPr>
      </w:pPr>
      <w:r w:rsidRPr="008D548F">
        <w:rPr>
          <w:rFonts w:ascii="Arial Narrow" w:eastAsia="Times New Roman" w:hAnsi="Arial Narrow"/>
          <w:color w:val="000000"/>
          <w:sz w:val="22"/>
          <w:szCs w:val="22"/>
        </w:rPr>
        <w:t xml:space="preserve">Referenced slides to show the background and the modeling, tooling dimensions of this effort such as the </w:t>
      </w:r>
      <w:r w:rsidR="00732A71" w:rsidRPr="008D548F">
        <w:rPr>
          <w:rFonts w:ascii="Arial Narrow" w:eastAsia="Times New Roman" w:hAnsi="Arial Narrow"/>
          <w:color w:val="000000"/>
          <w:sz w:val="22"/>
          <w:szCs w:val="22"/>
        </w:rPr>
        <w:t>fishbone tell a holistic story</w:t>
      </w:r>
      <w:r w:rsidRPr="008D548F">
        <w:rPr>
          <w:rFonts w:ascii="Arial Narrow" w:eastAsia="Times New Roman" w:hAnsi="Arial Narrow"/>
          <w:color w:val="000000"/>
          <w:sz w:val="22"/>
          <w:szCs w:val="22"/>
        </w:rPr>
        <w:t>.   This group is clearly doing what they can and where they can and today</w:t>
      </w:r>
      <w:r w:rsidR="004128D3" w:rsidRPr="008D548F">
        <w:rPr>
          <w:rFonts w:ascii="Arial Narrow" w:eastAsia="Times New Roman" w:hAnsi="Arial Narrow"/>
          <w:color w:val="000000"/>
          <w:sz w:val="22"/>
          <w:szCs w:val="22"/>
        </w:rPr>
        <w:t xml:space="preserve"> we wanted to extend one more opportunity to seek responses to this question.  </w:t>
      </w:r>
      <w:r w:rsidR="00581706" w:rsidRPr="008D548F">
        <w:rPr>
          <w:rFonts w:ascii="Arial Narrow" w:eastAsia="Times New Roman" w:hAnsi="Arial Narrow"/>
          <w:color w:val="000000"/>
          <w:sz w:val="22"/>
          <w:szCs w:val="22"/>
        </w:rPr>
        <w:t xml:space="preserve">Again, this supports moving beyond the legitimacy of the HL7 IIM&amp;T </w:t>
      </w:r>
      <w:r w:rsidR="00581706">
        <w:rPr>
          <w:rFonts w:ascii="Arial Narrow" w:eastAsia="Times New Roman" w:hAnsi="Arial Narrow"/>
          <w:color w:val="000000"/>
          <w:sz w:val="22"/>
          <w:szCs w:val="22"/>
        </w:rPr>
        <w:t xml:space="preserve">to </w:t>
      </w:r>
      <w:r w:rsidR="00581706" w:rsidRPr="008D548F">
        <w:rPr>
          <w:rFonts w:ascii="Arial Narrow" w:eastAsia="Times New Roman" w:hAnsi="Arial Narrow"/>
          <w:color w:val="000000"/>
          <w:sz w:val="22"/>
          <w:szCs w:val="22"/>
        </w:rPr>
        <w:t>more time to the actual ways to engage</w:t>
      </w:r>
      <w:r w:rsidR="00581706" w:rsidRPr="008D548F">
        <w:rPr>
          <w:rFonts w:ascii="Arial Narrow" w:eastAsia="Times New Roman" w:hAnsi="Arial Narrow"/>
          <w:b/>
          <w:color w:val="000000"/>
          <w:sz w:val="22"/>
          <w:szCs w:val="22"/>
        </w:rPr>
        <w:t xml:space="preserve">.  </w:t>
      </w:r>
    </w:p>
    <w:p w14:paraId="3FA14615" w14:textId="77777777" w:rsidR="00290729" w:rsidRDefault="00290729" w:rsidP="009C72AC">
      <w:pPr>
        <w:textAlignment w:val="center"/>
        <w:rPr>
          <w:rFonts w:ascii="Arial Narrow" w:eastAsia="Times New Roman" w:hAnsi="Arial Narrow"/>
          <w:sz w:val="22"/>
          <w:szCs w:val="22"/>
        </w:rPr>
      </w:pPr>
    </w:p>
    <w:p w14:paraId="0B0F58E7" w14:textId="6FD58FB4" w:rsidR="009C72AC" w:rsidRDefault="009C72AC" w:rsidP="009C72AC">
      <w:pPr>
        <w:textAlignment w:val="center"/>
        <w:rPr>
          <w:rFonts w:ascii="Arial Narrow" w:eastAsia="Times New Roman" w:hAnsi="Arial Narrow"/>
          <w:sz w:val="22"/>
          <w:szCs w:val="22"/>
        </w:rPr>
      </w:pPr>
      <w:r>
        <w:rPr>
          <w:rFonts w:ascii="Arial Narrow" w:eastAsia="Times New Roman" w:hAnsi="Arial Narrow"/>
          <w:sz w:val="22"/>
          <w:szCs w:val="22"/>
        </w:rPr>
        <w:t xml:space="preserve">Note:  At this juncture in the morning, the main interest had been addressed and added remarks were welcome related to the HL7 IIM&amp;T effort in general and via the offer to participate in the 11am CA DTR.  </w:t>
      </w:r>
    </w:p>
    <w:p w14:paraId="552C59BD" w14:textId="77777777" w:rsidR="00290729" w:rsidRPr="004128D3" w:rsidRDefault="00290729" w:rsidP="009C72AC">
      <w:pPr>
        <w:textAlignment w:val="center"/>
        <w:rPr>
          <w:rFonts w:ascii="Arial Narrow" w:eastAsia="Times New Roman" w:hAnsi="Arial Narrow"/>
          <w:sz w:val="22"/>
          <w:szCs w:val="22"/>
        </w:rPr>
      </w:pPr>
    </w:p>
    <w:p w14:paraId="1CF2E5FF" w14:textId="5894F5AA" w:rsidR="008F76DA" w:rsidRPr="00290729" w:rsidRDefault="00732A71" w:rsidP="00290729">
      <w:pPr>
        <w:pStyle w:val="ListParagraph"/>
        <w:numPr>
          <w:ilvl w:val="1"/>
          <w:numId w:val="8"/>
        </w:numPr>
        <w:tabs>
          <w:tab w:val="left" w:pos="990"/>
        </w:tabs>
        <w:ind w:hanging="810"/>
        <w:textAlignment w:val="center"/>
        <w:rPr>
          <w:rFonts w:ascii="Arial Narrow" w:eastAsia="Times New Roman" w:hAnsi="Arial Narrow"/>
          <w:b/>
          <w:bCs/>
          <w:sz w:val="22"/>
          <w:szCs w:val="22"/>
        </w:rPr>
      </w:pPr>
      <w:r w:rsidRPr="00290729">
        <w:rPr>
          <w:rFonts w:ascii="Arial Narrow" w:eastAsia="Times New Roman" w:hAnsi="Arial Narrow"/>
          <w:b/>
          <w:bCs/>
          <w:sz w:val="22"/>
          <w:szCs w:val="22"/>
        </w:rPr>
        <w:t>Richard Esmond</w:t>
      </w:r>
    </w:p>
    <w:p w14:paraId="2D6E2DFF" w14:textId="77777777" w:rsidR="008F76DA" w:rsidRPr="008D548F" w:rsidRDefault="00732A71" w:rsidP="008D548F">
      <w:pPr>
        <w:numPr>
          <w:ilvl w:val="2"/>
          <w:numId w:val="66"/>
        </w:numPr>
        <w:tabs>
          <w:tab w:val="clear" w:pos="2160"/>
        </w:tabs>
        <w:ind w:left="1530"/>
        <w:textAlignment w:val="center"/>
        <w:rPr>
          <w:rFonts w:ascii="Arial Narrow" w:eastAsia="Times New Roman" w:hAnsi="Arial Narrow"/>
          <w:color w:val="000000"/>
          <w:sz w:val="22"/>
          <w:szCs w:val="22"/>
        </w:rPr>
      </w:pPr>
      <w:r w:rsidRPr="008D548F">
        <w:rPr>
          <w:rFonts w:ascii="Arial Narrow" w:eastAsia="Times New Roman" w:hAnsi="Arial Narrow"/>
          <w:color w:val="000000"/>
          <w:sz w:val="22"/>
          <w:szCs w:val="22"/>
        </w:rPr>
        <w:t xml:space="preserve">For over 15 years, PenRad focused on breast cancer, resulting in 2k radiology data-elements. </w:t>
      </w:r>
    </w:p>
    <w:p w14:paraId="76E7589D" w14:textId="77777777" w:rsidR="008F76DA" w:rsidRPr="008D548F" w:rsidRDefault="00732A71" w:rsidP="008D548F">
      <w:pPr>
        <w:numPr>
          <w:ilvl w:val="2"/>
          <w:numId w:val="66"/>
        </w:numPr>
        <w:tabs>
          <w:tab w:val="clear" w:pos="2160"/>
        </w:tabs>
        <w:ind w:left="1530"/>
        <w:textAlignment w:val="center"/>
        <w:rPr>
          <w:rFonts w:ascii="Arial Narrow" w:eastAsia="Times New Roman" w:hAnsi="Arial Narrow"/>
          <w:color w:val="000000"/>
          <w:sz w:val="22"/>
          <w:szCs w:val="22"/>
        </w:rPr>
      </w:pPr>
      <w:r w:rsidRPr="008D548F">
        <w:rPr>
          <w:rFonts w:ascii="Arial Narrow" w:eastAsia="Times New Roman" w:hAnsi="Arial Narrow"/>
          <w:color w:val="000000"/>
          <w:sz w:val="22"/>
          <w:szCs w:val="22"/>
        </w:rPr>
        <w:t xml:space="preserve">We need consistent data points, from standards, e.g., radiologists and oncologists don't collaborate on data elements; where, oncologists are the customers of radiologists. </w:t>
      </w:r>
    </w:p>
    <w:p w14:paraId="243F7C18" w14:textId="77777777" w:rsidR="008F76DA" w:rsidRDefault="00732A71" w:rsidP="008D548F">
      <w:pPr>
        <w:numPr>
          <w:ilvl w:val="2"/>
          <w:numId w:val="66"/>
        </w:numPr>
        <w:tabs>
          <w:tab w:val="clear" w:pos="2160"/>
        </w:tabs>
        <w:ind w:left="1530"/>
        <w:textAlignment w:val="center"/>
        <w:rPr>
          <w:rFonts w:ascii="Arial Narrow" w:eastAsia="Times New Roman" w:hAnsi="Arial Narrow"/>
          <w:color w:val="000000"/>
          <w:sz w:val="22"/>
          <w:szCs w:val="22"/>
        </w:rPr>
      </w:pPr>
      <w:r w:rsidRPr="008D548F">
        <w:rPr>
          <w:rFonts w:ascii="Arial Narrow" w:eastAsia="Times New Roman" w:hAnsi="Arial Narrow"/>
          <w:color w:val="000000"/>
          <w:sz w:val="22"/>
          <w:szCs w:val="22"/>
        </w:rPr>
        <w:t>Issue (Richard):</w:t>
      </w:r>
      <w:r>
        <w:rPr>
          <w:rFonts w:ascii="Arial Narrow" w:eastAsia="Times New Roman" w:hAnsi="Arial Narrow"/>
          <w:color w:val="000000"/>
          <w:sz w:val="22"/>
          <w:szCs w:val="22"/>
        </w:rPr>
        <w:t xml:space="preserve"> Common Data Elements are not harmonized across clinical disciplines, e.g., radiology, oncology, etc.</w:t>
      </w:r>
    </w:p>
    <w:p w14:paraId="32885E57" w14:textId="1463EFD2" w:rsidR="008F76DA" w:rsidRDefault="00732A71">
      <w:pPr>
        <w:numPr>
          <w:ilvl w:val="2"/>
          <w:numId w:val="13"/>
        </w:numPr>
        <w:ind w:left="1508"/>
        <w:textAlignment w:val="center"/>
        <w:rPr>
          <w:rFonts w:ascii="Arial Narrow" w:eastAsia="Times New Roman" w:hAnsi="Arial Narrow"/>
          <w:color w:val="000000"/>
          <w:sz w:val="22"/>
          <w:szCs w:val="22"/>
        </w:rPr>
      </w:pPr>
      <w:r>
        <w:rPr>
          <w:rFonts w:ascii="Arial Narrow" w:eastAsia="Times New Roman" w:hAnsi="Arial Narrow"/>
          <w:b/>
          <w:bCs/>
          <w:color w:val="000000"/>
          <w:sz w:val="22"/>
          <w:szCs w:val="22"/>
        </w:rPr>
        <w:t xml:space="preserve">Issue (Richard): </w:t>
      </w:r>
      <w:r>
        <w:rPr>
          <w:rFonts w:ascii="Arial Narrow" w:eastAsia="Times New Roman" w:hAnsi="Arial Narrow"/>
          <w:color w:val="000000"/>
          <w:sz w:val="22"/>
          <w:szCs w:val="22"/>
        </w:rPr>
        <w:t xml:space="preserve"> Patients need sufficient information to determine if they will "die from" a particular cancer vs. they can "die with" a particular cancer and do not need a radical procedure. </w:t>
      </w:r>
    </w:p>
    <w:p w14:paraId="6EF6D5F6" w14:textId="1AE99C20" w:rsidR="009C72AC" w:rsidRPr="009C72AC" w:rsidRDefault="009C72AC">
      <w:pPr>
        <w:numPr>
          <w:ilvl w:val="2"/>
          <w:numId w:val="13"/>
        </w:numPr>
        <w:ind w:left="1508"/>
        <w:textAlignment w:val="center"/>
        <w:rPr>
          <w:rFonts w:ascii="Arial Narrow" w:eastAsia="Times New Roman" w:hAnsi="Arial Narrow"/>
          <w:color w:val="000000"/>
          <w:sz w:val="22"/>
          <w:szCs w:val="22"/>
        </w:rPr>
      </w:pPr>
      <w:r w:rsidRPr="009C72AC">
        <w:rPr>
          <w:rFonts w:ascii="Arial Narrow" w:eastAsia="Times New Roman" w:hAnsi="Arial Narrow"/>
          <w:bCs/>
          <w:color w:val="000000"/>
          <w:sz w:val="22"/>
          <w:szCs w:val="22"/>
        </w:rPr>
        <w:t>This particular formation of a Product Family means for consumers of standards related data (supported via information modeling to translate among CA DTR consumers) appears to be taking hold with other Product Families likely to be initiated.</w:t>
      </w:r>
    </w:p>
    <w:p w14:paraId="29FC92AF" w14:textId="77777777" w:rsidR="008D548F" w:rsidRDefault="008D548F" w:rsidP="008D548F">
      <w:pPr>
        <w:ind w:left="1508"/>
        <w:textAlignment w:val="center"/>
        <w:rPr>
          <w:rFonts w:ascii="Arial Narrow" w:eastAsia="Times New Roman" w:hAnsi="Arial Narrow"/>
          <w:sz w:val="22"/>
          <w:szCs w:val="22"/>
        </w:rPr>
      </w:pPr>
    </w:p>
    <w:p w14:paraId="39E8183A" w14:textId="3865D0BB" w:rsidR="008D548F" w:rsidRPr="008D548F" w:rsidRDefault="003155F0" w:rsidP="008D548F">
      <w:pPr>
        <w:numPr>
          <w:ilvl w:val="1"/>
          <w:numId w:val="13"/>
        </w:numPr>
        <w:ind w:left="968"/>
        <w:textAlignment w:val="center"/>
        <w:rPr>
          <w:rFonts w:ascii="Arial Narrow" w:eastAsia="Times New Roman" w:hAnsi="Arial Narrow"/>
          <w:bCs/>
          <w:sz w:val="22"/>
          <w:szCs w:val="22"/>
        </w:rPr>
      </w:pPr>
      <w:r>
        <w:rPr>
          <w:rFonts w:ascii="Arial Narrow" w:eastAsia="Times New Roman" w:hAnsi="Arial Narrow"/>
          <w:b/>
          <w:bCs/>
          <w:sz w:val="22"/>
          <w:szCs w:val="22"/>
        </w:rPr>
        <w:t xml:space="preserve">Wrap Up:  </w:t>
      </w:r>
      <w:r w:rsidR="008D548F" w:rsidRPr="008D548F">
        <w:rPr>
          <w:rFonts w:ascii="Arial Narrow" w:eastAsia="Times New Roman" w:hAnsi="Arial Narrow"/>
          <w:bCs/>
          <w:sz w:val="22"/>
          <w:szCs w:val="22"/>
        </w:rPr>
        <w:t>Everyone was thanked for their attendance and responses to the topic (question) and certainly all related interests.   As there are active discussions related to such matters of ‘next steps and strategy’, the interests have direct ties and will be forwarded.</w:t>
      </w:r>
    </w:p>
    <w:p w14:paraId="45DAA12A" w14:textId="58F3FE17" w:rsidR="008F76DA" w:rsidRPr="008D548F" w:rsidRDefault="008F76DA" w:rsidP="003155F0">
      <w:pPr>
        <w:textAlignment w:val="center"/>
        <w:rPr>
          <w:rFonts w:ascii="Arial Narrow" w:eastAsia="Times New Roman" w:hAnsi="Arial Narrow"/>
          <w:sz w:val="22"/>
          <w:szCs w:val="22"/>
        </w:rPr>
      </w:pPr>
    </w:p>
    <w:p w14:paraId="6F65B533" w14:textId="77777777" w:rsidR="008F76DA" w:rsidRDefault="00732A71">
      <w:pPr>
        <w:pStyle w:val="NormalWeb"/>
        <w:spacing w:before="0" w:beforeAutospacing="0" w:after="0" w:afterAutospacing="0"/>
        <w:ind w:left="428"/>
        <w:rPr>
          <w:rFonts w:ascii="Arial Narrow" w:hAnsi="Arial Narrow"/>
          <w:sz w:val="22"/>
          <w:szCs w:val="22"/>
        </w:rPr>
      </w:pPr>
      <w:r>
        <w:rPr>
          <w:rFonts w:ascii="Arial Narrow" w:hAnsi="Arial Narrow"/>
          <w:sz w:val="22"/>
          <w:szCs w:val="22"/>
        </w:rPr>
        <w:t> </w:t>
      </w:r>
    </w:p>
    <w:p w14:paraId="52F6FF23" w14:textId="77777777" w:rsidR="008659EE" w:rsidRDefault="00681204" w:rsidP="00681204">
      <w:pPr>
        <w:rPr>
          <w:rFonts w:ascii="Arial Narrow" w:hAnsi="Arial Narrow"/>
          <w:b/>
          <w:bCs/>
          <w:sz w:val="32"/>
          <w:szCs w:val="32"/>
        </w:rPr>
      </w:pPr>
      <w:r>
        <w:rPr>
          <w:rFonts w:ascii="Arial Narrow" w:hAnsi="Arial Narrow"/>
          <w:b/>
          <w:bCs/>
          <w:sz w:val="32"/>
          <w:szCs w:val="32"/>
        </w:rPr>
        <w:br w:type="page"/>
      </w:r>
    </w:p>
    <w:p w14:paraId="28249087" w14:textId="77777777" w:rsidR="008659EE" w:rsidRDefault="008659EE" w:rsidP="008659EE">
      <w:pPr>
        <w:pStyle w:val="NormalWeb"/>
        <w:spacing w:before="0" w:beforeAutospacing="0" w:after="0" w:afterAutospacing="0"/>
        <w:jc w:val="center"/>
        <w:rPr>
          <w:rFonts w:ascii="Arial Narrow" w:hAnsi="Arial Narrow"/>
          <w:sz w:val="40"/>
          <w:szCs w:val="40"/>
        </w:rPr>
      </w:pPr>
      <w:r>
        <w:rPr>
          <w:rFonts w:ascii="Arial Narrow" w:hAnsi="Arial Narrow"/>
          <w:b/>
          <w:bCs/>
          <w:sz w:val="40"/>
          <w:szCs w:val="40"/>
        </w:rPr>
        <w:lastRenderedPageBreak/>
        <w:t>IIM&amp;T EXECSUM</w:t>
      </w:r>
    </w:p>
    <w:p w14:paraId="1DC959CC" w14:textId="77777777" w:rsidR="008659EE" w:rsidRDefault="008659EE" w:rsidP="008659EE">
      <w:pPr>
        <w:pStyle w:val="NormalWeb"/>
        <w:spacing w:before="0" w:beforeAutospacing="0" w:after="0" w:afterAutospacing="0"/>
        <w:jc w:val="center"/>
        <w:rPr>
          <w:rFonts w:ascii="Calibri" w:hAnsi="Calibri" w:cs="Calibri"/>
          <w:color w:val="767676"/>
          <w:sz w:val="20"/>
          <w:szCs w:val="20"/>
        </w:rPr>
      </w:pPr>
      <w:r>
        <w:rPr>
          <w:rFonts w:ascii="Calibri" w:hAnsi="Calibri" w:cs="Calibri"/>
          <w:color w:val="767676"/>
          <w:sz w:val="20"/>
          <w:szCs w:val="20"/>
        </w:rPr>
        <w:t>July 14, 2017</w:t>
      </w:r>
    </w:p>
    <w:p w14:paraId="508696EA"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Situation</w:t>
      </w:r>
      <w:r>
        <w:rPr>
          <w:rFonts w:ascii="Arial Narrow" w:hAnsi="Arial Narrow"/>
          <w:color w:val="000000"/>
        </w:rPr>
        <w:t>: HL7 CIMI sponsored IIM&amp;T Project #1271’s goal is to maintain a Healthcare Common Logical Information Model CLIM (SOLOR, FHIM/CQF, CIMI) within a model driven development (MDD) tool “stack”, which can create consistent and traceable implementation artifacts, such as FHIR, C-CDA, NIEM.</w:t>
      </w:r>
    </w:p>
    <w:p w14:paraId="56586480"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18146602"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 xml:space="preserve">Mission: </w:t>
      </w:r>
      <w:r>
        <w:rPr>
          <w:rFonts w:ascii="Arial Narrow" w:hAnsi="Arial Narrow"/>
          <w:color w:val="000000"/>
        </w:rPr>
        <w:t xml:space="preserve">Patient value (Safety, efficient and effective quality of care) from improve computable-interoperability among healthcare systems through a curated collection of shared/reusable clinical logical information models CLIM (SOLOR, FHIM, CQF, CIMI), model driven development (MDD) tools, FHIR, C-CDA etc. implementation artifacts, which are consistent and traceable to requirements. </w:t>
      </w:r>
    </w:p>
    <w:p w14:paraId="619A1698"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0FE06B76" w14:textId="0A8ECD9B"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Goal</w:t>
      </w:r>
      <w:r>
        <w:rPr>
          <w:rFonts w:ascii="Arial Narrow" w:hAnsi="Arial Narrow"/>
          <w:color w:val="000000"/>
        </w:rPr>
        <w:t>: Integration of Information Models and Tools (IIM&amp;T) in supp</w:t>
      </w:r>
      <w:r w:rsidR="00581706">
        <w:rPr>
          <w:rFonts w:ascii="Arial Narrow" w:hAnsi="Arial Narrow"/>
          <w:color w:val="000000"/>
        </w:rPr>
        <w:t xml:space="preserve">ort of model driven development </w:t>
      </w:r>
      <w:r>
        <w:rPr>
          <w:rFonts w:ascii="Arial Narrow" w:hAnsi="Arial Narrow"/>
          <w:color w:val="000000"/>
        </w:rPr>
        <w:t>to provide configuration standards for the Cerner deployment to assure the DoD can exchange data with the VA and outside providers with a minimum of data mapping. The outcome is that VA and DoD will be more able to manage patients wherever they are, wherever they go, inside and outside of the Government healthcare system.</w:t>
      </w:r>
    </w:p>
    <w:p w14:paraId="2F873967"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71B1EC59"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Objectives</w:t>
      </w:r>
      <w:r>
        <w:rPr>
          <w:rFonts w:ascii="Arial Narrow" w:hAnsi="Arial Narrow"/>
          <w:color w:val="000000"/>
        </w:rPr>
        <w:t>:  Computable-interoperability from consistent FHIR, C-CDA, etc. implementation artefacts</w:t>
      </w:r>
    </w:p>
    <w:p w14:paraId="51C4FA8E" w14:textId="77777777" w:rsidR="008659EE" w:rsidRDefault="008659EE" w:rsidP="008659EE">
      <w:pPr>
        <w:numPr>
          <w:ilvl w:val="0"/>
          <w:numId w:val="1"/>
        </w:numPr>
        <w:ind w:left="432"/>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Broad consensus on clinical data elements and value-sets for internal and external use. </w:t>
      </w:r>
    </w:p>
    <w:p w14:paraId="0CCD0CE7" w14:textId="77777777" w:rsidR="008659EE" w:rsidRDefault="008659EE" w:rsidP="008659EE">
      <w:pPr>
        <w:numPr>
          <w:ilvl w:val="0"/>
          <w:numId w:val="1"/>
        </w:numPr>
        <w:ind w:left="432"/>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Architectural Framework: Basic Meta Model, Principles, Methodology </w:t>
      </w:r>
    </w:p>
    <w:p w14:paraId="3174C24D" w14:textId="77777777" w:rsidR="008659EE" w:rsidRDefault="008659EE" w:rsidP="008659EE">
      <w:pPr>
        <w:numPr>
          <w:ilvl w:val="0"/>
          <w:numId w:val="1"/>
        </w:numPr>
        <w:ind w:left="432"/>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Core components: harmonized SOLOR, FHIM, CIMI-DCMs, CQF </w:t>
      </w:r>
    </w:p>
    <w:p w14:paraId="674EC947" w14:textId="2367980A" w:rsidR="008659EE" w:rsidRDefault="008659EE" w:rsidP="008659EE">
      <w:pPr>
        <w:numPr>
          <w:ilvl w:val="0"/>
          <w:numId w:val="1"/>
        </w:numPr>
        <w:ind w:left="432"/>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Model Drive Development (MDD) tools: RQMTs--&gt; FHIM/CQF--&gt;DCMs--&gt;CDA, FHIR, etc.</w:t>
      </w:r>
    </w:p>
    <w:p w14:paraId="548CA9AB" w14:textId="77777777" w:rsidR="008659EE" w:rsidRDefault="008659EE" w:rsidP="008659EE">
      <w:pPr>
        <w:numPr>
          <w:ilvl w:val="0"/>
          <w:numId w:val="1"/>
        </w:numPr>
        <w:ind w:left="432"/>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Agile development via 4-6 month case studies/pilot tests sprints between HL7 WG meetings. </w:t>
      </w:r>
    </w:p>
    <w:p w14:paraId="3355EF25"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02C4391C"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POA&amp;M</w:t>
      </w:r>
      <w:r>
        <w:rPr>
          <w:rFonts w:ascii="Arial Narrow" w:hAnsi="Arial Narrow"/>
          <w:color w:val="000000"/>
        </w:rPr>
        <w:t xml:space="preserve">: </w:t>
      </w:r>
    </w:p>
    <w:p w14:paraId="3CCF9268" w14:textId="77777777" w:rsidR="008659EE" w:rsidRDefault="008659EE" w:rsidP="008659EE">
      <w:pPr>
        <w:numPr>
          <w:ilvl w:val="0"/>
          <w:numId w:val="2"/>
        </w:numPr>
        <w:ind w:left="432"/>
        <w:textAlignment w:val="center"/>
        <w:rPr>
          <w:rFonts w:ascii="Arial Narrow" w:eastAsia="Times New Roman" w:hAnsi="Arial Narrow"/>
          <w:sz w:val="22"/>
          <w:szCs w:val="22"/>
        </w:rPr>
      </w:pPr>
      <w:r>
        <w:rPr>
          <w:rFonts w:ascii="Arial Narrow" w:eastAsia="Times New Roman" w:hAnsi="Arial Narrow"/>
          <w:sz w:val="22"/>
          <w:szCs w:val="22"/>
        </w:rPr>
        <w:t>2016-01 HL7 Integration of Information Models and Tools (IIM&amp;T) project Investigative Study started</w:t>
      </w:r>
    </w:p>
    <w:p w14:paraId="02307235"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 xml:space="preserve">2017-01 HL7  approved PSS, skin assessment pilot </w:t>
      </w:r>
      <w:r>
        <w:rPr>
          <w:rFonts w:ascii="Calibri" w:eastAsia="Times New Roman" w:hAnsi="Calibri" w:cs="Calibri"/>
          <w:color w:val="000000"/>
        </w:rPr>
        <w:t>Project Scope Statement (PSS)</w:t>
      </w:r>
    </w:p>
    <w:p w14:paraId="179A1E3E"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2017-03 HL7 approved IIM&amp;T Project Scope Statement (PSS)</w:t>
      </w:r>
    </w:p>
    <w:p w14:paraId="0E86F2D7"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2017-07-12 SME Touchpoint meeting @ IPO</w:t>
      </w:r>
    </w:p>
    <w:p w14:paraId="6A1EE311"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2017-08-01 SME Touchpoint meeting @ American College of Surgeons (ACOS), DC</w:t>
      </w:r>
    </w:p>
    <w:p w14:paraId="3DF9EF86"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 xml:space="preserve">2017-08-01 Cancer Registries meeting @ American College of Surgeons (ACOS), DC </w:t>
      </w:r>
    </w:p>
    <w:p w14:paraId="3866B42F"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 xml:space="preserve">2017-08-02/03/04 HSPC meeting @ American College of Surgeons (ACOS), DC </w:t>
      </w:r>
    </w:p>
    <w:p w14:paraId="571B3402"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2017-09-09 thru 12 HL7 WG meeting, San Diego</w:t>
      </w:r>
    </w:p>
    <w:p w14:paraId="49A70EC3"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2018 HL7 Standard for Trial Use STU1</w:t>
      </w:r>
    </w:p>
    <w:p w14:paraId="28EE271B"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2019 HL7 Standards for Trial Use STU2</w:t>
      </w:r>
    </w:p>
    <w:p w14:paraId="535F0F99" w14:textId="77777777" w:rsidR="008659EE" w:rsidRDefault="008659EE" w:rsidP="008659EE">
      <w:pPr>
        <w:numPr>
          <w:ilvl w:val="0"/>
          <w:numId w:val="2"/>
        </w:numPr>
        <w:ind w:left="432"/>
        <w:textAlignment w:val="center"/>
        <w:rPr>
          <w:rFonts w:ascii="Arial Narrow" w:eastAsia="Times New Roman" w:hAnsi="Arial Narrow"/>
          <w:color w:val="000000"/>
          <w:sz w:val="22"/>
          <w:szCs w:val="22"/>
        </w:rPr>
      </w:pPr>
      <w:r>
        <w:rPr>
          <w:rFonts w:ascii="Calibri" w:eastAsia="Times New Roman" w:hAnsi="Calibri" w:cs="Calibri"/>
          <w:color w:val="000000"/>
        </w:rPr>
        <w:t>2020 HL7/ISO Standard</w:t>
      </w:r>
    </w:p>
    <w:p w14:paraId="00E643CB"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1CC362BE"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Roles and Responsibilities</w:t>
      </w:r>
      <w:r>
        <w:rPr>
          <w:rFonts w:ascii="Arial Narrow" w:hAnsi="Arial Narrow"/>
          <w:color w:val="000000"/>
        </w:rPr>
        <w:t xml:space="preserve">: </w:t>
      </w:r>
    </w:p>
    <w:p w14:paraId="0EAFDC02" w14:textId="77777777" w:rsidR="008659EE" w:rsidRDefault="008659EE" w:rsidP="008659EE">
      <w:pPr>
        <w:numPr>
          <w:ilvl w:val="0"/>
          <w:numId w:val="3"/>
        </w:numPr>
        <w:ind w:left="432"/>
        <w:textAlignment w:val="center"/>
        <w:rPr>
          <w:rFonts w:ascii="Arial Narrow" w:eastAsia="Times New Roman" w:hAnsi="Arial Narrow"/>
          <w:sz w:val="22"/>
          <w:szCs w:val="22"/>
        </w:rPr>
      </w:pPr>
      <w:r>
        <w:rPr>
          <w:rFonts w:ascii="Arial Narrow" w:eastAsia="Times New Roman" w:hAnsi="Arial Narrow"/>
          <w:b/>
          <w:bCs/>
          <w:sz w:val="22"/>
          <w:szCs w:val="22"/>
        </w:rPr>
        <w:t>Proponents</w:t>
      </w:r>
      <w:r>
        <w:rPr>
          <w:rFonts w:ascii="Arial Narrow" w:eastAsia="Times New Roman" w:hAnsi="Arial Narrow"/>
          <w:sz w:val="22"/>
          <w:szCs w:val="22"/>
        </w:rPr>
        <w:t>:  ONC OST, FHA, DoD/VA IPO</w:t>
      </w:r>
    </w:p>
    <w:p w14:paraId="0B97F48F" w14:textId="58408FBF" w:rsidR="008659EE" w:rsidRDefault="008659EE" w:rsidP="008659EE">
      <w:pPr>
        <w:numPr>
          <w:ilvl w:val="0"/>
          <w:numId w:val="4"/>
        </w:numPr>
        <w:ind w:left="432"/>
        <w:textAlignment w:val="center"/>
        <w:rPr>
          <w:rFonts w:ascii="Arial Narrow" w:eastAsia="Times New Roman" w:hAnsi="Arial Narrow"/>
          <w:color w:val="000000"/>
          <w:sz w:val="22"/>
          <w:szCs w:val="22"/>
        </w:rPr>
      </w:pPr>
      <w:r>
        <w:rPr>
          <w:rFonts w:ascii="Arial Narrow" w:eastAsia="Times New Roman" w:hAnsi="Arial Narrow"/>
          <w:b/>
          <w:bCs/>
          <w:color w:val="000000"/>
          <w:sz w:val="22"/>
          <w:szCs w:val="22"/>
        </w:rPr>
        <w:t xml:space="preserve">SMEs: </w:t>
      </w:r>
      <w:r>
        <w:rPr>
          <w:rFonts w:ascii="Arial Narrow" w:eastAsia="Times New Roman" w:hAnsi="Arial Narrow"/>
          <w:color w:val="000000"/>
          <w:sz w:val="22"/>
          <w:szCs w:val="22"/>
        </w:rPr>
        <w:t xml:space="preserve">Keith Campbell, Stan Huff, Julia </w:t>
      </w:r>
      <w:proofErr w:type="spellStart"/>
      <w:r>
        <w:rPr>
          <w:rFonts w:ascii="Arial Narrow" w:eastAsia="Times New Roman" w:hAnsi="Arial Narrow"/>
          <w:color w:val="000000"/>
          <w:sz w:val="22"/>
          <w:szCs w:val="22"/>
        </w:rPr>
        <w:t>Skapik</w:t>
      </w:r>
      <w:proofErr w:type="spellEnd"/>
      <w:r>
        <w:rPr>
          <w:rFonts w:ascii="Arial Narrow" w:eastAsia="Times New Roman" w:hAnsi="Arial Narrow"/>
          <w:color w:val="000000"/>
          <w:sz w:val="22"/>
          <w:szCs w:val="22"/>
        </w:rPr>
        <w:t>, Steve Wagner, Galen</w:t>
      </w:r>
      <w:r>
        <w:rPr>
          <w:rFonts w:ascii="Calibri" w:eastAsia="Times New Roman" w:hAnsi="Calibri" w:cs="Calibri"/>
          <w:color w:val="000000"/>
          <w:sz w:val="22"/>
          <w:szCs w:val="22"/>
        </w:rPr>
        <w:t xml:space="preserve"> Mulroney, Jay Lyle, Rob McClure, Sean Muir, Claude Nanjo, Richard Esmond, Jay Lyle, Susan Matney</w:t>
      </w:r>
    </w:p>
    <w:p w14:paraId="5F8DDA24" w14:textId="77777777" w:rsidR="008659EE" w:rsidRDefault="008659EE" w:rsidP="008659EE">
      <w:pPr>
        <w:numPr>
          <w:ilvl w:val="0"/>
          <w:numId w:val="4"/>
        </w:numPr>
        <w:ind w:left="432"/>
        <w:textAlignment w:val="center"/>
        <w:rPr>
          <w:rFonts w:ascii="Arial Narrow" w:eastAsia="Times New Roman" w:hAnsi="Arial Narrow"/>
          <w:color w:val="000000"/>
          <w:sz w:val="22"/>
          <w:szCs w:val="22"/>
        </w:rPr>
      </w:pPr>
      <w:r>
        <w:rPr>
          <w:rFonts w:ascii="Arial Narrow" w:eastAsia="Times New Roman" w:hAnsi="Arial Narrow"/>
          <w:b/>
          <w:bCs/>
          <w:color w:val="000000"/>
          <w:sz w:val="22"/>
          <w:szCs w:val="22"/>
        </w:rPr>
        <w:t>Facilitators:</w:t>
      </w:r>
      <w:r>
        <w:rPr>
          <w:rFonts w:ascii="Arial Narrow" w:eastAsia="Times New Roman" w:hAnsi="Arial Narrow"/>
          <w:color w:val="000000"/>
          <w:sz w:val="22"/>
          <w:szCs w:val="22"/>
        </w:rPr>
        <w:t xml:space="preserve"> Nona Hall and Steve Hufnagel</w:t>
      </w:r>
    </w:p>
    <w:p w14:paraId="5FF68482"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color w:val="000000"/>
        </w:rPr>
        <w:t> </w:t>
      </w:r>
    </w:p>
    <w:p w14:paraId="0F466744" w14:textId="3FD7839B"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t>Desired Outcomes/Impact</w:t>
      </w:r>
      <w:r>
        <w:rPr>
          <w:rFonts w:ascii="Arial Narrow" w:hAnsi="Arial Narrow"/>
          <w:color w:val="000000"/>
        </w:rPr>
        <w:t xml:space="preserve">: Consistent and traceable logical information models (LIMs), model driven development MDD tools creating consistent implementation artifacts, e.g., C-CDA, FHIR, etc. for computable interoperability. </w:t>
      </w:r>
    </w:p>
    <w:p w14:paraId="1AF44EBB" w14:textId="77777777" w:rsidR="008659EE" w:rsidRDefault="008659EE" w:rsidP="008659EE">
      <w:pPr>
        <w:pStyle w:val="NormalWeb"/>
        <w:spacing w:before="0" w:beforeAutospacing="0" w:after="0" w:afterAutospacing="0"/>
        <w:rPr>
          <w:rFonts w:ascii="Arial Narrow" w:hAnsi="Arial Narrow"/>
          <w:color w:val="000000"/>
        </w:rPr>
      </w:pPr>
      <w:r>
        <w:rPr>
          <w:rFonts w:ascii="Arial Narrow" w:hAnsi="Arial Narrow"/>
          <w:b/>
          <w:bCs/>
          <w:color w:val="000000"/>
        </w:rPr>
        <w:lastRenderedPageBreak/>
        <w:t> </w:t>
      </w:r>
    </w:p>
    <w:p w14:paraId="297D2A29" w14:textId="77777777" w:rsidR="008659EE" w:rsidRDefault="008659EE" w:rsidP="008659EE">
      <w:pPr>
        <w:pStyle w:val="NormalWeb"/>
        <w:spacing w:before="0" w:beforeAutospacing="0" w:after="0" w:afterAutospacing="0"/>
        <w:rPr>
          <w:rFonts w:ascii="Arial Narrow" w:hAnsi="Arial Narrow"/>
          <w:color w:val="000000"/>
          <w:sz w:val="22"/>
          <w:szCs w:val="22"/>
        </w:rPr>
      </w:pPr>
      <w:r>
        <w:rPr>
          <w:rFonts w:ascii="Calibri" w:hAnsi="Calibri" w:cs="Calibri"/>
          <w:b/>
          <w:bCs/>
          <w:color w:val="000000"/>
          <w:sz w:val="28"/>
          <w:szCs w:val="28"/>
        </w:rPr>
        <w:t xml:space="preserve">Reportable Milestones &amp; Accomplishments: </w:t>
      </w:r>
      <w:r>
        <w:rPr>
          <w:rFonts w:ascii="Arial Narrow" w:hAnsi="Arial Narrow"/>
          <w:color w:val="000000"/>
        </w:rPr>
        <w:t>&lt;when&gt;, &lt;who&gt;, &lt;category&gt;: Item e.g.</w:t>
      </w:r>
    </w:p>
    <w:p w14:paraId="41C732A6" w14:textId="77777777" w:rsidR="008659EE" w:rsidRDefault="008659EE" w:rsidP="008659EE">
      <w:pPr>
        <w:numPr>
          <w:ilvl w:val="0"/>
          <w:numId w:val="5"/>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 xml:space="preserve">Sep 2017 HL7 Informative ballot containing Architectural Framework (BMM, Principles, Methodology) </w:t>
      </w:r>
    </w:p>
    <w:p w14:paraId="11EED649" w14:textId="77777777" w:rsidR="008659EE" w:rsidRDefault="008659EE" w:rsidP="008659EE">
      <w:pPr>
        <w:numPr>
          <w:ilvl w:val="1"/>
          <w:numId w:val="5"/>
        </w:numPr>
        <w:ind w:left="1691"/>
        <w:textAlignment w:val="center"/>
        <w:rPr>
          <w:rFonts w:ascii="Arial Narrow" w:eastAsia="Times New Roman" w:hAnsi="Arial Narrow"/>
          <w:color w:val="000000"/>
          <w:sz w:val="22"/>
          <w:szCs w:val="22"/>
        </w:rPr>
      </w:pPr>
      <w:r>
        <w:rPr>
          <w:rFonts w:ascii="Arial Narrow" w:eastAsia="Times New Roman" w:hAnsi="Arial Narrow"/>
          <w:color w:val="000000"/>
        </w:rPr>
        <w:t>Skin Assessment Exemplar</w:t>
      </w:r>
    </w:p>
    <w:p w14:paraId="129F690B" w14:textId="77777777" w:rsidR="008659EE" w:rsidRDefault="008659EE" w:rsidP="008659EE">
      <w:pPr>
        <w:numPr>
          <w:ilvl w:val="0"/>
          <w:numId w:val="5"/>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May 2017 HL7 IIM&amp;T Informative Ballot: (BMM, style guide, clinical statement architype)</w:t>
      </w:r>
    </w:p>
    <w:p w14:paraId="088D7928" w14:textId="77777777" w:rsidR="008659EE" w:rsidRDefault="008659EE" w:rsidP="008659EE">
      <w:pPr>
        <w:numPr>
          <w:ilvl w:val="0"/>
          <w:numId w:val="5"/>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Jun 2017 HL7 IIM&amp;T Project Scope Statement #1271 approved by HL7 TSC.</w:t>
      </w:r>
    </w:p>
    <w:p w14:paraId="366DA2D0" w14:textId="77777777" w:rsidR="008659EE" w:rsidRDefault="008659EE" w:rsidP="008659EE">
      <w:pPr>
        <w:numPr>
          <w:ilvl w:val="0"/>
          <w:numId w:val="5"/>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Jan 2017 HL7 Comments Only Ballot (draft BMM and style guide)</w:t>
      </w:r>
    </w:p>
    <w:p w14:paraId="270BD0A4" w14:textId="77777777" w:rsidR="008659EE" w:rsidRDefault="008659EE" w:rsidP="008659EE">
      <w:pPr>
        <w:numPr>
          <w:ilvl w:val="0"/>
          <w:numId w:val="5"/>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Jan 2016 CIMI became an HL7 WG.</w:t>
      </w:r>
    </w:p>
    <w:p w14:paraId="0B4FFD92" w14:textId="77777777" w:rsidR="008659EE" w:rsidRDefault="008659EE" w:rsidP="008659EE">
      <w:pPr>
        <w:pStyle w:val="NormalWeb"/>
        <w:spacing w:before="0" w:beforeAutospacing="0" w:after="0" w:afterAutospacing="0"/>
        <w:rPr>
          <w:rFonts w:ascii="Calibri" w:hAnsi="Calibri" w:cs="Calibri"/>
          <w:color w:val="000000"/>
          <w:sz w:val="28"/>
          <w:szCs w:val="28"/>
        </w:rPr>
      </w:pPr>
      <w:r>
        <w:rPr>
          <w:rFonts w:ascii="Calibri" w:hAnsi="Calibri" w:cs="Calibri"/>
          <w:color w:val="000000"/>
          <w:sz w:val="28"/>
          <w:szCs w:val="28"/>
        </w:rPr>
        <w:t> </w:t>
      </w:r>
    </w:p>
    <w:p w14:paraId="16BF834A" w14:textId="77777777" w:rsidR="008659EE" w:rsidRDefault="008659EE" w:rsidP="008659EE">
      <w:pPr>
        <w:pStyle w:val="NormalWeb"/>
        <w:spacing w:before="0" w:beforeAutospacing="0" w:after="0" w:afterAutospacing="0"/>
        <w:rPr>
          <w:rFonts w:ascii="Calibri" w:hAnsi="Calibri" w:cs="Calibri"/>
          <w:color w:val="000000"/>
          <w:sz w:val="28"/>
          <w:szCs w:val="28"/>
        </w:rPr>
      </w:pPr>
      <w:r>
        <w:rPr>
          <w:rFonts w:ascii="Calibri" w:hAnsi="Calibri" w:cs="Calibri"/>
          <w:b/>
          <w:bCs/>
          <w:color w:val="000000"/>
          <w:sz w:val="28"/>
          <w:szCs w:val="28"/>
        </w:rPr>
        <w:t xml:space="preserve">Current Activities: </w:t>
      </w:r>
    </w:p>
    <w:p w14:paraId="4C1C58AB" w14:textId="49E09664" w:rsidR="008659EE" w:rsidRDefault="008659EE" w:rsidP="008659EE">
      <w:pPr>
        <w:numPr>
          <w:ilvl w:val="0"/>
          <w:numId w:val="6"/>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 xml:space="preserve"> </w:t>
      </w:r>
      <w:r>
        <w:rPr>
          <w:rFonts w:ascii="Arial Narrow" w:eastAsia="Times New Roman" w:hAnsi="Arial Narrow"/>
          <w:b/>
          <w:bCs/>
          <w:color w:val="000000"/>
        </w:rPr>
        <w:t>FY17Q3</w:t>
      </w:r>
      <w:r>
        <w:rPr>
          <w:rFonts w:ascii="Arial Narrow" w:eastAsia="Times New Roman" w:hAnsi="Arial Narrow"/>
          <w:color w:val="000000"/>
        </w:rPr>
        <w:t>: CIMI to become HL7 product family; where, CIMI, manages architectural framework (BMM, Principles, Methodology) and other workgroups own clinical content of their models e.g., patient care.</w:t>
      </w:r>
    </w:p>
    <w:p w14:paraId="76826718" w14:textId="77777777" w:rsidR="008659EE" w:rsidRDefault="008659EE" w:rsidP="008659EE">
      <w:pPr>
        <w:numPr>
          <w:ilvl w:val="0"/>
          <w:numId w:val="6"/>
        </w:numPr>
        <w:ind w:left="432"/>
        <w:textAlignment w:val="center"/>
        <w:rPr>
          <w:rFonts w:ascii="Arial Narrow" w:eastAsia="Times New Roman" w:hAnsi="Arial Narrow"/>
          <w:color w:val="000000"/>
          <w:sz w:val="22"/>
          <w:szCs w:val="22"/>
        </w:rPr>
      </w:pPr>
      <w:r>
        <w:rPr>
          <w:rFonts w:ascii="Arial Narrow" w:eastAsia="Times New Roman" w:hAnsi="Arial Narrow"/>
          <w:color w:val="000000"/>
        </w:rPr>
        <w:t xml:space="preserve"> </w:t>
      </w:r>
      <w:r>
        <w:rPr>
          <w:rFonts w:ascii="Arial Narrow" w:eastAsia="Times New Roman" w:hAnsi="Arial Narrow"/>
          <w:b/>
          <w:bCs/>
          <w:color w:val="000000"/>
        </w:rPr>
        <w:t>FY17Q3</w:t>
      </w:r>
      <w:r>
        <w:rPr>
          <w:rFonts w:ascii="Arial Narrow" w:eastAsia="Times New Roman" w:hAnsi="Arial Narrow"/>
          <w:color w:val="000000"/>
        </w:rPr>
        <w:t xml:space="preserve"> Skin Assessment example RQMT</w:t>
      </w:r>
      <w:r>
        <w:rPr>
          <w:rFonts w:ascii="Wingdings" w:eastAsia="Times New Roman" w:hAnsi="Wingdings"/>
          <w:color w:val="000000"/>
        </w:rPr>
        <w:t></w:t>
      </w:r>
      <w:r>
        <w:rPr>
          <w:rFonts w:ascii="Arial Narrow" w:eastAsia="Times New Roman" w:hAnsi="Arial Narrow"/>
          <w:color w:val="000000"/>
        </w:rPr>
        <w:t>FHIM</w:t>
      </w:r>
      <w:r>
        <w:rPr>
          <w:rFonts w:ascii="Wingdings" w:eastAsia="Times New Roman" w:hAnsi="Wingdings"/>
          <w:color w:val="000000"/>
        </w:rPr>
        <w:t></w:t>
      </w:r>
      <w:r>
        <w:rPr>
          <w:rFonts w:ascii="Arial Narrow" w:eastAsia="Times New Roman" w:hAnsi="Arial Narrow"/>
          <w:color w:val="000000"/>
        </w:rPr>
        <w:t xml:space="preserve">CLIM (SOLOR, FHIM, CIMI, CQF) </w:t>
      </w:r>
      <w:r>
        <w:rPr>
          <w:rFonts w:ascii="Wingdings" w:eastAsia="Times New Roman" w:hAnsi="Wingdings"/>
          <w:color w:val="000000"/>
        </w:rPr>
        <w:t></w:t>
      </w:r>
      <w:r>
        <w:rPr>
          <w:rFonts w:ascii="Arial Narrow" w:eastAsia="Times New Roman" w:hAnsi="Arial Narrow"/>
          <w:color w:val="000000"/>
        </w:rPr>
        <w:t xml:space="preserve">FHIR </w:t>
      </w:r>
    </w:p>
    <w:p w14:paraId="03B9EECC" w14:textId="77777777" w:rsidR="008659EE" w:rsidRDefault="008659EE" w:rsidP="008659EE">
      <w:pPr>
        <w:pStyle w:val="NormalWeb"/>
        <w:spacing w:before="0" w:beforeAutospacing="0" w:after="0" w:afterAutospacing="0"/>
        <w:rPr>
          <w:rFonts w:ascii="Arial Narrow" w:hAnsi="Arial Narrow"/>
          <w:sz w:val="22"/>
          <w:szCs w:val="22"/>
        </w:rPr>
      </w:pPr>
      <w:r>
        <w:rPr>
          <w:rFonts w:ascii="Arial Narrow" w:hAnsi="Arial Narrow"/>
          <w:sz w:val="22"/>
          <w:szCs w:val="22"/>
        </w:rPr>
        <w:t> </w:t>
      </w:r>
    </w:p>
    <w:p w14:paraId="2E8581ED" w14:textId="3E250F9C" w:rsidR="008659EE" w:rsidRDefault="008659EE">
      <w:pPr>
        <w:rPr>
          <w:rFonts w:ascii="Arial Narrow" w:hAnsi="Arial Narrow"/>
          <w:b/>
          <w:bCs/>
          <w:sz w:val="32"/>
          <w:szCs w:val="32"/>
        </w:rPr>
      </w:pPr>
    </w:p>
    <w:sectPr w:rsidR="008659EE" w:rsidSect="00681204">
      <w:footerReference w:type="default" r:id="rId8"/>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3EEAD" w15:done="0"/>
  <w15:commentEx w15:paraId="28582190" w15:done="0"/>
  <w15:commentEx w15:paraId="580C6C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0905C" w14:textId="77777777" w:rsidR="00701EE3" w:rsidRDefault="00701EE3" w:rsidP="00681204">
      <w:r>
        <w:separator/>
      </w:r>
    </w:p>
  </w:endnote>
  <w:endnote w:type="continuationSeparator" w:id="0">
    <w:p w14:paraId="296D75D7" w14:textId="77777777" w:rsidR="00701EE3" w:rsidRDefault="00701EE3" w:rsidP="0068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112141"/>
      <w:docPartObj>
        <w:docPartGallery w:val="Page Numbers (Bottom of Page)"/>
        <w:docPartUnique/>
      </w:docPartObj>
    </w:sdtPr>
    <w:sdtEndPr>
      <w:rPr>
        <w:noProof/>
      </w:rPr>
    </w:sdtEndPr>
    <w:sdtContent>
      <w:p w14:paraId="53BB9D30" w14:textId="77777777" w:rsidR="00681204" w:rsidRDefault="00681204">
        <w:pPr>
          <w:pStyle w:val="Footer"/>
          <w:jc w:val="right"/>
        </w:pPr>
        <w:r>
          <w:fldChar w:fldCharType="begin"/>
        </w:r>
        <w:r>
          <w:instrText xml:space="preserve"> PAGE   \* MERGEFORMAT </w:instrText>
        </w:r>
        <w:r>
          <w:fldChar w:fldCharType="separate"/>
        </w:r>
        <w:r w:rsidR="009F4334">
          <w:rPr>
            <w:noProof/>
          </w:rPr>
          <w:t>2</w:t>
        </w:r>
        <w:r>
          <w:rPr>
            <w:noProof/>
          </w:rPr>
          <w:fldChar w:fldCharType="end"/>
        </w:r>
      </w:p>
    </w:sdtContent>
  </w:sdt>
  <w:p w14:paraId="5F8A2522" w14:textId="77777777" w:rsidR="00681204" w:rsidRDefault="00681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3E978" w14:textId="77777777" w:rsidR="00701EE3" w:rsidRDefault="00701EE3" w:rsidP="00681204">
      <w:r>
        <w:separator/>
      </w:r>
    </w:p>
  </w:footnote>
  <w:footnote w:type="continuationSeparator" w:id="0">
    <w:p w14:paraId="352E71B0" w14:textId="77777777" w:rsidR="00701EE3" w:rsidRDefault="00701EE3" w:rsidP="00681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FAF"/>
    <w:multiLevelType w:val="multilevel"/>
    <w:tmpl w:val="4F92E40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nsid w:val="01A7001C"/>
    <w:multiLevelType w:val="multilevel"/>
    <w:tmpl w:val="D4707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40A4E"/>
    <w:multiLevelType w:val="multilevel"/>
    <w:tmpl w:val="2B40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2470AA9"/>
    <w:multiLevelType w:val="multilevel"/>
    <w:tmpl w:val="480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D70AA2"/>
    <w:multiLevelType w:val="multilevel"/>
    <w:tmpl w:val="2E5274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885F12"/>
    <w:multiLevelType w:val="multilevel"/>
    <w:tmpl w:val="F2C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5C9112B"/>
    <w:multiLevelType w:val="multilevel"/>
    <w:tmpl w:val="C60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B92E15"/>
    <w:multiLevelType w:val="multilevel"/>
    <w:tmpl w:val="2056E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816306"/>
    <w:multiLevelType w:val="multilevel"/>
    <w:tmpl w:val="A73C4094"/>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0D2A45DB"/>
    <w:multiLevelType w:val="multilevel"/>
    <w:tmpl w:val="4B543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06275B"/>
    <w:multiLevelType w:val="multilevel"/>
    <w:tmpl w:val="054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FF43BA0"/>
    <w:multiLevelType w:val="multilevel"/>
    <w:tmpl w:val="5E0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1A50C70"/>
    <w:multiLevelType w:val="multilevel"/>
    <w:tmpl w:val="AC14E4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2"/>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AC1298"/>
    <w:multiLevelType w:val="multilevel"/>
    <w:tmpl w:val="205E3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400FB7"/>
    <w:multiLevelType w:val="hybridMultilevel"/>
    <w:tmpl w:val="C36A53B8"/>
    <w:lvl w:ilvl="0" w:tplc="1A14F0AA">
      <w:start w:val="4"/>
      <w:numFmt w:val="decimal"/>
      <w:lvlText w:val="%1."/>
      <w:lvlJc w:val="left"/>
      <w:pPr>
        <w:tabs>
          <w:tab w:val="num" w:pos="360"/>
        </w:tabs>
        <w:ind w:left="360" w:hanging="360"/>
      </w:pPr>
      <w:rPr>
        <w:rFonts w:hint="default"/>
        <w:sz w:val="20"/>
      </w:rPr>
    </w:lvl>
    <w:lvl w:ilvl="1" w:tplc="1A14F0AA">
      <w:start w:val="4"/>
      <w:numFmt w:val="decimal"/>
      <w:lvlText w:val="%2."/>
      <w:lvlJc w:val="left"/>
      <w:pPr>
        <w:tabs>
          <w:tab w:val="num" w:pos="1080"/>
        </w:tabs>
        <w:ind w:left="1080" w:hanging="360"/>
      </w:pPr>
      <w:rPr>
        <w:rFonts w:hint="default"/>
      </w:rPr>
    </w:lvl>
    <w:lvl w:ilvl="2" w:tplc="34FAB476">
      <w:numFmt w:val="bullet"/>
      <w:lvlText w:val=""/>
      <w:lvlJc w:val="left"/>
      <w:pPr>
        <w:tabs>
          <w:tab w:val="num" w:pos="1800"/>
        </w:tabs>
        <w:ind w:left="1800" w:hanging="360"/>
      </w:pPr>
      <w:rPr>
        <w:rFonts w:ascii="Symbol" w:hAnsi="Symbol" w:hint="default"/>
        <w:sz w:val="20"/>
      </w:rPr>
    </w:lvl>
    <w:lvl w:ilvl="3" w:tplc="94E8EC8C" w:tentative="1">
      <w:start w:val="1"/>
      <w:numFmt w:val="bullet"/>
      <w:lvlText w:val=""/>
      <w:lvlJc w:val="left"/>
      <w:pPr>
        <w:tabs>
          <w:tab w:val="num" w:pos="2520"/>
        </w:tabs>
        <w:ind w:left="2520" w:hanging="360"/>
      </w:pPr>
      <w:rPr>
        <w:rFonts w:ascii="Wingdings" w:hAnsi="Wingdings" w:hint="default"/>
        <w:sz w:val="20"/>
      </w:rPr>
    </w:lvl>
    <w:lvl w:ilvl="4" w:tplc="751E6760" w:tentative="1">
      <w:start w:val="1"/>
      <w:numFmt w:val="bullet"/>
      <w:lvlText w:val=""/>
      <w:lvlJc w:val="left"/>
      <w:pPr>
        <w:tabs>
          <w:tab w:val="num" w:pos="3240"/>
        </w:tabs>
        <w:ind w:left="3240" w:hanging="360"/>
      </w:pPr>
      <w:rPr>
        <w:rFonts w:ascii="Wingdings" w:hAnsi="Wingdings" w:hint="default"/>
        <w:sz w:val="20"/>
      </w:rPr>
    </w:lvl>
    <w:lvl w:ilvl="5" w:tplc="28E681BE" w:tentative="1">
      <w:start w:val="1"/>
      <w:numFmt w:val="bullet"/>
      <w:lvlText w:val=""/>
      <w:lvlJc w:val="left"/>
      <w:pPr>
        <w:tabs>
          <w:tab w:val="num" w:pos="3960"/>
        </w:tabs>
        <w:ind w:left="3960" w:hanging="360"/>
      </w:pPr>
      <w:rPr>
        <w:rFonts w:ascii="Wingdings" w:hAnsi="Wingdings" w:hint="default"/>
        <w:sz w:val="20"/>
      </w:rPr>
    </w:lvl>
    <w:lvl w:ilvl="6" w:tplc="D6B6BDE6" w:tentative="1">
      <w:start w:val="1"/>
      <w:numFmt w:val="bullet"/>
      <w:lvlText w:val=""/>
      <w:lvlJc w:val="left"/>
      <w:pPr>
        <w:tabs>
          <w:tab w:val="num" w:pos="4680"/>
        </w:tabs>
        <w:ind w:left="4680" w:hanging="360"/>
      </w:pPr>
      <w:rPr>
        <w:rFonts w:ascii="Wingdings" w:hAnsi="Wingdings" w:hint="default"/>
        <w:sz w:val="20"/>
      </w:rPr>
    </w:lvl>
    <w:lvl w:ilvl="7" w:tplc="C5C249CA" w:tentative="1">
      <w:start w:val="1"/>
      <w:numFmt w:val="bullet"/>
      <w:lvlText w:val=""/>
      <w:lvlJc w:val="left"/>
      <w:pPr>
        <w:tabs>
          <w:tab w:val="num" w:pos="5400"/>
        </w:tabs>
        <w:ind w:left="5400" w:hanging="360"/>
      </w:pPr>
      <w:rPr>
        <w:rFonts w:ascii="Wingdings" w:hAnsi="Wingdings" w:hint="default"/>
        <w:sz w:val="20"/>
      </w:rPr>
    </w:lvl>
    <w:lvl w:ilvl="8" w:tplc="5D3EA42E" w:tentative="1">
      <w:start w:val="1"/>
      <w:numFmt w:val="bullet"/>
      <w:lvlText w:val=""/>
      <w:lvlJc w:val="left"/>
      <w:pPr>
        <w:tabs>
          <w:tab w:val="num" w:pos="6120"/>
        </w:tabs>
        <w:ind w:left="6120" w:hanging="360"/>
      </w:pPr>
      <w:rPr>
        <w:rFonts w:ascii="Wingdings" w:hAnsi="Wingdings" w:hint="default"/>
        <w:sz w:val="20"/>
      </w:rPr>
    </w:lvl>
  </w:abstractNum>
  <w:abstractNum w:abstractNumId="15">
    <w:nsid w:val="1CED5645"/>
    <w:multiLevelType w:val="multilevel"/>
    <w:tmpl w:val="C39CB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EF01C1F"/>
    <w:multiLevelType w:val="multilevel"/>
    <w:tmpl w:val="0452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EB5E97"/>
    <w:multiLevelType w:val="multilevel"/>
    <w:tmpl w:val="130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BD6096"/>
    <w:multiLevelType w:val="multilevel"/>
    <w:tmpl w:val="6ED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4365445"/>
    <w:multiLevelType w:val="multilevel"/>
    <w:tmpl w:val="5B9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6B4404"/>
    <w:multiLevelType w:val="multilevel"/>
    <w:tmpl w:val="F9F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8E34E79"/>
    <w:multiLevelType w:val="multilevel"/>
    <w:tmpl w:val="FA8A4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2"/>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E40E87"/>
    <w:multiLevelType w:val="multilevel"/>
    <w:tmpl w:val="27065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06975F2"/>
    <w:multiLevelType w:val="multilevel"/>
    <w:tmpl w:val="4CEC8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1702A8"/>
    <w:multiLevelType w:val="multilevel"/>
    <w:tmpl w:val="4A203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1525DDD"/>
    <w:multiLevelType w:val="multilevel"/>
    <w:tmpl w:val="81D07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3DCD1D96"/>
    <w:multiLevelType w:val="multilevel"/>
    <w:tmpl w:val="5734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F706F66"/>
    <w:multiLevelType w:val="multilevel"/>
    <w:tmpl w:val="DDB64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FB368C1"/>
    <w:multiLevelType w:val="multilevel"/>
    <w:tmpl w:val="EA381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1575BC"/>
    <w:multiLevelType w:val="multilevel"/>
    <w:tmpl w:val="F75A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D82E93"/>
    <w:multiLevelType w:val="multilevel"/>
    <w:tmpl w:val="D738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B32EEB"/>
    <w:multiLevelType w:val="multilevel"/>
    <w:tmpl w:val="70C2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7E1EAD"/>
    <w:multiLevelType w:val="multilevel"/>
    <w:tmpl w:val="36885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A46337"/>
    <w:multiLevelType w:val="multilevel"/>
    <w:tmpl w:val="088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E584085"/>
    <w:multiLevelType w:val="hybridMultilevel"/>
    <w:tmpl w:val="E8D00994"/>
    <w:lvl w:ilvl="0" w:tplc="ADC27E4A">
      <w:start w:val="1"/>
      <w:numFmt w:val="bullet"/>
      <w:lvlText w:val=""/>
      <w:lvlJc w:val="left"/>
      <w:pPr>
        <w:tabs>
          <w:tab w:val="num" w:pos="720"/>
        </w:tabs>
        <w:ind w:left="720" w:hanging="360"/>
      </w:pPr>
      <w:rPr>
        <w:rFonts w:ascii="Symbol" w:hAnsi="Symbol" w:hint="default"/>
        <w:sz w:val="20"/>
      </w:rPr>
    </w:lvl>
    <w:lvl w:ilvl="1" w:tplc="7708E546">
      <w:start w:val="1"/>
      <w:numFmt w:val="decimal"/>
      <w:lvlText w:val="%2."/>
      <w:lvlJc w:val="left"/>
      <w:pPr>
        <w:tabs>
          <w:tab w:val="num" w:pos="1440"/>
        </w:tabs>
        <w:ind w:left="1440" w:hanging="360"/>
      </w:pPr>
    </w:lvl>
    <w:lvl w:ilvl="2" w:tplc="34FAB476">
      <w:numFmt w:val="bullet"/>
      <w:lvlText w:val=""/>
      <w:lvlJc w:val="left"/>
      <w:pPr>
        <w:tabs>
          <w:tab w:val="num" w:pos="2160"/>
        </w:tabs>
        <w:ind w:left="2160" w:hanging="360"/>
      </w:pPr>
      <w:rPr>
        <w:rFonts w:ascii="Symbol" w:hAnsi="Symbol" w:hint="default"/>
        <w:sz w:val="20"/>
      </w:rPr>
    </w:lvl>
    <w:lvl w:ilvl="3" w:tplc="94E8EC8C" w:tentative="1">
      <w:start w:val="1"/>
      <w:numFmt w:val="bullet"/>
      <w:lvlText w:val=""/>
      <w:lvlJc w:val="left"/>
      <w:pPr>
        <w:tabs>
          <w:tab w:val="num" w:pos="2880"/>
        </w:tabs>
        <w:ind w:left="2880" w:hanging="360"/>
      </w:pPr>
      <w:rPr>
        <w:rFonts w:ascii="Wingdings" w:hAnsi="Wingdings" w:hint="default"/>
        <w:sz w:val="20"/>
      </w:rPr>
    </w:lvl>
    <w:lvl w:ilvl="4" w:tplc="751E6760" w:tentative="1">
      <w:start w:val="1"/>
      <w:numFmt w:val="bullet"/>
      <w:lvlText w:val=""/>
      <w:lvlJc w:val="left"/>
      <w:pPr>
        <w:tabs>
          <w:tab w:val="num" w:pos="3600"/>
        </w:tabs>
        <w:ind w:left="3600" w:hanging="360"/>
      </w:pPr>
      <w:rPr>
        <w:rFonts w:ascii="Wingdings" w:hAnsi="Wingdings" w:hint="default"/>
        <w:sz w:val="20"/>
      </w:rPr>
    </w:lvl>
    <w:lvl w:ilvl="5" w:tplc="28E681BE" w:tentative="1">
      <w:start w:val="1"/>
      <w:numFmt w:val="bullet"/>
      <w:lvlText w:val=""/>
      <w:lvlJc w:val="left"/>
      <w:pPr>
        <w:tabs>
          <w:tab w:val="num" w:pos="4320"/>
        </w:tabs>
        <w:ind w:left="4320" w:hanging="360"/>
      </w:pPr>
      <w:rPr>
        <w:rFonts w:ascii="Wingdings" w:hAnsi="Wingdings" w:hint="default"/>
        <w:sz w:val="20"/>
      </w:rPr>
    </w:lvl>
    <w:lvl w:ilvl="6" w:tplc="D6B6BDE6" w:tentative="1">
      <w:start w:val="1"/>
      <w:numFmt w:val="bullet"/>
      <w:lvlText w:val=""/>
      <w:lvlJc w:val="left"/>
      <w:pPr>
        <w:tabs>
          <w:tab w:val="num" w:pos="5040"/>
        </w:tabs>
        <w:ind w:left="5040" w:hanging="360"/>
      </w:pPr>
      <w:rPr>
        <w:rFonts w:ascii="Wingdings" w:hAnsi="Wingdings" w:hint="default"/>
        <w:sz w:val="20"/>
      </w:rPr>
    </w:lvl>
    <w:lvl w:ilvl="7" w:tplc="C5C249CA" w:tentative="1">
      <w:start w:val="1"/>
      <w:numFmt w:val="bullet"/>
      <w:lvlText w:val=""/>
      <w:lvlJc w:val="left"/>
      <w:pPr>
        <w:tabs>
          <w:tab w:val="num" w:pos="5760"/>
        </w:tabs>
        <w:ind w:left="5760" w:hanging="360"/>
      </w:pPr>
      <w:rPr>
        <w:rFonts w:ascii="Wingdings" w:hAnsi="Wingdings" w:hint="default"/>
        <w:sz w:val="20"/>
      </w:rPr>
    </w:lvl>
    <w:lvl w:ilvl="8" w:tplc="5D3EA42E"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627253"/>
    <w:multiLevelType w:val="multilevel"/>
    <w:tmpl w:val="784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740637"/>
    <w:multiLevelType w:val="multilevel"/>
    <w:tmpl w:val="1DB86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2"/>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6C79BF"/>
    <w:multiLevelType w:val="multilevel"/>
    <w:tmpl w:val="C726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6135F2"/>
    <w:multiLevelType w:val="multilevel"/>
    <w:tmpl w:val="8AF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026692F"/>
    <w:multiLevelType w:val="multilevel"/>
    <w:tmpl w:val="ECECB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0CB230E"/>
    <w:multiLevelType w:val="multilevel"/>
    <w:tmpl w:val="001C8B9E"/>
    <w:lvl w:ilvl="0">
      <w:start w:val="4"/>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1">
    <w:nsid w:val="633E049B"/>
    <w:multiLevelType w:val="multilevel"/>
    <w:tmpl w:val="BCA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3B13B20"/>
    <w:multiLevelType w:val="multilevel"/>
    <w:tmpl w:val="0D34C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FA3661"/>
    <w:multiLevelType w:val="multilevel"/>
    <w:tmpl w:val="DC5E9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D726C65"/>
    <w:multiLevelType w:val="multilevel"/>
    <w:tmpl w:val="14BE0AE2"/>
    <w:lvl w:ilvl="0">
      <w:start w:val="1"/>
      <w:numFmt w:val="decimal"/>
      <w:lvlText w:val="%1."/>
      <w:lvlJc w:val="left"/>
      <w:pPr>
        <w:tabs>
          <w:tab w:val="num" w:pos="360"/>
        </w:tabs>
        <w:ind w:left="360" w:hanging="360"/>
      </w:pPr>
      <w:rPr>
        <w:rFonts w:hint="default"/>
        <w:sz w:val="20"/>
      </w:rPr>
    </w:lvl>
    <w:lvl w:ilvl="1">
      <w:start w:val="4"/>
      <w:numFmt w:val="decimal"/>
      <w:lvlText w:val="%2."/>
      <w:lvlJc w:val="left"/>
      <w:pPr>
        <w:tabs>
          <w:tab w:val="num" w:pos="1080"/>
        </w:tabs>
        <w:ind w:left="1080" w:hanging="360"/>
      </w:pPr>
      <w:rPr>
        <w:rFonts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5">
    <w:nsid w:val="701819E2"/>
    <w:multiLevelType w:val="multilevel"/>
    <w:tmpl w:val="36327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B84819"/>
    <w:multiLevelType w:val="multilevel"/>
    <w:tmpl w:val="378A0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40E0B87"/>
    <w:multiLevelType w:val="multilevel"/>
    <w:tmpl w:val="CDC23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4C56CFA"/>
    <w:multiLevelType w:val="multilevel"/>
    <w:tmpl w:val="286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3"/>
  </w:num>
  <w:num w:numId="3">
    <w:abstractNumId w:val="35"/>
  </w:num>
  <w:num w:numId="4">
    <w:abstractNumId w:val="41"/>
  </w:num>
  <w:num w:numId="5">
    <w:abstractNumId w:val="22"/>
  </w:num>
  <w:num w:numId="6">
    <w:abstractNumId w:val="29"/>
  </w:num>
  <w:num w:numId="7">
    <w:abstractNumId w:val="21"/>
  </w:num>
  <w:num w:numId="8">
    <w:abstractNumId w:val="21"/>
    <w:lvlOverride w:ilvl="1">
      <w:startOverride w:val="1"/>
    </w:lvlOverride>
  </w:num>
  <w:num w:numId="9">
    <w:abstractNumId w:val="21"/>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1"/>
    <w:lvlOverride w:ilvl="1"/>
    <w:lvlOverride w:ilvl="2">
      <w:startOverride w:val="1"/>
    </w:lvlOverride>
  </w:num>
  <w:num w:numId="11">
    <w:abstractNumId w:val="21"/>
    <w:lvlOverride w:ilvl="1"/>
    <w:lvlOverride w:ilvl="2">
      <w:startOverride w:val="1"/>
    </w:lvlOverride>
  </w:num>
  <w:num w:numId="12">
    <w:abstractNumId w:val="21"/>
  </w:num>
  <w:num w:numId="13">
    <w:abstractNumId w:val="21"/>
  </w:num>
  <w:num w:numId="14">
    <w:abstractNumId w:val="21"/>
    <w:lvlOverride w:ilvl="1"/>
    <w:lvlOverride w:ilvl="2">
      <w:startOverride w:val="1"/>
    </w:lvlOverride>
  </w:num>
  <w:num w:numId="15">
    <w:abstractNumId w:val="21"/>
  </w:num>
  <w:num w:numId="16">
    <w:abstractNumId w:val="21"/>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21"/>
    <w:lvlOverride w:ilvl="1">
      <w:startOverride w:val="2"/>
      <w:lvl w:ilvl="1">
        <w:start w:val="2"/>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34"/>
    <w:lvlOverride w:ilvl="1">
      <w:startOverride w:val="3"/>
    </w:lvlOverride>
  </w:num>
  <w:num w:numId="19">
    <w:abstractNumId w:val="0"/>
  </w:num>
  <w:num w:numId="20">
    <w:abstractNumId w:val="0"/>
  </w:num>
  <w:num w:numId="21">
    <w:abstractNumId w:val="0"/>
    <w:lvlOverride w:ilvl="1"/>
    <w:lvlOverride w:ilvl="2">
      <w:startOverride w:val="1"/>
    </w:lvlOverride>
  </w:num>
  <w:num w:numId="22">
    <w:abstractNumId w:val="0"/>
    <w:lvlOverride w:ilvl="1"/>
    <w:lvlOverride w:ilvl="2"/>
    <w:lvlOverride w:ilvl="3">
      <w:startOverride w:val="1"/>
    </w:lvlOverride>
  </w:num>
  <w:num w:numId="23">
    <w:abstractNumId w:val="5"/>
  </w:num>
  <w:num w:numId="24">
    <w:abstractNumId w:val="33"/>
  </w:num>
  <w:num w:numId="25">
    <w:abstractNumId w:val="48"/>
  </w:num>
  <w:num w:numId="26">
    <w:abstractNumId w:val="37"/>
  </w:num>
  <w:num w:numId="27">
    <w:abstractNumId w:val="16"/>
  </w:num>
  <w:num w:numId="28">
    <w:abstractNumId w:val="30"/>
  </w:num>
  <w:num w:numId="29">
    <w:abstractNumId w:val="2"/>
  </w:num>
  <w:num w:numId="30">
    <w:abstractNumId w:val="13"/>
  </w:num>
  <w:num w:numId="31">
    <w:abstractNumId w:val="25"/>
  </w:num>
  <w:num w:numId="32">
    <w:abstractNumId w:val="32"/>
  </w:num>
  <w:num w:numId="33">
    <w:abstractNumId w:val="32"/>
    <w:lvlOverride w:ilvl="2">
      <w:startOverride w:val="1"/>
    </w:lvlOverride>
  </w:num>
  <w:num w:numId="34">
    <w:abstractNumId w:val="1"/>
  </w:num>
  <w:num w:numId="35">
    <w:abstractNumId w:val="39"/>
  </w:num>
  <w:num w:numId="36">
    <w:abstractNumId w:val="19"/>
  </w:num>
  <w:num w:numId="37">
    <w:abstractNumId w:val="11"/>
  </w:num>
  <w:num w:numId="38">
    <w:abstractNumId w:val="18"/>
  </w:num>
  <w:num w:numId="39">
    <w:abstractNumId w:val="6"/>
  </w:num>
  <w:num w:numId="40">
    <w:abstractNumId w:val="27"/>
  </w:num>
  <w:num w:numId="41">
    <w:abstractNumId w:val="26"/>
  </w:num>
  <w:num w:numId="42">
    <w:abstractNumId w:val="28"/>
  </w:num>
  <w:num w:numId="43">
    <w:abstractNumId w:val="23"/>
  </w:num>
  <w:num w:numId="44">
    <w:abstractNumId w:val="42"/>
  </w:num>
  <w:num w:numId="45">
    <w:abstractNumId w:val="15"/>
  </w:num>
  <w:num w:numId="46">
    <w:abstractNumId w:val="7"/>
  </w:num>
  <w:num w:numId="47">
    <w:abstractNumId w:val="47"/>
  </w:num>
  <w:num w:numId="48">
    <w:abstractNumId w:val="9"/>
  </w:num>
  <w:num w:numId="49">
    <w:abstractNumId w:val="43"/>
  </w:num>
  <w:num w:numId="50">
    <w:abstractNumId w:val="24"/>
  </w:num>
  <w:num w:numId="51">
    <w:abstractNumId w:val="10"/>
  </w:num>
  <w:num w:numId="52">
    <w:abstractNumId w:val="38"/>
  </w:num>
  <w:num w:numId="53">
    <w:abstractNumId w:val="46"/>
  </w:num>
  <w:num w:numId="54">
    <w:abstractNumId w:val="31"/>
    <w:lvlOverride w:ilvl="0">
      <w:startOverride w:val="1"/>
    </w:lvlOverride>
  </w:num>
  <w:num w:numId="55">
    <w:abstractNumId w:val="4"/>
    <w:lvlOverride w:ilvl="0">
      <w:startOverride w:val="1"/>
    </w:lvlOverride>
  </w:num>
  <w:num w:numId="56">
    <w:abstractNumId w:val="4"/>
    <w:lvlOverride w:ilvl="0"/>
    <w:lvlOverride w:ilvl="1">
      <w:startOverride w:val="1"/>
    </w:lvlOverride>
  </w:num>
  <w:num w:numId="57">
    <w:abstractNumId w:val="4"/>
    <w:lvlOverride w:ilvl="0"/>
    <w:lvlOverride w:ilvl="1">
      <w:startOverride w:val="1"/>
    </w:lvlOverride>
  </w:num>
  <w:num w:numId="58">
    <w:abstractNumId w:val="45"/>
  </w:num>
  <w:num w:numId="59">
    <w:abstractNumId w:val="17"/>
  </w:num>
  <w:num w:numId="60">
    <w:abstractNumId w:val="8"/>
  </w:num>
  <w:num w:numId="61">
    <w:abstractNumId w:val="44"/>
  </w:num>
  <w:num w:numId="62">
    <w:abstractNumId w:val="40"/>
  </w:num>
  <w:num w:numId="63">
    <w:abstractNumId w:val="34"/>
  </w:num>
  <w:num w:numId="64">
    <w:abstractNumId w:val="14"/>
  </w:num>
  <w:num w:numId="65">
    <w:abstractNumId w:val="12"/>
  </w:num>
  <w:num w:numId="66">
    <w:abstractNumId w:val="36"/>
  </w:num>
  <w:numIdMacAtCleanup w:val="5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 Frazier">
    <w15:presenceInfo w15:providerId="None" w15:userId="Pavla Fraz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71"/>
    <w:rsid w:val="000F7219"/>
    <w:rsid w:val="001E175A"/>
    <w:rsid w:val="00212918"/>
    <w:rsid w:val="00290729"/>
    <w:rsid w:val="003155F0"/>
    <w:rsid w:val="00396BCC"/>
    <w:rsid w:val="004128D3"/>
    <w:rsid w:val="00424172"/>
    <w:rsid w:val="0044343B"/>
    <w:rsid w:val="00454D04"/>
    <w:rsid w:val="00581706"/>
    <w:rsid w:val="005A1B25"/>
    <w:rsid w:val="00681204"/>
    <w:rsid w:val="006C6665"/>
    <w:rsid w:val="00701EE3"/>
    <w:rsid w:val="00732A71"/>
    <w:rsid w:val="008659EE"/>
    <w:rsid w:val="008D548F"/>
    <w:rsid w:val="008F76DA"/>
    <w:rsid w:val="00960C15"/>
    <w:rsid w:val="00993535"/>
    <w:rsid w:val="009A7303"/>
    <w:rsid w:val="009C0496"/>
    <w:rsid w:val="009C72AC"/>
    <w:rsid w:val="009E36F0"/>
    <w:rsid w:val="009F4334"/>
    <w:rsid w:val="00A851D4"/>
    <w:rsid w:val="00AB4679"/>
    <w:rsid w:val="00B30A39"/>
    <w:rsid w:val="00C00AE7"/>
    <w:rsid w:val="00C1152C"/>
    <w:rsid w:val="00C92650"/>
    <w:rsid w:val="00D87B4C"/>
    <w:rsid w:val="00DA6F44"/>
    <w:rsid w:val="00E1298E"/>
    <w:rsid w:val="00E34E6B"/>
    <w:rsid w:val="00E57DBA"/>
    <w:rsid w:val="00F73367"/>
    <w:rsid w:val="00FA7D6C"/>
    <w:rsid w:val="00FE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A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Pr>
      <w:i/>
      <w:iCs/>
    </w:rPr>
  </w:style>
  <w:style w:type="character" w:styleId="LineNumber">
    <w:name w:val="line number"/>
    <w:basedOn w:val="DefaultParagraphFont"/>
    <w:uiPriority w:val="99"/>
    <w:semiHidden/>
    <w:unhideWhenUsed/>
    <w:rsid w:val="00681204"/>
  </w:style>
  <w:style w:type="paragraph" w:styleId="Header">
    <w:name w:val="header"/>
    <w:basedOn w:val="Normal"/>
    <w:link w:val="HeaderChar"/>
    <w:uiPriority w:val="99"/>
    <w:unhideWhenUsed/>
    <w:rsid w:val="00681204"/>
    <w:pPr>
      <w:tabs>
        <w:tab w:val="center" w:pos="4680"/>
        <w:tab w:val="right" w:pos="9360"/>
      </w:tabs>
    </w:pPr>
  </w:style>
  <w:style w:type="character" w:customStyle="1" w:styleId="HeaderChar">
    <w:name w:val="Header Char"/>
    <w:basedOn w:val="DefaultParagraphFont"/>
    <w:link w:val="Header"/>
    <w:uiPriority w:val="99"/>
    <w:rsid w:val="00681204"/>
    <w:rPr>
      <w:rFonts w:eastAsiaTheme="minorEastAsia"/>
      <w:sz w:val="24"/>
      <w:szCs w:val="24"/>
    </w:rPr>
  </w:style>
  <w:style w:type="paragraph" w:styleId="Footer">
    <w:name w:val="footer"/>
    <w:basedOn w:val="Normal"/>
    <w:link w:val="FooterChar"/>
    <w:uiPriority w:val="99"/>
    <w:unhideWhenUsed/>
    <w:rsid w:val="00681204"/>
    <w:pPr>
      <w:tabs>
        <w:tab w:val="center" w:pos="4680"/>
        <w:tab w:val="right" w:pos="9360"/>
      </w:tabs>
    </w:pPr>
  </w:style>
  <w:style w:type="character" w:customStyle="1" w:styleId="FooterChar">
    <w:name w:val="Footer Char"/>
    <w:basedOn w:val="DefaultParagraphFont"/>
    <w:link w:val="Footer"/>
    <w:uiPriority w:val="99"/>
    <w:rsid w:val="00681204"/>
    <w:rPr>
      <w:rFonts w:eastAsiaTheme="minorEastAsia"/>
      <w:sz w:val="24"/>
      <w:szCs w:val="24"/>
    </w:rPr>
  </w:style>
  <w:style w:type="paragraph" w:styleId="ListParagraph">
    <w:name w:val="List Paragraph"/>
    <w:basedOn w:val="Normal"/>
    <w:uiPriority w:val="34"/>
    <w:qFormat/>
    <w:rsid w:val="00454D04"/>
    <w:pPr>
      <w:ind w:left="720"/>
      <w:contextualSpacing/>
    </w:pPr>
  </w:style>
  <w:style w:type="character" w:styleId="CommentReference">
    <w:name w:val="annotation reference"/>
    <w:basedOn w:val="DefaultParagraphFont"/>
    <w:uiPriority w:val="99"/>
    <w:semiHidden/>
    <w:unhideWhenUsed/>
    <w:rsid w:val="009A7303"/>
    <w:rPr>
      <w:sz w:val="16"/>
      <w:szCs w:val="16"/>
    </w:rPr>
  </w:style>
  <w:style w:type="paragraph" w:styleId="CommentText">
    <w:name w:val="annotation text"/>
    <w:basedOn w:val="Normal"/>
    <w:link w:val="CommentTextChar"/>
    <w:uiPriority w:val="99"/>
    <w:semiHidden/>
    <w:unhideWhenUsed/>
    <w:rsid w:val="009A7303"/>
    <w:rPr>
      <w:sz w:val="20"/>
      <w:szCs w:val="20"/>
    </w:rPr>
  </w:style>
  <w:style w:type="character" w:customStyle="1" w:styleId="CommentTextChar">
    <w:name w:val="Comment Text Char"/>
    <w:basedOn w:val="DefaultParagraphFont"/>
    <w:link w:val="CommentText"/>
    <w:uiPriority w:val="99"/>
    <w:semiHidden/>
    <w:rsid w:val="009A7303"/>
    <w:rPr>
      <w:rFonts w:eastAsiaTheme="minorEastAsia"/>
    </w:rPr>
  </w:style>
  <w:style w:type="paragraph" w:styleId="CommentSubject">
    <w:name w:val="annotation subject"/>
    <w:basedOn w:val="CommentText"/>
    <w:next w:val="CommentText"/>
    <w:link w:val="CommentSubjectChar"/>
    <w:uiPriority w:val="99"/>
    <w:semiHidden/>
    <w:unhideWhenUsed/>
    <w:rsid w:val="009A7303"/>
    <w:rPr>
      <w:b/>
      <w:bCs/>
    </w:rPr>
  </w:style>
  <w:style w:type="character" w:customStyle="1" w:styleId="CommentSubjectChar">
    <w:name w:val="Comment Subject Char"/>
    <w:basedOn w:val="CommentTextChar"/>
    <w:link w:val="CommentSubject"/>
    <w:uiPriority w:val="99"/>
    <w:semiHidden/>
    <w:rsid w:val="009A7303"/>
    <w:rPr>
      <w:rFonts w:eastAsiaTheme="minorEastAsia"/>
      <w:b/>
      <w:bCs/>
    </w:rPr>
  </w:style>
  <w:style w:type="paragraph" w:styleId="BalloonText">
    <w:name w:val="Balloon Text"/>
    <w:basedOn w:val="Normal"/>
    <w:link w:val="BalloonTextChar"/>
    <w:uiPriority w:val="99"/>
    <w:semiHidden/>
    <w:unhideWhenUsed/>
    <w:rsid w:val="009A7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303"/>
    <w:rPr>
      <w:rFonts w:ascii="Segoe UI" w:eastAsiaTheme="minorEastAsia"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Pr>
      <w:i/>
      <w:iCs/>
    </w:rPr>
  </w:style>
  <w:style w:type="character" w:styleId="LineNumber">
    <w:name w:val="line number"/>
    <w:basedOn w:val="DefaultParagraphFont"/>
    <w:uiPriority w:val="99"/>
    <w:semiHidden/>
    <w:unhideWhenUsed/>
    <w:rsid w:val="00681204"/>
  </w:style>
  <w:style w:type="paragraph" w:styleId="Header">
    <w:name w:val="header"/>
    <w:basedOn w:val="Normal"/>
    <w:link w:val="HeaderChar"/>
    <w:uiPriority w:val="99"/>
    <w:unhideWhenUsed/>
    <w:rsid w:val="00681204"/>
    <w:pPr>
      <w:tabs>
        <w:tab w:val="center" w:pos="4680"/>
        <w:tab w:val="right" w:pos="9360"/>
      </w:tabs>
    </w:pPr>
  </w:style>
  <w:style w:type="character" w:customStyle="1" w:styleId="HeaderChar">
    <w:name w:val="Header Char"/>
    <w:basedOn w:val="DefaultParagraphFont"/>
    <w:link w:val="Header"/>
    <w:uiPriority w:val="99"/>
    <w:rsid w:val="00681204"/>
    <w:rPr>
      <w:rFonts w:eastAsiaTheme="minorEastAsia"/>
      <w:sz w:val="24"/>
      <w:szCs w:val="24"/>
    </w:rPr>
  </w:style>
  <w:style w:type="paragraph" w:styleId="Footer">
    <w:name w:val="footer"/>
    <w:basedOn w:val="Normal"/>
    <w:link w:val="FooterChar"/>
    <w:uiPriority w:val="99"/>
    <w:unhideWhenUsed/>
    <w:rsid w:val="00681204"/>
    <w:pPr>
      <w:tabs>
        <w:tab w:val="center" w:pos="4680"/>
        <w:tab w:val="right" w:pos="9360"/>
      </w:tabs>
    </w:pPr>
  </w:style>
  <w:style w:type="character" w:customStyle="1" w:styleId="FooterChar">
    <w:name w:val="Footer Char"/>
    <w:basedOn w:val="DefaultParagraphFont"/>
    <w:link w:val="Footer"/>
    <w:uiPriority w:val="99"/>
    <w:rsid w:val="00681204"/>
    <w:rPr>
      <w:rFonts w:eastAsiaTheme="minorEastAsia"/>
      <w:sz w:val="24"/>
      <w:szCs w:val="24"/>
    </w:rPr>
  </w:style>
  <w:style w:type="paragraph" w:styleId="ListParagraph">
    <w:name w:val="List Paragraph"/>
    <w:basedOn w:val="Normal"/>
    <w:uiPriority w:val="34"/>
    <w:qFormat/>
    <w:rsid w:val="00454D04"/>
    <w:pPr>
      <w:ind w:left="720"/>
      <w:contextualSpacing/>
    </w:pPr>
  </w:style>
  <w:style w:type="character" w:styleId="CommentReference">
    <w:name w:val="annotation reference"/>
    <w:basedOn w:val="DefaultParagraphFont"/>
    <w:uiPriority w:val="99"/>
    <w:semiHidden/>
    <w:unhideWhenUsed/>
    <w:rsid w:val="009A7303"/>
    <w:rPr>
      <w:sz w:val="16"/>
      <w:szCs w:val="16"/>
    </w:rPr>
  </w:style>
  <w:style w:type="paragraph" w:styleId="CommentText">
    <w:name w:val="annotation text"/>
    <w:basedOn w:val="Normal"/>
    <w:link w:val="CommentTextChar"/>
    <w:uiPriority w:val="99"/>
    <w:semiHidden/>
    <w:unhideWhenUsed/>
    <w:rsid w:val="009A7303"/>
    <w:rPr>
      <w:sz w:val="20"/>
      <w:szCs w:val="20"/>
    </w:rPr>
  </w:style>
  <w:style w:type="character" w:customStyle="1" w:styleId="CommentTextChar">
    <w:name w:val="Comment Text Char"/>
    <w:basedOn w:val="DefaultParagraphFont"/>
    <w:link w:val="CommentText"/>
    <w:uiPriority w:val="99"/>
    <w:semiHidden/>
    <w:rsid w:val="009A7303"/>
    <w:rPr>
      <w:rFonts w:eastAsiaTheme="minorEastAsia"/>
    </w:rPr>
  </w:style>
  <w:style w:type="paragraph" w:styleId="CommentSubject">
    <w:name w:val="annotation subject"/>
    <w:basedOn w:val="CommentText"/>
    <w:next w:val="CommentText"/>
    <w:link w:val="CommentSubjectChar"/>
    <w:uiPriority w:val="99"/>
    <w:semiHidden/>
    <w:unhideWhenUsed/>
    <w:rsid w:val="009A7303"/>
    <w:rPr>
      <w:b/>
      <w:bCs/>
    </w:rPr>
  </w:style>
  <w:style w:type="character" w:customStyle="1" w:styleId="CommentSubjectChar">
    <w:name w:val="Comment Subject Char"/>
    <w:basedOn w:val="CommentTextChar"/>
    <w:link w:val="CommentSubject"/>
    <w:uiPriority w:val="99"/>
    <w:semiHidden/>
    <w:rsid w:val="009A7303"/>
    <w:rPr>
      <w:rFonts w:eastAsiaTheme="minorEastAsia"/>
      <w:b/>
      <w:bCs/>
    </w:rPr>
  </w:style>
  <w:style w:type="paragraph" w:styleId="BalloonText">
    <w:name w:val="Balloon Text"/>
    <w:basedOn w:val="Normal"/>
    <w:link w:val="BalloonTextChar"/>
    <w:uiPriority w:val="99"/>
    <w:semiHidden/>
    <w:unhideWhenUsed/>
    <w:rsid w:val="009A7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30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1036">
      <w:marLeft w:val="0"/>
      <w:marRight w:val="0"/>
      <w:marTop w:val="0"/>
      <w:marBottom w:val="0"/>
      <w:divBdr>
        <w:top w:val="none" w:sz="0" w:space="0" w:color="auto"/>
        <w:left w:val="none" w:sz="0" w:space="0" w:color="auto"/>
        <w:bottom w:val="none" w:sz="0" w:space="0" w:color="auto"/>
        <w:right w:val="none" w:sz="0" w:space="0" w:color="auto"/>
      </w:divBdr>
    </w:div>
    <w:div w:id="116489959">
      <w:marLeft w:val="0"/>
      <w:marRight w:val="0"/>
      <w:marTop w:val="0"/>
      <w:marBottom w:val="0"/>
      <w:divBdr>
        <w:top w:val="none" w:sz="0" w:space="0" w:color="auto"/>
        <w:left w:val="none" w:sz="0" w:space="0" w:color="auto"/>
        <w:bottom w:val="none" w:sz="0" w:space="0" w:color="auto"/>
        <w:right w:val="none" w:sz="0" w:space="0" w:color="auto"/>
      </w:divBdr>
    </w:div>
    <w:div w:id="148179173">
      <w:marLeft w:val="0"/>
      <w:marRight w:val="0"/>
      <w:marTop w:val="0"/>
      <w:marBottom w:val="0"/>
      <w:divBdr>
        <w:top w:val="none" w:sz="0" w:space="0" w:color="auto"/>
        <w:left w:val="none" w:sz="0" w:space="0" w:color="auto"/>
        <w:bottom w:val="none" w:sz="0" w:space="0" w:color="auto"/>
        <w:right w:val="none" w:sz="0" w:space="0" w:color="auto"/>
      </w:divBdr>
    </w:div>
    <w:div w:id="429936172">
      <w:marLeft w:val="0"/>
      <w:marRight w:val="0"/>
      <w:marTop w:val="0"/>
      <w:marBottom w:val="0"/>
      <w:divBdr>
        <w:top w:val="none" w:sz="0" w:space="0" w:color="auto"/>
        <w:left w:val="none" w:sz="0" w:space="0" w:color="auto"/>
        <w:bottom w:val="none" w:sz="0" w:space="0" w:color="auto"/>
        <w:right w:val="none" w:sz="0" w:space="0" w:color="auto"/>
      </w:divBdr>
    </w:div>
    <w:div w:id="512064541">
      <w:marLeft w:val="0"/>
      <w:marRight w:val="0"/>
      <w:marTop w:val="0"/>
      <w:marBottom w:val="0"/>
      <w:divBdr>
        <w:top w:val="none" w:sz="0" w:space="0" w:color="auto"/>
        <w:left w:val="none" w:sz="0" w:space="0" w:color="auto"/>
        <w:bottom w:val="none" w:sz="0" w:space="0" w:color="auto"/>
        <w:right w:val="none" w:sz="0" w:space="0" w:color="auto"/>
      </w:divBdr>
    </w:div>
    <w:div w:id="905841397">
      <w:marLeft w:val="0"/>
      <w:marRight w:val="0"/>
      <w:marTop w:val="0"/>
      <w:marBottom w:val="0"/>
      <w:divBdr>
        <w:top w:val="none" w:sz="0" w:space="0" w:color="auto"/>
        <w:left w:val="none" w:sz="0" w:space="0" w:color="auto"/>
        <w:bottom w:val="none" w:sz="0" w:space="0" w:color="auto"/>
        <w:right w:val="none" w:sz="0" w:space="0" w:color="auto"/>
      </w:divBdr>
    </w:div>
    <w:div w:id="921178870">
      <w:marLeft w:val="0"/>
      <w:marRight w:val="0"/>
      <w:marTop w:val="0"/>
      <w:marBottom w:val="0"/>
      <w:divBdr>
        <w:top w:val="none" w:sz="0" w:space="0" w:color="auto"/>
        <w:left w:val="none" w:sz="0" w:space="0" w:color="auto"/>
        <w:bottom w:val="none" w:sz="0" w:space="0" w:color="auto"/>
        <w:right w:val="none" w:sz="0" w:space="0" w:color="auto"/>
      </w:divBdr>
    </w:div>
    <w:div w:id="935209360">
      <w:marLeft w:val="0"/>
      <w:marRight w:val="0"/>
      <w:marTop w:val="0"/>
      <w:marBottom w:val="0"/>
      <w:divBdr>
        <w:top w:val="none" w:sz="0" w:space="0" w:color="auto"/>
        <w:left w:val="none" w:sz="0" w:space="0" w:color="auto"/>
        <w:bottom w:val="none" w:sz="0" w:space="0" w:color="auto"/>
        <w:right w:val="none" w:sz="0" w:space="0" w:color="auto"/>
      </w:divBdr>
    </w:div>
    <w:div w:id="1015110382">
      <w:marLeft w:val="0"/>
      <w:marRight w:val="0"/>
      <w:marTop w:val="0"/>
      <w:marBottom w:val="0"/>
      <w:divBdr>
        <w:top w:val="none" w:sz="0" w:space="0" w:color="auto"/>
        <w:left w:val="none" w:sz="0" w:space="0" w:color="auto"/>
        <w:bottom w:val="none" w:sz="0" w:space="0" w:color="auto"/>
        <w:right w:val="none" w:sz="0" w:space="0" w:color="auto"/>
      </w:divBdr>
    </w:div>
    <w:div w:id="1384983728">
      <w:marLeft w:val="0"/>
      <w:marRight w:val="0"/>
      <w:marTop w:val="0"/>
      <w:marBottom w:val="0"/>
      <w:divBdr>
        <w:top w:val="none" w:sz="0" w:space="0" w:color="auto"/>
        <w:left w:val="none" w:sz="0" w:space="0" w:color="auto"/>
        <w:bottom w:val="none" w:sz="0" w:space="0" w:color="auto"/>
        <w:right w:val="none" w:sz="0" w:space="0" w:color="auto"/>
      </w:divBdr>
    </w:div>
    <w:div w:id="1406997035">
      <w:marLeft w:val="0"/>
      <w:marRight w:val="0"/>
      <w:marTop w:val="0"/>
      <w:marBottom w:val="0"/>
      <w:divBdr>
        <w:top w:val="none" w:sz="0" w:space="0" w:color="auto"/>
        <w:left w:val="none" w:sz="0" w:space="0" w:color="auto"/>
        <w:bottom w:val="none" w:sz="0" w:space="0" w:color="auto"/>
        <w:right w:val="none" w:sz="0" w:space="0" w:color="auto"/>
      </w:divBdr>
    </w:div>
    <w:div w:id="149121670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Defense - Health Affairs</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Hufnagel</dc:creator>
  <cp:lastModifiedBy>Hall, Nona, CIV, DHA</cp:lastModifiedBy>
  <cp:revision>3</cp:revision>
  <dcterms:created xsi:type="dcterms:W3CDTF">2017-07-20T04:46:00Z</dcterms:created>
  <dcterms:modified xsi:type="dcterms:W3CDTF">2017-07-20T23:51:00Z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LDOS1\frazipaa</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