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2 A A"/>
        <w:rPr>
          <w:sz w:val="28"/>
          <w:szCs w:val="28"/>
        </w:rPr>
      </w:pPr>
      <w:r>
        <w:rPr>
          <w:rFonts w:ascii="Calibri" w:cs="Calibri" w:hAnsi="Calibri" w:eastAsia="Calibri"/>
          <w:sz w:val="28"/>
          <w:szCs w:val="28"/>
          <w:rtl w:val="0"/>
          <w:lang w:val="en-US"/>
        </w:rPr>
        <w:t>Information Modeling Project/FHIM Meeting</w:t>
      </w:r>
    </w:p>
    <w:p>
      <w:pPr>
        <w:pStyle w:val="Heading 2 A A"/>
        <w:rPr>
          <w:sz w:val="28"/>
          <w:szCs w:val="28"/>
        </w:rPr>
      </w:pPr>
      <w:r>
        <w:rPr>
          <w:rFonts w:ascii="Calibri" w:cs="Calibri" w:hAnsi="Calibri" w:eastAsia="Calibri"/>
          <w:sz w:val="28"/>
          <w:szCs w:val="28"/>
          <w:rtl w:val="0"/>
          <w:lang w:val="en-US"/>
        </w:rPr>
        <w:t>Summary of Call</w:t>
      </w:r>
    </w:p>
    <w:p>
      <w:pPr>
        <w:pStyle w:val="Heading 2 A A"/>
        <w:rPr>
          <w:sz w:val="28"/>
          <w:szCs w:val="28"/>
        </w:rPr>
      </w:pPr>
    </w:p>
    <w:p>
      <w:pPr>
        <w:pStyle w:val="Heading 2 A A"/>
        <w:rPr>
          <w:rtl w:val="0"/>
        </w:rPr>
      </w:pPr>
      <w:r>
        <w:rPr>
          <w:rFonts w:ascii="Calibri" w:cs="Calibri" w:hAnsi="Calibri" w:eastAsia="Calibri"/>
          <w:rtl w:val="0"/>
          <w:lang w:val="en-US"/>
        </w:rPr>
        <w:t>Date/time of call:  Friday, November 15, 2013 2:30 - 4:30 PM</w:t>
      </w:r>
    </w:p>
    <w:p>
      <w:pPr>
        <w:pStyle w:val="Body A"/>
        <w:rPr>
          <w:rtl w:val="0"/>
        </w:rPr>
      </w:pPr>
    </w:p>
    <w:tbl>
      <w:tblPr>
        <w:tblW w:w="8951" w:type="dxa"/>
        <w:jc w:val="left"/>
        <w:tblInd w:w="11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3240"/>
        <w:gridCol w:w="2815"/>
        <w:gridCol w:w="2896"/>
      </w:tblGrid>
      <w:tr>
        <w:tblPrEx>
          <w:shd w:val="clear" w:color="auto" w:fill="auto"/>
        </w:tblPrEx>
        <w:trPr>
          <w:trHeight w:val="580" w:hRule="atLeast"/>
        </w:trPr>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cbcbc"/>
            <w:tcMar>
              <w:top w:type="dxa" w:w="80"/>
              <w:left w:type="dxa" w:w="80"/>
              <w:bottom w:type="dxa" w:w="80"/>
              <w:right w:type="dxa" w:w="80"/>
            </w:tcMar>
            <w:vAlign w:val="top"/>
          </w:tcPr>
          <w:p>
            <w:pPr>
              <w:pStyle w:val="Body A"/>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Attendees - Agency</w:t>
            </w:r>
          </w:p>
        </w:tc>
        <w:tc>
          <w:tcPr>
            <w:tcW w:type="dxa" w:w="28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cbcbc"/>
            <w:tcMar>
              <w:top w:type="dxa" w:w="80"/>
              <w:left w:type="dxa" w:w="80"/>
              <w:bottom w:type="dxa" w:w="80"/>
              <w:right w:type="dxa" w:w="80"/>
            </w:tcMar>
            <w:vAlign w:val="top"/>
          </w:tcPr>
          <w:p>
            <w:pPr>
              <w:pStyle w:val="Body A"/>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Attendees-Agency (cont</w:t>
            </w:r>
            <w:r>
              <w:rPr>
                <w:rFonts w:hAnsi="Helvetica" w:hint="default"/>
                <w:b w:val="1"/>
                <w:bCs w:val="1"/>
                <w:caps w:val="0"/>
                <w:smallCaps w:val="0"/>
                <w:strike w:val="0"/>
                <w:dstrike w:val="0"/>
                <w:outline w:val="0"/>
                <w:color w:val="000000"/>
                <w:spacing w:val="0"/>
                <w:kern w:val="0"/>
                <w:position w:val="0"/>
                <w:sz w:val="24"/>
                <w:szCs w:val="24"/>
                <w:u w:val="none" w:color="000000"/>
                <w:vertAlign w:val="baseline"/>
                <w:rtl w:val="0"/>
                <w:lang w:val="en-US"/>
              </w:rPr>
              <w:t>’</w:t>
            </w:r>
            <w:r>
              <w:rPr>
                <w:b w:val="1"/>
                <w:bCs w:val="1"/>
                <w:caps w:val="0"/>
                <w:smallCaps w:val="0"/>
                <w:strike w:val="0"/>
                <w:dstrike w:val="0"/>
                <w:outline w:val="0"/>
                <w:color w:val="000000"/>
                <w:spacing w:val="0"/>
                <w:kern w:val="0"/>
                <w:position w:val="0"/>
                <w:sz w:val="24"/>
                <w:szCs w:val="24"/>
                <w:u w:val="none" w:color="000000"/>
                <w:vertAlign w:val="baseline"/>
                <w:rtl w:val="0"/>
                <w:lang w:val="en-US"/>
              </w:rPr>
              <w:t>d)</w:t>
            </w: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cbcbc"/>
            <w:tcMar>
              <w:top w:type="dxa" w:w="80"/>
              <w:left w:type="dxa" w:w="80"/>
              <w:bottom w:type="dxa" w:w="80"/>
              <w:right w:type="dxa" w:w="80"/>
            </w:tcMar>
            <w:vAlign w:val="top"/>
          </w:tcPr>
          <w:p>
            <w:pPr>
              <w:pStyle w:val="Body A"/>
              <w:jc w:val="center"/>
            </w:pPr>
            <w:r>
              <w:rPr>
                <w:b w:val="1"/>
                <w:bCs w:val="1"/>
                <w:caps w:val="0"/>
                <w:smallCaps w:val="0"/>
                <w:strike w:val="0"/>
                <w:dstrike w:val="0"/>
                <w:outline w:val="0"/>
                <w:color w:val="000000"/>
                <w:spacing w:val="0"/>
                <w:kern w:val="0"/>
                <w:position w:val="0"/>
                <w:sz w:val="24"/>
                <w:szCs w:val="24"/>
                <w:u w:val="none" w:color="000000"/>
                <w:vertAlign w:val="baseline"/>
                <w:rtl w:val="0"/>
                <w:lang w:val="en-US"/>
              </w:rPr>
              <w:t>Invited, but Unable to Attend</w:t>
            </w:r>
          </w:p>
        </w:tc>
      </w:tr>
      <w:tr>
        <w:tblPrEx>
          <w:shd w:val="clear" w:color="auto" w:fill="auto"/>
        </w:tblPrEx>
        <w:trPr>
          <w:trHeight w:val="300" w:hRule="atLeast"/>
        </w:trPr>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 xml:space="preserve">Steve Hufnagel </w:t>
            </w: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DoD</w:t>
            </w:r>
          </w:p>
        </w:tc>
        <w:tc>
          <w:tcPr>
            <w:tcW w:type="dxa" w:w="28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 xml:space="preserve">Galen Mulrooney </w:t>
            </w: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FHA</w:t>
            </w: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Holly Miller - V</w:t>
            </w: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H</w:t>
            </w: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A</w:t>
            </w:r>
          </w:p>
        </w:tc>
      </w:tr>
      <w:tr>
        <w:tblPrEx>
          <w:shd w:val="clear" w:color="auto" w:fill="auto"/>
        </w:tblPrEx>
        <w:trPr>
          <w:trHeight w:val="300" w:hRule="atLeast"/>
        </w:trPr>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Robert Crawford - V</w:t>
            </w: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H</w:t>
            </w: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A</w:t>
            </w:r>
          </w:p>
        </w:tc>
        <w:tc>
          <w:tcPr>
            <w:tcW w:type="dxa" w:w="28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 xml:space="preserve">Steven Wagner </w:t>
            </w: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FHA</w:t>
            </w: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Catherine Hoang - V</w:t>
            </w: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H</w:t>
            </w: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A</w:t>
            </w:r>
          </w:p>
        </w:tc>
      </w:tr>
      <w:tr>
        <w:tblPrEx>
          <w:shd w:val="clear" w:color="auto" w:fill="auto"/>
        </w:tblPrEx>
        <w:trPr>
          <w:trHeight w:val="300" w:hRule="atLeast"/>
        </w:trPr>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Peter Rush-VA</w:t>
            </w:r>
          </w:p>
        </w:tc>
        <w:tc>
          <w:tcPr>
            <w:tcW w:type="dxa" w:w="28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 xml:space="preserve">Jay Lyle </w:t>
            </w: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FHA</w:t>
            </w: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John Kilbourne - NLM</w:t>
            </w:r>
          </w:p>
        </w:tc>
      </w:tr>
      <w:tr>
        <w:tblPrEx>
          <w:shd w:val="clear" w:color="auto" w:fill="auto"/>
        </w:tblPrEx>
        <w:trPr>
          <w:trHeight w:val="580" w:hRule="atLeast"/>
        </w:trPr>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Iona Thraen</w:t>
            </w: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 xml:space="preserve"> Utah Dept. of Health</w:t>
            </w:r>
          </w:p>
        </w:tc>
        <w:tc>
          <w:tcPr>
            <w:tcW w:type="dxa" w:w="28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Sean Muir  - FHA</w:t>
            </w: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Coco Tsai - FDA</w:t>
            </w:r>
          </w:p>
        </w:tc>
      </w:tr>
      <w:tr>
        <w:tblPrEx>
          <w:shd w:val="clear" w:color="auto" w:fill="auto"/>
        </w:tblPrEx>
        <w:trPr>
          <w:trHeight w:val="300" w:hRule="atLeast"/>
        </w:trPr>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 xml:space="preserve"> Jay Sykes- VA</w:t>
            </w:r>
          </w:p>
        </w:tc>
        <w:tc>
          <w:tcPr>
            <w:tcW w:type="dxa" w:w="28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Caitlin Ryan-FHA</w:t>
            </w: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Kevin Coonan- IHS</w:t>
            </w:r>
          </w:p>
        </w:tc>
      </w:tr>
      <w:tr>
        <w:tblPrEx>
          <w:shd w:val="clear" w:color="auto" w:fill="auto"/>
        </w:tblPrEx>
        <w:trPr>
          <w:trHeight w:val="300" w:hRule="atLeast"/>
        </w:trPr>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Gregory Zektser- VHA</w:t>
            </w:r>
          </w:p>
        </w:tc>
        <w:tc>
          <w:tcPr>
            <w:tcW w:type="dxa" w:w="28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Lynn Sanders-V</w:t>
            </w: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H</w:t>
            </w: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 xml:space="preserve">A </w:t>
            </w:r>
          </w:p>
        </w:tc>
      </w:tr>
      <w:tr>
        <w:tblPrEx>
          <w:shd w:val="clear" w:color="auto" w:fill="auto"/>
        </w:tblPrEx>
        <w:trPr>
          <w:trHeight w:val="300" w:hRule="atLeast"/>
        </w:trPr>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Sean Kopka</w:t>
            </w: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 xml:space="preserve"> - VHA</w:t>
            </w:r>
          </w:p>
        </w:tc>
        <w:tc>
          <w:tcPr>
            <w:tcW w:type="dxa" w:w="28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 xml:space="preserve">Robert Crawford </w:t>
            </w: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V</w:t>
            </w: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H</w:t>
            </w: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 xml:space="preserve">A </w:t>
            </w:r>
          </w:p>
        </w:tc>
      </w:tr>
      <w:tr>
        <w:tblPrEx>
          <w:shd w:val="clear" w:color="auto" w:fill="auto"/>
        </w:tblPrEx>
        <w:trPr>
          <w:trHeight w:val="300" w:hRule="atLeast"/>
        </w:trPr>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Benton Bovee- DHA</w:t>
            </w:r>
          </w:p>
        </w:tc>
        <w:tc>
          <w:tcPr>
            <w:tcW w:type="dxa" w:w="28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 xml:space="preserve">David Bass </w:t>
            </w: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V</w:t>
            </w: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H</w:t>
            </w: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 xml:space="preserve">A </w:t>
            </w:r>
          </w:p>
        </w:tc>
      </w:tr>
      <w:tr>
        <w:tblPrEx>
          <w:shd w:val="clear" w:color="auto" w:fill="auto"/>
        </w:tblPrEx>
        <w:trPr>
          <w:trHeight w:val="300" w:hRule="atLeast"/>
        </w:trPr>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Bill Hess- FDA</w:t>
            </w:r>
          </w:p>
        </w:tc>
        <w:tc>
          <w:tcPr>
            <w:tcW w:type="dxa" w:w="28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 xml:space="preserve">Bill Hess </w:t>
            </w: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FDA</w:t>
            </w:r>
          </w:p>
        </w:tc>
      </w:tr>
      <w:tr>
        <w:tblPrEx>
          <w:shd w:val="clear" w:color="auto" w:fill="auto"/>
        </w:tblPrEx>
        <w:trPr>
          <w:trHeight w:val="300" w:hRule="atLeast"/>
        </w:trPr>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 xml:space="preserve">Susan Matney </w:t>
            </w:r>
            <w:r>
              <w:rPr>
                <w:rFonts w:ascii="Calibri" w:cs="Calibri" w:hAnsi="Calibri" w:eastAsia="Calibri"/>
                <w:caps w:val="0"/>
                <w:smallCaps w:val="0"/>
                <w:strike w:val="0"/>
                <w:dstrike w:val="0"/>
                <w:outline w:val="0"/>
                <w:color w:val="000000"/>
                <w:spacing w:val="0"/>
                <w:kern w:val="0"/>
                <w:position w:val="0"/>
                <w:sz w:val="24"/>
                <w:szCs w:val="24"/>
                <w:u w:val="none" w:color="000000"/>
                <w:vertAlign w:val="baseline"/>
                <w:rtl w:val="0"/>
                <w:lang w:val="en-US"/>
              </w:rPr>
              <w:t xml:space="preserve"> - 3M</w:t>
            </w:r>
          </w:p>
        </w:tc>
        <w:tc>
          <w:tcPr>
            <w:tcW w:type="dxa" w:w="28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A"/>
        <w:ind w:left="10" w:hanging="10"/>
        <w:rPr>
          <w:rtl w:val="0"/>
        </w:rPr>
      </w:pPr>
    </w:p>
    <w:p>
      <w:pPr>
        <w:pStyle w:val="Body"/>
        <w:spacing w:after="0"/>
        <w:rPr>
          <w:rFonts w:ascii="Calibri" w:cs="Calibri" w:hAnsi="Calibri" w:eastAsia="Calibri"/>
          <w:b w:val="1"/>
          <w:bCs w:val="1"/>
        </w:rPr>
      </w:pPr>
    </w:p>
    <w:p>
      <w:pPr>
        <w:pStyle w:val="Body"/>
        <w:spacing w:after="0"/>
        <w:rPr>
          <w:rFonts w:ascii="Calibri" w:cs="Calibri" w:hAnsi="Calibri" w:eastAsia="Calibri"/>
          <w:b w:val="1"/>
          <w:bCs w:val="1"/>
        </w:rPr>
      </w:pPr>
      <w:r>
        <w:rPr>
          <w:rFonts w:ascii="Calibri" w:cs="Calibri" w:hAnsi="Calibri" w:eastAsia="Calibri"/>
          <w:b w:val="1"/>
          <w:bCs w:val="1"/>
          <w:rtl w:val="0"/>
          <w:lang w:val="en-US"/>
        </w:rPr>
        <w:t>Updates on S&amp;I Framework integration/initiative and FHA work- Steve Wagner</w:t>
      </w:r>
    </w:p>
    <w:p>
      <w:pPr>
        <w:pStyle w:val="Body"/>
        <w:spacing w:after="0"/>
        <w:rPr>
          <w:rtl w:val="0"/>
        </w:rPr>
      </w:pPr>
      <w:r>
        <w:rPr>
          <w:rFonts w:ascii="Trebuchet MS"/>
          <w:rtl w:val="0"/>
          <w:lang w:val="en-US"/>
        </w:rPr>
        <w:t>Steve said that he hoped to finalize the feedback for Person and Data types</w:t>
      </w:r>
      <w:r>
        <w:rPr>
          <w:rFonts w:hAnsi="Trebuchet MS" w:hint="default"/>
          <w:rtl w:val="0"/>
          <w:lang w:val="fr-FR"/>
        </w:rPr>
        <w:t xml:space="preserve">’ </w:t>
      </w:r>
      <w:r>
        <w:rPr>
          <w:rFonts w:ascii="Trebuchet MS"/>
          <w:rtl w:val="0"/>
          <w:lang w:val="en-US"/>
        </w:rPr>
        <w:t xml:space="preserve">domain on this call. </w:t>
      </w:r>
    </w:p>
    <w:p>
      <w:pPr>
        <w:pStyle w:val="Body"/>
        <w:spacing w:after="0"/>
        <w:rPr>
          <w:rtl w:val="0"/>
        </w:rPr>
      </w:pPr>
      <w:r>
        <w:rPr>
          <w:rFonts w:ascii="Trebuchet MS"/>
          <w:rtl w:val="0"/>
          <w:lang w:val="en-US"/>
        </w:rPr>
        <w:t xml:space="preserve">All of the comments from the </w:t>
      </w:r>
      <w:r>
        <w:rPr>
          <w:rFonts w:ascii="Trebuchet MS"/>
          <w:rtl w:val="0"/>
          <w:lang w:val="en-US"/>
        </w:rPr>
        <w:t xml:space="preserve">federal partners </w:t>
      </w:r>
      <w:r>
        <w:rPr>
          <w:rFonts w:ascii="Trebuchet MS"/>
          <w:rtl w:val="0"/>
          <w:lang w:val="en-US"/>
        </w:rPr>
        <w:t>have been addressed</w:t>
      </w:r>
      <w:r>
        <w:rPr>
          <w:rFonts w:ascii="Trebuchet MS"/>
          <w:rtl w:val="0"/>
          <w:lang w:val="en-US"/>
        </w:rPr>
        <w:t>.</w:t>
      </w:r>
      <w:r>
        <w:rPr>
          <w:rFonts w:ascii="Trebuchet MS"/>
          <w:rtl w:val="0"/>
        </w:rPr>
        <w:t xml:space="preserve"> </w:t>
      </w:r>
      <w:r>
        <w:rPr>
          <w:rFonts w:ascii="Trebuchet MS"/>
          <w:rtl w:val="0"/>
          <w:lang w:val="en-US"/>
        </w:rPr>
        <w:t>O</w:t>
      </w:r>
      <w:r>
        <w:rPr>
          <w:rFonts w:ascii="Trebuchet MS"/>
          <w:rtl w:val="0"/>
          <w:lang w:val="en-US"/>
        </w:rPr>
        <w:t xml:space="preserve">n the MDA </w:t>
      </w:r>
      <w:r>
        <w:rPr>
          <w:rFonts w:ascii="Trebuchet MS"/>
          <w:rtl w:val="0"/>
          <w:lang w:val="en-US"/>
        </w:rPr>
        <w:t xml:space="preserve">Implementation </w:t>
      </w:r>
      <w:r>
        <w:rPr>
          <w:rFonts w:ascii="Trebuchet MS"/>
          <w:rtl w:val="0"/>
          <w:lang w:val="en-US"/>
        </w:rPr>
        <w:t>Modeling Process guide, he is waiting for feedback. The FHIM team continues to participate in the DAF and SDC calls. Steve provided an update to the FHA Architecture and Modeling Work Group last week and discussed the feedback received on the validation artifacts as well as the various modeling guides.</w:t>
      </w:r>
    </w:p>
    <w:p>
      <w:pPr>
        <w:pStyle w:val="List Paragraph"/>
        <w:spacing w:after="0"/>
        <w:ind w:left="0" w:firstLine="0"/>
        <w:rPr>
          <w:rFonts w:ascii="Calibri" w:cs="Calibri" w:hAnsi="Calibri" w:eastAsia="Calibri"/>
          <w:b w:val="1"/>
          <w:bCs w:val="1"/>
        </w:rPr>
      </w:pPr>
    </w:p>
    <w:p>
      <w:pPr>
        <w:pStyle w:val="List Paragraph"/>
        <w:spacing w:after="0"/>
        <w:ind w:left="0" w:firstLine="0"/>
        <w:rPr>
          <w:rFonts w:ascii="Calibri" w:cs="Calibri" w:hAnsi="Calibri" w:eastAsia="Calibri"/>
          <w:b w:val="1"/>
          <w:bCs w:val="1"/>
        </w:rPr>
      </w:pPr>
      <w:r>
        <w:rPr>
          <w:rFonts w:ascii="Calibri" w:cs="Calibri" w:hAnsi="Calibri" w:eastAsia="Calibri"/>
          <w:b w:val="1"/>
          <w:bCs w:val="1"/>
          <w:rtl w:val="0"/>
          <w:lang w:val="en-US"/>
        </w:rPr>
        <w:t>Terminology Modeling update- Jay Lyle</w:t>
      </w:r>
    </w:p>
    <w:p>
      <w:pPr>
        <w:pStyle w:val="List Paragraph"/>
        <w:spacing w:after="0"/>
        <w:ind w:left="0" w:firstLine="0"/>
        <w:rPr>
          <w:rFonts w:ascii="Calibri" w:cs="Calibri" w:hAnsi="Calibri" w:eastAsia="Calibri"/>
        </w:rPr>
      </w:pPr>
      <w:r>
        <w:rPr>
          <w:rFonts w:ascii="Calibri" w:cs="Calibri" w:hAnsi="Calibri" w:eastAsia="Calibri"/>
          <w:rtl w:val="0"/>
          <w:lang w:val="en-US"/>
        </w:rPr>
        <w:t>There was no meeting on Wednesday.</w:t>
      </w:r>
    </w:p>
    <w:p>
      <w:pPr>
        <w:pStyle w:val="List Paragraph"/>
        <w:spacing w:after="0"/>
        <w:ind w:left="0" w:firstLine="0"/>
        <w:rPr>
          <w:rFonts w:ascii="Calibri" w:cs="Calibri" w:hAnsi="Calibri" w:eastAsia="Calibri"/>
        </w:rPr>
      </w:pPr>
      <w:r>
        <w:rPr>
          <w:rFonts w:ascii="Calibri" w:cs="Calibri" w:hAnsi="Calibri" w:eastAsia="Calibri"/>
          <w:rtl w:val="0"/>
          <w:lang w:val="en-US"/>
        </w:rPr>
        <w:t>Jay had a meeting at DoD about the credentialing system. They drilled down on provider licensing data values; they were knowledgeable about the business domain but not on the implementation of it; he will go over this with them</w:t>
      </w:r>
      <w:r>
        <w:rPr>
          <w:rFonts w:ascii="Calibri" w:cs="Calibri" w:hAnsi="Calibri" w:eastAsia="Calibri"/>
          <w:rtl w:val="0"/>
          <w:lang w:val="en-US"/>
        </w:rPr>
        <w:t>.</w:t>
      </w:r>
    </w:p>
    <w:p>
      <w:pPr>
        <w:pStyle w:val="List Paragraph"/>
        <w:tabs>
          <w:tab w:val="left" w:pos="2934"/>
        </w:tabs>
        <w:spacing w:after="0"/>
        <w:ind w:left="0" w:firstLine="0"/>
        <w:rPr>
          <w:rFonts w:ascii="Calibri" w:cs="Calibri" w:hAnsi="Calibri" w:eastAsia="Calibri"/>
        </w:rPr>
      </w:pPr>
      <w:r>
        <w:rPr>
          <w:rFonts w:ascii="Calibri" w:cs="Calibri" w:hAnsi="Calibri" w:eastAsia="Calibri"/>
          <w:rtl w:val="0"/>
          <w:lang w:val="en-US"/>
        </w:rPr>
        <w:t>He hopes to speak with the VA to get some resolution on provider values</w:t>
      </w:r>
      <w:r>
        <w:rPr>
          <w:rFonts w:ascii="Calibri" w:cs="Calibri" w:hAnsi="Calibri" w:eastAsia="Calibri"/>
          <w:rtl w:val="0"/>
          <w:lang w:val="en-US"/>
        </w:rPr>
        <w:t>.</w:t>
      </w:r>
    </w:p>
    <w:p>
      <w:pPr>
        <w:pStyle w:val="List Paragraph"/>
        <w:spacing w:after="0"/>
        <w:ind w:left="0" w:firstLine="0"/>
        <w:rPr>
          <w:rFonts w:ascii="Calibri" w:cs="Calibri" w:hAnsi="Calibri" w:eastAsia="Calibri"/>
          <w:b w:val="1"/>
          <w:bCs w:val="1"/>
        </w:rPr>
      </w:pPr>
    </w:p>
    <w:p>
      <w:pPr>
        <w:pStyle w:val="List Paragraph"/>
        <w:spacing w:after="0"/>
        <w:ind w:left="0" w:firstLine="0"/>
        <w:rPr>
          <w:rFonts w:ascii="Calibri" w:cs="Calibri" w:hAnsi="Calibri" w:eastAsia="Calibri"/>
          <w:b w:val="1"/>
          <w:bCs w:val="1"/>
        </w:rPr>
      </w:pPr>
      <w:r>
        <w:rPr>
          <w:rFonts w:ascii="Calibri" w:cs="Calibri" w:hAnsi="Calibri" w:eastAsia="Calibri"/>
          <w:b w:val="1"/>
          <w:bCs w:val="1"/>
          <w:rtl w:val="0"/>
          <w:lang w:val="en-US"/>
        </w:rPr>
        <w:t>Other business- Jay Lyle</w:t>
      </w:r>
    </w:p>
    <w:p>
      <w:pPr>
        <w:pStyle w:val="List Paragraph"/>
        <w:spacing w:after="0"/>
        <w:ind w:left="0" w:firstLine="0"/>
        <w:rPr>
          <w:rFonts w:ascii="Calibri" w:cs="Calibri" w:hAnsi="Calibri" w:eastAsia="Calibri"/>
        </w:rPr>
      </w:pPr>
      <w:r>
        <w:rPr>
          <w:rFonts w:ascii="Calibri" w:cs="Calibri" w:hAnsi="Calibri" w:eastAsia="Calibri"/>
          <w:rtl w:val="0"/>
          <w:lang w:val="en-US"/>
        </w:rPr>
        <w:t xml:space="preserve">Jay updated that he was still waiting for the login information for the </w:t>
      </w:r>
      <w:r>
        <w:rPr>
          <w:rFonts w:ascii="Calibri" w:cs="Calibri" w:hAnsi="Calibri" w:eastAsia="Calibri"/>
          <w:rtl w:val="0"/>
          <w:lang w:val="en-US"/>
        </w:rPr>
        <w:t>V</w:t>
      </w:r>
      <w:r>
        <w:rPr>
          <w:rFonts w:ascii="Calibri" w:cs="Calibri" w:hAnsi="Calibri" w:eastAsia="Calibri"/>
          <w:rtl w:val="0"/>
          <w:lang w:val="en-US"/>
        </w:rPr>
        <w:t xml:space="preserve">SAC </w:t>
      </w:r>
      <w:r>
        <w:rPr>
          <w:rFonts w:ascii="Calibri" w:cs="Calibri" w:hAnsi="Calibri" w:eastAsia="Calibri"/>
          <w:rtl w:val="0"/>
          <w:lang w:val="en-US"/>
        </w:rPr>
        <w:t>authoring</w:t>
      </w:r>
      <w:r>
        <w:rPr>
          <w:rFonts w:ascii="Calibri" w:cs="Calibri" w:hAnsi="Calibri" w:eastAsia="Calibri"/>
          <w:rtl w:val="0"/>
          <w:lang w:val="en-US"/>
        </w:rPr>
        <w:t xml:space="preserve"> tool.</w:t>
      </w:r>
    </w:p>
    <w:p>
      <w:pPr>
        <w:pStyle w:val="List Paragraph"/>
        <w:spacing w:after="0"/>
        <w:ind w:left="0" w:firstLine="0"/>
        <w:rPr>
          <w:rFonts w:ascii="Calibri" w:cs="Calibri" w:hAnsi="Calibri" w:eastAsia="Calibri"/>
        </w:rPr>
      </w:pPr>
    </w:p>
    <w:p>
      <w:pPr>
        <w:pStyle w:val="List Paragraph"/>
        <w:spacing w:after="0"/>
        <w:ind w:left="0" w:firstLine="0"/>
        <w:rPr>
          <w:rFonts w:ascii="Calibri" w:cs="Calibri" w:hAnsi="Calibri" w:eastAsia="Calibri"/>
        </w:rPr>
      </w:pPr>
      <w:r>
        <w:rPr>
          <w:rFonts w:ascii="Calibri" w:cs="Calibri" w:hAnsi="Calibri" w:eastAsia="Calibri"/>
          <w:rtl w:val="0"/>
          <w:lang w:val="en-US"/>
        </w:rPr>
        <w:t>Before continuing with Peter</w:t>
      </w:r>
      <w:r>
        <w:rPr>
          <w:rFonts w:ascii="Calibri" w:cs="Calibri" w:hAnsi="Calibri" w:eastAsia="Calibri"/>
          <w:rtl w:val="0"/>
          <w:lang w:val="en-US"/>
        </w:rPr>
        <w:t>’</w:t>
      </w:r>
      <w:r>
        <w:rPr>
          <w:rFonts w:ascii="Calibri" w:cs="Calibri" w:hAnsi="Calibri" w:eastAsia="Calibri"/>
          <w:rtl w:val="0"/>
          <w:lang w:val="en-US"/>
        </w:rPr>
        <w:t>s feedback regarding the Person domain Galen mentioned that he had found a group called the Enterprise Architecture Council who wants to create an Enterprise Database Data Model. Galen wants the group to be aware of their efforts and vice versa so that the EAC team can make an informed decision and leverage work that has already been done. This also lead to discussion of the V</w:t>
      </w:r>
      <w:r>
        <w:rPr>
          <w:rFonts w:ascii="Calibri" w:cs="Calibri" w:hAnsi="Calibri" w:eastAsia="Calibri"/>
          <w:rtl w:val="0"/>
          <w:lang w:val="en-US"/>
        </w:rPr>
        <w:t>H</w:t>
      </w:r>
      <w:r>
        <w:rPr>
          <w:rFonts w:ascii="Calibri" w:cs="Calibri" w:hAnsi="Calibri" w:eastAsia="Calibri"/>
          <w:rtl w:val="0"/>
          <w:lang w:val="en-US"/>
        </w:rPr>
        <w:t xml:space="preserve">IM and its status. Galen will get in contact </w:t>
      </w:r>
      <w:r>
        <w:rPr>
          <w:rFonts w:ascii="Calibri" w:cs="Calibri" w:hAnsi="Calibri" w:eastAsia="Calibri"/>
          <w:rtl w:val="0"/>
          <w:lang w:val="en-US"/>
        </w:rPr>
        <w:t xml:space="preserve">with </w:t>
      </w:r>
      <w:r>
        <w:rPr>
          <w:rFonts w:ascii="Calibri" w:cs="Calibri" w:hAnsi="Calibri" w:eastAsia="Calibri"/>
          <w:rtl w:val="0"/>
          <w:lang w:val="en-US"/>
        </w:rPr>
        <w:t>the EAC group.</w:t>
      </w:r>
    </w:p>
    <w:p>
      <w:pPr>
        <w:pStyle w:val="List Paragraph"/>
        <w:spacing w:after="0"/>
        <w:ind w:left="0" w:firstLine="0"/>
        <w:rPr>
          <w:rFonts w:ascii="Calibri" w:cs="Calibri" w:hAnsi="Calibri" w:eastAsia="Calibri"/>
        </w:rPr>
      </w:pPr>
    </w:p>
    <w:p>
      <w:pPr>
        <w:pStyle w:val="List Paragraph"/>
        <w:spacing w:after="0"/>
        <w:ind w:left="0" w:firstLine="0"/>
        <w:rPr>
          <w:rFonts w:ascii="Calibri" w:cs="Calibri" w:hAnsi="Calibri" w:eastAsia="Calibri"/>
          <w:b w:val="1"/>
          <w:bCs w:val="1"/>
        </w:rPr>
      </w:pPr>
      <w:r>
        <w:rPr>
          <w:rFonts w:ascii="Calibri" w:cs="Calibri" w:hAnsi="Calibri" w:eastAsia="Calibri"/>
          <w:b w:val="1"/>
          <w:bCs w:val="1"/>
          <w:rtl w:val="0"/>
          <w:lang w:val="en-US"/>
        </w:rPr>
        <w:t>Review and discussion of feedback on FHIM validation artifacts- Galen</w:t>
      </w:r>
    </w:p>
    <w:p>
      <w:pPr>
        <w:pStyle w:val="List Paragraph"/>
        <w:spacing w:after="0"/>
        <w:ind w:left="0" w:firstLine="0"/>
        <w:rPr>
          <w:rFonts w:ascii="Calibri" w:cs="Calibri" w:hAnsi="Calibri" w:eastAsia="Calibri"/>
        </w:rPr>
      </w:pPr>
      <w:r>
        <w:rPr>
          <w:rFonts w:ascii="Calibri" w:cs="Calibri" w:hAnsi="Calibri" w:eastAsia="Calibri"/>
          <w:rtl w:val="0"/>
          <w:lang w:val="en-US"/>
        </w:rPr>
        <w:t xml:space="preserve">The group continued with the word document that Peter sent on 11/01/2013 and picked up with Issue 6, the question regarding, OccupationalHistory, bullets c - e. </w:t>
      </w:r>
    </w:p>
    <w:p>
      <w:pPr>
        <w:pStyle w:val="List Paragraph"/>
        <w:spacing w:after="0"/>
        <w:ind w:left="0" w:firstLine="0"/>
        <w:rPr>
          <w:rFonts w:ascii="Calibri" w:cs="Calibri" w:hAnsi="Calibri" w:eastAsia="Calibri"/>
        </w:rPr>
      </w:pPr>
      <w:r>
        <w:rPr>
          <w:rFonts w:ascii="Calibri" w:cs="Calibri" w:hAnsi="Calibri" w:eastAsia="Calibri"/>
          <w:b w:val="1"/>
          <w:bCs w:val="1"/>
          <w:rtl w:val="0"/>
          <w:lang w:val="en-US"/>
        </w:rPr>
        <w:t>Decision:</w:t>
      </w:r>
      <w:r>
        <w:rPr>
          <w:rFonts w:ascii="Calibri" w:cs="Calibri" w:hAnsi="Calibri" w:eastAsia="Calibri"/>
          <w:rtl w:val="0"/>
          <w:lang w:val="en-US"/>
        </w:rPr>
        <w:t xml:space="preserve">  There was a lengthy discussion regarding what exactly the requirement was. Is it </w:t>
        <w:tab/>
        <w:t xml:space="preserve">current job? Is it occupational history? The definition is not clear and the group does not </w:t>
        <w:tab/>
        <w:t xml:space="preserve">understand what the requirement is. Other models were looked at and the group talked </w:t>
        <w:tab/>
        <w:t xml:space="preserve">through various use cases to try and understand what is being asked. It was decided that we </w:t>
        <w:tab/>
        <w:t xml:space="preserve">need to ask the source group what the definition of the requirement is and why </w:t>
      </w:r>
      <w:r>
        <w:rPr>
          <w:rFonts w:ascii="Calibri" w:cs="Calibri" w:hAnsi="Calibri" w:eastAsia="Calibri"/>
          <w:rtl w:val="0"/>
          <w:lang w:val="en-US"/>
        </w:rPr>
        <w:t xml:space="preserve">it </w:t>
      </w:r>
      <w:r>
        <w:rPr>
          <w:rFonts w:ascii="Calibri" w:cs="Calibri" w:hAnsi="Calibri" w:eastAsia="Calibri"/>
          <w:rtl w:val="0"/>
          <w:lang w:val="en-US"/>
        </w:rPr>
        <w:t xml:space="preserve">was needed. The definition was changed to </w:t>
      </w:r>
      <w:r>
        <w:rPr>
          <w:rFonts w:ascii="Calibri" w:cs="Calibri" w:hAnsi="Calibri" w:eastAsia="Calibri"/>
          <w:rtl w:val="0"/>
          <w:lang w:val="en-US"/>
        </w:rPr>
        <w:t>“</w:t>
      </w:r>
      <w:r>
        <w:rPr>
          <w:rFonts w:ascii="Calibri" w:cs="Calibri" w:hAnsi="Calibri" w:eastAsia="Calibri"/>
          <w:rtl w:val="0"/>
          <w:lang w:val="en-US"/>
        </w:rPr>
        <w:t>the kind of work in which the Person has been engaged the most amount of time.</w:t>
      </w:r>
      <w:r>
        <w:rPr>
          <w:rFonts w:ascii="Calibri" w:cs="Calibri" w:hAnsi="Calibri" w:eastAsia="Calibri"/>
          <w:rtl w:val="0"/>
          <w:lang w:val="en-US"/>
        </w:rPr>
        <w:t xml:space="preserve">” </w:t>
      </w:r>
      <w:r>
        <w:rPr>
          <w:rFonts w:ascii="Calibri" w:cs="Calibri" w:hAnsi="Calibri" w:eastAsia="Calibri"/>
          <w:rtl w:val="0"/>
          <w:lang w:val="en-US"/>
        </w:rPr>
        <w:t xml:space="preserve">The stereotype was renamed to </w:t>
      </w:r>
      <w:r>
        <w:rPr>
          <w:rFonts w:ascii="Calibri" w:cs="Calibri" w:hAnsi="Calibri" w:eastAsia="Calibri"/>
          <w:rtl w:val="0"/>
          <w:lang w:val="en-US"/>
        </w:rPr>
        <w:t>“</w:t>
      </w:r>
      <w:r>
        <w:rPr>
          <w:rFonts w:ascii="Calibri" w:cs="Calibri" w:hAnsi="Calibri" w:eastAsia="Calibri"/>
          <w:rtl w:val="0"/>
          <w:lang w:val="en-US"/>
        </w:rPr>
        <w:t>OccupationalHistoryObservation</w:t>
      </w:r>
      <w:r>
        <w:rPr>
          <w:rFonts w:ascii="Calibri" w:cs="Calibri" w:hAnsi="Calibri" w:eastAsia="Calibri"/>
          <w:rtl w:val="0"/>
          <w:lang w:val="en-US"/>
        </w:rPr>
        <w:t>”</w:t>
      </w:r>
      <w:r>
        <w:rPr>
          <w:rFonts w:ascii="Calibri" w:cs="Calibri" w:hAnsi="Calibri" w:eastAsia="Calibri"/>
          <w:rtl w:val="0"/>
          <w:lang w:val="en-US"/>
        </w:rPr>
        <w:t xml:space="preserve">. Galen noted that the definition property needed to be redefined. This was marked as unfinished; it will be reviewed at a later date and Galen will discuss this with Public Health SMEs. </w:t>
      </w:r>
    </w:p>
    <w:p>
      <w:pPr>
        <w:pStyle w:val="List Paragraph"/>
        <w:spacing w:after="0" w:line="240" w:lineRule="auto"/>
        <w:ind w:left="0" w:firstLine="0"/>
        <w:rPr>
          <w:rFonts w:ascii="Calibri" w:cs="Calibri" w:hAnsi="Calibri" w:eastAsia="Calibri"/>
        </w:rPr>
      </w:pPr>
    </w:p>
    <w:p>
      <w:pPr>
        <w:pStyle w:val="List Paragraph"/>
        <w:spacing w:after="0" w:line="240" w:lineRule="auto"/>
        <w:ind w:left="0" w:firstLine="0"/>
        <w:rPr>
          <w:rFonts w:ascii="Calibri" w:cs="Calibri" w:hAnsi="Calibri" w:eastAsia="Calibri"/>
        </w:rPr>
      </w:pPr>
      <w:r>
        <w:rPr>
          <w:rFonts w:ascii="Calibri" w:cs="Calibri" w:hAnsi="Calibri" w:eastAsia="Calibri"/>
          <w:b w:val="1"/>
          <w:bCs w:val="1"/>
          <w:rtl w:val="0"/>
          <w:lang w:val="en-US"/>
        </w:rPr>
        <w:t>Issue 7:</w:t>
      </w:r>
      <w:r>
        <w:rPr>
          <w:rFonts w:ascii="Calibri" w:cs="Calibri" w:hAnsi="Calibri" w:eastAsia="Calibri"/>
          <w:rtl w:val="0"/>
          <w:lang w:val="en-US"/>
        </w:rPr>
        <w:t xml:space="preserve"> </w:t>
      </w:r>
      <w:r>
        <w:rPr>
          <w:rFonts w:ascii="Calibri" w:cs="Calibri" w:hAnsi="Calibri" w:eastAsia="Calibri"/>
          <w:rtl w:val="0"/>
          <w:lang w:val="en-US"/>
        </w:rPr>
        <w:t xml:space="preserve">Galen - </w:t>
      </w:r>
      <w:r>
        <w:rPr>
          <w:rFonts w:ascii="Calibri" w:cs="Calibri" w:hAnsi="Calibri" w:eastAsia="Calibri"/>
          <w:rtl w:val="0"/>
          <w:lang w:val="en-US"/>
        </w:rPr>
        <w:t xml:space="preserve">I think for the very last 2 items on the Disposition spreadsheet, Issues #100 and 101; I believe the comments were reversed. Were the dispositions also reversed, as it would seem? </w:t>
      </w:r>
    </w:p>
    <w:p>
      <w:pPr>
        <w:pStyle w:val="List Paragraph"/>
        <w:spacing w:after="0"/>
        <w:ind w:left="0" w:firstLine="0"/>
        <w:rPr>
          <w:rFonts w:ascii="Calibri" w:cs="Calibri" w:hAnsi="Calibri" w:eastAsia="Calibri"/>
        </w:rPr>
      </w:pPr>
      <w:r>
        <w:rPr>
          <w:rFonts w:ascii="Calibri" w:cs="Calibri" w:hAnsi="Calibri" w:eastAsia="Calibri"/>
          <w:b w:val="1"/>
          <w:bCs w:val="1"/>
          <w:rtl w:val="0"/>
          <w:lang w:val="en-US"/>
        </w:rPr>
        <w:t>Decision:</w:t>
      </w:r>
      <w:r>
        <w:rPr>
          <w:rFonts w:ascii="Calibri" w:cs="Calibri" w:hAnsi="Calibri" w:eastAsia="Calibri"/>
          <w:rtl w:val="0"/>
          <w:lang w:val="en-US"/>
        </w:rPr>
        <w:t xml:space="preserve"> The disposition for this was corrected and made persuasive</w:t>
      </w:r>
      <w:r>
        <w:rPr>
          <w:rFonts w:ascii="Calibri" w:cs="Calibri" w:hAnsi="Calibri" w:eastAsia="Calibri"/>
          <w:rtl w:val="0"/>
          <w:lang w:val="en-US"/>
        </w:rPr>
        <w:t>.</w:t>
      </w:r>
    </w:p>
    <w:p>
      <w:pPr>
        <w:pStyle w:val="List Paragraph"/>
        <w:spacing w:after="0"/>
        <w:ind w:left="0" w:firstLine="0"/>
        <w:rPr>
          <w:rFonts w:ascii="Calibri" w:cs="Calibri" w:hAnsi="Calibri" w:eastAsia="Calibri"/>
        </w:rPr>
      </w:pPr>
    </w:p>
    <w:p>
      <w:pPr>
        <w:pStyle w:val="List Paragraph"/>
        <w:spacing w:after="0" w:line="240" w:lineRule="auto"/>
        <w:ind w:left="0" w:firstLine="0"/>
        <w:rPr>
          <w:rFonts w:ascii="Calibri" w:cs="Calibri" w:hAnsi="Calibri" w:eastAsia="Calibri"/>
        </w:rPr>
      </w:pPr>
      <w:r>
        <w:rPr>
          <w:rFonts w:ascii="Calibri" w:cs="Calibri" w:hAnsi="Calibri" w:eastAsia="Calibri"/>
          <w:b w:val="1"/>
          <w:bCs w:val="1"/>
          <w:rtl w:val="0"/>
          <w:lang w:val="en-US"/>
        </w:rPr>
        <w:t xml:space="preserve">Issue 8: </w:t>
      </w:r>
      <w:r>
        <w:rPr>
          <w:rFonts w:ascii="Calibri" w:cs="Calibri" w:hAnsi="Calibri" w:eastAsia="Calibri"/>
          <w:rtl w:val="0"/>
          <w:lang w:val="en-US"/>
        </w:rPr>
        <w:t xml:space="preserve">Galen - </w:t>
      </w:r>
      <w:r>
        <w:rPr>
          <w:rFonts w:ascii="Calibri" w:cs="Calibri" w:hAnsi="Calibri" w:eastAsia="Calibri"/>
          <w:rtl w:val="0"/>
          <w:lang w:val="en-US"/>
        </w:rPr>
        <w:t xml:space="preserve">The new </w:t>
      </w:r>
      <w:r>
        <w:rPr>
          <w:rFonts w:ascii="Calibri" w:cs="Calibri" w:hAnsi="Calibri" w:eastAsia="Calibri"/>
          <w:rtl w:val="0"/>
          <w:lang w:val="en-US"/>
        </w:rPr>
        <w:t>“</w:t>
      </w:r>
      <w:r>
        <w:rPr>
          <w:rFonts w:ascii="Calibri" w:cs="Calibri" w:hAnsi="Calibri" w:eastAsia="Calibri"/>
          <w:rtl w:val="0"/>
          <w:lang w:val="en-US"/>
        </w:rPr>
        <w:t>triangle</w:t>
      </w:r>
      <w:r>
        <w:rPr>
          <w:rFonts w:ascii="Calibri" w:cs="Calibri" w:hAnsi="Calibri" w:eastAsia="Calibri"/>
          <w:rtl w:val="0"/>
          <w:lang w:val="en-US"/>
        </w:rPr>
        <w:t xml:space="preserve">” </w:t>
      </w:r>
      <w:r>
        <w:rPr>
          <w:rFonts w:ascii="Calibri" w:cs="Calibri" w:hAnsi="Calibri" w:eastAsia="Calibri"/>
          <w:rtl w:val="0"/>
          <w:lang w:val="en-US"/>
        </w:rPr>
        <w:t xml:space="preserve">between Person, Contact Person and Related Person, has me unable to fully wrap my brain around how this is modeled. I think I </w:t>
      </w:r>
      <w:r>
        <w:rPr>
          <w:rFonts w:ascii="Calibri" w:cs="Calibri" w:hAnsi="Calibri" w:eastAsia="Calibri"/>
          <w:rtl w:val="0"/>
          <w:lang w:val="en-US"/>
        </w:rPr>
        <w:t>“</w:t>
      </w:r>
      <w:r>
        <w:rPr>
          <w:rFonts w:ascii="Calibri" w:cs="Calibri" w:hAnsi="Calibri" w:eastAsia="Calibri"/>
          <w:rtl w:val="0"/>
          <w:lang w:val="en-US"/>
        </w:rPr>
        <w:t>get</w:t>
      </w:r>
      <w:r>
        <w:rPr>
          <w:rFonts w:ascii="Calibri" w:cs="Calibri" w:hAnsi="Calibri" w:eastAsia="Calibri"/>
          <w:rtl w:val="0"/>
          <w:lang w:val="en-US"/>
        </w:rPr>
        <w:t xml:space="preserve">” </w:t>
      </w:r>
      <w:r>
        <w:rPr>
          <w:rFonts w:ascii="Calibri" w:cs="Calibri" w:hAnsi="Calibri" w:eastAsia="Calibri"/>
          <w:rtl w:val="0"/>
          <w:lang w:val="en-US"/>
        </w:rPr>
        <w:t>the new way that ContactParty is modeled, and way that the new class RelatedPerson is modeled, but I want to describe it explicitly, to make sure we are all on the same page on this one:</w:t>
      </w:r>
    </w:p>
    <w:p>
      <w:pPr>
        <w:pStyle w:val="List Paragraph"/>
        <w:spacing w:after="0"/>
        <w:ind w:left="0" w:firstLine="0"/>
        <w:rPr>
          <w:rFonts w:ascii="Calibri" w:cs="Calibri" w:hAnsi="Calibri" w:eastAsia="Calibri"/>
          <w:b w:val="1"/>
          <w:bCs w:val="1"/>
        </w:rPr>
      </w:pPr>
    </w:p>
    <w:p>
      <w:pPr>
        <w:pStyle w:val="List Paragraph"/>
        <w:numPr>
          <w:ilvl w:val="0"/>
          <w:numId w:val="3"/>
        </w:numPr>
        <w:tabs>
          <w:tab w:val="num" w:pos="1080"/>
          <w:tab w:val="clear" w:pos="0"/>
        </w:tabs>
        <w:bidi w:val="0"/>
        <w:spacing w:after="0" w:line="240" w:lineRule="auto"/>
        <w:ind w:left="1080" w:right="0" w:hanging="360"/>
        <w:jc w:val="left"/>
        <w:rPr>
          <w:rFonts w:ascii="Trebuchet MS" w:cs="Trebuchet MS" w:hAnsi="Trebuchet MS" w:eastAsia="Trebuchet MS"/>
          <w:position w:val="0"/>
          <w:rtl w:val="0"/>
        </w:rPr>
      </w:pPr>
      <w:r>
        <w:rPr>
          <w:rFonts w:ascii="Calibri" w:cs="Calibri" w:hAnsi="Calibri" w:eastAsia="Calibri"/>
          <w:rtl w:val="0"/>
          <w:lang w:val="en-US"/>
        </w:rPr>
        <w:t xml:space="preserve">Is </w:t>
      </w:r>
      <w:r>
        <w:rPr>
          <w:rFonts w:ascii="Calibri" w:cs="Calibri" w:hAnsi="Calibri" w:eastAsia="Calibri" w:hint="default"/>
          <w:rtl w:val="0"/>
          <w:lang w:val="en-US"/>
        </w:rPr>
        <w:t>“</w:t>
      </w:r>
      <w:r>
        <w:rPr>
          <w:rFonts w:ascii="Calibri" w:cs="Calibri" w:hAnsi="Calibri" w:eastAsia="Calibri"/>
          <w:rtl w:val="0"/>
          <w:lang w:val="en-US"/>
        </w:rPr>
        <w:t>ContactParty</w:t>
      </w:r>
      <w:r>
        <w:rPr>
          <w:rFonts w:ascii="Calibri" w:cs="Calibri" w:hAnsi="Calibri" w:eastAsia="Calibri" w:hint="default"/>
          <w:rtl w:val="0"/>
          <w:lang w:val="en-US"/>
        </w:rPr>
        <w:t xml:space="preserve">” </w:t>
      </w:r>
      <w:r>
        <w:rPr>
          <w:rFonts w:ascii="Calibri" w:cs="Calibri" w:hAnsi="Calibri" w:eastAsia="Calibri"/>
          <w:rtl w:val="0"/>
          <w:lang w:val="en-US"/>
        </w:rPr>
        <w:t xml:space="preserve">still one of the six types of contacts in the </w:t>
      </w:r>
      <w:r>
        <w:rPr>
          <w:rFonts w:ascii="Calibri" w:cs="Calibri" w:hAnsi="Calibri" w:eastAsia="Calibri"/>
          <w:rtl w:val="0"/>
          <w:lang w:val="en-US"/>
        </w:rPr>
        <w:t>FHIM</w:t>
      </w:r>
      <w:r>
        <w:rPr>
          <w:rFonts w:ascii="Calibri" w:cs="Calibri" w:hAnsi="Calibri" w:eastAsia="Calibri"/>
          <w:rtl w:val="0"/>
          <w:lang w:val="en-US"/>
        </w:rPr>
        <w:t>: Agent, Caregiver, Emergency Contact, Guardian, NOK and Personal?</w:t>
      </w:r>
    </w:p>
    <w:p>
      <w:pPr>
        <w:pStyle w:val="List Paragraph"/>
        <w:spacing w:after="0" w:line="240" w:lineRule="auto"/>
        <w:ind w:left="1080" w:firstLine="0"/>
        <w:rPr>
          <w:rFonts w:ascii="Calibri" w:cs="Calibri" w:hAnsi="Calibri" w:eastAsia="Calibri"/>
        </w:rPr>
      </w:pPr>
      <w:r>
        <w:rPr>
          <w:rFonts w:ascii="Calibri" w:cs="Calibri" w:hAnsi="Calibri" w:eastAsia="Calibri"/>
          <w:b w:val="1"/>
          <w:bCs w:val="1"/>
          <w:rtl w:val="0"/>
          <w:lang w:val="en-US"/>
        </w:rPr>
        <w:t>Decision:</w:t>
      </w:r>
      <w:r>
        <w:rPr>
          <w:rFonts w:ascii="Calibri" w:cs="Calibri" w:hAnsi="Calibri" w:eastAsia="Calibri"/>
          <w:rtl w:val="0"/>
          <w:lang w:val="en-US"/>
        </w:rPr>
        <w:t xml:space="preserve"> The terminology team will be tasked with deciding this; see issue 102</w:t>
      </w:r>
    </w:p>
    <w:p>
      <w:pPr>
        <w:pStyle w:val="List Paragraph"/>
        <w:spacing w:after="0" w:line="240" w:lineRule="auto"/>
        <w:ind w:left="1080" w:firstLine="0"/>
        <w:rPr>
          <w:rFonts w:ascii="Calibri" w:cs="Calibri" w:hAnsi="Calibri" w:eastAsia="Calibri"/>
        </w:rPr>
      </w:pPr>
    </w:p>
    <w:p>
      <w:pPr>
        <w:pStyle w:val="List Paragraph"/>
        <w:numPr>
          <w:ilvl w:val="0"/>
          <w:numId w:val="3"/>
        </w:numPr>
        <w:tabs>
          <w:tab w:val="num" w:pos="1080"/>
          <w:tab w:val="clear" w:pos="0"/>
        </w:tabs>
        <w:bidi w:val="0"/>
        <w:spacing w:after="0" w:line="240" w:lineRule="auto"/>
        <w:ind w:left="1080" w:right="0" w:hanging="360"/>
        <w:jc w:val="left"/>
        <w:rPr>
          <w:rFonts w:ascii="Trebuchet MS" w:cs="Trebuchet MS" w:hAnsi="Trebuchet MS" w:eastAsia="Trebuchet MS"/>
          <w:position w:val="0"/>
          <w:rtl w:val="0"/>
        </w:rPr>
      </w:pPr>
      <w:r>
        <w:rPr>
          <w:rFonts w:ascii="Calibri" w:cs="Calibri" w:hAnsi="Calibri" w:eastAsia="Calibri"/>
          <w:rtl w:val="0"/>
          <w:lang w:val="en-US"/>
        </w:rPr>
        <w:t>If so, the person for whom another person is the contact is represented by the directional arrow FROM Person TO ContactPerson, right?</w:t>
      </w:r>
    </w:p>
    <w:p>
      <w:pPr>
        <w:pStyle w:val="List Paragraph"/>
        <w:spacing w:after="0" w:line="240" w:lineRule="auto"/>
        <w:ind w:left="1080" w:firstLine="0"/>
        <w:rPr>
          <w:rFonts w:ascii="Calibri" w:cs="Calibri" w:hAnsi="Calibri" w:eastAsia="Calibri"/>
        </w:rPr>
      </w:pPr>
      <w:r>
        <w:rPr>
          <w:rFonts w:ascii="Calibri" w:cs="Calibri" w:hAnsi="Calibri" w:eastAsia="Calibri"/>
          <w:b w:val="1"/>
          <w:bCs w:val="1"/>
          <w:rtl w:val="0"/>
          <w:lang w:val="en-US"/>
        </w:rPr>
        <w:t>Decision:</w:t>
      </w:r>
      <w:r>
        <w:rPr>
          <w:rFonts w:ascii="Calibri" w:cs="Calibri" w:hAnsi="Calibri" w:eastAsia="Calibri"/>
          <w:rtl w:val="0"/>
          <w:lang w:val="en-US"/>
        </w:rPr>
        <w:t xml:space="preserve"> Correct</w:t>
      </w:r>
    </w:p>
    <w:p>
      <w:pPr>
        <w:pStyle w:val="List Paragraph"/>
        <w:spacing w:after="0" w:line="240" w:lineRule="auto"/>
        <w:ind w:left="1080" w:firstLine="0"/>
        <w:rPr>
          <w:rFonts w:ascii="Calibri" w:cs="Calibri" w:hAnsi="Calibri" w:eastAsia="Calibri"/>
        </w:rPr>
      </w:pPr>
    </w:p>
    <w:p>
      <w:pPr>
        <w:pStyle w:val="List Paragraph"/>
        <w:numPr>
          <w:ilvl w:val="0"/>
          <w:numId w:val="3"/>
        </w:numPr>
        <w:tabs>
          <w:tab w:val="num" w:pos="1080"/>
          <w:tab w:val="clear" w:pos="0"/>
        </w:tabs>
        <w:bidi w:val="0"/>
        <w:spacing w:after="0" w:line="240" w:lineRule="auto"/>
        <w:ind w:left="1080" w:right="0" w:hanging="360"/>
        <w:jc w:val="left"/>
        <w:rPr>
          <w:rFonts w:ascii="Trebuchet MS" w:cs="Trebuchet MS" w:hAnsi="Trebuchet MS" w:eastAsia="Trebuchet MS"/>
          <w:position w:val="0"/>
          <w:rtl w:val="0"/>
        </w:rPr>
      </w:pPr>
      <w:r>
        <w:rPr>
          <w:rFonts w:ascii="Calibri" w:cs="Calibri" w:hAnsi="Calibri" w:eastAsia="Calibri"/>
          <w:rtl w:val="0"/>
          <w:lang w:val="en-US"/>
        </w:rPr>
        <w:t xml:space="preserve">If so, then what is the </w:t>
      </w:r>
      <w:r>
        <w:rPr>
          <w:rFonts w:ascii="Calibri" w:cs="Calibri" w:hAnsi="Calibri" w:eastAsia="Calibri" w:hint="default"/>
          <w:rtl w:val="0"/>
          <w:lang w:val="en-US"/>
        </w:rPr>
        <w:t>“</w:t>
      </w:r>
      <w:r>
        <w:rPr>
          <w:rFonts w:ascii="Calibri" w:cs="Calibri" w:hAnsi="Calibri" w:eastAsia="Calibri"/>
          <w:rtl w:val="0"/>
          <w:lang w:val="en-US"/>
        </w:rPr>
        <w:t>id</w:t>
      </w:r>
      <w:r>
        <w:rPr>
          <w:rFonts w:ascii="Calibri" w:cs="Calibri" w:hAnsi="Calibri" w:eastAsia="Calibri" w:hint="default"/>
          <w:rtl w:val="0"/>
          <w:lang w:val="en-US"/>
        </w:rPr>
        <w:t xml:space="preserve">” </w:t>
      </w:r>
      <w:r>
        <w:rPr>
          <w:rFonts w:ascii="Calibri" w:cs="Calibri" w:hAnsi="Calibri" w:eastAsia="Calibri"/>
          <w:rtl w:val="0"/>
          <w:lang w:val="en-US"/>
        </w:rPr>
        <w:t>property in Contact Party? It is defined as SSN, driver</w:t>
      </w:r>
      <w:r>
        <w:rPr>
          <w:rFonts w:ascii="Calibri" w:cs="Calibri" w:hAnsi="Calibri" w:eastAsia="Calibri" w:hint="default"/>
          <w:rtl w:val="0"/>
          <w:lang w:val="en-US"/>
        </w:rPr>
        <w:t>’</w:t>
      </w:r>
      <w:r>
        <w:rPr>
          <w:rFonts w:ascii="Calibri" w:cs="Calibri" w:hAnsi="Calibri" w:eastAsia="Calibri"/>
          <w:rtl w:val="0"/>
          <w:lang w:val="en-US"/>
        </w:rPr>
        <w:t>s license, etc. BUT, isn</w:t>
      </w:r>
      <w:r>
        <w:rPr>
          <w:rFonts w:ascii="Calibri" w:cs="Calibri" w:hAnsi="Calibri" w:eastAsia="Calibri" w:hint="default"/>
          <w:rtl w:val="0"/>
          <w:lang w:val="en-US"/>
        </w:rPr>
        <w:t>’</w:t>
      </w:r>
      <w:r>
        <w:rPr>
          <w:rFonts w:ascii="Calibri" w:cs="Calibri" w:hAnsi="Calibri" w:eastAsia="Calibri"/>
          <w:rtl w:val="0"/>
          <w:lang w:val="en-US"/>
        </w:rPr>
        <w:t xml:space="preserve">t this redundant of the </w:t>
      </w:r>
      <w:r>
        <w:rPr>
          <w:rFonts w:ascii="Calibri" w:cs="Calibri" w:hAnsi="Calibri" w:eastAsia="Calibri" w:hint="default"/>
          <w:rtl w:val="0"/>
          <w:lang w:val="en-US"/>
        </w:rPr>
        <w:t>“</w:t>
      </w:r>
      <w:r>
        <w:rPr>
          <w:rFonts w:ascii="Calibri" w:cs="Calibri" w:hAnsi="Calibri" w:eastAsia="Calibri"/>
          <w:rtl w:val="0"/>
          <w:lang w:val="en-US"/>
        </w:rPr>
        <w:t>id</w:t>
      </w:r>
      <w:r>
        <w:rPr>
          <w:rFonts w:ascii="Calibri" w:cs="Calibri" w:hAnsi="Calibri" w:eastAsia="Calibri" w:hint="default"/>
          <w:rtl w:val="0"/>
          <w:lang w:val="en-US"/>
        </w:rPr>
        <w:t xml:space="preserve">” </w:t>
      </w:r>
      <w:r>
        <w:rPr>
          <w:rFonts w:ascii="Calibri" w:cs="Calibri" w:hAnsi="Calibri" w:eastAsia="Calibri"/>
          <w:rtl w:val="0"/>
          <w:lang w:val="en-US"/>
        </w:rPr>
        <w:t xml:space="preserve">property in the </w:t>
      </w:r>
      <w:r>
        <w:rPr>
          <w:rFonts w:ascii="Calibri" w:cs="Calibri" w:hAnsi="Calibri" w:eastAsia="Calibri" w:hint="default"/>
          <w:rtl w:val="0"/>
          <w:lang w:val="en-US"/>
        </w:rPr>
        <w:t>“</w:t>
      </w:r>
      <w:r>
        <w:rPr>
          <w:rFonts w:ascii="Calibri" w:cs="Calibri" w:hAnsi="Calibri" w:eastAsia="Calibri"/>
          <w:rtl w:val="0"/>
          <w:lang w:val="en-US"/>
        </w:rPr>
        <w:t>Entity</w:t>
      </w:r>
      <w:r>
        <w:rPr>
          <w:rFonts w:ascii="Calibri" w:cs="Calibri" w:hAnsi="Calibri" w:eastAsia="Calibri" w:hint="default"/>
          <w:rtl w:val="0"/>
          <w:lang w:val="en-US"/>
        </w:rPr>
        <w:t xml:space="preserve">” </w:t>
      </w:r>
      <w:r>
        <w:rPr>
          <w:rFonts w:ascii="Calibri" w:cs="Calibri" w:hAnsi="Calibri" w:eastAsia="Calibri"/>
          <w:rtl w:val="0"/>
          <w:lang w:val="en-US"/>
        </w:rPr>
        <w:t>class (and also of SSN in Person)?</w:t>
      </w:r>
    </w:p>
    <w:p>
      <w:pPr>
        <w:pStyle w:val="List Paragraph"/>
        <w:spacing w:after="0" w:line="240" w:lineRule="auto"/>
        <w:ind w:left="1080" w:firstLine="0"/>
        <w:rPr>
          <w:rFonts w:ascii="Calibri" w:cs="Calibri" w:hAnsi="Calibri" w:eastAsia="Calibri"/>
        </w:rPr>
      </w:pPr>
      <w:r>
        <w:rPr>
          <w:rFonts w:ascii="Calibri" w:cs="Calibri" w:hAnsi="Calibri" w:eastAsia="Calibri"/>
          <w:b w:val="1"/>
          <w:bCs w:val="1"/>
          <w:rtl w:val="0"/>
          <w:lang w:val="en-US"/>
        </w:rPr>
        <w:t>Decision:</w:t>
      </w:r>
      <w:r>
        <w:rPr>
          <w:rFonts w:ascii="Calibri" w:cs="Calibri" w:hAnsi="Calibri" w:eastAsia="Calibri"/>
          <w:rtl w:val="0"/>
          <w:lang w:val="en-US"/>
        </w:rPr>
        <w:t xml:space="preserve"> The </w:t>
      </w:r>
      <w:r>
        <w:rPr>
          <w:rFonts w:ascii="Calibri" w:cs="Calibri" w:hAnsi="Calibri" w:eastAsia="Calibri"/>
          <w:rtl w:val="0"/>
          <w:lang w:val="en-US"/>
        </w:rPr>
        <w:t>“</w:t>
      </w:r>
      <w:r>
        <w:rPr>
          <w:rFonts w:ascii="Calibri" w:cs="Calibri" w:hAnsi="Calibri" w:eastAsia="Calibri"/>
          <w:rtl w:val="0"/>
          <w:lang w:val="en-US"/>
        </w:rPr>
        <w:t>id</w:t>
      </w:r>
      <w:r>
        <w:rPr>
          <w:rFonts w:ascii="Calibri" w:cs="Calibri" w:hAnsi="Calibri" w:eastAsia="Calibri"/>
          <w:rtl w:val="0"/>
          <w:lang w:val="en-US"/>
        </w:rPr>
        <w:t xml:space="preserve">” </w:t>
      </w:r>
      <w:r>
        <w:rPr>
          <w:rFonts w:ascii="Calibri" w:cs="Calibri" w:hAnsi="Calibri" w:eastAsia="Calibri"/>
          <w:rtl w:val="0"/>
          <w:lang w:val="en-US"/>
        </w:rPr>
        <w:t>property has been deleted.</w:t>
      </w:r>
    </w:p>
    <w:p>
      <w:pPr>
        <w:pStyle w:val="List Paragraph"/>
        <w:spacing w:after="0" w:line="240" w:lineRule="auto"/>
        <w:ind w:left="1080" w:firstLine="0"/>
        <w:rPr>
          <w:rFonts w:ascii="Calibri" w:cs="Calibri" w:hAnsi="Calibri" w:eastAsia="Calibri"/>
        </w:rPr>
      </w:pPr>
    </w:p>
    <w:p>
      <w:pPr>
        <w:pStyle w:val="List Paragraph"/>
        <w:numPr>
          <w:ilvl w:val="0"/>
          <w:numId w:val="3"/>
        </w:numPr>
        <w:tabs>
          <w:tab w:val="num" w:pos="1080"/>
          <w:tab w:val="clear" w:pos="0"/>
        </w:tabs>
        <w:bidi w:val="0"/>
        <w:spacing w:after="0" w:line="240" w:lineRule="auto"/>
        <w:ind w:left="1080" w:right="0" w:hanging="360"/>
        <w:jc w:val="left"/>
        <w:rPr>
          <w:rFonts w:ascii="Trebuchet MS" w:cs="Trebuchet MS" w:hAnsi="Trebuchet MS" w:eastAsia="Trebuchet MS"/>
          <w:position w:val="0"/>
          <w:rtl w:val="0"/>
        </w:rPr>
      </w:pPr>
      <w:r>
        <w:rPr>
          <w:rFonts w:ascii="Calibri" w:cs="Calibri" w:hAnsi="Calibri" w:eastAsia="Calibri"/>
          <w:rtl w:val="0"/>
          <w:lang w:val="en-US"/>
        </w:rPr>
        <w:t>If so, then the information about the contact person is provided by the directional arrow that goes FROM ContactParty TO Person, right?</w:t>
      </w:r>
    </w:p>
    <w:p>
      <w:pPr>
        <w:pStyle w:val="List Paragraph"/>
        <w:spacing w:after="0" w:line="240" w:lineRule="auto"/>
        <w:ind w:left="1080" w:firstLine="0"/>
        <w:rPr>
          <w:rFonts w:ascii="Calibri" w:cs="Calibri" w:hAnsi="Calibri" w:eastAsia="Calibri"/>
        </w:rPr>
      </w:pPr>
      <w:r>
        <w:rPr>
          <w:rFonts w:ascii="Calibri" w:cs="Calibri" w:hAnsi="Calibri" w:eastAsia="Calibri"/>
          <w:b w:val="1"/>
          <w:bCs w:val="1"/>
          <w:rtl w:val="0"/>
          <w:lang w:val="en-US"/>
        </w:rPr>
        <w:t>Decision:</w:t>
      </w:r>
      <w:r>
        <w:rPr>
          <w:rFonts w:ascii="Calibri" w:cs="Calibri" w:hAnsi="Calibri" w:eastAsia="Calibri"/>
          <w:rtl w:val="0"/>
          <w:lang w:val="en-US"/>
        </w:rPr>
        <w:t xml:space="preserve"> Correct</w:t>
      </w:r>
    </w:p>
    <w:p>
      <w:pPr>
        <w:pStyle w:val="List Paragraph"/>
        <w:spacing w:after="0" w:line="240" w:lineRule="auto"/>
        <w:ind w:left="1080" w:firstLine="0"/>
        <w:rPr>
          <w:rFonts w:ascii="Calibri" w:cs="Calibri" w:hAnsi="Calibri" w:eastAsia="Calibri"/>
        </w:rPr>
      </w:pPr>
    </w:p>
    <w:p>
      <w:pPr>
        <w:pStyle w:val="List Paragraph"/>
        <w:numPr>
          <w:ilvl w:val="0"/>
          <w:numId w:val="3"/>
        </w:numPr>
        <w:tabs>
          <w:tab w:val="num" w:pos="1080"/>
          <w:tab w:val="clear" w:pos="0"/>
        </w:tabs>
        <w:bidi w:val="0"/>
        <w:spacing w:after="0" w:line="240" w:lineRule="auto"/>
        <w:ind w:left="1080" w:right="0" w:hanging="360"/>
        <w:jc w:val="left"/>
        <w:rPr>
          <w:rFonts w:ascii="Trebuchet MS" w:cs="Trebuchet MS" w:hAnsi="Trebuchet MS" w:eastAsia="Trebuchet MS"/>
          <w:position w:val="0"/>
          <w:rtl w:val="0"/>
        </w:rPr>
      </w:pPr>
      <w:r>
        <w:rPr>
          <w:rFonts w:ascii="Calibri" w:cs="Calibri" w:hAnsi="Calibri" w:eastAsia="Calibri"/>
          <w:rtl w:val="0"/>
          <w:lang w:val="en-US"/>
        </w:rPr>
        <w:t>If so, then the ContactParty class</w:t>
      </w:r>
      <w:r>
        <w:rPr>
          <w:rFonts w:ascii="Calibri" w:cs="Calibri" w:hAnsi="Calibri" w:eastAsia="Calibri" w:hint="default"/>
          <w:rtl w:val="0"/>
          <w:lang w:val="en-US"/>
        </w:rPr>
        <w:t>’</w:t>
      </w:r>
      <w:r>
        <w:rPr>
          <w:rFonts w:ascii="Calibri" w:cs="Calibri" w:hAnsi="Calibri" w:eastAsia="Calibri"/>
          <w:rtl w:val="0"/>
          <w:lang w:val="en-US"/>
        </w:rPr>
        <w:t xml:space="preserve">s purpose is to hold the type of contact (the 6 values), the reason for the contact, the date range for the contact association, and whether the contact is primary. Is this correct? </w:t>
      </w:r>
    </w:p>
    <w:p>
      <w:pPr>
        <w:pStyle w:val="List Paragraph"/>
        <w:spacing w:after="0" w:line="240" w:lineRule="auto"/>
        <w:ind w:left="1080" w:firstLine="0"/>
        <w:rPr>
          <w:rFonts w:ascii="Calibri" w:cs="Calibri" w:hAnsi="Calibri" w:eastAsia="Calibri"/>
        </w:rPr>
      </w:pPr>
      <w:r>
        <w:rPr>
          <w:rFonts w:ascii="Calibri" w:cs="Calibri" w:hAnsi="Calibri" w:eastAsia="Calibri"/>
          <w:b w:val="1"/>
          <w:bCs w:val="1"/>
          <w:rtl w:val="0"/>
          <w:lang w:val="en-US"/>
        </w:rPr>
        <w:t>Decision:</w:t>
      </w:r>
      <w:r>
        <w:rPr>
          <w:rFonts w:ascii="Calibri" w:cs="Calibri" w:hAnsi="Calibri" w:eastAsia="Calibri"/>
          <w:rtl w:val="0"/>
          <w:lang w:val="en-US"/>
        </w:rPr>
        <w:t xml:space="preserve"> Correct</w:t>
      </w:r>
    </w:p>
    <w:p>
      <w:pPr>
        <w:pStyle w:val="List Paragraph"/>
        <w:spacing w:after="0" w:line="240" w:lineRule="auto"/>
        <w:ind w:left="1080" w:firstLine="0"/>
        <w:rPr>
          <w:rFonts w:ascii="Calibri" w:cs="Calibri" w:hAnsi="Calibri" w:eastAsia="Calibri"/>
        </w:rPr>
      </w:pPr>
    </w:p>
    <w:p>
      <w:pPr>
        <w:pStyle w:val="List Paragraph"/>
        <w:numPr>
          <w:ilvl w:val="0"/>
          <w:numId w:val="3"/>
        </w:numPr>
        <w:tabs>
          <w:tab w:val="num" w:pos="1080"/>
          <w:tab w:val="clear" w:pos="0"/>
        </w:tabs>
        <w:bidi w:val="0"/>
        <w:spacing w:after="0" w:line="240" w:lineRule="auto"/>
        <w:ind w:left="1080" w:right="0" w:hanging="360"/>
        <w:jc w:val="left"/>
        <w:rPr>
          <w:rFonts w:ascii="Trebuchet MS" w:cs="Trebuchet MS" w:hAnsi="Trebuchet MS" w:eastAsia="Trebuchet MS"/>
          <w:position w:val="0"/>
          <w:rtl w:val="0"/>
        </w:rPr>
      </w:pPr>
      <w:r>
        <w:rPr>
          <w:rFonts w:ascii="Calibri" w:cs="Calibri" w:hAnsi="Calibri" w:eastAsia="Calibri"/>
          <w:rtl w:val="0"/>
          <w:lang w:val="en-US"/>
        </w:rPr>
        <w:t>Presumably, the same applies, except e. above, to Related Person, which in this instance shows ONLY the name of the relationship.</w:t>
      </w:r>
    </w:p>
    <w:p>
      <w:pPr>
        <w:pStyle w:val="List Paragraph"/>
        <w:spacing w:after="0" w:line="240" w:lineRule="auto"/>
        <w:ind w:left="1080" w:firstLine="0"/>
        <w:rPr>
          <w:rFonts w:ascii="Calibri" w:cs="Calibri" w:hAnsi="Calibri" w:eastAsia="Calibri"/>
        </w:rPr>
      </w:pPr>
      <w:r>
        <w:rPr>
          <w:rFonts w:ascii="Calibri" w:cs="Calibri" w:hAnsi="Calibri" w:eastAsia="Calibri"/>
          <w:b w:val="1"/>
          <w:bCs w:val="1"/>
          <w:rtl w:val="0"/>
          <w:lang w:val="en-US"/>
        </w:rPr>
        <w:t>Decision:</w:t>
      </w:r>
      <w:r>
        <w:rPr>
          <w:rFonts w:ascii="Calibri" w:cs="Calibri" w:hAnsi="Calibri" w:eastAsia="Calibri"/>
          <w:rtl w:val="0"/>
          <w:lang w:val="en-US"/>
        </w:rPr>
        <w:t xml:space="preserve"> Correct</w:t>
      </w:r>
    </w:p>
    <w:p>
      <w:pPr>
        <w:pStyle w:val="List Paragraph"/>
        <w:spacing w:after="0" w:line="240" w:lineRule="auto"/>
        <w:ind w:left="1080" w:firstLine="0"/>
        <w:rPr>
          <w:rFonts w:ascii="Calibri" w:cs="Calibri" w:hAnsi="Calibri" w:eastAsia="Calibri"/>
        </w:rPr>
      </w:pPr>
    </w:p>
    <w:p>
      <w:pPr>
        <w:pStyle w:val="List Paragraph"/>
        <w:numPr>
          <w:ilvl w:val="0"/>
          <w:numId w:val="3"/>
        </w:numPr>
        <w:tabs>
          <w:tab w:val="num" w:pos="1080"/>
          <w:tab w:val="clear" w:pos="0"/>
        </w:tabs>
        <w:bidi w:val="0"/>
        <w:spacing w:after="0" w:line="240" w:lineRule="auto"/>
        <w:ind w:left="1080" w:right="0" w:hanging="360"/>
        <w:jc w:val="left"/>
        <w:rPr>
          <w:rFonts w:ascii="Trebuchet MS" w:cs="Trebuchet MS" w:hAnsi="Trebuchet MS" w:eastAsia="Trebuchet MS"/>
          <w:position w:val="0"/>
          <w:rtl w:val="0"/>
        </w:rPr>
      </w:pPr>
      <w:r>
        <w:rPr>
          <w:rFonts w:ascii="Calibri" w:cs="Calibri" w:hAnsi="Calibri" w:eastAsia="Calibri"/>
          <w:rtl w:val="0"/>
          <w:lang w:val="en-US"/>
        </w:rPr>
        <w:t>First problem/question I have: since technically, ContactParty and RelatedPerson, as classes, do not actually contain the associations between the Person and the contact party or related person, respectively, what do the relationship lines between them actually mean? That is, the content of Related Party is the relationship of a person (the related person) to the person to whom he/she is related. It can only be the attribute of a person. A wife, a child, a guardian, etc. (examples of relationship category values) can only be attributes of a single person. But Contact Party is NOT a single person. How can Related Person be a child of Contact Party (and vice versa)?</w:t>
      </w:r>
    </w:p>
    <w:p>
      <w:pPr>
        <w:pStyle w:val="List Paragraph"/>
        <w:spacing w:after="0" w:line="240" w:lineRule="auto"/>
        <w:ind w:left="1080" w:firstLine="0"/>
        <w:rPr>
          <w:rFonts w:ascii="Calibri" w:cs="Calibri" w:hAnsi="Calibri" w:eastAsia="Calibri"/>
        </w:rPr>
      </w:pPr>
      <w:r>
        <w:rPr>
          <w:rFonts w:ascii="Calibri" w:cs="Calibri" w:hAnsi="Calibri" w:eastAsia="Calibri"/>
          <w:b w:val="1"/>
          <w:bCs w:val="1"/>
          <w:rtl w:val="0"/>
          <w:lang w:val="en-US"/>
        </w:rPr>
        <w:t>Decision:</w:t>
      </w:r>
      <w:r>
        <w:rPr>
          <w:rFonts w:ascii="Calibri" w:cs="Calibri" w:hAnsi="Calibri" w:eastAsia="Calibri"/>
          <w:rtl w:val="0"/>
          <w:lang w:val="en-US"/>
        </w:rPr>
        <w:t xml:space="preserve"> The association identifies the instances (i</w:t>
      </w:r>
      <w:r>
        <w:rPr>
          <w:rFonts w:ascii="Calibri" w:cs="Calibri" w:hAnsi="Calibri" w:eastAsia="Calibri"/>
          <w:rtl w:val="0"/>
          <w:lang w:val="en-US"/>
        </w:rPr>
        <w:t>.</w:t>
      </w:r>
      <w:r>
        <w:rPr>
          <w:rFonts w:ascii="Calibri" w:cs="Calibri" w:hAnsi="Calibri" w:eastAsia="Calibri"/>
          <w:rtl w:val="0"/>
          <w:lang w:val="en-US"/>
        </w:rPr>
        <w:t>e.</w:t>
      </w:r>
      <w:r>
        <w:rPr>
          <w:rFonts w:ascii="Calibri" w:cs="Calibri" w:hAnsi="Calibri" w:eastAsia="Calibri"/>
          <w:rtl w:val="0"/>
          <w:lang w:val="en-US"/>
        </w:rPr>
        <w:t>,</w:t>
      </w:r>
      <w:r>
        <w:rPr>
          <w:rFonts w:ascii="Calibri" w:cs="Calibri" w:hAnsi="Calibri" w:eastAsia="Calibri"/>
          <w:rtl w:val="0"/>
          <w:lang w:val="en-US"/>
        </w:rPr>
        <w:t xml:space="preserve"> The </w:t>
      </w:r>
      <w:r>
        <w:rPr>
          <w:rFonts w:ascii="Calibri" w:cs="Calibri" w:hAnsi="Calibri" w:eastAsia="Calibri"/>
          <w:rtl w:val="0"/>
          <w:lang w:val="en-US"/>
        </w:rPr>
        <w:t>“</w:t>
      </w:r>
      <w:r>
        <w:rPr>
          <w:rFonts w:ascii="Calibri" w:cs="Calibri" w:hAnsi="Calibri" w:eastAsia="Calibri"/>
          <w:rtl w:val="0"/>
          <w:lang w:val="en-US"/>
        </w:rPr>
        <w:t>records</w:t>
      </w:r>
      <w:r>
        <w:rPr>
          <w:rFonts w:ascii="Calibri" w:cs="Calibri" w:hAnsi="Calibri" w:eastAsia="Calibri"/>
          <w:rtl w:val="0"/>
          <w:lang w:val="en-US"/>
        </w:rPr>
        <w:t>”</w:t>
      </w:r>
      <w:r>
        <w:rPr>
          <w:rFonts w:ascii="Calibri" w:cs="Calibri" w:hAnsi="Calibri" w:eastAsia="Calibri"/>
          <w:rtl w:val="0"/>
          <w:lang w:val="en-US"/>
        </w:rPr>
        <w:t>)</w:t>
      </w:r>
    </w:p>
    <w:p>
      <w:pPr>
        <w:pStyle w:val="List Paragraph"/>
        <w:spacing w:after="0" w:line="240" w:lineRule="auto"/>
        <w:ind w:left="1080" w:firstLine="0"/>
        <w:rPr>
          <w:rFonts w:ascii="Calibri" w:cs="Calibri" w:hAnsi="Calibri" w:eastAsia="Calibri"/>
        </w:rPr>
      </w:pPr>
    </w:p>
    <w:p>
      <w:pPr>
        <w:pStyle w:val="List Paragraph"/>
        <w:numPr>
          <w:ilvl w:val="0"/>
          <w:numId w:val="3"/>
        </w:numPr>
        <w:tabs>
          <w:tab w:val="num" w:pos="1080"/>
          <w:tab w:val="clear" w:pos="0"/>
        </w:tabs>
        <w:bidi w:val="0"/>
        <w:spacing w:after="0" w:line="240" w:lineRule="auto"/>
        <w:ind w:left="1080" w:right="0" w:hanging="360"/>
        <w:jc w:val="left"/>
        <w:rPr>
          <w:rFonts w:ascii="Trebuchet MS" w:cs="Trebuchet MS" w:hAnsi="Trebuchet MS" w:eastAsia="Trebuchet MS"/>
          <w:position w:val="0"/>
          <w:rtl w:val="0"/>
        </w:rPr>
      </w:pPr>
      <w:r>
        <w:rPr>
          <w:rFonts w:ascii="Calibri" w:cs="Calibri" w:hAnsi="Calibri" w:eastAsia="Calibri"/>
          <w:rtl w:val="0"/>
          <w:lang w:val="en-US"/>
        </w:rPr>
        <w:t>Second problem/question: I can see that if one is searching to find the contact party or related person of a person in the Person table, one would go to the Contact Party or Related Person classes, look for all records of that Person as communicated to the class via the incoming relationship line from Person to the class, and see all the relationships via the relationship lines pointing back to Person to see who the contact parties</w:t>
      </w:r>
      <w:r>
        <w:rPr>
          <w:rFonts w:ascii="Calibri" w:cs="Calibri" w:hAnsi="Calibri" w:eastAsia="Calibri" w:hint="default"/>
          <w:rtl w:val="0"/>
          <w:lang w:val="en-US"/>
        </w:rPr>
        <w:t>’</w:t>
      </w:r>
      <w:r>
        <w:rPr>
          <w:rFonts w:ascii="Calibri" w:cs="Calibri" w:hAnsi="Calibri" w:eastAsia="Calibri"/>
          <w:rtl w:val="0"/>
          <w:lang w:val="en-US"/>
        </w:rPr>
        <w:t xml:space="preserve"> related persons are. But I don</w:t>
      </w:r>
      <w:r>
        <w:rPr>
          <w:rFonts w:ascii="Calibri" w:cs="Calibri" w:hAnsi="Calibri" w:eastAsia="Calibri" w:hint="default"/>
          <w:rtl w:val="0"/>
          <w:lang w:val="en-US"/>
        </w:rPr>
        <w:t>’</w:t>
      </w:r>
      <w:r>
        <w:rPr>
          <w:rFonts w:ascii="Calibri" w:cs="Calibri" w:hAnsi="Calibri" w:eastAsia="Calibri"/>
          <w:rtl w:val="0"/>
          <w:lang w:val="en-US"/>
        </w:rPr>
        <w:t>t see how it works the other way. If one wanted to know whom a person was a contact party for or related person to, if one goes to the record in the Person table of a related person, there are NO outgoing relationships to the RelatedPerson class, and the incoming relationship would not be accessible or visible. This would seem to be a problem.</w:t>
      </w:r>
    </w:p>
    <w:p>
      <w:pPr>
        <w:pStyle w:val="List Paragraph"/>
        <w:spacing w:after="0" w:line="240" w:lineRule="auto"/>
        <w:ind w:left="1080" w:firstLine="0"/>
        <w:rPr>
          <w:rFonts w:ascii="Calibri" w:cs="Calibri" w:hAnsi="Calibri" w:eastAsia="Calibri"/>
        </w:rPr>
      </w:pPr>
      <w:r>
        <w:rPr>
          <w:rFonts w:ascii="Calibri" w:cs="Calibri" w:hAnsi="Calibri" w:eastAsia="Calibri"/>
          <w:b w:val="1"/>
          <w:bCs w:val="1"/>
          <w:rtl w:val="0"/>
          <w:lang w:val="en-US"/>
        </w:rPr>
        <w:t>Decision:</w:t>
      </w:r>
      <w:r>
        <w:rPr>
          <w:rFonts w:ascii="Calibri" w:cs="Calibri" w:hAnsi="Calibri" w:eastAsia="Calibri"/>
          <w:rtl w:val="0"/>
          <w:lang w:val="en-US"/>
        </w:rPr>
        <w:t xml:space="preserve"> Correct; the FHIM is a logical model and is only concerned with reciprocal contact. The associations will point to different </w:t>
      </w:r>
      <w:r>
        <w:rPr>
          <w:rFonts w:ascii="Calibri" w:cs="Calibri" w:hAnsi="Calibri" w:eastAsia="Calibri"/>
          <w:rtl w:val="0"/>
          <w:lang w:val="en-US"/>
        </w:rPr>
        <w:t>“</w:t>
      </w:r>
      <w:r>
        <w:rPr>
          <w:rFonts w:ascii="Calibri" w:cs="Calibri" w:hAnsi="Calibri" w:eastAsia="Calibri"/>
          <w:rtl w:val="0"/>
          <w:lang w:val="en-US"/>
        </w:rPr>
        <w:t>instances</w:t>
      </w:r>
      <w:r>
        <w:rPr>
          <w:rFonts w:ascii="Calibri" w:cs="Calibri" w:hAnsi="Calibri" w:eastAsia="Calibri"/>
          <w:rtl w:val="0"/>
          <w:lang w:val="en-US"/>
        </w:rPr>
        <w:t xml:space="preserve">” </w:t>
      </w:r>
      <w:r>
        <w:rPr>
          <w:rFonts w:ascii="Calibri" w:cs="Calibri" w:hAnsi="Calibri" w:eastAsia="Calibri"/>
          <w:rtl w:val="0"/>
          <w:lang w:val="en-US"/>
        </w:rPr>
        <w:t>of the person.</w:t>
      </w:r>
    </w:p>
    <w:p>
      <w:pPr>
        <w:pStyle w:val="List Paragraph"/>
        <w:spacing w:after="0" w:line="240" w:lineRule="auto"/>
        <w:rPr>
          <w:rFonts w:ascii="Calibri" w:cs="Calibri" w:hAnsi="Calibri" w:eastAsia="Calibri"/>
        </w:rPr>
      </w:pPr>
    </w:p>
    <w:p>
      <w:pPr>
        <w:pStyle w:val="List Paragraph"/>
        <w:spacing w:after="0" w:line="240" w:lineRule="auto"/>
        <w:ind w:left="0" w:firstLine="0"/>
        <w:rPr>
          <w:rFonts w:ascii="Calibri" w:cs="Calibri" w:hAnsi="Calibri" w:eastAsia="Calibri"/>
        </w:rPr>
      </w:pPr>
      <w:r>
        <w:rPr>
          <w:rFonts w:ascii="Calibri" w:cs="Calibri" w:hAnsi="Calibri" w:eastAsia="Calibri"/>
          <w:b w:val="1"/>
          <w:bCs w:val="1"/>
          <w:rtl w:val="0"/>
          <w:lang w:val="en-US"/>
        </w:rPr>
        <w:t xml:space="preserve">Issue 9: </w:t>
      </w:r>
      <w:r>
        <w:rPr>
          <w:rFonts w:ascii="Calibri" w:cs="Calibri" w:hAnsi="Calibri" w:eastAsia="Calibri"/>
          <w:rtl w:val="0"/>
          <w:lang w:val="en-US"/>
        </w:rPr>
        <w:t>AdvanceDirective is now just an attribute of Person, with POA a specialization. But what does the incoming relationship line from Person to POA mean? The relationship from POA to Person is the attorney, and the relationship line from Person to AdvanceDirective is the person to whom the POA applies. What is the Person-POA relationship line? Also, if the person who holds POA is NOT an attorney, how is this person identified?</w:t>
      </w:r>
    </w:p>
    <w:p>
      <w:pPr>
        <w:pStyle w:val="List Paragraph"/>
        <w:spacing w:after="0" w:line="240" w:lineRule="auto"/>
        <w:ind w:left="0" w:firstLine="0"/>
        <w:rPr>
          <w:rFonts w:ascii="Calibri" w:cs="Calibri" w:hAnsi="Calibri" w:eastAsia="Calibri"/>
        </w:rPr>
      </w:pPr>
      <w:r>
        <w:rPr>
          <w:rFonts w:ascii="Calibri" w:cs="Calibri" w:hAnsi="Calibri" w:eastAsia="Calibri"/>
          <w:b w:val="1"/>
          <w:bCs w:val="1"/>
          <w:rtl w:val="0"/>
          <w:lang w:val="en-US"/>
        </w:rPr>
        <w:t>Decision:</w:t>
      </w:r>
      <w:r>
        <w:rPr>
          <w:rFonts w:ascii="Calibri" w:cs="Calibri" w:hAnsi="Calibri" w:eastAsia="Calibri"/>
          <w:rtl w:val="0"/>
          <w:lang w:val="en-US"/>
        </w:rPr>
        <w:t xml:space="preserve"> The relationship line has been removed as it was agreed by all to be redundant.</w:t>
      </w:r>
    </w:p>
    <w:p>
      <w:pPr>
        <w:pStyle w:val="List Paragraph"/>
        <w:spacing w:after="0" w:line="240" w:lineRule="auto"/>
        <w:rPr>
          <w:rFonts w:ascii="Calibri" w:cs="Calibri" w:hAnsi="Calibri" w:eastAsia="Calibri"/>
          <w:color w:val="000000"/>
          <w:u w:color="000000"/>
        </w:rPr>
      </w:pPr>
    </w:p>
    <w:p>
      <w:pPr>
        <w:pStyle w:val="List Paragraph"/>
        <w:spacing w:after="0" w:line="240" w:lineRule="auto"/>
        <w:ind w:left="0" w:firstLine="0"/>
        <w:rPr>
          <w:rFonts w:ascii="Calibri" w:cs="Calibri" w:hAnsi="Calibri" w:eastAsia="Calibri"/>
        </w:rPr>
      </w:pPr>
      <w:r>
        <w:rPr>
          <w:rFonts w:ascii="Calibri" w:cs="Calibri" w:hAnsi="Calibri" w:eastAsia="Calibri"/>
          <w:b w:val="1"/>
          <w:bCs w:val="1"/>
          <w:rtl w:val="0"/>
          <w:lang w:val="en-US"/>
        </w:rPr>
        <w:t>Issue 10:</w:t>
      </w:r>
      <w:r>
        <w:rPr>
          <w:rFonts w:ascii="Calibri" w:cs="Calibri" w:hAnsi="Calibri" w:eastAsia="Calibri"/>
          <w:rtl w:val="0"/>
          <w:lang w:val="en-US"/>
        </w:rPr>
        <w:t xml:space="preserve"> I am confused by the interrelationship between the colors and the stereotypes. For SOME, but not all, of the classes, the colors (yellow = role, green = entity, red = act, blue = participation) match the stereotypes, but for others, they do not. Should they be consistent, or doesn</w:t>
      </w:r>
      <w:r>
        <w:rPr>
          <w:rFonts w:ascii="Calibri" w:cs="Calibri" w:hAnsi="Calibri" w:eastAsia="Calibri"/>
          <w:rtl w:val="0"/>
          <w:lang w:val="en-US"/>
        </w:rPr>
        <w:t>’</w:t>
      </w:r>
      <w:r>
        <w:rPr>
          <w:rFonts w:ascii="Calibri" w:cs="Calibri" w:hAnsi="Calibri" w:eastAsia="Calibri"/>
          <w:rtl w:val="0"/>
          <w:lang w:val="en-US"/>
        </w:rPr>
        <w:t>t it matter? Also, what is the meaning of the purple class (language)?</w:t>
      </w:r>
    </w:p>
    <w:p>
      <w:pPr>
        <w:pStyle w:val="Body"/>
        <w:rPr>
          <w:rtl w:val="0"/>
        </w:rPr>
      </w:pPr>
      <w:r>
        <w:rPr>
          <w:rFonts w:ascii="Calibri" w:cs="Calibri" w:hAnsi="Calibri" w:eastAsia="Calibri"/>
          <w:b w:val="1"/>
          <w:bCs w:val="1"/>
          <w:rtl w:val="0"/>
        </w:rPr>
        <w:t>Decision:</w:t>
      </w:r>
      <w:r>
        <w:rPr>
          <w:rFonts w:ascii="Calibri" w:cs="Calibri" w:hAnsi="Calibri" w:eastAsia="Calibri"/>
          <w:rtl w:val="0"/>
          <w:lang w:val="en-US"/>
        </w:rPr>
        <w:t xml:space="preserve"> Galen described how the color scheme worked in the FHIM and explained how and why it differed from other models. The purple classes are </w:t>
      </w:r>
      <w:r>
        <w:rPr>
          <w:rFonts w:ascii="Calibri" w:cs="Calibri" w:hAnsi="Calibri" w:eastAsia="Calibri"/>
          <w:rtl w:val="0"/>
        </w:rPr>
        <w:t>“</w:t>
      </w:r>
      <w:r>
        <w:rPr>
          <w:rFonts w:ascii="Calibri" w:cs="Calibri" w:hAnsi="Calibri" w:eastAsia="Calibri"/>
          <w:rtl w:val="0"/>
          <w:lang w:val="en-US"/>
        </w:rPr>
        <w:t>language communications</w:t>
      </w:r>
      <w:r>
        <w:rPr>
          <w:rFonts w:ascii="Calibri" w:cs="Calibri" w:hAnsi="Calibri" w:eastAsia="Calibri"/>
          <w:rtl w:val="0"/>
        </w:rPr>
        <w:t>”</w:t>
      </w:r>
      <w:r>
        <w:rPr>
          <w:rFonts w:ascii="Calibri" w:cs="Calibri" w:hAnsi="Calibri" w:eastAsia="Calibri"/>
          <w:rtl w:val="0"/>
          <w:lang w:val="en-US"/>
        </w:rPr>
        <w:t xml:space="preserve">; it was modeled this </w:t>
      </w:r>
      <w:r>
        <w:rPr>
          <w:rFonts w:ascii="Calibri" w:cs="Calibri" w:hAnsi="Calibri" w:eastAsia="Calibri"/>
          <w:rtl w:val="0"/>
          <w:lang w:val="en-US"/>
        </w:rPr>
        <w:t xml:space="preserve">way </w:t>
      </w:r>
      <w:r>
        <w:rPr>
          <w:rFonts w:ascii="Calibri" w:cs="Calibri" w:hAnsi="Calibri" w:eastAsia="Calibri"/>
          <w:rtl w:val="0"/>
          <w:lang w:val="en-US"/>
        </w:rPr>
        <w:t>because it i</w:t>
      </w:r>
      <w:r>
        <w:rPr>
          <w:rFonts w:ascii="Calibri" w:cs="Calibri" w:hAnsi="Calibri" w:eastAsia="Calibri"/>
          <w:rtl w:val="0"/>
          <w:lang w:val="en-US"/>
        </w:rPr>
        <w:t>s</w:t>
      </w:r>
      <w:r>
        <w:rPr>
          <w:rFonts w:ascii="Calibri" w:cs="Calibri" w:hAnsi="Calibri" w:eastAsia="Calibri"/>
          <w:rtl w:val="0"/>
          <w:lang w:val="en-US"/>
        </w:rPr>
        <w:t xml:space="preserve"> modeled this way in HL7.</w:t>
      </w:r>
    </w:p>
    <w:p>
      <w:pPr>
        <w:pStyle w:val="List Paragraph"/>
        <w:spacing w:after="0"/>
        <w:ind w:left="0" w:firstLine="0"/>
        <w:rPr>
          <w:rFonts w:ascii="Calibri" w:cs="Calibri" w:hAnsi="Calibri" w:eastAsia="Calibri"/>
        </w:rPr>
      </w:pPr>
      <w:r>
        <w:rPr>
          <w:rFonts w:ascii="Calibri" w:cs="Calibri" w:hAnsi="Calibri" w:eastAsia="Calibri"/>
          <w:rtl w:val="0"/>
          <w:lang w:val="en-US"/>
        </w:rPr>
        <w:t>Peter discussed the FHIM is currently modeled with all of personal information in the person class; he wants to be sure that the group is comfortable with the way that contact person/party is modeled as it differs from other models and could present compatibility issues. Galen agreed with Peter</w:t>
      </w:r>
      <w:r>
        <w:rPr>
          <w:rFonts w:ascii="Calibri" w:cs="Calibri" w:hAnsi="Calibri" w:eastAsia="Calibri"/>
          <w:rtl w:val="0"/>
          <w:lang w:val="en-US"/>
        </w:rPr>
        <w:t>’</w:t>
      </w:r>
      <w:r>
        <w:rPr>
          <w:rFonts w:ascii="Calibri" w:cs="Calibri" w:hAnsi="Calibri" w:eastAsia="Calibri"/>
          <w:rtl w:val="0"/>
          <w:lang w:val="en-US"/>
        </w:rPr>
        <w:t>s concern. The understanding was that the two should be disconnected; when a person is acting as a contact party we do not want them to be in the same table because we do not need nor want certain information (i</w:t>
      </w:r>
      <w:r>
        <w:rPr>
          <w:rFonts w:ascii="Calibri" w:cs="Calibri" w:hAnsi="Calibri" w:eastAsia="Calibri"/>
          <w:rtl w:val="0"/>
          <w:lang w:val="en-US"/>
        </w:rPr>
        <w:t>.</w:t>
      </w:r>
      <w:r>
        <w:rPr>
          <w:rFonts w:ascii="Calibri" w:cs="Calibri" w:hAnsi="Calibri" w:eastAsia="Calibri"/>
          <w:rtl w:val="0"/>
          <w:lang w:val="en-US"/>
        </w:rPr>
        <w:t>e.</w:t>
      </w:r>
      <w:r>
        <w:rPr>
          <w:rFonts w:ascii="Calibri" w:cs="Calibri" w:hAnsi="Calibri" w:eastAsia="Calibri"/>
          <w:rtl w:val="0"/>
          <w:lang w:val="en-US"/>
        </w:rPr>
        <w:t>,</w:t>
      </w:r>
      <w:r>
        <w:rPr>
          <w:rFonts w:ascii="Calibri" w:cs="Calibri" w:hAnsi="Calibri" w:eastAsia="Calibri"/>
          <w:rtl w:val="0"/>
          <w:lang w:val="en-US"/>
        </w:rPr>
        <w:t xml:space="preserve"> social security number). The group ran out of time and was unable to finish the discussion.</w:t>
      </w:r>
    </w:p>
    <w:p>
      <w:pPr>
        <w:pStyle w:val="List Paragraph"/>
        <w:tabs>
          <w:tab w:val="left" w:pos="2830"/>
        </w:tabs>
        <w:spacing w:after="0"/>
        <w:ind w:left="0" w:firstLine="0"/>
        <w:rPr>
          <w:rFonts w:ascii="Calibri" w:cs="Calibri" w:hAnsi="Calibri" w:eastAsia="Calibri"/>
        </w:rPr>
      </w:pPr>
      <w:r>
        <w:rPr>
          <w:rFonts w:ascii="Calibri" w:cs="Calibri" w:hAnsi="Calibri" w:eastAsia="Calibri"/>
          <w:rtl w:val="0"/>
        </w:rPr>
        <w:tab/>
      </w:r>
    </w:p>
    <w:p>
      <w:pPr>
        <w:pStyle w:val="List Paragraph"/>
        <w:ind w:left="0" w:firstLine="0"/>
        <w:rPr>
          <w:rFonts w:ascii="Calibri" w:cs="Calibri" w:hAnsi="Calibri" w:eastAsia="Calibri"/>
        </w:rPr>
      </w:pPr>
      <w:r>
        <w:rPr>
          <w:rFonts w:ascii="Calibri" w:cs="Calibri" w:hAnsi="Calibri" w:eastAsia="Calibri"/>
          <w:b w:val="1"/>
          <w:bCs w:val="1"/>
          <w:rtl w:val="0"/>
          <w:lang w:val="en-US"/>
        </w:rPr>
        <w:t xml:space="preserve">Wrap Up: </w:t>
      </w:r>
      <w:r>
        <w:rPr>
          <w:rFonts w:ascii="Calibri" w:cs="Calibri" w:hAnsi="Calibri" w:eastAsia="Calibri"/>
          <w:rtl w:val="0"/>
          <w:lang w:val="en-US"/>
        </w:rPr>
        <w:t>The meeting ran over by 10 minutes; they will continue addressing the contact party issue at the next meeting.</w:t>
      </w:r>
    </w:p>
    <w:p>
      <w:pPr>
        <w:pStyle w:val="Body"/>
        <w:spacing w:after="0"/>
        <w:rPr>
          <w:rtl w:val="0"/>
        </w:rPr>
      </w:pPr>
      <w:r>
        <w:rPr>
          <w:rFonts w:ascii="Calibri" w:cs="Calibri" w:hAnsi="Calibri" w:eastAsia="Calibri"/>
          <w:b w:val="1"/>
          <w:bCs w:val="1"/>
          <w:rtl w:val="0"/>
          <w:lang w:val="en-US"/>
        </w:rPr>
        <w:t>Next Meeting:</w:t>
      </w:r>
      <w:r>
        <w:rPr>
          <w:rFonts w:ascii="Trebuchet MS"/>
          <w:rtl w:val="0"/>
          <w:lang w:val="en-US"/>
        </w:rPr>
        <w:t xml:space="preserve"> Friday, November 22, 2013 at 2:30 EDT </w:t>
      </w:r>
    </w:p>
    <w:p>
      <w:pPr>
        <w:pStyle w:val="Body"/>
        <w:spacing w:after="0"/>
        <w:rPr>
          <w:rtl w:val="0"/>
        </w:rPr>
      </w:pPr>
    </w:p>
    <w:tbl>
      <w:tblPr>
        <w:tblW w:w="9239"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310"/>
        <w:gridCol w:w="1980"/>
        <w:gridCol w:w="1949"/>
      </w:tblGrid>
      <w:tr>
        <w:tblPrEx>
          <w:shd w:val="clear" w:color="auto" w:fill="bdc0bf"/>
        </w:tblPrEx>
        <w:trPr>
          <w:trHeight w:val="500" w:hRule="atLeast"/>
          <w:tblHeader/>
        </w:trPr>
        <w:tc>
          <w:tcPr>
            <w:tcW w:type="dxa" w:w="5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Heading 2 A A"/>
              <w:jc w:val="center"/>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Action Item Description</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Heading 2 A A"/>
              <w:jc w:val="center"/>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Responsible Individual</w:t>
            </w: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Heading 2 A A"/>
              <w:jc w:val="center"/>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Due Date</w:t>
            </w:r>
          </w:p>
        </w:tc>
      </w:tr>
      <w:tr>
        <w:tblPrEx>
          <w:shd w:val="clear" w:color="auto" w:fill="auto"/>
        </w:tblPrEx>
        <w:trPr>
          <w:trHeight w:val="260" w:hRule="atLeast"/>
        </w:trPr>
        <w:tc>
          <w:tcPr>
            <w:tcW w:type="dxa" w:w="5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Clear up issues with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OccupationalHistory</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Galen</w:t>
            </w: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11/22/2013</w:t>
            </w:r>
          </w:p>
        </w:tc>
      </w:tr>
      <w:tr>
        <w:tblPrEx>
          <w:shd w:val="clear" w:color="auto" w:fill="auto"/>
        </w:tblPrEx>
        <w:trPr>
          <w:trHeight w:val="500" w:hRule="atLeast"/>
        </w:trPr>
        <w:tc>
          <w:tcPr>
            <w:tcW w:type="dxa" w:w="5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Have the team review questions regarding Issue 8a. (see above)</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Rob and terminology team</w:t>
            </w: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11/22/2013</w:t>
            </w:r>
          </w:p>
        </w:tc>
      </w:tr>
      <w:tr>
        <w:tblPrEx>
          <w:shd w:val="clear" w:color="auto" w:fill="auto"/>
        </w:tblPrEx>
        <w:trPr>
          <w:trHeight w:val="255" w:hRule="atLeast"/>
        </w:trPr>
        <w:tc>
          <w:tcPr>
            <w:tcW w:type="dxa" w:w="5310"/>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1980"/>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1949"/>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ffffff"/>
            <w:tcMar>
              <w:top w:type="dxa" w:w="80"/>
              <w:left w:type="dxa" w:w="80"/>
              <w:bottom w:type="dxa" w:w="80"/>
              <w:right w:type="dxa" w:w="80"/>
            </w:tcMar>
            <w:vAlign w:val="top"/>
          </w:tcPr>
          <w:p/>
        </w:tc>
      </w:tr>
    </w:tbl>
    <w:p>
      <w:pPr>
        <w:pStyle w:val="Body"/>
        <w:spacing w:after="0" w:line="240" w:lineRule="auto"/>
        <w:rPr>
          <w:rFonts w:ascii="Calibri" w:cs="Calibri" w:hAnsi="Calibri" w:eastAsia="Calibri"/>
          <w:b w:val="1"/>
          <w:bCs w:val="1"/>
          <w:sz w:val="24"/>
          <w:szCs w:val="24"/>
        </w:rPr>
      </w:pPr>
    </w:p>
    <w:p>
      <w:pPr>
        <w:pStyle w:val="Body"/>
        <w:spacing w:after="0"/>
        <w:rPr>
          <w:rFonts w:ascii="Calibri" w:cs="Calibri" w:hAnsi="Calibri" w:eastAsia="Calibri"/>
          <w:b w:val="1"/>
          <w:bCs w:val="1"/>
          <w:sz w:val="24"/>
          <w:szCs w:val="24"/>
        </w:rPr>
      </w:pPr>
    </w:p>
    <w:p>
      <w:pPr>
        <w:pStyle w:val="Body"/>
        <w:spacing w:after="0"/>
        <w:rPr>
          <w:rFonts w:ascii="Calibri" w:cs="Calibri" w:hAnsi="Calibri" w:eastAsia="Calibri"/>
          <w:b w:val="1"/>
          <w:bCs w:val="1"/>
          <w:sz w:val="24"/>
          <w:szCs w:val="24"/>
        </w:rPr>
      </w:pPr>
      <w:r>
        <w:rPr>
          <w:rFonts w:ascii="Calibri" w:cs="Calibri" w:hAnsi="Calibri" w:eastAsia="Calibri"/>
          <w:b w:val="1"/>
          <w:bCs w:val="1"/>
          <w:sz w:val="24"/>
          <w:szCs w:val="24"/>
          <w:rtl w:val="0"/>
          <w:lang w:val="en-US"/>
        </w:rPr>
        <w:t>Information for future FHIM information and terminology modeling calls:</w:t>
      </w:r>
    </w:p>
    <w:p>
      <w:pPr>
        <w:pStyle w:val="Body"/>
        <w:spacing w:after="0"/>
        <w:rPr>
          <w:rFonts w:ascii="Calibri" w:cs="Calibri" w:hAnsi="Calibri" w:eastAsia="Calibri"/>
          <w:b w:val="1"/>
          <w:bCs w:val="1"/>
          <w:sz w:val="24"/>
          <w:szCs w:val="24"/>
        </w:rPr>
      </w:pPr>
    </w:p>
    <w:p>
      <w:pPr>
        <w:pStyle w:val="Body"/>
        <w:spacing w:after="0"/>
        <w:rPr>
          <w:rFonts w:ascii="Calibri" w:cs="Calibri" w:hAnsi="Calibri" w:eastAsia="Calibri"/>
          <w:b w:val="1"/>
          <w:bCs w:val="1"/>
          <w:sz w:val="24"/>
          <w:szCs w:val="24"/>
        </w:rPr>
      </w:pPr>
      <w:r>
        <w:rPr>
          <w:rFonts w:ascii="Calibri" w:cs="Calibri" w:hAnsi="Calibri" w:eastAsia="Calibri"/>
          <w:b w:val="1"/>
          <w:bCs w:val="1"/>
          <w:sz w:val="24"/>
          <w:szCs w:val="24"/>
          <w:rtl w:val="0"/>
          <w:lang w:val="en-US"/>
        </w:rPr>
        <w:t>1) Information Modeling (IM) project call</w:t>
      </w:r>
    </w:p>
    <w:p>
      <w:pPr>
        <w:pStyle w:val="Body"/>
        <w:spacing w:after="0"/>
        <w:rPr>
          <w:rFonts w:ascii="Calibri" w:cs="Calibri" w:hAnsi="Calibri" w:eastAsia="Calibri"/>
          <w:b w:val="1"/>
          <w:bCs w:val="1"/>
          <w:sz w:val="24"/>
          <w:szCs w:val="24"/>
        </w:rPr>
      </w:pPr>
      <w:r>
        <w:rPr>
          <w:rFonts w:ascii="Calibri" w:cs="Calibri" w:hAnsi="Calibri" w:eastAsia="Calibri"/>
          <w:b w:val="1"/>
          <w:bCs w:val="1"/>
          <w:sz w:val="24"/>
          <w:szCs w:val="24"/>
          <w:rtl w:val="0"/>
          <w:lang w:val="en-US"/>
        </w:rPr>
        <w:t>Recurring Weekly Call Every Friday</w:t>
      </w:r>
    </w:p>
    <w:p>
      <w:pPr>
        <w:pStyle w:val="Body"/>
        <w:spacing w:after="0"/>
        <w:rPr>
          <w:rFonts w:ascii="Calibri" w:cs="Calibri" w:hAnsi="Calibri" w:eastAsia="Calibri"/>
          <w:b w:val="1"/>
          <w:bCs w:val="1"/>
          <w:sz w:val="24"/>
          <w:szCs w:val="24"/>
        </w:rPr>
      </w:pPr>
      <w:r>
        <w:rPr>
          <w:rFonts w:ascii="Calibri" w:cs="Calibri" w:hAnsi="Calibri" w:eastAsia="Calibri"/>
          <w:b w:val="1"/>
          <w:bCs w:val="1"/>
          <w:sz w:val="24"/>
          <w:szCs w:val="24"/>
          <w:rtl w:val="0"/>
          <w:lang w:val="en-US"/>
        </w:rPr>
        <w:t>Time of Call: 2:30 to 4:30 PM Eastern Time</w:t>
      </w:r>
    </w:p>
    <w:p>
      <w:pPr>
        <w:pStyle w:val="Body"/>
        <w:spacing w:after="0"/>
        <w:rPr>
          <w:rFonts w:ascii="Calibri" w:cs="Calibri" w:hAnsi="Calibri" w:eastAsia="Calibri"/>
          <w:b w:val="1"/>
          <w:bCs w:val="1"/>
          <w:sz w:val="24"/>
          <w:szCs w:val="24"/>
        </w:rPr>
      </w:pPr>
      <w:r>
        <w:rPr>
          <w:rFonts w:ascii="Calibri" w:cs="Calibri" w:hAnsi="Calibri" w:eastAsia="Calibri"/>
          <w:b w:val="1"/>
          <w:bCs w:val="1"/>
          <w:sz w:val="24"/>
          <w:szCs w:val="24"/>
          <w:rtl w:val="0"/>
          <w:lang w:val="en-US"/>
        </w:rPr>
        <w:t>Dial-in Information: 1 (773) 897-3018, Access Code: 585-151-437</w:t>
      </w:r>
    </w:p>
    <w:p>
      <w:pPr>
        <w:pStyle w:val="Body"/>
        <w:spacing w:after="0"/>
        <w:rPr>
          <w:rFonts w:ascii="Calibri" w:cs="Calibri" w:hAnsi="Calibri" w:eastAsia="Calibri"/>
          <w:b w:val="1"/>
          <w:bCs w:val="1"/>
          <w:sz w:val="24"/>
          <w:szCs w:val="24"/>
        </w:rPr>
      </w:pPr>
      <w:r>
        <w:rPr>
          <w:rFonts w:ascii="Calibri" w:cs="Calibri" w:hAnsi="Calibri" w:eastAsia="Calibri"/>
          <w:b w:val="1"/>
          <w:bCs w:val="1"/>
          <w:sz w:val="24"/>
          <w:szCs w:val="24"/>
          <w:rtl w:val="0"/>
          <w:lang w:val="en-US"/>
        </w:rPr>
        <w:t xml:space="preserve">Web Meeting URL: </w:t>
      </w:r>
      <w:hyperlink r:id="rId4" w:history="1">
        <w:r>
          <w:rPr>
            <w:rStyle w:val="Hyperlink.0"/>
            <w:rFonts w:ascii="Calibri" w:cs="Calibri" w:hAnsi="Calibri" w:eastAsia="Calibri"/>
            <w:b w:val="1"/>
            <w:bCs w:val="1"/>
            <w:color w:val="000099"/>
            <w:sz w:val="24"/>
            <w:szCs w:val="24"/>
            <w:u w:val="single" w:color="000099"/>
            <w:rtl w:val="0"/>
          </w:rPr>
          <w:t>https://global.gotomeeting.com/meeting/join/585151437</w:t>
        </w:r>
      </w:hyperlink>
    </w:p>
    <w:p>
      <w:pPr>
        <w:pStyle w:val="Body"/>
        <w:spacing w:after="0"/>
        <w:rPr>
          <w:rFonts w:ascii="Calibri" w:cs="Calibri" w:hAnsi="Calibri" w:eastAsia="Calibri"/>
          <w:b w:val="1"/>
          <w:bCs w:val="1"/>
          <w:sz w:val="24"/>
          <w:szCs w:val="24"/>
        </w:rPr>
      </w:pPr>
    </w:p>
    <w:p>
      <w:pPr>
        <w:pStyle w:val="Body"/>
        <w:spacing w:after="0"/>
        <w:rPr>
          <w:rFonts w:ascii="Calibri" w:cs="Calibri" w:hAnsi="Calibri" w:eastAsia="Calibri"/>
          <w:b w:val="1"/>
          <w:bCs w:val="1"/>
          <w:sz w:val="24"/>
          <w:szCs w:val="24"/>
        </w:rPr>
      </w:pPr>
    </w:p>
    <w:p>
      <w:pPr>
        <w:pStyle w:val="Body"/>
        <w:spacing w:after="0"/>
        <w:rPr>
          <w:rFonts w:ascii="Calibri" w:cs="Calibri" w:hAnsi="Calibri" w:eastAsia="Calibri"/>
          <w:b w:val="1"/>
          <w:bCs w:val="1"/>
          <w:sz w:val="24"/>
          <w:szCs w:val="24"/>
        </w:rPr>
      </w:pPr>
      <w:r>
        <w:rPr>
          <w:rFonts w:ascii="Calibri" w:cs="Calibri" w:hAnsi="Calibri" w:eastAsia="Calibri"/>
          <w:b w:val="1"/>
          <w:bCs w:val="1"/>
          <w:sz w:val="24"/>
          <w:szCs w:val="24"/>
          <w:rtl w:val="0"/>
          <w:lang w:val="en-US"/>
        </w:rPr>
        <w:t>2) Terminology Modeling calls</w:t>
      </w:r>
    </w:p>
    <w:p>
      <w:pPr>
        <w:pStyle w:val="Body"/>
        <w:spacing w:after="0"/>
        <w:rPr>
          <w:rFonts w:ascii="Calibri" w:cs="Calibri" w:hAnsi="Calibri" w:eastAsia="Calibri"/>
          <w:b w:val="1"/>
          <w:bCs w:val="1"/>
          <w:sz w:val="24"/>
          <w:szCs w:val="24"/>
        </w:rPr>
      </w:pPr>
      <w:r>
        <w:rPr>
          <w:rFonts w:ascii="Calibri" w:cs="Calibri" w:hAnsi="Calibri" w:eastAsia="Calibri"/>
          <w:b w:val="1"/>
          <w:bCs w:val="1"/>
          <w:sz w:val="24"/>
          <w:szCs w:val="24"/>
          <w:rtl w:val="0"/>
          <w:lang w:val="en-US"/>
        </w:rPr>
        <w:t>Recurring Weekly Call Every Wednesday</w:t>
      </w:r>
    </w:p>
    <w:p>
      <w:pPr>
        <w:pStyle w:val="Body"/>
        <w:spacing w:after="0"/>
        <w:rPr>
          <w:rFonts w:ascii="Calibri" w:cs="Calibri" w:hAnsi="Calibri" w:eastAsia="Calibri"/>
          <w:b w:val="1"/>
          <w:bCs w:val="1"/>
          <w:sz w:val="24"/>
          <w:szCs w:val="24"/>
        </w:rPr>
      </w:pPr>
      <w:r>
        <w:rPr>
          <w:rFonts w:ascii="Calibri" w:cs="Calibri" w:hAnsi="Calibri" w:eastAsia="Calibri"/>
          <w:b w:val="1"/>
          <w:bCs w:val="1"/>
          <w:sz w:val="24"/>
          <w:szCs w:val="24"/>
          <w:rtl w:val="0"/>
          <w:lang w:val="en-US"/>
        </w:rPr>
        <w:t>Time of Call: 2:00 to 3:30 PM Eastern Time</w:t>
      </w:r>
    </w:p>
    <w:p>
      <w:pPr>
        <w:pStyle w:val="Body"/>
        <w:spacing w:after="0"/>
        <w:rPr>
          <w:rFonts w:ascii="Calibri" w:cs="Calibri" w:hAnsi="Calibri" w:eastAsia="Calibri"/>
          <w:b w:val="1"/>
          <w:bCs w:val="1"/>
          <w:sz w:val="24"/>
          <w:szCs w:val="24"/>
        </w:rPr>
      </w:pPr>
      <w:r>
        <w:rPr>
          <w:rFonts w:ascii="Calibri" w:cs="Calibri" w:hAnsi="Calibri" w:eastAsia="Calibri"/>
          <w:b w:val="1"/>
          <w:bCs w:val="1"/>
          <w:sz w:val="24"/>
          <w:szCs w:val="24"/>
          <w:rtl w:val="0"/>
          <w:lang w:val="en-US"/>
        </w:rPr>
        <w:t>Dial-in Information: 1 1 (773) 945-1031 Access Code: 849-124-653</w:t>
      </w:r>
    </w:p>
    <w:p>
      <w:pPr>
        <w:pStyle w:val="Body"/>
        <w:spacing w:after="0"/>
        <w:rPr>
          <w:rFonts w:ascii="Calibri" w:cs="Calibri" w:hAnsi="Calibri" w:eastAsia="Calibri"/>
          <w:b w:val="1"/>
          <w:bCs w:val="1"/>
          <w:color w:val="000099"/>
          <w:sz w:val="24"/>
          <w:szCs w:val="24"/>
          <w:u w:val="single" w:color="000099"/>
        </w:rPr>
      </w:pPr>
      <w:r>
        <w:rPr>
          <w:rFonts w:ascii="Calibri" w:cs="Calibri" w:hAnsi="Calibri" w:eastAsia="Calibri"/>
          <w:b w:val="1"/>
          <w:bCs w:val="1"/>
          <w:sz w:val="24"/>
          <w:szCs w:val="24"/>
          <w:rtl w:val="0"/>
          <w:lang w:val="en-US"/>
        </w:rPr>
        <w:t xml:space="preserve">Web Meeting URL: </w:t>
      </w:r>
      <w:hyperlink r:id="rId5" w:history="1">
        <w:r>
          <w:rPr>
            <w:rStyle w:val="Hyperlink.0"/>
            <w:rFonts w:ascii="Calibri" w:cs="Calibri" w:hAnsi="Calibri" w:eastAsia="Calibri"/>
            <w:b w:val="1"/>
            <w:bCs w:val="1"/>
            <w:color w:val="000099"/>
            <w:sz w:val="24"/>
            <w:szCs w:val="24"/>
            <w:u w:val="single" w:color="000099"/>
            <w:rtl w:val="0"/>
          </w:rPr>
          <w:t>https://global.gotomeeting.com/join/849124653</w:t>
        </w:r>
      </w:hyperlink>
    </w:p>
    <w:p>
      <w:pPr>
        <w:pStyle w:val="Body"/>
        <w:spacing w:after="0"/>
      </w:pPr>
      <w:r>
        <w:rPr>
          <w:rFonts w:ascii="Calibri" w:cs="Calibri" w:hAnsi="Calibri" w:eastAsia="Calibri"/>
          <w:b w:val="1"/>
          <w:bCs w:val="1"/>
          <w:color w:val="000099"/>
          <w:sz w:val="24"/>
          <w:szCs w:val="24"/>
          <w:u w:val="single" w:color="000099"/>
        </w:rPr>
      </w:r>
    </w:p>
    <w:sectPr>
      <w:headerReference w:type="default" r:id="rId6"/>
      <w:footerReference w:type="default" r:id="rId7"/>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Trebuchet MS">
    <w:charset w:val="00"/>
    <w:family w:val="roman"/>
    <w:pitch w:val="default"/>
  </w:font>
  <w:font w:name="Helvetica">
    <w:charset w:val="00"/>
    <w:family w:val="roman"/>
    <w:pitch w:val="default"/>
  </w:font>
  <w:font w:name="Trebuchet MS Bold">
    <w:charset w:val="00"/>
    <w:family w:val="roman"/>
    <w:pitch w:val="default"/>
  </w:font>
  <w:font w:name="Lucida Gran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tabs>
        <w:tab w:val="right" w:pos="9340"/>
        <w:tab w:val="clear" w:pos="9360"/>
      </w:tabs>
    </w:pPr>
    <w:r>
      <w:rPr>
        <w:rFonts w:ascii="Trebuchet MS"/>
        <w:rtl w:val="0"/>
        <w:lang w:val="en-US"/>
      </w:rPr>
      <w:t>Federal Health Architecture (FHA) Program</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lowerLetter"/>
      <w:suff w:val="tab"/>
      <w:lvlText w:val="%1."/>
      <w:lvlJc w:val="left"/>
      <w:pPr/>
      <w:rPr>
        <w:rFonts w:ascii="Calibri" w:cs="Calibri" w:hAnsi="Calibri" w:eastAsia="Calibri"/>
        <w:position w:val="0"/>
      </w:rPr>
    </w:lvl>
    <w:lvl w:ilvl="1">
      <w:start w:val="1"/>
      <w:numFmt w:val="lowerLetter"/>
      <w:suff w:val="tab"/>
      <w:lvlText w:val="%2."/>
      <w:lvlJc w:val="left"/>
      <w:pPr/>
      <w:rPr>
        <w:rFonts w:ascii="Calibri" w:cs="Calibri" w:hAnsi="Calibri" w:eastAsia="Calibri"/>
        <w:position w:val="0"/>
      </w:rPr>
    </w:lvl>
    <w:lvl w:ilvl="2">
      <w:start w:val="1"/>
      <w:numFmt w:val="lowerRoman"/>
      <w:suff w:val="tab"/>
      <w:lvlText w:val="%3."/>
      <w:lvlJc w:val="left"/>
      <w:pPr/>
      <w:rPr>
        <w:rFonts w:ascii="Calibri" w:cs="Calibri" w:hAnsi="Calibri" w:eastAsia="Calibri"/>
        <w:position w:val="0"/>
      </w:rPr>
    </w:lvl>
    <w:lvl w:ilvl="3">
      <w:start w:val="1"/>
      <w:numFmt w:val="decimal"/>
      <w:suff w:val="tab"/>
      <w:lvlText w:val="%4."/>
      <w:lvlJc w:val="left"/>
      <w:pPr/>
      <w:rPr>
        <w:rFonts w:ascii="Calibri" w:cs="Calibri" w:hAnsi="Calibri" w:eastAsia="Calibri"/>
        <w:position w:val="0"/>
      </w:rPr>
    </w:lvl>
    <w:lvl w:ilvl="4">
      <w:start w:val="1"/>
      <w:numFmt w:val="lowerLetter"/>
      <w:suff w:val="tab"/>
      <w:lvlText w:val="%5."/>
      <w:lvlJc w:val="left"/>
      <w:pPr/>
      <w:rPr>
        <w:rFonts w:ascii="Calibri" w:cs="Calibri" w:hAnsi="Calibri" w:eastAsia="Calibri"/>
        <w:position w:val="0"/>
      </w:rPr>
    </w:lvl>
    <w:lvl w:ilvl="5">
      <w:start w:val="1"/>
      <w:numFmt w:val="lowerRoman"/>
      <w:suff w:val="tab"/>
      <w:lvlText w:val="%6."/>
      <w:lvlJc w:val="left"/>
      <w:pPr/>
      <w:rPr>
        <w:rFonts w:ascii="Calibri" w:cs="Calibri" w:hAnsi="Calibri" w:eastAsia="Calibri"/>
        <w:position w:val="0"/>
      </w:rPr>
    </w:lvl>
    <w:lvl w:ilvl="6">
      <w:start w:val="1"/>
      <w:numFmt w:val="decimal"/>
      <w:suff w:val="tab"/>
      <w:lvlText w:val="%7."/>
      <w:lvlJc w:val="left"/>
      <w:pPr/>
      <w:rPr>
        <w:rFonts w:ascii="Calibri" w:cs="Calibri" w:hAnsi="Calibri" w:eastAsia="Calibri"/>
        <w:position w:val="0"/>
      </w:rPr>
    </w:lvl>
    <w:lvl w:ilvl="7">
      <w:start w:val="1"/>
      <w:numFmt w:val="lowerLetter"/>
      <w:suff w:val="tab"/>
      <w:lvlText w:val="%8."/>
      <w:lvlJc w:val="left"/>
      <w:pPr/>
      <w:rPr>
        <w:rFonts w:ascii="Calibri" w:cs="Calibri" w:hAnsi="Calibri" w:eastAsia="Calibri"/>
        <w:position w:val="0"/>
      </w:rPr>
    </w:lvl>
    <w:lvl w:ilvl="8">
      <w:start w:val="1"/>
      <w:numFmt w:val="lowerRoman"/>
      <w:suff w:val="tab"/>
      <w:lvlText w:val="%9."/>
      <w:lvlJc w:val="left"/>
      <w:pPr/>
      <w:rPr>
        <w:rFonts w:ascii="Calibri" w:cs="Calibri" w:hAnsi="Calibri" w:eastAsia="Calibri"/>
        <w:position w:val="0"/>
      </w:rPr>
    </w:lvl>
  </w:abstractNum>
  <w:abstractNum w:abstractNumId="1">
    <w:multiLevelType w:val="multilevel"/>
    <w:lvl w:ilvl="0">
      <w:start w:val="1"/>
      <w:numFmt w:val="lowerLetter"/>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lowerLetter"/>
      <w:suff w:val="tab"/>
      <w:lvlText w:val="%1."/>
      <w:lvlJc w:val="left"/>
      <w:pPr/>
      <w:rPr>
        <w:rFonts w:ascii="Trebuchet MS" w:cs="Trebuchet MS" w:hAnsi="Trebuchet MS" w:eastAsia="Trebuchet MS"/>
        <w:position w:val="0"/>
      </w:rPr>
    </w:lvl>
    <w:lvl w:ilvl="1">
      <w:start w:val="1"/>
      <w:numFmt w:val="lowerLetter"/>
      <w:suff w:val="tab"/>
      <w:lvlText w:val="%2."/>
      <w:lvlJc w:val="left"/>
      <w:pPr/>
      <w:rPr>
        <w:rFonts w:ascii="Calibri" w:cs="Calibri" w:hAnsi="Calibri" w:eastAsia="Calibri"/>
        <w:position w:val="0"/>
      </w:rPr>
    </w:lvl>
    <w:lvl w:ilvl="2">
      <w:start w:val="1"/>
      <w:numFmt w:val="lowerRoman"/>
      <w:suff w:val="tab"/>
      <w:lvlText w:val="%3."/>
      <w:lvlJc w:val="left"/>
      <w:pPr/>
      <w:rPr>
        <w:rFonts w:ascii="Calibri" w:cs="Calibri" w:hAnsi="Calibri" w:eastAsia="Calibri"/>
        <w:position w:val="0"/>
      </w:rPr>
    </w:lvl>
    <w:lvl w:ilvl="3">
      <w:start w:val="1"/>
      <w:numFmt w:val="decimal"/>
      <w:suff w:val="tab"/>
      <w:lvlText w:val="%4."/>
      <w:lvlJc w:val="left"/>
      <w:pPr/>
      <w:rPr>
        <w:rFonts w:ascii="Calibri" w:cs="Calibri" w:hAnsi="Calibri" w:eastAsia="Calibri"/>
        <w:position w:val="0"/>
      </w:rPr>
    </w:lvl>
    <w:lvl w:ilvl="4">
      <w:start w:val="1"/>
      <w:numFmt w:val="lowerLetter"/>
      <w:suff w:val="tab"/>
      <w:lvlText w:val="%5."/>
      <w:lvlJc w:val="left"/>
      <w:pPr/>
      <w:rPr>
        <w:rFonts w:ascii="Calibri" w:cs="Calibri" w:hAnsi="Calibri" w:eastAsia="Calibri"/>
        <w:position w:val="0"/>
      </w:rPr>
    </w:lvl>
    <w:lvl w:ilvl="5">
      <w:start w:val="1"/>
      <w:numFmt w:val="lowerRoman"/>
      <w:suff w:val="tab"/>
      <w:lvlText w:val="%6."/>
      <w:lvlJc w:val="left"/>
      <w:pPr/>
      <w:rPr>
        <w:rFonts w:ascii="Calibri" w:cs="Calibri" w:hAnsi="Calibri" w:eastAsia="Calibri"/>
        <w:position w:val="0"/>
      </w:rPr>
    </w:lvl>
    <w:lvl w:ilvl="6">
      <w:start w:val="1"/>
      <w:numFmt w:val="decimal"/>
      <w:suff w:val="tab"/>
      <w:lvlText w:val="%7."/>
      <w:lvlJc w:val="left"/>
      <w:pPr/>
      <w:rPr>
        <w:rFonts w:ascii="Calibri" w:cs="Calibri" w:hAnsi="Calibri" w:eastAsia="Calibri"/>
        <w:position w:val="0"/>
      </w:rPr>
    </w:lvl>
    <w:lvl w:ilvl="7">
      <w:start w:val="1"/>
      <w:numFmt w:val="lowerLetter"/>
      <w:suff w:val="tab"/>
      <w:lvlText w:val="%8."/>
      <w:lvlJc w:val="left"/>
      <w:pPr/>
      <w:rPr>
        <w:rFonts w:ascii="Calibri" w:cs="Calibri" w:hAnsi="Calibri" w:eastAsia="Calibri"/>
        <w:position w:val="0"/>
      </w:rPr>
    </w:lvl>
    <w:lvl w:ilvl="8">
      <w:start w:val="1"/>
      <w:numFmt w:val="lowerRoman"/>
      <w:suff w:val="tab"/>
      <w:lvlText w:val="%9."/>
      <w:lvlJc w:val="left"/>
      <w:pPr/>
      <w:rPr>
        <w:rFonts w:ascii="Calibri" w:cs="Calibri" w:hAnsi="Calibri" w:eastAsia="Calibri"/>
        <w:position w:val="0"/>
      </w:rPr>
    </w:lvl>
  </w:abstractNum>
  <w:num w:numId="1">
    <w:abstractNumId w:val="0"/>
  </w:num>
  <w:num w:numId="2">
    <w:abstractNumId w:val="1"/>
  </w:num>
  <w:num w:numId="3">
    <w:abstractNumId w:val="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2 A A">
    <w:name w:val="Heading 2 A A"/>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character" w:styleId="None">
    <w:name w:val="None"/>
  </w:style>
  <w:style w:type="character" w:styleId="Hyperlink.0">
    <w:name w:val="Hyperlink.0"/>
    <w:basedOn w:val="None"/>
    <w:next w:val="Hyperlink.0"/>
    <w:rPr>
      <w:rFonts w:ascii="Calibri" w:cs="Calibri" w:hAnsi="Calibri" w:eastAsia="Calibri"/>
      <w:b w:val="1"/>
      <w:bCs w:val="1"/>
      <w:color w:val="000099"/>
      <w:sz w:val="24"/>
      <w:szCs w:val="24"/>
      <w:u w:val="single" w:color="000099"/>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global.gotomeeting.com/meeting/join/585151437" TargetMode="External"/><Relationship Id="rId5" Type="http://schemas.openxmlformats.org/officeDocument/2006/relationships/hyperlink" Target="https://global.gotomeeting.com/join/849124653"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