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2 A A"/>
        <w:rPr>
          <w:rFonts w:ascii="Times New Roman" w:cs="Times New Roman" w:hAnsi="Times New Roman" w:eastAsia="Times New Roman"/>
          <w:sz w:val="28"/>
          <w:szCs w:val="28"/>
        </w:rPr>
      </w:pPr>
      <w:r>
        <w:rPr>
          <w:rFonts w:ascii="Times New Roman" w:hAnsi="Times New Roman"/>
          <w:sz w:val="28"/>
          <w:szCs w:val="28"/>
          <w:rtl w:val="0"/>
          <w:lang w:val="en-US"/>
        </w:rPr>
        <w:t>Information Modeling Project/FHIM Meeting</w:t>
      </w:r>
    </w:p>
    <w:p>
      <w:pPr>
        <w:pStyle w:val="Heading 2 A A"/>
        <w:rPr>
          <w:rFonts w:ascii="Times New Roman" w:cs="Times New Roman" w:hAnsi="Times New Roman" w:eastAsia="Times New Roman"/>
          <w:sz w:val="28"/>
          <w:szCs w:val="28"/>
        </w:rPr>
      </w:pPr>
      <w:r>
        <w:rPr>
          <w:rFonts w:ascii="Times New Roman" w:hAnsi="Times New Roman"/>
          <w:sz w:val="28"/>
          <w:szCs w:val="28"/>
          <w:rtl w:val="0"/>
          <w:lang w:val="en-US"/>
        </w:rPr>
        <w:t>Summary of Call</w:t>
      </w:r>
    </w:p>
    <w:p>
      <w:pPr>
        <w:pStyle w:val="Heading 2 A A"/>
        <w:rPr>
          <w:rFonts w:ascii="Times New Roman" w:cs="Times New Roman" w:hAnsi="Times New Roman" w:eastAsia="Times New Roman"/>
        </w:rPr>
      </w:pPr>
    </w:p>
    <w:p>
      <w:pPr>
        <w:pStyle w:val="Heading 2 A A"/>
        <w:rPr>
          <w:rFonts w:ascii="Times New Roman" w:cs="Times New Roman" w:hAnsi="Times New Roman" w:eastAsia="Times New Roman"/>
        </w:rPr>
      </w:pPr>
      <w:r>
        <w:rPr>
          <w:rFonts w:ascii="Times New Roman" w:hAnsi="Times New Roman"/>
          <w:rtl w:val="0"/>
          <w:lang w:val="en-US"/>
        </w:rPr>
        <w:t>Date/time of call:  Friday, March 14, 2014  2:30 - 4:30 PM</w:t>
      </w:r>
    </w:p>
    <w:tbl>
      <w:tblPr>
        <w:tblW w:w="933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3051"/>
        <w:gridCol w:w="3139"/>
        <w:gridCol w:w="3140"/>
      </w:tblGrid>
      <w:tr>
        <w:tblPrEx>
          <w:shd w:val="clear" w:color="auto" w:fill="ceddeb"/>
        </w:tblPrEx>
        <w:trPr>
          <w:trHeight w:val="650" w:hRule="atLeast"/>
        </w:trPr>
        <w:tc>
          <w:tcPr>
            <w:tcW w:type="dxa" w:w="305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cbcbc"/>
            <w:tcMar>
              <w:top w:type="dxa" w:w="80"/>
              <w:left w:type="dxa" w:w="80"/>
              <w:bottom w:type="dxa" w:w="80"/>
              <w:right w:type="dxa" w:w="80"/>
            </w:tcMar>
            <w:vAlign w:val="top"/>
          </w:tcPr>
          <w:p>
            <w:pPr>
              <w:pStyle w:val="Body A"/>
              <w:jc w:val="center"/>
            </w:pPr>
            <w:r>
              <w:rPr>
                <w:rFonts w:ascii="Times New Roman" w:hAnsi="Times New Roman"/>
                <w:b w:val="1"/>
                <w:bCs w:val="1"/>
                <w:rtl w:val="0"/>
                <w:lang w:val="en-US"/>
              </w:rPr>
              <w:t>Attendees - Agency</w:t>
            </w:r>
          </w:p>
        </w:tc>
        <w:tc>
          <w:tcPr>
            <w:tcW w:type="dxa" w:w="313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cbcbc"/>
            <w:tcMar>
              <w:top w:type="dxa" w:w="80"/>
              <w:left w:type="dxa" w:w="80"/>
              <w:bottom w:type="dxa" w:w="80"/>
              <w:right w:type="dxa" w:w="80"/>
            </w:tcMar>
            <w:vAlign w:val="top"/>
          </w:tcPr>
          <w:p>
            <w:pPr>
              <w:pStyle w:val="Body A"/>
              <w:jc w:val="center"/>
            </w:pPr>
            <w:r>
              <w:rPr>
                <w:rFonts w:ascii="Times New Roman" w:hAnsi="Times New Roman"/>
                <w:b w:val="1"/>
                <w:bCs w:val="1"/>
                <w:rtl w:val="0"/>
                <w:lang w:val="en-US"/>
              </w:rPr>
              <w:t>Attendees-Agency</w:t>
            </w:r>
          </w:p>
        </w:tc>
        <w:tc>
          <w:tcPr>
            <w:tcW w:type="dxa" w:w="31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cbcbc"/>
            <w:tcMar>
              <w:top w:type="dxa" w:w="80"/>
              <w:left w:type="dxa" w:w="80"/>
              <w:bottom w:type="dxa" w:w="80"/>
              <w:right w:type="dxa" w:w="80"/>
            </w:tcMar>
            <w:vAlign w:val="top"/>
          </w:tcPr>
          <w:p>
            <w:pPr>
              <w:pStyle w:val="Body A"/>
              <w:jc w:val="center"/>
            </w:pPr>
            <w:r>
              <w:rPr>
                <w:rFonts w:ascii="Times New Roman" w:hAnsi="Times New Roman"/>
                <w:b w:val="1"/>
                <w:bCs w:val="1"/>
                <w:rtl w:val="0"/>
                <w:lang w:val="en-US"/>
              </w:rPr>
              <w:t>Invited, but Unable to Attend</w:t>
            </w:r>
          </w:p>
        </w:tc>
      </w:tr>
      <w:tr>
        <w:tblPrEx>
          <w:shd w:val="clear" w:color="auto" w:fill="ceddeb"/>
        </w:tblPrEx>
        <w:trPr>
          <w:trHeight w:val="291" w:hRule="atLeast"/>
        </w:trPr>
        <w:tc>
          <w:tcPr>
            <w:tcW w:type="dxa" w:w="305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rFonts w:ascii="Times New Roman" w:hAnsi="Times New Roman"/>
                <w:sz w:val="22"/>
                <w:szCs w:val="22"/>
                <w:rtl w:val="0"/>
                <w:lang w:val="en-US"/>
              </w:rPr>
              <w:t>Gregory Zektser- VHA</w:t>
            </w:r>
          </w:p>
        </w:tc>
        <w:tc>
          <w:tcPr>
            <w:tcW w:type="dxa" w:w="313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rFonts w:ascii="Times New Roman" w:hAnsi="Times New Roman"/>
                <w:sz w:val="22"/>
                <w:szCs w:val="22"/>
                <w:rtl w:val="0"/>
                <w:lang w:val="en-US"/>
              </w:rPr>
              <w:t>Huma Munir - VA</w:t>
            </w:r>
          </w:p>
        </w:tc>
        <w:tc>
          <w:tcPr>
            <w:tcW w:type="dxa" w:w="31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rFonts w:ascii="Times New Roman" w:hAnsi="Times New Roman"/>
                <w:sz w:val="22"/>
                <w:szCs w:val="22"/>
                <w:rtl w:val="0"/>
                <w:lang w:val="en-US"/>
              </w:rPr>
              <w:t>Krystol Shaw- DHA</w:t>
            </w:r>
          </w:p>
        </w:tc>
      </w:tr>
      <w:tr>
        <w:tblPrEx>
          <w:shd w:val="clear" w:color="auto" w:fill="ceddeb"/>
        </w:tblPrEx>
        <w:trPr>
          <w:trHeight w:val="531" w:hRule="atLeast"/>
        </w:trPr>
        <w:tc>
          <w:tcPr>
            <w:tcW w:type="dxa" w:w="305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tabs>
                <w:tab w:val="right" w:pos="3220"/>
              </w:tabs>
            </w:pPr>
            <w:r>
              <w:rPr>
                <w:rFonts w:ascii="Times New Roman" w:hAnsi="Times New Roman"/>
                <w:sz w:val="22"/>
                <w:szCs w:val="22"/>
                <w:rtl w:val="0"/>
                <w:lang w:val="en-US"/>
              </w:rPr>
              <w:t>David Bass- VHA</w:t>
              <w:tab/>
            </w:r>
          </w:p>
        </w:tc>
        <w:tc>
          <w:tcPr>
            <w:tcW w:type="dxa" w:w="313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rFonts w:ascii="Times New Roman" w:hAnsi="Times New Roman"/>
                <w:sz w:val="22"/>
                <w:szCs w:val="22"/>
                <w:rtl w:val="0"/>
                <w:lang w:val="en-US"/>
              </w:rPr>
              <w:t>Steve Wagner- FHA</w:t>
            </w:r>
          </w:p>
        </w:tc>
        <w:tc>
          <w:tcPr>
            <w:tcW w:type="dxa" w:w="31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rFonts w:ascii="Times New Roman" w:hAnsi="Times New Roman"/>
                <w:sz w:val="22"/>
                <w:szCs w:val="22"/>
                <w:rtl w:val="0"/>
                <w:lang w:val="en-US"/>
              </w:rPr>
              <w:t xml:space="preserve">Sean Kopka </w:t>
            </w:r>
            <w:r>
              <w:rPr>
                <w:sz w:val="22"/>
                <w:szCs w:val="22"/>
                <w:rtl w:val="0"/>
                <w:lang w:val="en-US"/>
              </w:rPr>
              <w:t xml:space="preserve">– </w:t>
            </w:r>
            <w:r>
              <w:rPr>
                <w:rFonts w:ascii="Times New Roman" w:hAnsi="Times New Roman"/>
                <w:sz w:val="22"/>
                <w:szCs w:val="22"/>
                <w:rtl w:val="0"/>
                <w:lang w:val="en-US"/>
              </w:rPr>
              <w:t>VHA</w:t>
            </w:r>
          </w:p>
        </w:tc>
      </w:tr>
      <w:tr>
        <w:tblPrEx>
          <w:shd w:val="clear" w:color="auto" w:fill="ceddeb"/>
        </w:tblPrEx>
        <w:trPr>
          <w:trHeight w:val="291" w:hRule="atLeast"/>
        </w:trPr>
        <w:tc>
          <w:tcPr>
            <w:tcW w:type="dxa" w:w="305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rFonts w:ascii="Times New Roman" w:hAnsi="Times New Roman"/>
                <w:sz w:val="22"/>
                <w:szCs w:val="22"/>
                <w:rtl w:val="0"/>
                <w:lang w:val="en-US"/>
              </w:rPr>
              <w:t>Steve Hufnagel- DOD</w:t>
            </w:r>
          </w:p>
        </w:tc>
        <w:tc>
          <w:tcPr>
            <w:tcW w:type="dxa" w:w="313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rFonts w:ascii="Times New Roman" w:hAnsi="Times New Roman"/>
                <w:sz w:val="22"/>
                <w:szCs w:val="22"/>
                <w:rtl w:val="0"/>
                <w:lang w:val="en-US"/>
              </w:rPr>
              <w:t>Caitlin Ryan-FHA</w:t>
            </w:r>
          </w:p>
        </w:tc>
        <w:tc>
          <w:tcPr>
            <w:tcW w:type="dxa" w:w="31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Fonts w:ascii="Times New Roman" w:hAnsi="Times New Roman"/>
                <w:sz w:val="22"/>
                <w:szCs w:val="22"/>
                <w:rtl w:val="0"/>
                <w:lang w:val="en-US"/>
              </w:rPr>
              <w:t>Susan Matney - 3M</w:t>
            </w:r>
          </w:p>
        </w:tc>
      </w:tr>
      <w:tr>
        <w:tblPrEx>
          <w:shd w:val="clear" w:color="auto" w:fill="ceddeb"/>
        </w:tblPrEx>
        <w:trPr>
          <w:trHeight w:val="291" w:hRule="atLeast"/>
        </w:trPr>
        <w:tc>
          <w:tcPr>
            <w:tcW w:type="dxa" w:w="305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Fonts w:ascii="Times New Roman" w:hAnsi="Times New Roman"/>
                <w:sz w:val="22"/>
                <w:szCs w:val="22"/>
                <w:rtl w:val="0"/>
                <w:lang w:val="en-US"/>
              </w:rPr>
              <w:t>Sean Muir  - FHA</w:t>
            </w:r>
          </w:p>
        </w:tc>
        <w:tc>
          <w:tcPr>
            <w:tcW w:type="dxa" w:w="313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rFonts w:ascii="Times New Roman" w:hAnsi="Times New Roman"/>
                <w:sz w:val="22"/>
                <w:szCs w:val="22"/>
                <w:rtl w:val="0"/>
                <w:lang w:val="en-US"/>
              </w:rPr>
              <w:t>Sara Ryan - HL7</w:t>
            </w:r>
          </w:p>
        </w:tc>
        <w:tc>
          <w:tcPr>
            <w:tcW w:type="dxa" w:w="31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rFonts w:ascii="Times New Roman" w:hAnsi="Times New Roman"/>
                <w:sz w:val="22"/>
                <w:szCs w:val="22"/>
                <w:rtl w:val="0"/>
                <w:lang w:val="en-US"/>
              </w:rPr>
              <w:t xml:space="preserve">Lynn Sanders-VHA </w:t>
            </w:r>
          </w:p>
        </w:tc>
      </w:tr>
      <w:tr>
        <w:tblPrEx>
          <w:shd w:val="clear" w:color="auto" w:fill="ceddeb"/>
        </w:tblPrEx>
        <w:trPr>
          <w:trHeight w:val="300" w:hRule="atLeast"/>
        </w:trPr>
        <w:tc>
          <w:tcPr>
            <w:tcW w:type="dxa" w:w="305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Fonts w:ascii="Times New Roman" w:hAnsi="Times New Roman"/>
                <w:sz w:val="22"/>
                <w:szCs w:val="22"/>
                <w:rtl w:val="0"/>
                <w:lang w:val="en-US"/>
              </w:rPr>
              <w:t xml:space="preserve">Robert Crawford </w:t>
            </w:r>
            <w:r>
              <w:rPr>
                <w:sz w:val="22"/>
                <w:szCs w:val="22"/>
                <w:rtl w:val="0"/>
                <w:lang w:val="en-US"/>
              </w:rPr>
              <w:t xml:space="preserve">– </w:t>
            </w:r>
            <w:r>
              <w:rPr>
                <w:rFonts w:ascii="Times New Roman" w:hAnsi="Times New Roman"/>
                <w:sz w:val="22"/>
                <w:szCs w:val="22"/>
                <w:rtl w:val="0"/>
                <w:lang w:val="en-US"/>
              </w:rPr>
              <w:t>VHA</w:t>
            </w:r>
          </w:p>
        </w:tc>
        <w:tc>
          <w:tcPr>
            <w:tcW w:type="dxa" w:w="313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rFonts w:ascii="Times New Roman" w:hAnsi="Times New Roman"/>
                <w:sz w:val="22"/>
                <w:szCs w:val="22"/>
                <w:rtl w:val="0"/>
                <w:lang w:val="en-US"/>
              </w:rPr>
              <w:t>Rob McCLure - FHA</w:t>
            </w:r>
          </w:p>
        </w:tc>
        <w:tc>
          <w:tcPr>
            <w:tcW w:type="dxa" w:w="31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rFonts w:ascii="Times New Roman" w:hAnsi="Times New Roman"/>
                <w:sz w:val="22"/>
                <w:szCs w:val="22"/>
                <w:rtl w:val="0"/>
                <w:lang w:val="en-US"/>
              </w:rPr>
              <w:t>Jay Sykes - VA</w:t>
            </w:r>
          </w:p>
        </w:tc>
      </w:tr>
      <w:tr>
        <w:tblPrEx>
          <w:shd w:val="clear" w:color="auto" w:fill="ceddeb"/>
        </w:tblPrEx>
        <w:trPr>
          <w:trHeight w:val="291" w:hRule="atLeast"/>
        </w:trPr>
        <w:tc>
          <w:tcPr>
            <w:tcW w:type="dxa" w:w="305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rFonts w:ascii="Times New Roman" w:hAnsi="Times New Roman"/>
                <w:sz w:val="22"/>
                <w:szCs w:val="22"/>
                <w:rtl w:val="0"/>
                <w:lang w:val="en-US"/>
              </w:rPr>
              <w:t>Benton Bovee- DHA</w:t>
            </w:r>
          </w:p>
        </w:tc>
        <w:tc>
          <w:tcPr>
            <w:tcW w:type="dxa" w:w="313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rFonts w:ascii="Times New Roman" w:hAnsi="Times New Roman"/>
                <w:sz w:val="22"/>
                <w:szCs w:val="22"/>
                <w:rtl w:val="0"/>
                <w:lang w:val="en-US"/>
              </w:rPr>
              <w:t xml:space="preserve">Galen Mulrooney </w:t>
            </w:r>
            <w:r>
              <w:rPr>
                <w:sz w:val="22"/>
                <w:szCs w:val="22"/>
                <w:rtl w:val="0"/>
                <w:lang w:val="en-US"/>
              </w:rPr>
              <w:t xml:space="preserve">– </w:t>
            </w:r>
            <w:r>
              <w:rPr>
                <w:rFonts w:ascii="Times New Roman" w:hAnsi="Times New Roman"/>
                <w:sz w:val="22"/>
                <w:szCs w:val="22"/>
                <w:rtl w:val="0"/>
                <w:lang w:val="en-US"/>
              </w:rPr>
              <w:t>FHA</w:t>
            </w:r>
          </w:p>
        </w:tc>
        <w:tc>
          <w:tcPr>
            <w:tcW w:type="dxa" w:w="31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Fonts w:ascii="Times New Roman" w:hAnsi="Times New Roman"/>
                <w:sz w:val="22"/>
                <w:szCs w:val="22"/>
                <w:rtl w:val="0"/>
                <w:lang w:val="en-US"/>
              </w:rPr>
              <w:t>Larry Shaughnesy- DHA</w:t>
            </w:r>
          </w:p>
        </w:tc>
      </w:tr>
      <w:tr>
        <w:tblPrEx>
          <w:shd w:val="clear" w:color="auto" w:fill="ceddeb"/>
        </w:tblPrEx>
        <w:trPr>
          <w:trHeight w:val="291" w:hRule="atLeast"/>
        </w:trPr>
        <w:tc>
          <w:tcPr>
            <w:tcW w:type="dxa" w:w="305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rFonts w:ascii="Times New Roman" w:hAnsi="Times New Roman"/>
                <w:sz w:val="22"/>
                <w:szCs w:val="22"/>
                <w:rtl w:val="0"/>
                <w:lang w:val="en-US"/>
              </w:rPr>
              <w:t>Mead Walker - HL7</w:t>
            </w:r>
          </w:p>
        </w:tc>
        <w:tc>
          <w:tcPr>
            <w:tcW w:type="dxa" w:w="313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rFonts w:ascii="Times New Roman" w:hAnsi="Times New Roman"/>
                <w:sz w:val="22"/>
                <w:szCs w:val="22"/>
                <w:rtl w:val="0"/>
                <w:lang w:val="en-US"/>
              </w:rPr>
              <w:t>Bill Hess - FDA</w:t>
            </w:r>
          </w:p>
        </w:tc>
        <w:tc>
          <w:tcPr>
            <w:tcW w:type="dxa" w:w="31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rFonts w:ascii="Times New Roman" w:hAnsi="Times New Roman"/>
                <w:sz w:val="22"/>
                <w:szCs w:val="22"/>
                <w:rtl w:val="0"/>
                <w:lang w:val="en-US"/>
              </w:rPr>
              <w:t>Ioana Singureanu - FHA</w:t>
            </w:r>
          </w:p>
        </w:tc>
      </w:tr>
      <w:tr>
        <w:tblPrEx>
          <w:shd w:val="clear" w:color="auto" w:fill="ceddeb"/>
        </w:tblPrEx>
        <w:trPr>
          <w:trHeight w:val="511" w:hRule="atLeast"/>
        </w:trPr>
        <w:tc>
          <w:tcPr>
            <w:tcW w:type="dxa" w:w="305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rFonts w:ascii="Times New Roman" w:hAnsi="Times New Roman"/>
                <w:sz w:val="22"/>
                <w:szCs w:val="22"/>
                <w:rtl w:val="0"/>
                <w:lang w:val="en-US"/>
              </w:rPr>
              <w:t xml:space="preserve">Jay Lyle </w:t>
            </w:r>
            <w:r>
              <w:rPr>
                <w:sz w:val="22"/>
                <w:szCs w:val="22"/>
                <w:rtl w:val="0"/>
                <w:lang w:val="en-US"/>
              </w:rPr>
              <w:t xml:space="preserve">– </w:t>
            </w:r>
            <w:r>
              <w:rPr>
                <w:rFonts w:ascii="Times New Roman" w:hAnsi="Times New Roman"/>
                <w:sz w:val="22"/>
                <w:szCs w:val="22"/>
                <w:rtl w:val="0"/>
                <w:lang w:val="en-US"/>
              </w:rPr>
              <w:t>FHA</w:t>
            </w:r>
          </w:p>
        </w:tc>
        <w:tc>
          <w:tcPr>
            <w:tcW w:type="dxa" w:w="313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31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rFonts w:ascii="Times New Roman" w:hAnsi="Times New Roman"/>
                <w:sz w:val="22"/>
                <w:szCs w:val="22"/>
                <w:rtl w:val="0"/>
                <w:lang w:val="en-US"/>
              </w:rPr>
              <w:t>Iona Thraen - Utah Dept of Health</w:t>
            </w:r>
          </w:p>
        </w:tc>
      </w:tr>
    </w:tbl>
    <w:p>
      <w:pPr>
        <w:pStyle w:val="Heading 2 A A"/>
        <w:widowControl w:val="0"/>
        <w:ind w:left="108" w:hanging="108"/>
        <w:rPr>
          <w:rFonts w:ascii="Times New Roman" w:cs="Times New Roman" w:hAnsi="Times New Roman" w:eastAsia="Times New Roman"/>
        </w:rPr>
      </w:pPr>
    </w:p>
    <w:p>
      <w:pPr>
        <w:pStyle w:val="Heading 2 A A"/>
        <w:rPr>
          <w:rFonts w:ascii="Times New Roman" w:cs="Times New Roman" w:hAnsi="Times New Roman" w:eastAsia="Times New Roman"/>
        </w:rPr>
      </w:pPr>
    </w:p>
    <w:p>
      <w:pPr>
        <w:pStyle w:val="Heading 2 A A"/>
        <w:ind w:left="10" w:hanging="10"/>
        <w:rPr>
          <w:rFonts w:ascii="Times New Roman" w:cs="Times New Roman" w:hAnsi="Times New Roman" w:eastAsia="Times New Roman"/>
        </w:rPr>
      </w:pPr>
    </w:p>
    <w:p>
      <w:pPr>
        <w:pStyle w:val="Body B"/>
        <w:spacing w:after="0"/>
        <w:rPr>
          <w:rFonts w:ascii="Times New Roman" w:cs="Times New Roman" w:hAnsi="Times New Roman" w:eastAsia="Times New Roman"/>
          <w:b w:val="1"/>
          <w:bCs w:val="1"/>
        </w:rPr>
      </w:pPr>
    </w:p>
    <w:p>
      <w:pPr>
        <w:pStyle w:val="Body B"/>
        <w:spacing w:after="0"/>
        <w:rPr>
          <w:rFonts w:ascii="Times New Roman" w:cs="Times New Roman" w:hAnsi="Times New Roman" w:eastAsia="Times New Roman"/>
          <w:b w:val="1"/>
          <w:bCs w:val="1"/>
        </w:rPr>
      </w:pPr>
      <w:r>
        <w:rPr>
          <w:rFonts w:ascii="Times New Roman" w:hAnsi="Times New Roman"/>
          <w:b w:val="1"/>
          <w:bCs w:val="1"/>
          <w:rtl w:val="0"/>
          <w:lang w:val="en-US"/>
        </w:rPr>
        <w:t>Updates on S&amp;I Framework integration/initiative and FHA Work</w:t>
        <w:tab/>
      </w:r>
      <w:r>
        <w:rPr>
          <w:rFonts w:ascii="Times New Roman" w:hAnsi="Times New Roman"/>
          <w:i w:val="1"/>
          <w:iCs w:val="1"/>
          <w:rtl w:val="0"/>
          <w:lang w:val="pt-PT"/>
        </w:rPr>
        <w:t>Steve Wagner</w:t>
      </w:r>
    </w:p>
    <w:p>
      <w:pPr>
        <w:pStyle w:val="List Paragraph"/>
        <w:numPr>
          <w:ilvl w:val="0"/>
          <w:numId w:val="2"/>
        </w:numPr>
        <w:bidi w:val="0"/>
        <w:spacing w:after="0"/>
        <w:ind w:right="0"/>
        <w:jc w:val="left"/>
        <w:rPr>
          <w:rFonts w:ascii="Times New Roman" w:hAnsi="Times New Roman"/>
          <w:sz w:val="20"/>
          <w:szCs w:val="20"/>
          <w:rtl w:val="0"/>
          <w:lang w:val="en-US"/>
        </w:rPr>
      </w:pPr>
      <w:r>
        <w:rPr>
          <w:rFonts w:ascii="Times New Roman" w:hAnsi="Times New Roman"/>
          <w:sz w:val="20"/>
          <w:szCs w:val="20"/>
          <w:rtl w:val="0"/>
          <w:lang w:val="en-US"/>
        </w:rPr>
        <w:t>The integration work with the S&amp;I Framework has continued; there is a call scheduled to map the FHIM to MU standards. Trying to schedule a call about mapping the FHIM to all of their ongoing active domains.</w:t>
      </w:r>
    </w:p>
    <w:p>
      <w:pPr>
        <w:pStyle w:val="List Paragraph"/>
        <w:numPr>
          <w:ilvl w:val="0"/>
          <w:numId w:val="4"/>
        </w:numPr>
        <w:bidi w:val="0"/>
        <w:spacing w:after="0"/>
        <w:ind w:right="0"/>
        <w:jc w:val="left"/>
        <w:rPr>
          <w:rFonts w:ascii="Times New Roman" w:hAnsi="Times New Roman"/>
          <w:sz w:val="20"/>
          <w:szCs w:val="20"/>
          <w:rtl w:val="0"/>
          <w:lang w:val="en-US"/>
        </w:rPr>
      </w:pPr>
      <w:r>
        <w:rPr>
          <w:rFonts w:ascii="Times New Roman" w:hAnsi="Times New Roman"/>
          <w:sz w:val="20"/>
          <w:szCs w:val="20"/>
          <w:rtl w:val="0"/>
          <w:lang w:val="en-US"/>
        </w:rPr>
        <w:t>Continue support to the SDC and DAF initiatives; Galen continues with S&amp;I Simplification initiatives</w:t>
      </w:r>
    </w:p>
    <w:p>
      <w:pPr>
        <w:pStyle w:val="List Paragraph"/>
        <w:numPr>
          <w:ilvl w:val="0"/>
          <w:numId w:val="6"/>
        </w:numPr>
        <w:bidi w:val="0"/>
        <w:spacing w:after="0"/>
        <w:ind w:right="0"/>
        <w:jc w:val="left"/>
        <w:rPr>
          <w:rFonts w:ascii="Times New Roman" w:hAnsi="Times New Roman"/>
          <w:sz w:val="20"/>
          <w:szCs w:val="20"/>
          <w:rtl w:val="0"/>
          <w:lang w:val="en-US"/>
        </w:rPr>
      </w:pPr>
      <w:r>
        <w:rPr>
          <w:rFonts w:ascii="Times New Roman" w:hAnsi="Times New Roman"/>
          <w:sz w:val="20"/>
          <w:szCs w:val="20"/>
          <w:rtl w:val="0"/>
          <w:lang w:val="en-US"/>
        </w:rPr>
        <w:t xml:space="preserve">The first FHA Health Information Modeling (HIM) WG call was Tuesday. They reviewed the type of representation needed for the call going forward; the FHA PMO will send a formal email to the Managing Board. </w:t>
      </w:r>
    </w:p>
    <w:p>
      <w:pPr>
        <w:pStyle w:val="List Paragraph"/>
        <w:numPr>
          <w:ilvl w:val="0"/>
          <w:numId w:val="8"/>
        </w:numPr>
        <w:bidi w:val="0"/>
        <w:spacing w:after="0"/>
        <w:ind w:right="0"/>
        <w:jc w:val="left"/>
        <w:rPr>
          <w:rFonts w:ascii="Times New Roman" w:hAnsi="Times New Roman"/>
          <w:sz w:val="20"/>
          <w:szCs w:val="20"/>
          <w:rtl w:val="0"/>
          <w:lang w:val="en-US"/>
        </w:rPr>
      </w:pPr>
      <w:r>
        <w:rPr>
          <w:rFonts w:ascii="Times New Roman" w:hAnsi="Times New Roman"/>
          <w:sz w:val="20"/>
          <w:szCs w:val="20"/>
          <w:rtl w:val="0"/>
          <w:lang w:val="en-US"/>
        </w:rPr>
        <w:t>Gary Dickinson had a follow-on presentation on the S&amp;I Simplification WG and there was a review of the feedback we received on the lab and immunization domains.</w:t>
      </w:r>
    </w:p>
    <w:p>
      <w:pPr>
        <w:pStyle w:val="List Paragraph"/>
        <w:numPr>
          <w:ilvl w:val="0"/>
          <w:numId w:val="10"/>
        </w:numPr>
        <w:bidi w:val="0"/>
        <w:spacing w:after="0"/>
        <w:ind w:right="0"/>
        <w:jc w:val="left"/>
        <w:rPr>
          <w:rFonts w:ascii="Times New Roman" w:hAnsi="Times New Roman"/>
          <w:sz w:val="20"/>
          <w:szCs w:val="20"/>
          <w:rtl w:val="0"/>
          <w:lang w:val="en-US"/>
        </w:rPr>
      </w:pPr>
      <w:r>
        <w:rPr>
          <w:rFonts w:ascii="Times New Roman" w:hAnsi="Times New Roman"/>
          <w:sz w:val="20"/>
          <w:szCs w:val="20"/>
          <w:rtl w:val="0"/>
          <w:lang w:val="en-US"/>
        </w:rPr>
        <w:t>Next week</w:t>
      </w:r>
      <w:r>
        <w:rPr>
          <w:rFonts w:ascii="Times New Roman" w:hAnsi="Times New Roman" w:hint="default"/>
          <w:sz w:val="20"/>
          <w:szCs w:val="20"/>
          <w:rtl w:val="0"/>
          <w:lang w:val="en-US"/>
        </w:rPr>
        <w:t>’</w:t>
      </w:r>
      <w:r>
        <w:rPr>
          <w:rFonts w:ascii="Times New Roman" w:hAnsi="Times New Roman"/>
          <w:sz w:val="20"/>
          <w:szCs w:val="20"/>
          <w:rtl w:val="0"/>
          <w:lang w:val="en-US"/>
        </w:rPr>
        <w:t>s call will include a summary of the changes/dispositions made to the Lab and Immunization domains, discussion on the FHIR, and Jay will present on terminology for Adverse Event Reporting and a review of the work done to the Modeling and Process guide.</w:t>
      </w:r>
    </w:p>
    <w:p>
      <w:pPr>
        <w:pStyle w:val="List Paragraph"/>
        <w:numPr>
          <w:ilvl w:val="0"/>
          <w:numId w:val="12"/>
        </w:numPr>
        <w:bidi w:val="0"/>
        <w:spacing w:after="0"/>
        <w:ind w:right="0"/>
        <w:jc w:val="left"/>
        <w:rPr>
          <w:rFonts w:ascii="Times New Roman" w:hAnsi="Times New Roman"/>
          <w:sz w:val="20"/>
          <w:szCs w:val="20"/>
          <w:rtl w:val="0"/>
          <w:lang w:val="en-US"/>
        </w:rPr>
      </w:pPr>
      <w:r>
        <w:rPr>
          <w:rFonts w:ascii="Times New Roman" w:hAnsi="Times New Roman"/>
          <w:sz w:val="20"/>
          <w:szCs w:val="20"/>
          <w:rtl w:val="0"/>
          <w:lang w:val="en-US"/>
        </w:rPr>
        <w:t>David asked how S&amp;I conduct their outreach for new initiatives. Steve said it usually comes in the form of an email and instructed him to contact Lauren Thompson regarding getting his name on the distribution list.</w:t>
      </w:r>
    </w:p>
    <w:p>
      <w:pPr>
        <w:pStyle w:val="List Paragraph"/>
        <w:spacing w:after="0"/>
        <w:rPr>
          <w:rFonts w:ascii="Times New Roman" w:cs="Times New Roman" w:hAnsi="Times New Roman" w:eastAsia="Times New Roman"/>
          <w:sz w:val="20"/>
          <w:szCs w:val="20"/>
        </w:rPr>
      </w:pPr>
    </w:p>
    <w:p>
      <w:pPr>
        <w:pStyle w:val="Body B"/>
        <w:spacing w:after="0"/>
        <w:rPr>
          <w:rFonts w:ascii="Times New Roman" w:cs="Times New Roman" w:hAnsi="Times New Roman" w:eastAsia="Times New Roman"/>
          <w:b w:val="1"/>
          <w:bCs w:val="1"/>
        </w:rPr>
      </w:pPr>
      <w:r>
        <w:rPr>
          <w:rFonts w:ascii="Times New Roman" w:hAnsi="Times New Roman"/>
          <w:b w:val="1"/>
          <w:bCs w:val="1"/>
          <w:rtl w:val="0"/>
          <w:lang w:val="en-US"/>
        </w:rPr>
        <w:t xml:space="preserve">Terminology Modeling Update </w:t>
        <w:tab/>
      </w:r>
      <w:r>
        <w:rPr>
          <w:rFonts w:ascii="Times New Roman" w:hAnsi="Times New Roman"/>
          <w:i w:val="1"/>
          <w:iCs w:val="1"/>
          <w:rtl w:val="0"/>
        </w:rPr>
        <w:t>Jay Lyle</w:t>
      </w:r>
    </w:p>
    <w:p>
      <w:pPr>
        <w:pStyle w:val="List Paragraph"/>
        <w:numPr>
          <w:ilvl w:val="0"/>
          <w:numId w:val="14"/>
        </w:numPr>
        <w:bidi w:val="0"/>
        <w:spacing w:after="0" w:line="240" w:lineRule="auto"/>
        <w:ind w:right="0"/>
        <w:jc w:val="left"/>
        <w:rPr>
          <w:rFonts w:ascii="Times New Roman" w:hAnsi="Times New Roman"/>
          <w:rtl w:val="0"/>
          <w:lang w:val="en-US"/>
        </w:rPr>
      </w:pPr>
      <w:r>
        <w:rPr>
          <w:rFonts w:ascii="Times New Roman" w:hAnsi="Times New Roman"/>
          <w:rtl w:val="0"/>
          <w:lang w:val="en-US"/>
        </w:rPr>
        <w:t xml:space="preserve">Rob provided an update on VSAC; if we submit a request saying </w:t>
      </w:r>
      <w:r>
        <w:rPr>
          <w:rFonts w:ascii="Times New Roman" w:hAnsi="Times New Roman" w:hint="default"/>
          <w:rtl w:val="0"/>
          <w:lang w:val="en-US"/>
        </w:rPr>
        <w:t>“</w:t>
      </w:r>
      <w:r>
        <w:rPr>
          <w:rFonts w:ascii="Times New Roman" w:hAnsi="Times New Roman"/>
          <w:rtl w:val="0"/>
          <w:lang w:val="en-US"/>
        </w:rPr>
        <w:t>this is our code set and here is what we need</w:t>
      </w:r>
      <w:r>
        <w:rPr>
          <w:rFonts w:ascii="Times New Roman" w:hAnsi="Times New Roman" w:hint="default"/>
          <w:rtl w:val="0"/>
          <w:lang w:val="en-US"/>
        </w:rPr>
        <w:t xml:space="preserve">” </w:t>
      </w:r>
      <w:r>
        <w:rPr>
          <w:rFonts w:ascii="Times New Roman" w:hAnsi="Times New Roman"/>
          <w:rtl w:val="0"/>
          <w:lang w:val="en-US"/>
        </w:rPr>
        <w:t>it would be managed pretty quickly. We want this work to be done by the end of April.</w:t>
      </w:r>
    </w:p>
    <w:p>
      <w:pPr>
        <w:pStyle w:val="List Paragraph"/>
        <w:numPr>
          <w:ilvl w:val="1"/>
          <w:numId w:val="16"/>
        </w:numPr>
        <w:bidi w:val="0"/>
        <w:spacing w:after="0" w:line="240" w:lineRule="auto"/>
        <w:ind w:right="0"/>
        <w:jc w:val="left"/>
        <w:rPr>
          <w:rFonts w:ascii="Times New Roman" w:hAnsi="Times New Roman"/>
          <w:rtl w:val="0"/>
          <w:lang w:val="en-US"/>
        </w:rPr>
      </w:pPr>
      <w:r>
        <w:rPr>
          <w:rFonts w:ascii="Times New Roman" w:hAnsi="Times New Roman"/>
          <w:rtl w:val="0"/>
          <w:lang w:val="en-US"/>
        </w:rPr>
        <w:t xml:space="preserve"> Next Steps: ask VSAC to create or import the value terminology systems and create value sets and make sure that everything works correctly</w:t>
      </w:r>
    </w:p>
    <w:p>
      <w:pPr>
        <w:pStyle w:val="List Paragraph"/>
        <w:numPr>
          <w:ilvl w:val="0"/>
          <w:numId w:val="18"/>
        </w:numPr>
        <w:bidi w:val="0"/>
        <w:spacing w:after="0" w:line="240" w:lineRule="auto"/>
        <w:ind w:right="0"/>
        <w:jc w:val="left"/>
        <w:rPr>
          <w:rFonts w:ascii="Times New Roman" w:hAnsi="Times New Roman"/>
          <w:rtl w:val="0"/>
          <w:lang w:val="en-US"/>
        </w:rPr>
      </w:pPr>
      <w:r>
        <w:rPr>
          <w:rFonts w:ascii="Times New Roman" w:hAnsi="Times New Roman"/>
          <w:rtl w:val="0"/>
          <w:lang w:val="en-US"/>
        </w:rPr>
        <w:t>Galen briefly discussed the difference between VA with LEGOs approach to terminology vs. what we are doing; the two are very different but Galen suspects there can be harmonization. David commented that it is premature to say that LEGOs is exactly the path that the VA is taking.</w:t>
      </w:r>
    </w:p>
    <w:p>
      <w:pPr>
        <w:pStyle w:val="List Paragraph"/>
        <w:spacing w:after="0" w:line="240" w:lineRule="auto"/>
        <w:ind w:left="0" w:firstLine="0"/>
        <w:rPr>
          <w:rFonts w:ascii="Times New Roman" w:cs="Times New Roman" w:hAnsi="Times New Roman" w:eastAsia="Times New Roman"/>
          <w:b w:val="1"/>
          <w:bCs w:val="1"/>
        </w:rPr>
      </w:pPr>
    </w:p>
    <w:p>
      <w:pPr>
        <w:pStyle w:val="List Paragraph"/>
        <w:spacing w:after="0" w:line="240" w:lineRule="auto"/>
        <w:ind w:left="0" w:firstLine="0"/>
        <w:rPr>
          <w:rFonts w:ascii="Times New Roman" w:cs="Times New Roman" w:hAnsi="Times New Roman" w:eastAsia="Times New Roman"/>
          <w:b w:val="1"/>
          <w:bCs w:val="1"/>
        </w:rPr>
      </w:pPr>
      <w:r>
        <w:rPr>
          <w:rFonts w:ascii="Times New Roman" w:hAnsi="Times New Roman"/>
          <w:b w:val="1"/>
          <w:bCs w:val="1"/>
          <w:rtl w:val="0"/>
          <w:lang w:val="en-US"/>
        </w:rPr>
        <w:t>Other business</w:t>
      </w:r>
    </w:p>
    <w:p>
      <w:pPr>
        <w:pStyle w:val="List Paragraph"/>
        <w:numPr>
          <w:ilvl w:val="0"/>
          <w:numId w:val="20"/>
        </w:numPr>
        <w:bidi w:val="0"/>
        <w:spacing w:after="0" w:line="240" w:lineRule="auto"/>
        <w:ind w:right="0"/>
        <w:jc w:val="left"/>
        <w:rPr>
          <w:rFonts w:ascii="Times New Roman" w:hAnsi="Times New Roman"/>
          <w:b w:val="1"/>
          <w:bCs w:val="1"/>
          <w:rtl w:val="0"/>
          <w:lang w:val="en-US"/>
        </w:rPr>
      </w:pPr>
      <w:r>
        <w:rPr>
          <w:rFonts w:ascii="Times New Roman" w:hAnsi="Times New Roman"/>
          <w:b w:val="0"/>
          <w:bCs w:val="0"/>
          <w:rtl w:val="0"/>
          <w:lang w:val="en-US"/>
        </w:rPr>
        <w:t>No other business was discussed</w:t>
      </w:r>
    </w:p>
    <w:p>
      <w:pPr>
        <w:pStyle w:val="List Paragraph"/>
        <w:spacing w:after="0" w:line="240" w:lineRule="auto"/>
        <w:ind w:left="0" w:firstLine="0"/>
        <w:rPr>
          <w:rFonts w:ascii="Times New Roman" w:cs="Times New Roman" w:hAnsi="Times New Roman" w:eastAsia="Times New Roman"/>
          <w:b w:val="1"/>
          <w:bCs w:val="1"/>
        </w:rPr>
      </w:pPr>
    </w:p>
    <w:p>
      <w:pPr>
        <w:pStyle w:val="List Paragraph"/>
        <w:spacing w:after="0" w:line="240" w:lineRule="auto"/>
        <w:ind w:left="0" w:firstLine="0"/>
        <w:rPr>
          <w:rFonts w:ascii="Times New Roman" w:cs="Times New Roman" w:hAnsi="Times New Roman" w:eastAsia="Times New Roman"/>
          <w:i w:val="1"/>
          <w:iCs w:val="1"/>
        </w:rPr>
      </w:pPr>
      <w:r>
        <w:rPr>
          <w:rFonts w:ascii="Times New Roman" w:hAnsi="Times New Roman"/>
          <w:b w:val="1"/>
          <w:bCs w:val="1"/>
          <w:rtl w:val="0"/>
          <w:lang w:val="en-US"/>
        </w:rPr>
        <w:t>Modeling the Adverse Event Reporting Domain</w:t>
      </w:r>
      <w:r>
        <w:rPr>
          <w:rFonts w:ascii="Times New Roman" w:cs="Times New Roman" w:hAnsi="Times New Roman" w:eastAsia="Times New Roman"/>
          <w:b w:val="1"/>
          <w:bCs w:val="1"/>
          <w:sz w:val="36"/>
          <w:szCs w:val="36"/>
        </w:rPr>
        <w:tab/>
      </w:r>
      <w:r>
        <w:rPr>
          <w:rFonts w:ascii="Times New Roman" w:hAnsi="Times New Roman"/>
          <w:i w:val="1"/>
          <w:iCs w:val="1"/>
          <w:rtl w:val="0"/>
          <w:lang w:val="en-US"/>
        </w:rPr>
        <w:t>Galen Mulrooney</w:t>
      </w:r>
    </w:p>
    <w:p>
      <w:pPr>
        <w:pStyle w:val="List Paragraph"/>
        <w:numPr>
          <w:ilvl w:val="0"/>
          <w:numId w:val="22"/>
        </w:numPr>
        <w:bidi w:val="0"/>
        <w:spacing w:after="0" w:line="240" w:lineRule="auto"/>
        <w:ind w:right="0"/>
        <w:jc w:val="left"/>
        <w:rPr>
          <w:rFonts w:ascii="Times New Roman" w:hAnsi="Times New Roman"/>
          <w:rtl w:val="0"/>
          <w:lang w:val="en-US"/>
        </w:rPr>
      </w:pPr>
      <w:r>
        <w:rPr>
          <w:rFonts w:ascii="Times New Roman" w:hAnsi="Times New Roman"/>
          <w:rtl w:val="0"/>
          <w:lang w:val="en-US"/>
        </w:rPr>
        <w:t>Galen gave a brief update on the work he has done for the Adverse Event reporting domain. He has compared the 3 Med Watch forms to VAERS and noticed that there is quite a bit of similarity; in some instances VAERS is a bit more detailed.</w:t>
      </w:r>
    </w:p>
    <w:p>
      <w:pPr>
        <w:pStyle w:val="List Paragraph"/>
        <w:numPr>
          <w:ilvl w:val="1"/>
          <w:numId w:val="24"/>
        </w:numPr>
        <w:bidi w:val="0"/>
        <w:spacing w:after="0" w:line="240" w:lineRule="auto"/>
        <w:ind w:right="0"/>
        <w:jc w:val="left"/>
        <w:rPr>
          <w:rFonts w:ascii="Times New Roman" w:hAnsi="Times New Roman"/>
          <w:rtl w:val="0"/>
          <w:lang w:val="en-US"/>
        </w:rPr>
      </w:pPr>
      <w:r>
        <w:rPr>
          <w:rFonts w:ascii="Times New Roman" w:hAnsi="Times New Roman"/>
          <w:rtl w:val="0"/>
          <w:lang w:val="en-US"/>
        </w:rPr>
        <w:t>Next Galen will clean up the model and will make sub-classes of these MedWatch forms.</w:t>
      </w:r>
    </w:p>
    <w:p>
      <w:pPr>
        <w:pStyle w:val="List Paragraph"/>
        <w:numPr>
          <w:ilvl w:val="0"/>
          <w:numId w:val="26"/>
        </w:numPr>
        <w:bidi w:val="0"/>
        <w:spacing w:after="0" w:line="240" w:lineRule="auto"/>
        <w:ind w:right="0"/>
        <w:jc w:val="left"/>
        <w:rPr>
          <w:rFonts w:ascii="Times New Roman" w:hAnsi="Times New Roman"/>
          <w:rtl w:val="0"/>
          <w:lang w:val="en-US"/>
        </w:rPr>
      </w:pPr>
      <w:r>
        <w:rPr>
          <w:rFonts w:ascii="Times New Roman" w:hAnsi="Times New Roman"/>
          <w:rtl w:val="0"/>
          <w:lang w:val="en-US"/>
        </w:rPr>
        <w:t>Galen said that he is looking at ICSR, a standard that is broader than the MedWatch and AERS; he would like to compare those 4 forms to it.</w:t>
      </w:r>
    </w:p>
    <w:p>
      <w:pPr>
        <w:pStyle w:val="List Paragraph"/>
        <w:numPr>
          <w:ilvl w:val="0"/>
          <w:numId w:val="28"/>
        </w:numPr>
        <w:bidi w:val="0"/>
        <w:spacing w:after="0" w:line="240" w:lineRule="auto"/>
        <w:ind w:right="0"/>
        <w:jc w:val="left"/>
        <w:rPr>
          <w:rFonts w:ascii="Times New Roman" w:hAnsi="Times New Roman"/>
          <w:rtl w:val="0"/>
          <w:lang w:val="en-US"/>
        </w:rPr>
      </w:pPr>
      <w:r>
        <w:rPr>
          <w:rFonts w:ascii="Times New Roman" w:hAnsi="Times New Roman"/>
          <w:rtl w:val="0"/>
          <w:lang w:val="en-US"/>
        </w:rPr>
        <w:t xml:space="preserve">Meade provided an overview of the basic structure of ICH-ICSR and walked the group through its implementation guide. You can download the pdf of this Implementation Guide here: </w:t>
      </w:r>
      <w:r>
        <w:rPr>
          <w:rStyle w:val="Hyperlink.0"/>
          <w:rFonts w:ascii="Times New Roman" w:cs="Times New Roman" w:hAnsi="Times New Roman" w:eastAsia="Times New Roman"/>
        </w:rPr>
        <w:fldChar w:fldCharType="begin" w:fldLock="0"/>
      </w:r>
      <w:r>
        <w:rPr>
          <w:rStyle w:val="Hyperlink.0"/>
          <w:rFonts w:ascii="Times New Roman" w:cs="Times New Roman" w:hAnsi="Times New Roman" w:eastAsia="Times New Roman"/>
        </w:rPr>
        <w:instrText xml:space="preserve"> HYPERLINK "http://www.pmda.go.jp/ich/e/1_ich_icsr_implementation_guide_v5_01.pdf"</w:instrText>
      </w:r>
      <w:r>
        <w:rPr>
          <w:rStyle w:val="Hyperlink.0"/>
          <w:rFonts w:ascii="Times New Roman" w:cs="Times New Roman" w:hAnsi="Times New Roman" w:eastAsia="Times New Roman"/>
        </w:rPr>
        <w:fldChar w:fldCharType="separate" w:fldLock="0"/>
      </w:r>
      <w:r>
        <w:rPr>
          <w:rStyle w:val="Hyperlink.0"/>
          <w:rFonts w:ascii="Times New Roman" w:hAnsi="Times New Roman"/>
          <w:rtl w:val="0"/>
          <w:lang w:val="en-US"/>
        </w:rPr>
        <w:t>http://www.pmda.go.jp/ich/e/1_ich_icsr_implementation_guide_v5_01.pdf</w:t>
      </w:r>
      <w:r>
        <w:rPr>
          <w:rFonts w:ascii="Times New Roman" w:cs="Times New Roman" w:hAnsi="Times New Roman" w:eastAsia="Times New Roman"/>
        </w:rPr>
        <w:fldChar w:fldCharType="end" w:fldLock="0"/>
      </w:r>
      <w:r>
        <w:rPr>
          <w:rStyle w:val="None"/>
          <w:rFonts w:ascii="Times New Roman" w:hAnsi="Times New Roman"/>
          <w:rtl w:val="0"/>
          <w:lang w:val="en-US"/>
        </w:rPr>
        <w:t xml:space="preserve"> </w:t>
      </w:r>
    </w:p>
    <w:p>
      <w:pPr>
        <w:pStyle w:val="List Paragraph"/>
        <w:numPr>
          <w:ilvl w:val="1"/>
          <w:numId w:val="30"/>
        </w:numPr>
        <w:bidi w:val="0"/>
        <w:spacing w:after="0" w:line="240" w:lineRule="auto"/>
        <w:ind w:right="0"/>
        <w:jc w:val="left"/>
        <w:rPr>
          <w:rFonts w:ascii="Times New Roman" w:hAnsi="Times New Roman"/>
          <w:rtl w:val="0"/>
          <w:lang w:val="en-US"/>
        </w:rPr>
      </w:pPr>
      <w:r>
        <w:rPr>
          <w:rStyle w:val="None"/>
          <w:rFonts w:ascii="Times New Roman" w:hAnsi="Times New Roman"/>
          <w:rtl w:val="0"/>
          <w:lang w:val="en-US"/>
        </w:rPr>
        <w:t>ICSR is more general than the ICH. The scope of ICH is limited to human drugs.</w:t>
      </w:r>
    </w:p>
    <w:p>
      <w:pPr>
        <w:pStyle w:val="List Paragraph"/>
        <w:numPr>
          <w:ilvl w:val="1"/>
          <w:numId w:val="32"/>
        </w:numPr>
        <w:bidi w:val="0"/>
        <w:spacing w:after="0" w:line="240" w:lineRule="auto"/>
        <w:ind w:right="0"/>
        <w:jc w:val="left"/>
        <w:rPr>
          <w:rFonts w:ascii="Times New Roman" w:hAnsi="Times New Roman"/>
          <w:rtl w:val="0"/>
          <w:lang w:val="en-US"/>
        </w:rPr>
      </w:pPr>
      <w:r>
        <w:rPr>
          <w:rStyle w:val="None"/>
          <w:rFonts w:ascii="Times New Roman" w:hAnsi="Times New Roman"/>
          <w:rtl w:val="0"/>
          <w:lang w:val="en-US"/>
        </w:rPr>
        <w:t xml:space="preserve">MedDRA codes are used in various places; it gives a code system diagnosis analog similar to SNOMED. The FDA would like to use MedDRA for implementation; for more information please use the following link: </w:t>
      </w:r>
      <w:r>
        <w:rPr>
          <w:rStyle w:val="Hyperlink.0"/>
          <w:rFonts w:ascii="Times New Roman" w:cs="Times New Roman" w:hAnsi="Times New Roman" w:eastAsia="Times New Roman"/>
        </w:rPr>
        <w:fldChar w:fldCharType="begin" w:fldLock="0"/>
      </w:r>
      <w:r>
        <w:rPr>
          <w:rStyle w:val="Hyperlink.0"/>
          <w:rFonts w:ascii="Times New Roman" w:cs="Times New Roman" w:hAnsi="Times New Roman" w:eastAsia="Times New Roman"/>
        </w:rPr>
        <w:instrText xml:space="preserve"> HYPERLINK "http://www.meddra.org"</w:instrText>
      </w:r>
      <w:r>
        <w:rPr>
          <w:rStyle w:val="Hyperlink.0"/>
          <w:rFonts w:ascii="Times New Roman" w:cs="Times New Roman" w:hAnsi="Times New Roman" w:eastAsia="Times New Roman"/>
        </w:rPr>
        <w:fldChar w:fldCharType="separate" w:fldLock="0"/>
      </w:r>
      <w:r>
        <w:rPr>
          <w:rStyle w:val="Hyperlink.0"/>
          <w:rFonts w:ascii="Times New Roman" w:hAnsi="Times New Roman"/>
          <w:rtl w:val="0"/>
          <w:lang w:val="en-US"/>
        </w:rPr>
        <w:t>www.meddra.org</w:t>
      </w:r>
      <w:r>
        <w:rPr>
          <w:rFonts w:ascii="Times New Roman" w:cs="Times New Roman" w:hAnsi="Times New Roman" w:eastAsia="Times New Roman"/>
        </w:rPr>
        <w:fldChar w:fldCharType="end" w:fldLock="0"/>
      </w:r>
      <w:r>
        <w:rPr>
          <w:rStyle w:val="None"/>
          <w:rFonts w:ascii="Times New Roman" w:hAnsi="Times New Roman"/>
          <w:rtl w:val="0"/>
          <w:lang w:val="en-US"/>
        </w:rPr>
        <w:t xml:space="preserve"> </w:t>
      </w:r>
    </w:p>
    <w:p>
      <w:pPr>
        <w:pStyle w:val="List Paragraph"/>
        <w:numPr>
          <w:ilvl w:val="0"/>
          <w:numId w:val="34"/>
        </w:numPr>
        <w:bidi w:val="0"/>
        <w:spacing w:after="0" w:line="240" w:lineRule="auto"/>
        <w:ind w:right="0"/>
        <w:jc w:val="left"/>
        <w:rPr>
          <w:rFonts w:ascii="Times New Roman" w:hAnsi="Times New Roman"/>
          <w:rtl w:val="0"/>
          <w:lang w:val="en-US"/>
        </w:rPr>
      </w:pPr>
      <w:r>
        <w:rPr>
          <w:rStyle w:val="None"/>
          <w:rFonts w:ascii="Times New Roman" w:hAnsi="Times New Roman"/>
          <w:rtl w:val="0"/>
          <w:lang w:val="en-US"/>
        </w:rPr>
        <w:t xml:space="preserve">Galen said that ICSR has done a good portion of the work we are trying to do for Adverse Event Reporting. If FHIM could model the contents of ICSR faithfully and then generate FHIR profiles from it, do we think this would be of interest to the agencies? </w:t>
      </w:r>
    </w:p>
    <w:p>
      <w:pPr>
        <w:pStyle w:val="List Paragraph"/>
        <w:numPr>
          <w:ilvl w:val="1"/>
          <w:numId w:val="36"/>
        </w:numPr>
        <w:bidi w:val="0"/>
        <w:spacing w:after="0" w:line="240" w:lineRule="auto"/>
        <w:ind w:right="0"/>
        <w:jc w:val="left"/>
        <w:rPr>
          <w:rFonts w:ascii="Times New Roman" w:hAnsi="Times New Roman"/>
          <w:rtl w:val="0"/>
          <w:lang w:val="en-US"/>
        </w:rPr>
      </w:pPr>
      <w:r>
        <w:rPr>
          <w:rStyle w:val="None"/>
          <w:rFonts w:ascii="Times New Roman" w:hAnsi="Times New Roman"/>
          <w:rtl w:val="0"/>
          <w:lang w:val="en-US"/>
        </w:rPr>
        <w:t>Mead commented that there would be a value to this; there is a huge functional need for convergence of these different reporting strings but there are immense obstacles to that happening. These obstacles include:</w:t>
      </w:r>
    </w:p>
    <w:p>
      <w:pPr>
        <w:pStyle w:val="List Paragraph"/>
        <w:numPr>
          <w:ilvl w:val="2"/>
          <w:numId w:val="38"/>
        </w:numPr>
        <w:bidi w:val="0"/>
        <w:spacing w:after="0" w:line="240" w:lineRule="auto"/>
        <w:ind w:right="0"/>
        <w:jc w:val="left"/>
        <w:rPr>
          <w:rFonts w:ascii="Times New Roman" w:hAnsi="Times New Roman"/>
          <w:rtl w:val="0"/>
          <w:lang w:val="en-US"/>
        </w:rPr>
      </w:pPr>
      <w:r>
        <w:rPr>
          <w:rStyle w:val="None"/>
          <w:rFonts w:ascii="Times New Roman" w:hAnsi="Times New Roman"/>
          <w:rtl w:val="0"/>
          <w:lang w:val="en-US"/>
        </w:rPr>
        <w:t>Harmonizing terminologies</w:t>
      </w:r>
    </w:p>
    <w:p>
      <w:pPr>
        <w:pStyle w:val="List Paragraph"/>
        <w:numPr>
          <w:ilvl w:val="2"/>
          <w:numId w:val="40"/>
        </w:numPr>
        <w:bidi w:val="0"/>
        <w:spacing w:after="0" w:line="240" w:lineRule="auto"/>
        <w:ind w:right="0"/>
        <w:jc w:val="left"/>
        <w:rPr>
          <w:rFonts w:ascii="Times New Roman" w:hAnsi="Times New Roman"/>
          <w:rtl w:val="0"/>
          <w:lang w:val="en-US"/>
        </w:rPr>
      </w:pPr>
      <w:r>
        <w:rPr>
          <w:rStyle w:val="None"/>
          <w:rFonts w:ascii="Times New Roman" w:hAnsi="Times New Roman"/>
          <w:rtl w:val="0"/>
          <w:lang w:val="en-US"/>
        </w:rPr>
        <w:t xml:space="preserve">Converting to MedDRA; Who would we speak with regarding those fields that currently use MedDRA to determine what to use in the US Realm? Mead suggested the FDA Data Council but says that this list must first be developed. </w:t>
      </w:r>
    </w:p>
    <w:p>
      <w:pPr>
        <w:pStyle w:val="List Paragraph"/>
        <w:numPr>
          <w:ilvl w:val="1"/>
          <w:numId w:val="42"/>
        </w:numPr>
        <w:bidi w:val="0"/>
        <w:spacing w:after="0" w:line="240" w:lineRule="auto"/>
        <w:ind w:right="0"/>
        <w:jc w:val="left"/>
        <w:rPr>
          <w:rFonts w:ascii="Times New Roman" w:hAnsi="Times New Roman"/>
          <w:rtl w:val="0"/>
          <w:lang w:val="en-US"/>
        </w:rPr>
      </w:pPr>
      <w:r>
        <w:rPr>
          <w:rStyle w:val="None"/>
          <w:rFonts w:ascii="Times New Roman" w:hAnsi="Times New Roman"/>
          <w:rtl w:val="0"/>
          <w:lang w:val="en-US"/>
        </w:rPr>
        <w:t>You must concentrate on ICSR Revision 3.</w:t>
      </w:r>
    </w:p>
    <w:p>
      <w:pPr>
        <w:pStyle w:val="List Paragraph"/>
        <w:numPr>
          <w:ilvl w:val="1"/>
          <w:numId w:val="44"/>
        </w:numPr>
        <w:bidi w:val="0"/>
        <w:spacing w:after="0" w:line="240" w:lineRule="auto"/>
        <w:ind w:right="0"/>
        <w:jc w:val="left"/>
        <w:rPr>
          <w:rFonts w:ascii="Times New Roman" w:hAnsi="Times New Roman"/>
          <w:rtl w:val="0"/>
          <w:lang w:val="en-US"/>
        </w:rPr>
      </w:pPr>
      <w:r>
        <w:rPr>
          <w:rStyle w:val="None"/>
          <w:rFonts w:ascii="Times New Roman" w:hAnsi="Times New Roman"/>
          <w:rtl w:val="0"/>
          <w:lang w:val="en-US"/>
        </w:rPr>
        <w:t xml:space="preserve">This is a large and important subset of the over-arching public health reporting. </w:t>
      </w:r>
    </w:p>
    <w:p>
      <w:pPr>
        <w:pStyle w:val="List Paragraph"/>
        <w:numPr>
          <w:ilvl w:val="0"/>
          <w:numId w:val="46"/>
        </w:numPr>
        <w:bidi w:val="0"/>
        <w:spacing w:after="0" w:line="240" w:lineRule="auto"/>
        <w:ind w:right="0"/>
        <w:jc w:val="left"/>
        <w:rPr>
          <w:rFonts w:ascii="Times New Roman" w:hAnsi="Times New Roman"/>
          <w:rtl w:val="0"/>
          <w:lang w:val="en-US"/>
        </w:rPr>
      </w:pPr>
      <w:r>
        <w:rPr>
          <w:rStyle w:val="None"/>
          <w:rFonts w:ascii="Times New Roman" w:hAnsi="Times New Roman"/>
          <w:rtl w:val="0"/>
          <w:lang w:val="en-US"/>
        </w:rPr>
        <w:t>Mead shared that Lise Stevens is in the processes of putting out a document that addresses US specific items, i.e. National Drug Code and things that are needed to be added to the ICH document to support VAERS. Galen commented that some sort of explicit structures that would be useful to VAERS in addition to the ICH guide might be helpful.</w:t>
      </w:r>
    </w:p>
    <w:p>
      <w:pPr>
        <w:pStyle w:val="List Paragraph"/>
        <w:spacing w:after="0" w:line="240" w:lineRule="auto"/>
        <w:rPr>
          <w:rStyle w:val="None"/>
          <w:rFonts w:ascii="Times New Roman" w:cs="Times New Roman" w:hAnsi="Times New Roman" w:eastAsia="Times New Roman"/>
        </w:rPr>
      </w:pPr>
    </w:p>
    <w:p>
      <w:pPr>
        <w:pStyle w:val="List Paragraph"/>
        <w:spacing w:after="0" w:line="240" w:lineRule="auto"/>
        <w:ind w:left="0" w:firstLine="0"/>
        <w:rPr>
          <w:rStyle w:val="None"/>
          <w:rFonts w:ascii="Times New Roman" w:cs="Times New Roman" w:hAnsi="Times New Roman" w:eastAsia="Times New Roman"/>
        </w:rPr>
      </w:pPr>
      <w:r>
        <w:rPr>
          <w:rStyle w:val="None"/>
          <w:rFonts w:ascii="Times New Roman" w:hAnsi="Times New Roman"/>
          <w:b w:val="1"/>
          <w:bCs w:val="1"/>
          <w:rtl w:val="0"/>
          <w:lang w:val="en-US"/>
        </w:rPr>
        <w:t>Wrap up</w:t>
      </w:r>
      <w:r>
        <w:rPr>
          <w:rStyle w:val="None"/>
          <w:rFonts w:ascii="Times New Roman" w:hAnsi="Times New Roman"/>
          <w:rtl w:val="0"/>
          <w:lang w:val="en-US"/>
        </w:rPr>
        <w:t>: Steve thanked the callers for their participation and reminded them of next week</w:t>
      </w:r>
      <w:r>
        <w:rPr>
          <w:rStyle w:val="None"/>
          <w:rtl w:val="0"/>
          <w:lang w:val="en-US"/>
        </w:rPr>
        <w:t>’</w:t>
      </w:r>
      <w:r>
        <w:rPr>
          <w:rStyle w:val="None"/>
          <w:rFonts w:ascii="Times New Roman" w:hAnsi="Times New Roman"/>
          <w:rtl w:val="0"/>
          <w:lang w:val="en-US"/>
        </w:rPr>
        <w:t>s call.</w:t>
      </w:r>
    </w:p>
    <w:p>
      <w:pPr>
        <w:pStyle w:val="List Paragraph"/>
        <w:spacing w:after="0" w:line="240" w:lineRule="auto"/>
        <w:ind w:left="0" w:firstLine="0"/>
        <w:rPr>
          <w:rStyle w:val="None"/>
          <w:rFonts w:ascii="Times New Roman" w:cs="Times New Roman" w:hAnsi="Times New Roman" w:eastAsia="Times New Roman"/>
          <w:b w:val="1"/>
          <w:bCs w:val="1"/>
        </w:rPr>
      </w:pPr>
    </w:p>
    <w:p>
      <w:pPr>
        <w:pStyle w:val="List Paragraph"/>
        <w:spacing w:after="0" w:line="240" w:lineRule="auto"/>
        <w:ind w:left="0" w:firstLine="0"/>
        <w:rPr>
          <w:rStyle w:val="None"/>
          <w:rFonts w:ascii="Times New Roman" w:cs="Times New Roman" w:hAnsi="Times New Roman" w:eastAsia="Times New Roman"/>
        </w:rPr>
      </w:pPr>
      <w:r>
        <w:rPr>
          <w:rStyle w:val="None"/>
          <w:rFonts w:ascii="Times New Roman" w:hAnsi="Times New Roman"/>
          <w:b w:val="1"/>
          <w:bCs w:val="1"/>
          <w:rtl w:val="0"/>
          <w:lang w:val="en-US"/>
        </w:rPr>
        <w:t>Next Meeting:</w:t>
      </w:r>
      <w:r>
        <w:rPr>
          <w:rStyle w:val="None"/>
          <w:rFonts w:ascii="Times New Roman" w:hAnsi="Times New Roman"/>
          <w:rtl w:val="0"/>
          <w:lang w:val="en-US"/>
        </w:rPr>
        <w:t xml:space="preserve"> Friday, March 21, 2014 at 2:30 EDT </w:t>
      </w:r>
    </w:p>
    <w:tbl>
      <w:tblPr>
        <w:tblW w:w="9239"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5310"/>
        <w:gridCol w:w="1980"/>
        <w:gridCol w:w="1949"/>
      </w:tblGrid>
      <w:tr>
        <w:tblPrEx>
          <w:shd w:val="clear" w:color="auto" w:fill="499bc9"/>
        </w:tblPrEx>
        <w:trPr>
          <w:trHeight w:val="511" w:hRule="atLeast"/>
          <w:tblHeader/>
        </w:trPr>
        <w:tc>
          <w:tcPr>
            <w:tcW w:type="dxa" w:w="53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0b3b2"/>
            <w:tcMar>
              <w:top w:type="dxa" w:w="80"/>
              <w:left w:type="dxa" w:w="80"/>
              <w:bottom w:type="dxa" w:w="80"/>
              <w:right w:type="dxa" w:w="80"/>
            </w:tcMar>
            <w:vAlign w:val="top"/>
          </w:tcPr>
          <w:p>
            <w:pPr>
              <w:pStyle w:val="Heading 2 A A"/>
              <w:jc w:val="center"/>
            </w:pPr>
            <w:r>
              <w:rPr>
                <w:rStyle w:val="None"/>
                <w:rFonts w:ascii="Times New Roman" w:hAnsi="Times New Roman"/>
                <w:sz w:val="22"/>
                <w:szCs w:val="22"/>
                <w:rtl w:val="0"/>
                <w:lang w:val="en-US"/>
              </w:rPr>
              <w:t>Action Item Description</w:t>
            </w:r>
          </w:p>
        </w:tc>
        <w:tc>
          <w:tcPr>
            <w:tcW w:type="dxa" w:w="19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0b3b2"/>
            <w:tcMar>
              <w:top w:type="dxa" w:w="80"/>
              <w:left w:type="dxa" w:w="80"/>
              <w:bottom w:type="dxa" w:w="80"/>
              <w:right w:type="dxa" w:w="80"/>
            </w:tcMar>
            <w:vAlign w:val="top"/>
          </w:tcPr>
          <w:p>
            <w:pPr>
              <w:pStyle w:val="Heading 2 A A"/>
              <w:jc w:val="center"/>
            </w:pPr>
            <w:r>
              <w:rPr>
                <w:rStyle w:val="None"/>
                <w:rFonts w:ascii="Times New Roman" w:hAnsi="Times New Roman"/>
                <w:sz w:val="22"/>
                <w:szCs w:val="22"/>
                <w:rtl w:val="0"/>
                <w:lang w:val="en-US"/>
              </w:rPr>
              <w:t>Responsible Individual</w:t>
            </w:r>
          </w:p>
        </w:tc>
        <w:tc>
          <w:tcPr>
            <w:tcW w:type="dxa" w:w="194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0b3b2"/>
            <w:tcMar>
              <w:top w:type="dxa" w:w="80"/>
              <w:left w:type="dxa" w:w="80"/>
              <w:bottom w:type="dxa" w:w="80"/>
              <w:right w:type="dxa" w:w="80"/>
            </w:tcMar>
            <w:vAlign w:val="top"/>
          </w:tcPr>
          <w:p>
            <w:pPr>
              <w:pStyle w:val="Heading 2 A A"/>
              <w:jc w:val="center"/>
            </w:pPr>
            <w:r>
              <w:rPr>
                <w:rStyle w:val="None"/>
                <w:rFonts w:ascii="Times New Roman" w:hAnsi="Times New Roman"/>
                <w:sz w:val="22"/>
                <w:szCs w:val="22"/>
                <w:rtl w:val="0"/>
                <w:lang w:val="en-US"/>
              </w:rPr>
              <w:t>Due Date</w:t>
            </w:r>
          </w:p>
        </w:tc>
      </w:tr>
      <w:tr>
        <w:tblPrEx>
          <w:shd w:val="clear" w:color="auto" w:fill="ceddeb"/>
        </w:tblPrEx>
        <w:trPr>
          <w:trHeight w:val="310" w:hRule="atLeast"/>
        </w:trPr>
        <w:tc>
          <w:tcPr>
            <w:tcW w:type="dxa" w:w="53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List Paragraph"/>
              <w:spacing w:after="0"/>
              <w:ind w:left="0" w:firstLine="0"/>
            </w:pPr>
            <w:r>
              <w:rPr>
                <w:rStyle w:val="None"/>
                <w:rFonts w:ascii="Times New Roman" w:hAnsi="Times New Roman"/>
                <w:rtl w:val="0"/>
                <w:lang w:val="en-US"/>
              </w:rPr>
              <w:t>None for this meeting</w:t>
            </w:r>
          </w:p>
        </w:tc>
        <w:tc>
          <w:tcPr>
            <w:tcW w:type="dxa" w:w="19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194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r>
    </w:tbl>
    <w:p>
      <w:pPr>
        <w:pStyle w:val="List Paragraph"/>
        <w:widowControl w:val="0"/>
        <w:spacing w:after="0" w:line="240" w:lineRule="auto"/>
        <w:ind w:left="108" w:hanging="108"/>
        <w:rPr>
          <w:rStyle w:val="None"/>
          <w:rFonts w:ascii="Times New Roman" w:cs="Times New Roman" w:hAnsi="Times New Roman" w:eastAsia="Times New Roman"/>
        </w:rPr>
      </w:pPr>
    </w:p>
    <w:p>
      <w:pPr>
        <w:pStyle w:val="List Paragraph"/>
        <w:spacing w:after="0" w:line="240" w:lineRule="auto"/>
        <w:ind w:left="0" w:firstLine="0"/>
        <w:rPr>
          <w:rStyle w:val="None"/>
          <w:rFonts w:ascii="Times New Roman" w:cs="Times New Roman" w:hAnsi="Times New Roman" w:eastAsia="Times New Roman"/>
        </w:rPr>
      </w:pPr>
    </w:p>
    <w:p>
      <w:pPr>
        <w:pStyle w:val="Body B"/>
        <w:spacing w:after="0"/>
        <w:rPr>
          <w:rStyle w:val="None"/>
          <w:rFonts w:ascii="Times New Roman" w:cs="Times New Roman" w:hAnsi="Times New Roman" w:eastAsia="Times New Roman"/>
          <w:b w:val="1"/>
          <w:bCs w:val="1"/>
        </w:rPr>
      </w:pPr>
    </w:p>
    <w:p>
      <w:pPr>
        <w:pStyle w:val="Body B"/>
        <w:spacing w:after="0"/>
        <w:rPr>
          <w:rStyle w:val="None"/>
          <w:rFonts w:ascii="Times New Roman" w:cs="Times New Roman" w:hAnsi="Times New Roman" w:eastAsia="Times New Roman"/>
          <w:b w:val="1"/>
          <w:bCs w:val="1"/>
        </w:rPr>
      </w:pPr>
      <w:r>
        <w:rPr>
          <w:rStyle w:val="None"/>
          <w:rFonts w:ascii="Times New Roman" w:hAnsi="Times New Roman"/>
          <w:b w:val="1"/>
          <w:bCs w:val="1"/>
          <w:rtl w:val="0"/>
          <w:lang w:val="en-US"/>
        </w:rPr>
        <w:t>Information for future FHIM information and terminology modeling calls:</w:t>
      </w:r>
    </w:p>
    <w:p>
      <w:pPr>
        <w:pStyle w:val="Body B"/>
        <w:spacing w:after="0"/>
        <w:rPr>
          <w:rStyle w:val="None"/>
          <w:rFonts w:ascii="Times New Roman" w:cs="Times New Roman" w:hAnsi="Times New Roman" w:eastAsia="Times New Roman"/>
        </w:rPr>
      </w:pPr>
      <w:r>
        <w:rPr>
          <w:rStyle w:val="None"/>
          <w:rFonts w:ascii="Times New Roman" w:hAnsi="Times New Roman"/>
          <w:rtl w:val="0"/>
          <w:lang w:val="en-US"/>
        </w:rPr>
        <w:t xml:space="preserve"> 1) Information Modeling (IM) project call (Every Friday)</w:t>
      </w:r>
    </w:p>
    <w:p>
      <w:pPr>
        <w:pStyle w:val="Body B"/>
        <w:spacing w:after="0"/>
        <w:rPr>
          <w:rStyle w:val="None"/>
          <w:rFonts w:ascii="Times New Roman" w:cs="Times New Roman" w:hAnsi="Times New Roman" w:eastAsia="Times New Roman"/>
        </w:rPr>
      </w:pPr>
      <w:r>
        <w:rPr>
          <w:rStyle w:val="None"/>
          <w:rFonts w:ascii="Times New Roman" w:hAnsi="Times New Roman"/>
          <w:rtl w:val="0"/>
          <w:lang w:val="en-US"/>
        </w:rPr>
        <w:t>Time of Call: 2:30 to 4:30 PM Eastern Time</w:t>
      </w:r>
    </w:p>
    <w:p>
      <w:pPr>
        <w:pStyle w:val="Body B"/>
        <w:spacing w:after="0"/>
        <w:rPr>
          <w:rStyle w:val="None"/>
          <w:rFonts w:ascii="Times New Roman" w:cs="Times New Roman" w:hAnsi="Times New Roman" w:eastAsia="Times New Roman"/>
        </w:rPr>
      </w:pPr>
      <w:r>
        <w:rPr>
          <w:rStyle w:val="None"/>
          <w:rFonts w:ascii="Times New Roman" w:hAnsi="Times New Roman"/>
          <w:rtl w:val="0"/>
          <w:lang w:val="en-US"/>
        </w:rPr>
        <w:t>Dial-in Information: 1 (773) 897-3018, Access Code: 585-151-437</w:t>
      </w:r>
    </w:p>
    <w:p>
      <w:pPr>
        <w:pStyle w:val="Body B"/>
        <w:spacing w:after="0"/>
        <w:rPr>
          <w:rStyle w:val="None"/>
          <w:rFonts w:ascii="Times New Roman" w:cs="Times New Roman" w:hAnsi="Times New Roman" w:eastAsia="Times New Roman"/>
          <w:b w:val="1"/>
          <w:bCs w:val="1"/>
        </w:rPr>
      </w:pPr>
      <w:r>
        <w:rPr>
          <w:rStyle w:val="None"/>
          <w:rFonts w:ascii="Times New Roman" w:hAnsi="Times New Roman"/>
          <w:rtl w:val="0"/>
          <w:lang w:val="en-US"/>
        </w:rPr>
        <w:t xml:space="preserve">Web Meeting URL: </w:t>
      </w:r>
      <w:r>
        <w:rPr>
          <w:rStyle w:val="Hyperlink.1"/>
        </w:rPr>
        <w:fldChar w:fldCharType="begin" w:fldLock="0"/>
      </w:r>
      <w:r>
        <w:rPr>
          <w:rStyle w:val="Hyperlink.1"/>
        </w:rPr>
        <w:instrText xml:space="preserve"> HYPERLINK "https://global.gotomeeting.com/meeting/join/585151437"</w:instrText>
      </w:r>
      <w:r>
        <w:rPr>
          <w:rStyle w:val="Hyperlink.1"/>
        </w:rPr>
        <w:fldChar w:fldCharType="separate" w:fldLock="0"/>
      </w:r>
      <w:r>
        <w:rPr>
          <w:rStyle w:val="Hyperlink.1"/>
          <w:rtl w:val="0"/>
          <w:lang w:val="en-US"/>
        </w:rPr>
        <w:t>https://global.gotomeeting.com/meeting/join/585151437</w:t>
      </w:r>
      <w:r>
        <w:rPr/>
        <w:fldChar w:fldCharType="end" w:fldLock="0"/>
      </w:r>
    </w:p>
    <w:p>
      <w:pPr>
        <w:pStyle w:val="Body B"/>
        <w:spacing w:after="0"/>
        <w:rPr>
          <w:rStyle w:val="None"/>
          <w:rFonts w:ascii="Times New Roman" w:cs="Times New Roman" w:hAnsi="Times New Roman" w:eastAsia="Times New Roman"/>
          <w:b w:val="1"/>
          <w:bCs w:val="1"/>
        </w:rPr>
      </w:pPr>
    </w:p>
    <w:p>
      <w:pPr>
        <w:pStyle w:val="Body B"/>
        <w:spacing w:after="0"/>
        <w:rPr>
          <w:rStyle w:val="None"/>
          <w:rFonts w:ascii="Times New Roman" w:cs="Times New Roman" w:hAnsi="Times New Roman" w:eastAsia="Times New Roman"/>
        </w:rPr>
      </w:pPr>
      <w:r>
        <w:rPr>
          <w:rStyle w:val="None"/>
          <w:rFonts w:ascii="Times New Roman" w:hAnsi="Times New Roman"/>
          <w:rtl w:val="0"/>
          <w:lang w:val="en-US"/>
        </w:rPr>
        <w:t>2) Terminology Modeling calls (Every Wednesday)</w:t>
      </w:r>
    </w:p>
    <w:p>
      <w:pPr>
        <w:pStyle w:val="Body B"/>
        <w:spacing w:after="0"/>
        <w:rPr>
          <w:rStyle w:val="None"/>
          <w:rFonts w:ascii="Times New Roman" w:cs="Times New Roman" w:hAnsi="Times New Roman" w:eastAsia="Times New Roman"/>
        </w:rPr>
      </w:pPr>
      <w:r>
        <w:rPr>
          <w:rStyle w:val="None"/>
          <w:rFonts w:ascii="Times New Roman" w:hAnsi="Times New Roman"/>
          <w:rtl w:val="0"/>
          <w:lang w:val="en-US"/>
        </w:rPr>
        <w:t>Time of Call: 2:00 to 3:30 PM Eastern Time</w:t>
      </w:r>
    </w:p>
    <w:p>
      <w:pPr>
        <w:pStyle w:val="Body B"/>
        <w:spacing w:after="0"/>
        <w:rPr>
          <w:rStyle w:val="None"/>
          <w:rFonts w:ascii="Times New Roman" w:cs="Times New Roman" w:hAnsi="Times New Roman" w:eastAsia="Times New Roman"/>
        </w:rPr>
      </w:pPr>
      <w:r>
        <w:rPr>
          <w:rStyle w:val="None"/>
          <w:rFonts w:ascii="Times New Roman" w:hAnsi="Times New Roman"/>
          <w:rtl w:val="0"/>
          <w:lang w:val="en-US"/>
        </w:rPr>
        <w:t>Dial-in Information: 1 1 (773) 945-1031 Access Code: 849-124-653</w:t>
      </w:r>
    </w:p>
    <w:p>
      <w:pPr>
        <w:pStyle w:val="Body B"/>
        <w:spacing w:after="0"/>
      </w:pPr>
      <w:r>
        <w:rPr>
          <w:rStyle w:val="None"/>
          <w:rFonts w:ascii="Times New Roman" w:hAnsi="Times New Roman"/>
          <w:rtl w:val="0"/>
          <w:lang w:val="en-US"/>
        </w:rPr>
        <w:t xml:space="preserve">Web Meeting URL: </w:t>
      </w:r>
      <w:r>
        <w:rPr>
          <w:rStyle w:val="Hyperlink.1"/>
        </w:rPr>
        <w:fldChar w:fldCharType="begin" w:fldLock="0"/>
      </w:r>
      <w:r>
        <w:rPr>
          <w:rStyle w:val="Hyperlink.1"/>
        </w:rPr>
        <w:instrText xml:space="preserve"> HYPERLINK "https://global.gotomeeting.com/join/849124653"</w:instrText>
      </w:r>
      <w:r>
        <w:rPr>
          <w:rStyle w:val="Hyperlink.1"/>
        </w:rPr>
        <w:fldChar w:fldCharType="separate" w:fldLock="0"/>
      </w:r>
      <w:r>
        <w:rPr>
          <w:rStyle w:val="Hyperlink.1"/>
          <w:rtl w:val="0"/>
          <w:lang w:val="en-US"/>
        </w:rPr>
        <w:t>https://global.gotomeeting.com/join/849124653</w:t>
      </w:r>
      <w:r>
        <w:rPr/>
        <w:fldChar w:fldCharType="end" w:fldLock="0"/>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Trebuchet MS">
    <w:charset w:val="00"/>
    <w:family w:val="roman"/>
    <w:pitch w:val="default"/>
  </w:font>
  <w:font w:name="Helvetica Neue">
    <w:charset w:val="00"/>
    <w:family w:val="roman"/>
    <w:pitch w:val="default"/>
  </w:font>
  <w:font w:name="Helvetica">
    <w:charset w:val="00"/>
    <w:family w:val="roman"/>
    <w:pitch w:val="default"/>
  </w:font>
  <w:font w:name="Lucida Grand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tabs>
        <w:tab w:val="right" w:pos="9340"/>
        <w:tab w:val="clear" w:pos="9360"/>
      </w:tabs>
    </w:pPr>
    <w:r>
      <w:rPr>
        <w:rtl w:val="0"/>
        <w:lang w:val="en-US"/>
      </w:rPr>
      <w:t>Federal Health Architecture (FHA) Program</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96" w:hanging="436"/>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1">
      <w:start w:val="1"/>
      <w:numFmt w:val="bullet"/>
      <w:suff w:val="tab"/>
      <w:lvlText w:val="o"/>
      <w:lvlJc w:val="left"/>
      <w:pPr>
        <w:tabs>
          <w:tab w:val="left" w:pos="756"/>
        </w:tabs>
        <w:ind w:left="1355" w:hanging="27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56"/>
        </w:tabs>
        <w:ind w:left="2075" w:hanging="27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56"/>
        </w:tabs>
        <w:ind w:left="2795" w:hanging="27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756"/>
        </w:tabs>
        <w:ind w:left="3515" w:hanging="27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56"/>
        </w:tabs>
        <w:ind w:left="4235" w:hanging="27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56"/>
        </w:tabs>
        <w:ind w:left="4955" w:hanging="27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756"/>
        </w:tabs>
        <w:ind w:left="5675" w:hanging="27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56"/>
        </w:tabs>
        <w:ind w:left="6395" w:hanging="27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96" w:hanging="436"/>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1">
      <w:start w:val="1"/>
      <w:numFmt w:val="bullet"/>
      <w:suff w:val="tab"/>
      <w:lvlText w:val="o"/>
      <w:lvlJc w:val="left"/>
      <w:pPr>
        <w:tabs>
          <w:tab w:val="left" w:pos="756"/>
        </w:tabs>
        <w:ind w:left="1355" w:hanging="27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56"/>
        </w:tabs>
        <w:ind w:left="2075" w:hanging="27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56"/>
        </w:tabs>
        <w:ind w:left="2795" w:hanging="27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756"/>
        </w:tabs>
        <w:ind w:left="3515" w:hanging="27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56"/>
        </w:tabs>
        <w:ind w:left="4235" w:hanging="27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56"/>
        </w:tabs>
        <w:ind w:left="4955" w:hanging="27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756"/>
        </w:tabs>
        <w:ind w:left="5675" w:hanging="27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56"/>
        </w:tabs>
        <w:ind w:left="6395" w:hanging="27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796" w:hanging="436"/>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1">
      <w:start w:val="1"/>
      <w:numFmt w:val="bullet"/>
      <w:suff w:val="tab"/>
      <w:lvlText w:val="o"/>
      <w:lvlJc w:val="left"/>
      <w:pPr>
        <w:tabs>
          <w:tab w:val="left" w:pos="756"/>
        </w:tabs>
        <w:ind w:left="1355" w:hanging="27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56"/>
        </w:tabs>
        <w:ind w:left="2075" w:hanging="27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56"/>
        </w:tabs>
        <w:ind w:left="2795" w:hanging="27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756"/>
        </w:tabs>
        <w:ind w:left="3515" w:hanging="27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56"/>
        </w:tabs>
        <w:ind w:left="4235" w:hanging="27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56"/>
        </w:tabs>
        <w:ind w:left="4955" w:hanging="27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756"/>
        </w:tabs>
        <w:ind w:left="5675" w:hanging="27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56"/>
        </w:tabs>
        <w:ind w:left="6395" w:hanging="27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bullet"/>
      <w:suff w:val="tab"/>
      <w:lvlText w:val="-"/>
      <w:lvlJc w:val="left"/>
      <w:pPr>
        <w:ind w:left="796" w:hanging="436"/>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1">
      <w:start w:val="1"/>
      <w:numFmt w:val="bullet"/>
      <w:suff w:val="tab"/>
      <w:lvlText w:val="o"/>
      <w:lvlJc w:val="left"/>
      <w:pPr>
        <w:tabs>
          <w:tab w:val="left" w:pos="756"/>
        </w:tabs>
        <w:ind w:left="1355" w:hanging="27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56"/>
        </w:tabs>
        <w:ind w:left="2075" w:hanging="27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56"/>
        </w:tabs>
        <w:ind w:left="2795" w:hanging="27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756"/>
        </w:tabs>
        <w:ind w:left="3515" w:hanging="27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56"/>
        </w:tabs>
        <w:ind w:left="4235" w:hanging="27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56"/>
        </w:tabs>
        <w:ind w:left="4955" w:hanging="27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756"/>
        </w:tabs>
        <w:ind w:left="5675" w:hanging="27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56"/>
        </w:tabs>
        <w:ind w:left="6395" w:hanging="27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bullet"/>
      <w:suff w:val="tab"/>
      <w:lvlText w:val="-"/>
      <w:lvlJc w:val="left"/>
      <w:pPr>
        <w:ind w:left="796" w:hanging="436"/>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1">
      <w:start w:val="1"/>
      <w:numFmt w:val="bullet"/>
      <w:suff w:val="tab"/>
      <w:lvlText w:val="o"/>
      <w:lvlJc w:val="left"/>
      <w:pPr>
        <w:tabs>
          <w:tab w:val="left" w:pos="756"/>
        </w:tabs>
        <w:ind w:left="1355" w:hanging="27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56"/>
        </w:tabs>
        <w:ind w:left="2075" w:hanging="27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56"/>
        </w:tabs>
        <w:ind w:left="2795" w:hanging="27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756"/>
        </w:tabs>
        <w:ind w:left="3515" w:hanging="27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56"/>
        </w:tabs>
        <w:ind w:left="4235" w:hanging="27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56"/>
        </w:tabs>
        <w:ind w:left="4955" w:hanging="27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756"/>
        </w:tabs>
        <w:ind w:left="5675" w:hanging="27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56"/>
        </w:tabs>
        <w:ind w:left="6395" w:hanging="27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bullet"/>
      <w:suff w:val="tab"/>
      <w:lvlText w:val="-"/>
      <w:lvlJc w:val="left"/>
      <w:pPr>
        <w:ind w:left="796" w:hanging="436"/>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1">
      <w:start w:val="1"/>
      <w:numFmt w:val="bullet"/>
      <w:suff w:val="tab"/>
      <w:lvlText w:val="o"/>
      <w:lvlJc w:val="left"/>
      <w:pPr>
        <w:tabs>
          <w:tab w:val="left" w:pos="756"/>
        </w:tabs>
        <w:ind w:left="1355" w:hanging="27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56"/>
        </w:tabs>
        <w:ind w:left="2075" w:hanging="27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56"/>
        </w:tabs>
        <w:ind w:left="2795" w:hanging="27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756"/>
        </w:tabs>
        <w:ind w:left="3515" w:hanging="27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56"/>
        </w:tabs>
        <w:ind w:left="4235" w:hanging="27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56"/>
        </w:tabs>
        <w:ind w:left="4955" w:hanging="27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756"/>
        </w:tabs>
        <w:ind w:left="5675" w:hanging="27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56"/>
        </w:tabs>
        <w:ind w:left="6395" w:hanging="27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mported Style 7"/>
  </w:abstractNum>
  <w:abstractNum w:abstractNumId="13">
    <w:multiLevelType w:val="hybridMultilevel"/>
    <w:styleLink w:val="Imported Style 7"/>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Imported Style 8"/>
  </w:abstractNum>
  <w:abstractNum w:abstractNumId="15">
    <w:multiLevelType w:val="hybridMultilevel"/>
    <w:styleLink w:val="Imported Style 8"/>
    <w:lvl w:ilvl="0">
      <w:start w:val="1"/>
      <w:numFmt w:val="bullet"/>
      <w:suff w:val="tab"/>
      <w:lvlText w:val="-"/>
      <w:lvlJc w:val="left"/>
      <w:pPr>
        <w:tabs>
          <w:tab w:val="left" w:pos="1440"/>
        </w:tabs>
        <w:ind w:left="660" w:hanging="66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440"/>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440"/>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1440"/>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440"/>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440"/>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1440"/>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440"/>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numStyleLink w:val="Imported Style 9"/>
  </w:abstractNum>
  <w:abstractNum w:abstractNumId="17">
    <w:multiLevelType w:val="hybridMultilevel"/>
    <w:styleLink w:val="Imported Style 9"/>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multiLevelType w:val="hybridMultilevel"/>
    <w:numStyleLink w:val="Imported Style 10"/>
  </w:abstractNum>
  <w:abstractNum w:abstractNumId="19">
    <w:multiLevelType w:val="hybridMultilevel"/>
    <w:styleLink w:val="Imported Style 10"/>
    <w:lvl w:ilvl="0">
      <w:start w:val="1"/>
      <w:numFmt w:val="bullet"/>
      <w:suff w:val="tab"/>
      <w:lvlText w:val="-"/>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0">
    <w:multiLevelType w:val="hybridMultilevel"/>
    <w:numStyleLink w:val="Imported Style 11"/>
  </w:abstractNum>
  <w:abstractNum w:abstractNumId="21">
    <w:multiLevelType w:val="hybridMultilevel"/>
    <w:styleLink w:val="Imported Style 11"/>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
    <w:multiLevelType w:val="hybridMultilevel"/>
    <w:numStyleLink w:val="Imported Style 12"/>
  </w:abstractNum>
  <w:abstractNum w:abstractNumId="23">
    <w:multiLevelType w:val="hybridMultilevel"/>
    <w:styleLink w:val="Imported Style 12"/>
    <w:lvl w:ilvl="0">
      <w:start w:val="1"/>
      <w:numFmt w:val="bullet"/>
      <w:suff w:val="tab"/>
      <w:lvlText w:val="-"/>
      <w:lvlJc w:val="left"/>
      <w:pPr>
        <w:tabs>
          <w:tab w:val="left" w:pos="1440"/>
        </w:tabs>
        <w:ind w:left="660" w:hanging="66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440"/>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440"/>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1440"/>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440"/>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440"/>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1440"/>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440"/>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4">
    <w:multiLevelType w:val="hybridMultilevel"/>
    <w:numStyleLink w:val="Imported Style 13"/>
  </w:abstractNum>
  <w:abstractNum w:abstractNumId="25">
    <w:multiLevelType w:val="hybridMultilevel"/>
    <w:styleLink w:val="Imported Style 13"/>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6">
    <w:multiLevelType w:val="hybridMultilevel"/>
    <w:numStyleLink w:val="Imported Style 14"/>
  </w:abstractNum>
  <w:abstractNum w:abstractNumId="27">
    <w:multiLevelType w:val="hybridMultilevel"/>
    <w:styleLink w:val="Imported Style 14"/>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8">
    <w:multiLevelType w:val="hybridMultilevel"/>
    <w:numStyleLink w:val="Imported Style 15"/>
  </w:abstractNum>
  <w:abstractNum w:abstractNumId="29">
    <w:multiLevelType w:val="hybridMultilevel"/>
    <w:styleLink w:val="Imported Style 15"/>
    <w:lvl w:ilvl="0">
      <w:start w:val="1"/>
      <w:numFmt w:val="bullet"/>
      <w:suff w:val="tab"/>
      <w:lvlText w:val="-"/>
      <w:lvlJc w:val="left"/>
      <w:pPr>
        <w:tabs>
          <w:tab w:val="left" w:pos="1440"/>
        </w:tabs>
        <w:ind w:left="660" w:hanging="66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440"/>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440"/>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1440"/>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440"/>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440"/>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1440"/>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440"/>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0">
    <w:multiLevelType w:val="hybridMultilevel"/>
    <w:numStyleLink w:val="Imported Style 16"/>
  </w:abstractNum>
  <w:abstractNum w:abstractNumId="31">
    <w:multiLevelType w:val="hybridMultilevel"/>
    <w:styleLink w:val="Imported Style 16"/>
    <w:lvl w:ilvl="0">
      <w:start w:val="1"/>
      <w:numFmt w:val="bullet"/>
      <w:suff w:val="tab"/>
      <w:lvlText w:val="-"/>
      <w:lvlJc w:val="left"/>
      <w:pPr>
        <w:tabs>
          <w:tab w:val="left" w:pos="1440"/>
        </w:tabs>
        <w:ind w:left="660" w:hanging="66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440"/>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440"/>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1440"/>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440"/>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440"/>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1440"/>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440"/>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2">
    <w:multiLevelType w:val="hybridMultilevel"/>
    <w:numStyleLink w:val="Imported Style 17"/>
  </w:abstractNum>
  <w:abstractNum w:abstractNumId="33">
    <w:multiLevelType w:val="hybridMultilevel"/>
    <w:styleLink w:val="Imported Style 17"/>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4">
    <w:multiLevelType w:val="hybridMultilevel"/>
    <w:numStyleLink w:val="Imported Style 18"/>
  </w:abstractNum>
  <w:abstractNum w:abstractNumId="35">
    <w:multiLevelType w:val="hybridMultilevel"/>
    <w:styleLink w:val="Imported Style 18"/>
    <w:lvl w:ilvl="0">
      <w:start w:val="1"/>
      <w:numFmt w:val="bullet"/>
      <w:suff w:val="tab"/>
      <w:lvlText w:val="-"/>
      <w:lvlJc w:val="left"/>
      <w:pPr>
        <w:tabs>
          <w:tab w:val="left" w:pos="1440"/>
        </w:tabs>
        <w:ind w:left="660" w:hanging="66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440"/>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440"/>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1440"/>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440"/>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440"/>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1440"/>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440"/>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6">
    <w:multiLevelType w:val="hybridMultilevel"/>
    <w:numStyleLink w:val="Imported Style 19"/>
  </w:abstractNum>
  <w:abstractNum w:abstractNumId="37">
    <w:multiLevelType w:val="hybridMultilevel"/>
    <w:styleLink w:val="Imported Style 19"/>
    <w:lvl w:ilvl="0">
      <w:start w:val="1"/>
      <w:numFmt w:val="bullet"/>
      <w:suff w:val="tab"/>
      <w:lvlText w:val="-"/>
      <w:lvlJc w:val="left"/>
      <w:pPr>
        <w:tabs>
          <w:tab w:val="left" w:pos="2160"/>
        </w:tabs>
        <w:ind w:left="660" w:hanging="66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2160"/>
        </w:tabs>
        <w:ind w:left="660" w:hanging="66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2160"/>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2160"/>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2160"/>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2160"/>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2160"/>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2160"/>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8">
    <w:multiLevelType w:val="hybridMultilevel"/>
    <w:numStyleLink w:val="Imported Style 20"/>
  </w:abstractNum>
  <w:abstractNum w:abstractNumId="39">
    <w:multiLevelType w:val="hybridMultilevel"/>
    <w:styleLink w:val="Imported Style 20"/>
    <w:lvl w:ilvl="0">
      <w:start w:val="1"/>
      <w:numFmt w:val="bullet"/>
      <w:suff w:val="tab"/>
      <w:lvlText w:val="-"/>
      <w:lvlJc w:val="left"/>
      <w:pPr>
        <w:tabs>
          <w:tab w:val="left" w:pos="2160"/>
        </w:tabs>
        <w:ind w:left="660" w:hanging="66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2160"/>
        </w:tabs>
        <w:ind w:left="660" w:hanging="66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2160"/>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2160"/>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2160"/>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2160"/>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2160"/>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2160"/>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0">
    <w:multiLevelType w:val="hybridMultilevel"/>
    <w:numStyleLink w:val="Imported Style 21"/>
  </w:abstractNum>
  <w:abstractNum w:abstractNumId="41">
    <w:multiLevelType w:val="hybridMultilevel"/>
    <w:styleLink w:val="Imported Style 21"/>
    <w:lvl w:ilvl="0">
      <w:start w:val="1"/>
      <w:numFmt w:val="bullet"/>
      <w:suff w:val="tab"/>
      <w:lvlText w:val="-"/>
      <w:lvlJc w:val="left"/>
      <w:pPr>
        <w:tabs>
          <w:tab w:val="left" w:pos="1440"/>
        </w:tabs>
        <w:ind w:left="660" w:hanging="66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440"/>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440"/>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1440"/>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440"/>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440"/>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1440"/>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440"/>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2">
    <w:multiLevelType w:val="hybridMultilevel"/>
    <w:numStyleLink w:val="Imported Style 22"/>
  </w:abstractNum>
  <w:abstractNum w:abstractNumId="43">
    <w:multiLevelType w:val="hybridMultilevel"/>
    <w:styleLink w:val="Imported Style 22"/>
    <w:lvl w:ilvl="0">
      <w:start w:val="1"/>
      <w:numFmt w:val="bullet"/>
      <w:suff w:val="tab"/>
      <w:lvlText w:val="-"/>
      <w:lvlJc w:val="left"/>
      <w:pPr>
        <w:tabs>
          <w:tab w:val="left" w:pos="1440"/>
        </w:tabs>
        <w:ind w:left="660" w:hanging="66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440"/>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440"/>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1440"/>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440"/>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440"/>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1440"/>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440"/>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4">
    <w:multiLevelType w:val="hybridMultilevel"/>
    <w:numStyleLink w:val="Imported Style 23"/>
  </w:abstractNum>
  <w:abstractNum w:abstractNumId="45">
    <w:multiLevelType w:val="hybridMultilevel"/>
    <w:styleLink w:val="Imported Style 23"/>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 w:numId="11">
    <w:abstractNumId w:val="11"/>
  </w:num>
  <w:num w:numId="12">
    <w:abstractNumId w:val="10"/>
  </w:num>
  <w:num w:numId="13">
    <w:abstractNumId w:val="13"/>
  </w:num>
  <w:num w:numId="14">
    <w:abstractNumId w:val="12"/>
  </w:num>
  <w:num w:numId="15">
    <w:abstractNumId w:val="15"/>
  </w:num>
  <w:num w:numId="16">
    <w:abstractNumId w:val="14"/>
  </w:num>
  <w:num w:numId="17">
    <w:abstractNumId w:val="17"/>
  </w:num>
  <w:num w:numId="18">
    <w:abstractNumId w:val="16"/>
  </w:num>
  <w:num w:numId="19">
    <w:abstractNumId w:val="19"/>
  </w:num>
  <w:num w:numId="20">
    <w:abstractNumId w:val="18"/>
  </w:num>
  <w:num w:numId="21">
    <w:abstractNumId w:val="21"/>
  </w:num>
  <w:num w:numId="22">
    <w:abstractNumId w:val="20"/>
  </w:num>
  <w:num w:numId="23">
    <w:abstractNumId w:val="23"/>
  </w:num>
  <w:num w:numId="24">
    <w:abstractNumId w:val="22"/>
  </w:num>
  <w:num w:numId="25">
    <w:abstractNumId w:val="25"/>
  </w:num>
  <w:num w:numId="26">
    <w:abstractNumId w:val="24"/>
  </w:num>
  <w:num w:numId="27">
    <w:abstractNumId w:val="27"/>
  </w:num>
  <w:num w:numId="28">
    <w:abstractNumId w:val="26"/>
  </w:num>
  <w:num w:numId="29">
    <w:abstractNumId w:val="29"/>
  </w:num>
  <w:num w:numId="30">
    <w:abstractNumId w:val="28"/>
  </w:num>
  <w:num w:numId="31">
    <w:abstractNumId w:val="31"/>
  </w:num>
  <w:num w:numId="32">
    <w:abstractNumId w:val="30"/>
  </w:num>
  <w:num w:numId="33">
    <w:abstractNumId w:val="33"/>
  </w:num>
  <w:num w:numId="34">
    <w:abstractNumId w:val="32"/>
  </w:num>
  <w:num w:numId="35">
    <w:abstractNumId w:val="35"/>
  </w:num>
  <w:num w:numId="36">
    <w:abstractNumId w:val="34"/>
  </w:num>
  <w:num w:numId="37">
    <w:abstractNumId w:val="37"/>
  </w:num>
  <w:num w:numId="38">
    <w:abstractNumId w:val="36"/>
  </w:num>
  <w:num w:numId="39">
    <w:abstractNumId w:val="39"/>
  </w:num>
  <w:num w:numId="40">
    <w:abstractNumId w:val="38"/>
  </w:num>
  <w:num w:numId="41">
    <w:abstractNumId w:val="41"/>
  </w:num>
  <w:num w:numId="42">
    <w:abstractNumId w:val="40"/>
  </w:num>
  <w:num w:numId="43">
    <w:abstractNumId w:val="43"/>
  </w:num>
  <w:num w:numId="44">
    <w:abstractNumId w:val="42"/>
  </w:num>
  <w:num w:numId="45">
    <w:abstractNumId w:val="45"/>
  </w:num>
  <w:num w:numId="46">
    <w:abstractNumId w:val="4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trackRevisions/>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Trebuchet MS" w:cs="Arial Unicode MS" w:hAnsi="Trebuchet MS"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14:textFill>
        <w14:solidFill>
          <w14:srgbClr w14:val="000000"/>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Heading 2 A A">
    <w:name w:val="Heading 2 A A"/>
    <w:next w:val="Body A"/>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Trebuchet MS" w:cs="Arial Unicode MS" w:hAnsi="Trebuchet MS" w:eastAsia="Arial Unicode MS"/>
      <w:b w:val="1"/>
      <w:bCs w:val="1"/>
      <w:i w:val="0"/>
      <w:iCs w:val="0"/>
      <w:caps w:val="0"/>
      <w:smallCaps w:val="0"/>
      <w:strike w:val="0"/>
      <w:dstrike w:val="0"/>
      <w:outline w:val="0"/>
      <w:color w:val="000000"/>
      <w:spacing w:val="0"/>
      <w:kern w:val="0"/>
      <w:position w:val="0"/>
      <w:sz w:val="24"/>
      <w:szCs w:val="24"/>
      <w:u w:val="none" w:color="000000"/>
      <w:vertAlign w:val="baseline"/>
      <w:lang w:val="en-US"/>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14:textFill>
        <w14:solidFill>
          <w14:srgbClr w14:val="000000"/>
        </w14:solidFill>
      </w14:textFill>
    </w:rPr>
  </w:style>
  <w:style w:type="paragraph" w:styleId="Free Form">
    <w:name w:val="Free Form"/>
    <w:next w:val="Free Form"/>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rebuchet MS" w:cs="Arial Unicode MS" w:hAnsi="Trebuchet MS"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14:textFill>
        <w14:solidFill>
          <w14:srgbClr w14:val="000000"/>
        </w14:solidFill>
      </w14:textFill>
    </w:rPr>
  </w:style>
  <w:style w:type="paragraph" w:styleId="Body B">
    <w:name w:val="Body B"/>
    <w:next w:val="Body B"/>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Trebuchet MS" w:cs="Trebuchet MS" w:hAnsi="Trebuchet MS" w:eastAsia="Trebuchet MS"/>
      <w:b w:val="0"/>
      <w:bCs w:val="0"/>
      <w:i w:val="0"/>
      <w:iCs w:val="0"/>
      <w:caps w:val="0"/>
      <w:smallCaps w:val="0"/>
      <w:strike w:val="0"/>
      <w:dstrike w:val="0"/>
      <w:outline w:val="0"/>
      <w:color w:val="000000"/>
      <w:spacing w:val="0"/>
      <w:kern w:val="0"/>
      <w:position w:val="0"/>
      <w:sz w:val="22"/>
      <w:szCs w:val="22"/>
      <w:u w:val="none" w:color="000000"/>
      <w:vertAlign w:val="baseline"/>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200" w:line="276" w:lineRule="auto"/>
      <w:ind w:left="720" w:right="0" w:firstLine="0"/>
      <w:jc w:val="left"/>
      <w:outlineLvl w:val="9"/>
    </w:pPr>
    <w:rPr>
      <w:rFonts w:ascii="Lucida Grande" w:cs="Arial Unicode MS" w:hAnsi="Lucida Grande"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 w:type="numbering" w:styleId="Imported Style 4">
    <w:name w:val="Imported Style 4"/>
    <w:pPr>
      <w:numPr>
        <w:numId w:val="7"/>
      </w:numPr>
    </w:pPr>
  </w:style>
  <w:style w:type="numbering" w:styleId="Imported Style 5">
    <w:name w:val="Imported Style 5"/>
    <w:pPr>
      <w:numPr>
        <w:numId w:val="9"/>
      </w:numPr>
    </w:pPr>
  </w:style>
  <w:style w:type="numbering" w:styleId="Imported Style 6">
    <w:name w:val="Imported Style 6"/>
    <w:pPr>
      <w:numPr>
        <w:numId w:val="11"/>
      </w:numPr>
    </w:pPr>
  </w:style>
  <w:style w:type="numbering" w:styleId="Imported Style 7">
    <w:name w:val="Imported Style 7"/>
    <w:pPr>
      <w:numPr>
        <w:numId w:val="13"/>
      </w:numPr>
    </w:pPr>
  </w:style>
  <w:style w:type="numbering" w:styleId="Imported Style 8">
    <w:name w:val="Imported Style 8"/>
    <w:pPr>
      <w:numPr>
        <w:numId w:val="15"/>
      </w:numPr>
    </w:pPr>
  </w:style>
  <w:style w:type="numbering" w:styleId="Imported Style 9">
    <w:name w:val="Imported Style 9"/>
    <w:pPr>
      <w:numPr>
        <w:numId w:val="17"/>
      </w:numPr>
    </w:pPr>
  </w:style>
  <w:style w:type="numbering" w:styleId="Imported Style 10">
    <w:name w:val="Imported Style 10"/>
    <w:pPr>
      <w:numPr>
        <w:numId w:val="19"/>
      </w:numPr>
    </w:pPr>
  </w:style>
  <w:style w:type="numbering" w:styleId="Imported Style 11">
    <w:name w:val="Imported Style 11"/>
    <w:pPr>
      <w:numPr>
        <w:numId w:val="21"/>
      </w:numPr>
    </w:pPr>
  </w:style>
  <w:style w:type="numbering" w:styleId="Imported Style 12">
    <w:name w:val="Imported Style 12"/>
    <w:pPr>
      <w:numPr>
        <w:numId w:val="23"/>
      </w:numPr>
    </w:pPr>
  </w:style>
  <w:style w:type="numbering" w:styleId="Imported Style 13">
    <w:name w:val="Imported Style 13"/>
    <w:pPr>
      <w:numPr>
        <w:numId w:val="25"/>
      </w:numPr>
    </w:pPr>
  </w:style>
  <w:style w:type="numbering" w:styleId="Imported Style 14">
    <w:name w:val="Imported Style 14"/>
    <w:pPr>
      <w:numPr>
        <w:numId w:val="27"/>
      </w:numPr>
    </w:pPr>
  </w:style>
  <w:style w:type="character" w:styleId="None">
    <w:name w:val="None"/>
  </w:style>
  <w:style w:type="character" w:styleId="Hyperlink.0">
    <w:name w:val="Hyperlink.0"/>
    <w:basedOn w:val="None"/>
    <w:next w:val="Hyperlink.0"/>
    <w:rPr>
      <w:outline w:val="0"/>
      <w:color w:val="0000ff"/>
      <w:u w:val="single" w:color="0000ff"/>
      <w14:textFill>
        <w14:solidFill>
          <w14:srgbClr w14:val="0000FF"/>
        </w14:solidFill>
      </w14:textFill>
    </w:rPr>
  </w:style>
  <w:style w:type="numbering" w:styleId="Imported Style 15">
    <w:name w:val="Imported Style 15"/>
    <w:pPr>
      <w:numPr>
        <w:numId w:val="29"/>
      </w:numPr>
    </w:pPr>
  </w:style>
  <w:style w:type="numbering" w:styleId="Imported Style 16">
    <w:name w:val="Imported Style 16"/>
    <w:pPr>
      <w:numPr>
        <w:numId w:val="31"/>
      </w:numPr>
    </w:pPr>
  </w:style>
  <w:style w:type="numbering" w:styleId="Imported Style 17">
    <w:name w:val="Imported Style 17"/>
    <w:pPr>
      <w:numPr>
        <w:numId w:val="33"/>
      </w:numPr>
    </w:pPr>
  </w:style>
  <w:style w:type="numbering" w:styleId="Imported Style 18">
    <w:name w:val="Imported Style 18"/>
    <w:pPr>
      <w:numPr>
        <w:numId w:val="35"/>
      </w:numPr>
    </w:pPr>
  </w:style>
  <w:style w:type="numbering" w:styleId="Imported Style 19">
    <w:name w:val="Imported Style 19"/>
    <w:pPr>
      <w:numPr>
        <w:numId w:val="37"/>
      </w:numPr>
    </w:pPr>
  </w:style>
  <w:style w:type="numbering" w:styleId="Imported Style 20">
    <w:name w:val="Imported Style 20"/>
    <w:pPr>
      <w:numPr>
        <w:numId w:val="39"/>
      </w:numPr>
    </w:pPr>
  </w:style>
  <w:style w:type="numbering" w:styleId="Imported Style 21">
    <w:name w:val="Imported Style 21"/>
    <w:pPr>
      <w:numPr>
        <w:numId w:val="41"/>
      </w:numPr>
    </w:pPr>
  </w:style>
  <w:style w:type="numbering" w:styleId="Imported Style 22">
    <w:name w:val="Imported Style 22"/>
    <w:pPr>
      <w:numPr>
        <w:numId w:val="43"/>
      </w:numPr>
    </w:pPr>
  </w:style>
  <w:style w:type="numbering" w:styleId="Imported Style 23">
    <w:name w:val="Imported Style 23"/>
    <w:pPr>
      <w:numPr>
        <w:numId w:val="45"/>
      </w:numPr>
    </w:pPr>
  </w:style>
  <w:style w:type="character" w:styleId="Hyperlink.1">
    <w:name w:val="Hyperlink.1"/>
    <w:basedOn w:val="None"/>
    <w:next w:val="Hyperlink.1"/>
    <w:rPr>
      <w:rFonts w:ascii="Times New Roman" w:cs="Times New Roman" w:hAnsi="Times New Roman" w:eastAsia="Times New Roman"/>
      <w:outline w:val="0"/>
      <w:color w:val="000099"/>
      <w:u w:val="single" w:color="000099"/>
      <w14:textFill>
        <w14:solidFill>
          <w14:srgbClr w14:val="000099"/>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Helvetica"/>
            <a:ea typeface="Helvetica"/>
            <a:cs typeface="Helvetica"/>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Helvetica"/>
            <a:ea typeface="Helvetica"/>
            <a:cs typeface="Helvetica"/>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