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w:t>
      </w:r>
      <w:r>
        <w:rPr>
          <w:rtl w:val="0"/>
          <w:lang w:val="en-US"/>
        </w:rPr>
        <w:t xml:space="preserve">ber </w:t>
      </w:r>
      <w:r>
        <w:rPr>
          <w:rtl w:val="0"/>
          <w:lang w:val="en-US"/>
        </w:rPr>
        <w:t>4</w:t>
      </w:r>
      <w:r>
        <w:rPr>
          <w:rtl w:val="0"/>
          <w:lang w:val="en-US"/>
        </w:rPr>
        <w:t>, 2015</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continued modeling the Clinical Decision Support information domain.</w:t>
      </w:r>
      <w:r>
        <w:rPr>
          <w:rtl w:val="0"/>
          <w:lang w:val="en-US"/>
        </w:rPr>
        <w:t xml:space="preserve"> </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the </w:t>
      </w:r>
      <w:r>
        <w:rPr>
          <w:rtl w:val="0"/>
          <w:lang w:val="en-US"/>
        </w:rPr>
        <w:t>terminology</w:t>
      </w:r>
      <w:r>
        <w:rPr>
          <w:rtl w:val="0"/>
          <w:lang w:val="en-US"/>
        </w:rPr>
        <w:t xml:space="preserve"> modeling call for this week continue</w:t>
      </w:r>
      <w:r>
        <w:rPr>
          <w:rtl w:val="0"/>
          <w:lang w:val="en-US"/>
        </w:rPr>
        <w:t>d</w:t>
      </w:r>
      <w:r>
        <w:rPr>
          <w:rtl w:val="0"/>
          <w:lang w:val="en-US"/>
        </w:rPr>
        <w:t xml:space="preserve"> modeling the Care Plan information domain.  </w:t>
      </w:r>
      <w:r>
        <w:rPr>
          <w:rtl w:val="0"/>
          <w:lang w:val="en-US"/>
        </w:rPr>
        <w:t>We ex</w:t>
      </w:r>
      <w:r>
        <w:rPr>
          <w:rtl w:val="0"/>
          <w:lang w:val="en-US"/>
        </w:rPr>
        <w:t xml:space="preserve">pect to complete all modeling for this domain next week.  </w:t>
      </w:r>
      <w:r>
        <w:rPr>
          <w:rtl w:val="0"/>
          <w:lang w:val="en-US"/>
        </w:rPr>
        <w:t>We will a</w:t>
      </w:r>
      <w:r>
        <w:rPr>
          <w:rtl w:val="0"/>
          <w:lang w:val="en-US"/>
        </w:rPr>
        <w:t xml:space="preserve">lso </w:t>
      </w:r>
      <w:r>
        <w:rPr>
          <w:rtl w:val="0"/>
          <w:lang w:val="en-US"/>
        </w:rPr>
        <w:t>continue</w:t>
      </w:r>
      <w:r>
        <w:rPr>
          <w:rtl w:val="0"/>
          <w:lang w:val="en-US"/>
        </w:rPr>
        <w:t xml:space="preserve"> modeling the Radiology and Imaging domains</w:t>
      </w:r>
      <w:r>
        <w:rPr>
          <w:rtl w:val="0"/>
          <w:lang w:val="en-US"/>
        </w:rPr>
        <w:t xml:space="preserve"> next week</w:t>
      </w:r>
      <w:r>
        <w:rPr>
          <w:rtl w:val="0"/>
          <w:lang w:val="en-US"/>
        </w:rPr>
        <w:t xml:space="preserve">.  Expect this modeling to take about </w:t>
      </w:r>
      <w:r>
        <w:rPr>
          <w:rtl w:val="0"/>
          <w:lang w:val="en-US"/>
        </w:rPr>
        <w:t>three more</w:t>
      </w:r>
      <w:r>
        <w:rPr>
          <w:rtl w:val="0"/>
          <w:lang w:val="en-US"/>
        </w:rPr>
        <w:t xml:space="preserve"> weeks.</w:t>
      </w:r>
    </w:p>
    <w:p>
      <w:pPr>
        <w:pStyle w:val="Body A A"/>
        <w:tabs>
          <w:tab w:val="left" w:pos="180"/>
        </w:tabs>
        <w:ind w:left="180" w:firstLine="0"/>
      </w:pPr>
    </w:p>
    <w:p>
      <w:pPr>
        <w:pStyle w:val="Body A A"/>
        <w:numPr>
          <w:ilvl w:val="0"/>
          <w:numId w:val="4"/>
        </w:numPr>
        <w:rPr>
          <w:lang w:val="en-US"/>
        </w:rPr>
      </w:pPr>
      <w:r>
        <w:rPr>
          <w:rtl w:val="0"/>
          <w:lang w:val="en-US"/>
        </w:rPr>
        <w:t>Support for S&amp;I Framework Initiatives - Continuing to follow DAF, SDC and CQF initiatives.</w:t>
      </w:r>
    </w:p>
    <w:p>
      <w:pPr>
        <w:pStyle w:val="Body A A"/>
        <w:tabs>
          <w:tab w:val="left" w:pos="180"/>
        </w:tabs>
        <w:ind w:left="180" w:firstLine="0"/>
      </w:pPr>
    </w:p>
    <w:p>
      <w:pPr>
        <w:pStyle w:val="Body A A"/>
        <w:numPr>
          <w:ilvl w:val="0"/>
          <w:numId w:val="6"/>
        </w:numPr>
        <w:rPr>
          <w:lang w:val="en-US"/>
        </w:rPr>
      </w:pPr>
      <w:r>
        <w:rPr>
          <w:rtl w:val="0"/>
          <w:lang w:val="en-US"/>
        </w:rPr>
        <w:t xml:space="preserve">Report Generation from the FHIM - </w:t>
      </w:r>
      <w:r>
        <w:rPr>
          <w:rtl w:val="0"/>
          <w:lang w:val="en-US"/>
        </w:rPr>
        <w:t>Working on</w:t>
      </w:r>
      <w:r>
        <w:rPr>
          <w:rtl w:val="0"/>
          <w:lang w:val="en-US"/>
        </w:rPr>
        <w:t xml:space="preserve"> </w:t>
      </w:r>
      <w:r>
        <w:rPr>
          <w:rtl w:val="0"/>
          <w:lang w:val="en-US"/>
        </w:rPr>
        <w:t>improvements to report generation based on the feedback received at the last HIM WG meeting.  Additional report formats have been created and tested.  Another presentation will be given on the HIM WG call on 12/8</w:t>
      </w:r>
      <w:r>
        <w:rPr>
          <w:rtl w:val="0"/>
          <w:lang w:val="en-US"/>
        </w:rPr>
        <w:t>.</w:t>
      </w:r>
    </w:p>
    <w:p>
      <w:pPr>
        <w:pStyle w:val="Body A A"/>
      </w:pPr>
    </w:p>
    <w:p>
      <w:pPr>
        <w:pStyle w:val="Body A A"/>
        <w:numPr>
          <w:ilvl w:val="0"/>
          <w:numId w:val="6"/>
        </w:numPr>
        <w:rPr>
          <w:lang w:val="en-US"/>
        </w:rPr>
      </w:pPr>
      <w:r>
        <w:rPr>
          <w:rtl w:val="0"/>
          <w:lang w:val="en-US"/>
        </w:rPr>
        <w:t>Participated in the DoD/VA IPO Jet call on common allergen terms.</w:t>
      </w:r>
    </w:p>
    <w:p>
      <w:pPr>
        <w:pStyle w:val="Body A A"/>
        <w:tabs>
          <w:tab w:val="left" w:pos="180"/>
        </w:tabs>
      </w:pPr>
    </w:p>
    <w:p>
      <w:pPr>
        <w:pStyle w:val="Body A A"/>
        <w:numPr>
          <w:ilvl w:val="0"/>
          <w:numId w:val="8"/>
        </w:numPr>
        <w:rPr>
          <w:lang w:val="en-US"/>
        </w:rPr>
      </w:pPr>
      <w:r>
        <w:rPr>
          <w:rtl w:val="0"/>
          <w:lang w:val="en-US"/>
        </w:rPr>
        <w:t xml:space="preserve">Development of FHIM Master Slide Deck - Continued developing the slide deck through weekly calls.  </w:t>
      </w:r>
      <w:r>
        <w:rPr>
          <w:rtl w:val="0"/>
          <w:lang w:val="en-US"/>
        </w:rPr>
        <w:t>The History section has been completed.  Now f</w:t>
      </w:r>
      <w:r>
        <w:rPr>
          <w:rtl w:val="0"/>
          <w:lang w:val="en-US"/>
        </w:rPr>
        <w:t xml:space="preserve">ocusing on </w:t>
      </w:r>
      <w:r>
        <w:rPr>
          <w:rtl w:val="0"/>
          <w:lang w:val="en-US"/>
        </w:rPr>
        <w:t>the Plan section of the deck</w:t>
      </w:r>
      <w:r>
        <w:rPr>
          <w:rtl w:val="0"/>
          <w:lang w:val="en-US"/>
        </w:rPr>
        <w:t>.  Continued to review and improve the content of some slides.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4">
    <w:name w:val="Imported Style 4"/>
    <w:pPr>
      <w:numPr>
        <w:numId w:val="5"/>
      </w:numPr>
    </w:pPr>
  </w:style>
  <w:style w:type="numbering" w:styleId="Imported Style 3">
    <w:name w:val="Imported Style 3"/>
    <w:pPr>
      <w:numPr>
        <w:numId w:val="7"/>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