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07</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 xml:space="preserve"> was </w:t>
      </w:r>
      <w:r>
        <w:rPr>
          <w:rtl w:val="0"/>
          <w:lang w:val="en-US"/>
        </w:rPr>
        <w:t xml:space="preserve">devoted </w:t>
      </w:r>
      <w:r>
        <w:rPr>
          <w:rtl w:val="0"/>
          <w:lang w:val="en-US"/>
        </w:rPr>
        <w:t xml:space="preserve">to </w:t>
      </w:r>
      <w:r>
        <w:rPr>
          <w:rtl w:val="0"/>
          <w:lang w:val="en-US"/>
        </w:rPr>
        <w:t>discuss</w:t>
      </w:r>
      <w:r>
        <w:rPr>
          <w:rtl w:val="0"/>
          <w:lang w:val="en-US"/>
        </w:rPr>
        <w:t>ing</w:t>
      </w:r>
      <w:r>
        <w:rPr>
          <w:rtl w:val="0"/>
          <w:lang w:val="en-US"/>
        </w:rPr>
        <w:t xml:space="preserve"> various lessons learned from the experience of generating FHIR Profiles from the FHIM Skin and Wound model for the HL7 CIMI ballot.  Discussions centered on the Laboratory domain, specifically on how the FHIM alignment with FHIR results in all Observations to potentially have Reference Ranges, although certain kinds of lab tests, e.g., Microbe Identification, or Pathology, do not have reference ranges.  </w:t>
      </w:r>
      <w:r>
        <w:rPr>
          <w:rtl w:val="0"/>
          <w:lang w:val="en-US"/>
        </w:rPr>
        <w:t>It was</w:t>
      </w:r>
      <w:r>
        <w:rPr>
          <w:rtl w:val="0"/>
          <w:lang w:val="en-US"/>
        </w:rPr>
        <w:t xml:space="preserve"> decided to explicitly constrain-out the reference range from these subclasses.  In addition, the CIMI-concept of exception values to the main observation class</w:t>
      </w:r>
      <w:r>
        <w:rPr>
          <w:rtl w:val="0"/>
          <w:lang w:val="en-US"/>
        </w:rPr>
        <w:t xml:space="preserve"> was </w:t>
      </w:r>
      <w:r>
        <w:rPr>
          <w:rtl w:val="0"/>
          <w:lang w:val="en-US"/>
        </w:rPr>
        <w:t xml:space="preserve">added and the Test Exception class </w:t>
      </w:r>
      <w:r>
        <w:rPr>
          <w:rtl w:val="0"/>
          <w:lang w:val="en-US"/>
        </w:rPr>
        <w:t xml:space="preserve">was </w:t>
      </w:r>
      <w:r>
        <w:rPr>
          <w:rtl w:val="0"/>
          <w:lang w:val="en-US"/>
        </w:rPr>
        <w:t>removed, as the use of a second attribute to hold exceptions was deemed more practical for implementers than having to switch to a separate class to deal with exceptions (e.g., quantity not sufficient, specimen contaminated, etc.).</w:t>
      </w:r>
      <w:r>
        <w:rPr>
          <w:rtl w:val="0"/>
          <w:lang w:val="en-US"/>
        </w:rPr>
        <w:t xml:space="preserve">  Also, the FHIM/CCDS mapping spreadsheet was submitted to the FHA leads.  </w:t>
      </w:r>
      <w:r>
        <w:rPr>
          <w:rtl w:val="0"/>
          <w:lang w:val="en-US"/>
        </w:rPr>
        <w:t>The agenda for this week is TBD.</w:t>
      </w:r>
    </w:p>
    <w:p>
      <w:pPr>
        <w:pStyle w:val="Body A A"/>
      </w:pPr>
    </w:p>
    <w:p>
      <w:pPr>
        <w:pStyle w:val="Body A A"/>
        <w:numPr>
          <w:ilvl w:val="0"/>
          <w:numId w:val="2"/>
        </w:numPr>
        <w:rPr>
          <w:lang w:val="en-US"/>
        </w:rPr>
      </w:pPr>
      <w:r>
        <w:rPr>
          <w:rtl w:val="0"/>
          <w:lang w:val="en-US"/>
        </w:rPr>
        <w:t xml:space="preserve">Terminology Modeling (TM) - </w:t>
      </w:r>
      <w:r>
        <w:rPr>
          <w:rtl w:val="0"/>
          <w:lang w:val="en-US"/>
        </w:rPr>
        <w:t>t</w:t>
      </w:r>
      <w:r>
        <w:rPr>
          <w:rtl w:val="0"/>
          <w:lang w:val="en-US"/>
        </w:rPr>
        <w:t xml:space="preserve">he TM call </w:t>
      </w:r>
      <w:r>
        <w:rPr>
          <w:rtl w:val="0"/>
          <w:lang w:val="en-US"/>
        </w:rPr>
        <w:t>last</w:t>
      </w:r>
      <w:r>
        <w:rPr>
          <w:rtl w:val="0"/>
          <w:lang w:val="en-US"/>
        </w:rPr>
        <w:t xml:space="preserve"> week </w:t>
      </w:r>
      <w:r>
        <w:rPr>
          <w:rtl w:val="0"/>
          <w:lang w:val="en-US"/>
        </w:rPr>
        <w:t xml:space="preserve">reviewed the </w:t>
      </w:r>
      <w:r>
        <w:rPr>
          <w:rtl w:val="0"/>
          <w:lang w:val="en-US"/>
        </w:rPr>
        <w:t xml:space="preserve">CIMI value sets </w:t>
      </w:r>
      <w:r>
        <w:rPr>
          <w:rtl w:val="0"/>
          <w:lang w:val="en-US"/>
        </w:rPr>
        <w:t xml:space="preserve">for the4 Skin and Wound Assessment domain </w:t>
      </w:r>
      <w:r>
        <w:rPr>
          <w:rtl w:val="0"/>
          <w:lang w:val="en-US"/>
        </w:rPr>
        <w:t xml:space="preserve">and identified some questions to help iron out the </w:t>
      </w:r>
      <w:r>
        <w:rPr>
          <w:rtl w:val="0"/>
          <w:lang w:val="en-US"/>
        </w:rPr>
        <w:t xml:space="preserve">modeling </w:t>
      </w:r>
      <w:r>
        <w:rPr>
          <w:rtl w:val="0"/>
          <w:lang w:val="en-US"/>
        </w:rPr>
        <w:t xml:space="preserve">process </w:t>
      </w:r>
      <w:r>
        <w:rPr>
          <w:rtl w:val="0"/>
          <w:lang w:val="en-US"/>
        </w:rPr>
        <w:t xml:space="preserve">the </w:t>
      </w:r>
      <w:r>
        <w:rPr>
          <w:rtl w:val="0"/>
          <w:lang w:val="en-US"/>
        </w:rPr>
        <w:t>next time</w:t>
      </w:r>
      <w:r>
        <w:rPr>
          <w:rtl w:val="0"/>
          <w:lang w:val="en-US"/>
        </w:rPr>
        <w:t xml:space="preserve">.  Also, the </w:t>
      </w:r>
      <w:r>
        <w:rPr>
          <w:rtl w:val="0"/>
          <w:lang w:val="en-US"/>
        </w:rPr>
        <w:t xml:space="preserve">properties </w:t>
      </w:r>
      <w:r>
        <w:rPr>
          <w:rtl w:val="0"/>
          <w:lang w:val="en-US"/>
        </w:rPr>
        <w:t xml:space="preserve">for the UML </w:t>
      </w:r>
      <w:r>
        <w:rPr>
          <w:rtl w:val="0"/>
          <w:lang w:val="en-US"/>
        </w:rPr>
        <w:t xml:space="preserve">binding stereotype </w:t>
      </w:r>
      <w:r>
        <w:rPr>
          <w:rtl w:val="0"/>
          <w:lang w:val="en-US"/>
        </w:rPr>
        <w:t>for all FHIM value sets was reviewed and</w:t>
      </w:r>
      <w:r>
        <w:rPr>
          <w:rtl w:val="0"/>
          <w:lang w:val="en-US"/>
        </w:rPr>
        <w:t xml:space="preserve"> some detail</w:t>
      </w:r>
      <w:r>
        <w:rPr>
          <w:rtl w:val="0"/>
          <w:lang w:val="en-US"/>
        </w:rPr>
        <w:t>s were added.  The agenda for this week is TBD</w:t>
      </w:r>
      <w:r>
        <w:rPr>
          <w:rtl w:val="0"/>
          <w:lang w:val="en-US"/>
        </w:rPr>
        <w:t>.</w:t>
      </w:r>
      <w:r>
        <w:rPr>
          <w:rtl w:val="0"/>
          <w:lang w:val="en-US"/>
        </w:rPr>
        <w:t xml:space="preserve"> </w:t>
      </w:r>
    </w:p>
    <w:p>
      <w:pPr>
        <w:pStyle w:val="Body A A"/>
      </w:pPr>
    </w:p>
    <w:p>
      <w:pPr>
        <w:pStyle w:val="Body A A"/>
        <w:numPr>
          <w:ilvl w:val="0"/>
          <w:numId w:val="2"/>
        </w:numPr>
        <w:rPr>
          <w:lang w:val="en-US"/>
        </w:rPr>
      </w:pPr>
      <w:r>
        <w:rPr>
          <w:rtl w:val="0"/>
          <w:lang w:val="en-US"/>
        </w:rPr>
        <w:t>The FHIM presentations for NLM and HHS CIO Office are undergoing final review by the FHA leads.</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