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September 21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worked on an agenda for the HL7 meeting with CIMI.  The next two calls will be canceled due to the HL7 meeting. 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 TM call </w:t>
      </w:r>
      <w:r>
        <w:rPr>
          <w:rtl w:val="0"/>
          <w:lang w:val="en-US"/>
        </w:rPr>
        <w:t>last</w:t>
      </w:r>
      <w:r>
        <w:rPr>
          <w:rtl w:val="0"/>
          <w:lang w:val="en-US"/>
        </w:rPr>
        <w:t xml:space="preserve"> week </w:t>
      </w:r>
      <w:r>
        <w:rPr>
          <w:rtl w:val="0"/>
          <w:lang w:val="en-US"/>
        </w:rPr>
        <w:t xml:space="preserve">was canceled due to unavailability of SMEs.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his week work will begin on publishing all value set bindings. The 10/3 call will be canceled due to the HL7 meeting.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transition will focus on two options - Open Group and HL7.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