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3" w:rsidRDefault="00066D2C">
      <w:pPr>
        <w:pStyle w:val="Heading1AA"/>
        <w:rPr>
          <w:sz w:val="28"/>
        </w:rPr>
      </w:pPr>
      <w:r>
        <w:rPr>
          <w:sz w:val="28"/>
        </w:rPr>
        <w:t>FHIMS WG Terminology Modeling Sub-Project Meeting</w:t>
      </w:r>
    </w:p>
    <w:p w:rsidR="00D140D3" w:rsidRDefault="00066D2C">
      <w:pPr>
        <w:pStyle w:val="Heading1AA"/>
        <w:rPr>
          <w:sz w:val="28"/>
        </w:rPr>
      </w:pPr>
      <w:r>
        <w:rPr>
          <w:sz w:val="28"/>
        </w:rPr>
        <w:t>Summary of Call</w:t>
      </w:r>
    </w:p>
    <w:p w:rsidR="00570EB8" w:rsidRPr="00570EB8" w:rsidRDefault="00570EB8" w:rsidP="00570EB8">
      <w:pPr>
        <w:pStyle w:val="BodyA"/>
      </w:pPr>
      <w:r>
        <w:t>Federal partners</w:t>
      </w:r>
      <w:r w:rsidR="003A74CF">
        <w:t xml:space="preserve"> value set review: laboratory domain</w:t>
      </w:r>
    </w:p>
    <w:p w:rsidR="00D140D3" w:rsidRDefault="00D140D3">
      <w:pPr>
        <w:pStyle w:val="BodyA"/>
        <w:rPr>
          <w:sz w:val="18"/>
        </w:rPr>
      </w:pPr>
    </w:p>
    <w:p w:rsidR="00D140D3" w:rsidRDefault="00066D2C">
      <w:pPr>
        <w:pStyle w:val="Heading2AA"/>
      </w:pPr>
      <w:r>
        <w:t xml:space="preserve">Date/time of call:  </w:t>
      </w:r>
      <w:r w:rsidR="00387370">
        <w:t>Wednesday</w:t>
      </w:r>
      <w:r w:rsidR="00EB67A4">
        <w:t xml:space="preserve">, </w:t>
      </w:r>
      <w:r w:rsidR="00F24AEE">
        <w:t xml:space="preserve">April </w:t>
      </w:r>
      <w:r w:rsidR="003A33D9">
        <w:t>1</w:t>
      </w:r>
      <w:r w:rsidR="00387370">
        <w:t>7</w:t>
      </w:r>
      <w:r w:rsidR="005A03D5">
        <w:t>, 201</w:t>
      </w:r>
      <w:r w:rsidR="00EB67A4">
        <w:t>3</w:t>
      </w:r>
      <w:r>
        <w:t>, 2:</w:t>
      </w:r>
      <w:r w:rsidR="00387370">
        <w:t>0</w:t>
      </w:r>
      <w:r>
        <w:t xml:space="preserve">0 - </w:t>
      </w:r>
      <w:r w:rsidR="00387370">
        <w:t>3</w:t>
      </w:r>
      <w:r>
        <w:t>:30 PM</w:t>
      </w:r>
    </w:p>
    <w:p w:rsidR="00D140D3" w:rsidRDefault="00D140D3">
      <w:pPr>
        <w:pStyle w:val="BodyA"/>
      </w:pPr>
    </w:p>
    <w:tbl>
      <w:tblPr>
        <w:tblW w:w="9360" w:type="dxa"/>
        <w:tblInd w:w="10" w:type="dxa"/>
        <w:tblLayout w:type="fixed"/>
        <w:tblLook w:val="0000"/>
      </w:tblPr>
      <w:tblGrid>
        <w:gridCol w:w="3960"/>
        <w:gridCol w:w="540"/>
        <w:gridCol w:w="4410"/>
        <w:gridCol w:w="450"/>
      </w:tblGrid>
      <w:tr w:rsidR="00EB67A4" w:rsidTr="00F26329">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EB67A4" w:rsidRDefault="00EB67A4">
            <w:pPr>
              <w:pStyle w:val="BodyA"/>
              <w:jc w:val="center"/>
              <w:rPr>
                <w:b/>
              </w:rPr>
            </w:pPr>
            <w:r>
              <w:rPr>
                <w:b/>
              </w:rPr>
              <w:t>Attendees</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A75A97">
            <w:pPr>
              <w:pStyle w:val="FreeForm"/>
              <w:rPr>
                <w:rFonts w:ascii="Helvetica" w:hAnsi="Helvetica"/>
                <w:sz w:val="24"/>
              </w:rPr>
            </w:pPr>
            <w:r>
              <w:rPr>
                <w:rFonts w:ascii="Helvetica" w:hAnsi="Helvetica"/>
                <w:sz w:val="24"/>
              </w:rPr>
              <w:t xml:space="preserve">Robert Crawford </w:t>
            </w:r>
            <w:r w:rsidR="00537C29">
              <w:rPr>
                <w:rFonts w:ascii="Helvetica" w:hAnsi="Helvetica"/>
                <w:sz w:val="24"/>
              </w:rPr>
              <w:t>– VA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Rob McClure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537C29" w:rsidP="00537C29">
            <w:pPr>
              <w:pStyle w:val="FreeForm"/>
              <w:rPr>
                <w:rFonts w:ascii="Helvetica" w:hAnsi="Helvetica"/>
                <w:sz w:val="24"/>
              </w:rPr>
            </w:pPr>
            <w:r w:rsidRPr="00537C29">
              <w:rPr>
                <w:rFonts w:ascii="Helvetica" w:hAnsi="Helvetica"/>
                <w:sz w:val="24"/>
              </w:rPr>
              <w:t xml:space="preserve">Nancy Cornish </w:t>
            </w:r>
            <w:r>
              <w:rPr>
                <w:rFonts w:ascii="Helvetica" w:hAnsi="Helvetica"/>
                <w:sz w:val="24"/>
              </w:rPr>
              <w:t xml:space="preserve">- </w:t>
            </w:r>
            <w:r w:rsidRPr="00537C29">
              <w:rPr>
                <w:rFonts w:ascii="Helvetica" w:hAnsi="Helvetica"/>
                <w:sz w:val="24"/>
              </w:rPr>
              <w:t>CDC</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F26329">
            <w:pPr>
              <w:pStyle w:val="FreeForm"/>
              <w:rPr>
                <w:rFonts w:ascii="Helvetica" w:hAnsi="Helvetica"/>
                <w:sz w:val="24"/>
              </w:rPr>
            </w:pPr>
            <w:r>
              <w:rPr>
                <w:rFonts w:ascii="Helvetica" w:hAnsi="Helvetica"/>
                <w:sz w:val="24"/>
              </w:rPr>
              <w:t>Bill Hess – FDA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537C29" w:rsidP="00537C29">
            <w:pPr>
              <w:pStyle w:val="FreeForm"/>
              <w:rPr>
                <w:rFonts w:ascii="Helvetica" w:hAnsi="Helvetica"/>
                <w:sz w:val="24"/>
              </w:rPr>
            </w:pPr>
            <w:r w:rsidRPr="00537C29">
              <w:rPr>
                <w:rFonts w:ascii="Helvetica" w:hAnsi="Helvetica"/>
                <w:sz w:val="24"/>
              </w:rPr>
              <w:t xml:space="preserve">James </w:t>
            </w:r>
            <w:proofErr w:type="spellStart"/>
            <w:r w:rsidRPr="00537C29">
              <w:rPr>
                <w:rFonts w:ascii="Helvetica" w:hAnsi="Helvetica"/>
                <w:sz w:val="24"/>
              </w:rPr>
              <w:t>Teisinga</w:t>
            </w:r>
            <w:proofErr w:type="spellEnd"/>
            <w:r>
              <w:rPr>
                <w:rFonts w:ascii="Helvetica" w:hAnsi="Helvetica"/>
                <w:sz w:val="24"/>
              </w:rPr>
              <w:t xml:space="preserve"> –</w:t>
            </w:r>
            <w:r w:rsidRPr="00537C29">
              <w:rPr>
                <w:rFonts w:ascii="Helvetica" w:hAnsi="Helvetica"/>
                <w:sz w:val="24"/>
              </w:rPr>
              <w:t xml:space="preserve"> </w:t>
            </w:r>
            <w:r>
              <w:rPr>
                <w:rFonts w:ascii="Helvetica" w:hAnsi="Helvetica"/>
                <w:sz w:val="24"/>
              </w:rPr>
              <w:t>IHS</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 xml:space="preserve">Galen </w:t>
            </w:r>
            <w:proofErr w:type="spellStart"/>
            <w:r w:rsidRPr="008C2298">
              <w:rPr>
                <w:rFonts w:ascii="Helvetica" w:hAnsi="Helvetica"/>
                <w:sz w:val="24"/>
              </w:rPr>
              <w:t>Mulrooney</w:t>
            </w:r>
            <w:proofErr w:type="spellEnd"/>
            <w:r w:rsidRPr="008C2298">
              <w:rPr>
                <w:rFonts w:ascii="Helvetica" w:hAnsi="Helvetica"/>
                <w:sz w:val="24"/>
              </w:rPr>
              <w:t xml:space="preserv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proofErr w:type="spellStart"/>
            <w:r>
              <w:rPr>
                <w:rFonts w:ascii="Helvetica" w:hAnsi="Helvetica"/>
                <w:sz w:val="24"/>
              </w:rPr>
              <w:t>Riki</w:t>
            </w:r>
            <w:proofErr w:type="spellEnd"/>
            <w:r>
              <w:rPr>
                <w:rFonts w:ascii="Helvetica" w:hAnsi="Helvetica"/>
                <w:sz w:val="24"/>
              </w:rPr>
              <w:t xml:space="preserve"> Merrick</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Pr>
                <w:rFonts w:ascii="Helvetica" w:hAnsi="Helvetica"/>
                <w:sz w:val="24"/>
              </w:rPr>
              <w:t xml:space="preserve">Susan </w:t>
            </w:r>
            <w:proofErr w:type="spellStart"/>
            <w:r>
              <w:rPr>
                <w:rFonts w:ascii="Helvetica" w:hAnsi="Helvetica"/>
                <w:sz w:val="24"/>
              </w:rPr>
              <w:t>Matney</w:t>
            </w:r>
            <w:proofErr w:type="spellEnd"/>
            <w:r>
              <w:rPr>
                <w:rFonts w:ascii="Helvetica" w:hAnsi="Helvetica"/>
                <w:sz w:val="24"/>
              </w:rPr>
              <w:t xml:space="preserve"> – 3M</w:t>
            </w:r>
          </w:p>
        </w:tc>
        <w:tc>
          <w:tcPr>
            <w:tcW w:w="54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r>
              <w:rPr>
                <w:rFonts w:ascii="Helvetica" w:hAnsi="Helvetica"/>
                <w:sz w:val="24"/>
              </w:rPr>
              <w:t>Kevin Coonan</w:t>
            </w:r>
          </w:p>
        </w:tc>
        <w:tc>
          <w:tcPr>
            <w:tcW w:w="45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 xml:space="preserve">Jim Case </w:t>
            </w:r>
            <w:r w:rsidR="00EE0417">
              <w:rPr>
                <w:rFonts w:ascii="Helvetica" w:hAnsi="Helvetica"/>
                <w:sz w:val="24"/>
              </w:rPr>
              <w:t>–</w:t>
            </w:r>
            <w:r w:rsidRPr="008C2298">
              <w:rPr>
                <w:rFonts w:ascii="Helvetica" w:hAnsi="Helvetica"/>
                <w:sz w:val="24"/>
              </w:rPr>
              <w:t xml:space="preserve"> NLM</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537C29" w:rsidP="00A75A97">
            <w:pPr>
              <w:pStyle w:val="FreeForm"/>
              <w:rPr>
                <w:rFonts w:ascii="Helvetica" w:hAnsi="Helvetica"/>
                <w:sz w:val="24"/>
              </w:rPr>
            </w:pPr>
            <w:r w:rsidRPr="00537C29">
              <w:rPr>
                <w:rFonts w:ascii="Helvetica" w:hAnsi="Helvetica"/>
                <w:sz w:val="24"/>
              </w:rPr>
              <w:t xml:space="preserve">Mary Beth Gagnon </w:t>
            </w:r>
            <w:r>
              <w:rPr>
                <w:rFonts w:ascii="Helvetica" w:hAnsi="Helvetica"/>
                <w:sz w:val="24"/>
              </w:rPr>
              <w:t xml:space="preserve">- </w:t>
            </w:r>
            <w:r w:rsidRPr="00537C29">
              <w:rPr>
                <w:rFonts w:ascii="Helvetica" w:hAnsi="Helvetica"/>
                <w:sz w:val="24"/>
              </w:rPr>
              <w:t>CDC</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r>
      <w:tr w:rsidR="00010D9C"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8C2298" w:rsidRDefault="00010D9C" w:rsidP="00F26329">
            <w:pPr>
              <w:pStyle w:val="FreeForm"/>
              <w:rPr>
                <w:rFonts w:ascii="Helvetica" w:hAnsi="Helvetica"/>
                <w:sz w:val="24"/>
              </w:rPr>
            </w:pPr>
            <w:r>
              <w:rPr>
                <w:rFonts w:ascii="Helvetica" w:hAnsi="Helvetica"/>
                <w:sz w:val="24"/>
              </w:rPr>
              <w:t>Steve Wagner –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010D9C"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537C29" w:rsidRDefault="00F45D8F" w:rsidP="00A75A97">
            <w:pPr>
              <w:pStyle w:val="FreeForm"/>
              <w:rPr>
                <w:rFonts w:ascii="Helvetica" w:hAnsi="Helvetica"/>
                <w:sz w:val="24"/>
              </w:rPr>
            </w:pPr>
            <w:r>
              <w:rPr>
                <w:rFonts w:ascii="Helvetica" w:hAnsi="Helvetica"/>
                <w:sz w:val="24"/>
              </w:rPr>
              <w:t>Pam Banning</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010D9C" w:rsidP="00A75A97">
            <w:pPr>
              <w:pStyle w:val="FreeForm"/>
              <w:rPr>
                <w:rFonts w:ascii="Helvetica" w:hAnsi="Helvetica"/>
                <w:sz w:val="24"/>
              </w:rPr>
            </w:pPr>
          </w:p>
        </w:tc>
      </w:tr>
      <w:tr w:rsidR="00F45D8F"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Default="00F45D8F" w:rsidP="00F26329">
            <w:pPr>
              <w:pStyle w:val="FreeForm"/>
              <w:rPr>
                <w:rFonts w:ascii="Helvetica" w:hAnsi="Helvetica"/>
                <w:sz w:val="24"/>
              </w:rPr>
            </w:pPr>
            <w:r>
              <w:rPr>
                <w:rFonts w:ascii="Helvetica" w:hAnsi="Helvetica"/>
                <w:sz w:val="24"/>
              </w:rPr>
              <w:t>David Bass</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Pr="00537C29" w:rsidRDefault="00F24AEE" w:rsidP="00153AC0">
            <w:pPr>
              <w:pStyle w:val="FreeForm"/>
              <w:rPr>
                <w:rFonts w:ascii="Helvetica" w:hAnsi="Helvetica"/>
                <w:sz w:val="24"/>
              </w:rPr>
            </w:pPr>
            <w:r>
              <w:rPr>
                <w:rFonts w:ascii="Helvetica" w:hAnsi="Helvetica"/>
                <w:sz w:val="24"/>
              </w:rPr>
              <w:t>Glen Jan</w:t>
            </w:r>
            <w:r w:rsidR="00153AC0">
              <w:rPr>
                <w:rFonts w:ascii="Helvetica" w:hAnsi="Helvetica"/>
                <w:sz w:val="24"/>
              </w:rPr>
              <w:t>z</w:t>
            </w:r>
            <w:r>
              <w:rPr>
                <w:rFonts w:ascii="Helvetica" w:hAnsi="Helvetica"/>
                <w:sz w:val="24"/>
              </w:rPr>
              <w:t>en – IHS</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r>
      <w:tr w:rsidR="00153AC0"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F26329">
            <w:pPr>
              <w:pStyle w:val="FreeForm"/>
              <w:rPr>
                <w:rFonts w:ascii="Helvetica" w:hAnsi="Helvetica"/>
                <w:sz w:val="24"/>
              </w:rPr>
            </w:pPr>
            <w:r>
              <w:rPr>
                <w:rFonts w:ascii="Helvetica" w:hAnsi="Helvetica"/>
                <w:sz w:val="24"/>
              </w:rPr>
              <w:t>Mark Roche</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153AC0">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Hufnagel</w:t>
            </w:r>
            <w:proofErr w:type="spellEnd"/>
            <w:r>
              <w:rPr>
                <w:rFonts w:ascii="Helvetica" w:hAnsi="Helvetica"/>
                <w:sz w:val="24"/>
              </w:rPr>
              <w:t xml:space="preserve"> – </w:t>
            </w:r>
            <w:proofErr w:type="spellStart"/>
            <w:r>
              <w:rPr>
                <w:rFonts w:ascii="Helvetica" w:hAnsi="Helvetica"/>
                <w:sz w:val="24"/>
              </w:rPr>
              <w:t>DoD</w:t>
            </w:r>
            <w:proofErr w:type="spellEnd"/>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r>
      <w:tr w:rsidR="00DA7C0F"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DA7C0F" w:rsidP="00F26329">
            <w:pPr>
              <w:pStyle w:val="FreeForm"/>
              <w:rPr>
                <w:rFonts w:ascii="Helvetica" w:hAnsi="Helvetica"/>
                <w:sz w:val="24"/>
              </w:rPr>
            </w:pPr>
            <w:r>
              <w:rPr>
                <w:rFonts w:ascii="Helvetica" w:hAnsi="Helvetica"/>
                <w:sz w:val="24"/>
              </w:rPr>
              <w:t>Sean Muir</w:t>
            </w:r>
            <w:r w:rsidR="00BC5452">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DA7C0F" w:rsidP="00153AC0">
            <w:pPr>
              <w:pStyle w:val="FreeForm"/>
              <w:rPr>
                <w:rFonts w:ascii="Helvetica" w:hAnsi="Helvetica"/>
                <w:sz w:val="24"/>
              </w:rPr>
            </w:pP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r>
    </w:tbl>
    <w:p w:rsidR="00884935" w:rsidRPr="001C333F" w:rsidRDefault="00884935" w:rsidP="001C333F">
      <w:pPr>
        <w:tabs>
          <w:tab w:val="left" w:pos="2394"/>
          <w:tab w:val="left" w:pos="4534"/>
        </w:tabs>
        <w:rPr>
          <w:rFonts w:cstheme="minorHAnsi"/>
          <w:color w:val="000000"/>
        </w:rPr>
      </w:pPr>
    </w:p>
    <w:p w:rsidR="00D140D3" w:rsidRDefault="00967472">
      <w:pPr>
        <w:pStyle w:val="Heading2AA"/>
      </w:pPr>
      <w:r>
        <w:t>Agenda</w:t>
      </w:r>
    </w:p>
    <w:p w:rsidR="00BC5452" w:rsidRPr="00387370" w:rsidRDefault="00BC5452" w:rsidP="00387370">
      <w:pPr>
        <w:shd w:val="clear" w:color="auto" w:fill="FFFFFF"/>
        <w:rPr>
          <w:rFonts w:ascii="Tahoma" w:hAnsi="Tahoma" w:cs="Tahoma"/>
          <w:color w:val="000000"/>
          <w:sz w:val="20"/>
          <w:szCs w:val="18"/>
        </w:rPr>
      </w:pPr>
    </w:p>
    <w:p w:rsidR="003F7BDE" w:rsidRDefault="003F7BDE" w:rsidP="003F7BDE">
      <w:pPr>
        <w:pStyle w:val="ListParagraph"/>
        <w:numPr>
          <w:ilvl w:val="0"/>
          <w:numId w:val="37"/>
        </w:numPr>
        <w:shd w:val="clear" w:color="auto" w:fill="FFFFFF"/>
        <w:rPr>
          <w:rFonts w:ascii="Tahoma" w:hAnsi="Tahoma" w:cs="Tahoma"/>
          <w:color w:val="000000"/>
          <w:sz w:val="20"/>
          <w:szCs w:val="18"/>
        </w:rPr>
      </w:pPr>
      <w:r>
        <w:rPr>
          <w:rFonts w:ascii="Tahoma" w:hAnsi="Tahoma" w:cs="Tahoma"/>
          <w:color w:val="000000"/>
          <w:sz w:val="20"/>
          <w:szCs w:val="18"/>
        </w:rPr>
        <w:t>Demographics</w:t>
      </w:r>
    </w:p>
    <w:p w:rsidR="003F7BDE" w:rsidRDefault="003F7BDE" w:rsidP="003F7BDE">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Sex</w:t>
      </w:r>
    </w:p>
    <w:p w:rsidR="003F7BDE" w:rsidRDefault="00D05DAE" w:rsidP="003F7BDE">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Create a 2-value set; no nulls in proper value list</w:t>
      </w:r>
    </w:p>
    <w:p w:rsidR="00D05DAE" w:rsidRDefault="00D05DAE" w:rsidP="003F7BDE">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Use HL7 V3 concepts. SCT concepts are explicitly clinical.</w:t>
      </w:r>
    </w:p>
    <w:p w:rsidR="00581229" w:rsidRDefault="00581229" w:rsidP="003F7BDE">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Advance Directive</w:t>
      </w:r>
    </w:p>
    <w:p w:rsidR="00581229" w:rsidRDefault="00581229" w:rsidP="00581229">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Go ahead and draft a category list</w:t>
      </w:r>
      <w:r w:rsidR="00BD7E00">
        <w:rPr>
          <w:rFonts w:ascii="Tahoma" w:hAnsi="Tahoma" w:cs="Tahoma"/>
          <w:color w:val="000000"/>
          <w:sz w:val="20"/>
          <w:szCs w:val="18"/>
        </w:rPr>
        <w:t xml:space="preserve">. </w:t>
      </w:r>
    </w:p>
    <w:p w:rsidR="00581229" w:rsidRDefault="00581229" w:rsidP="00581229">
      <w:pPr>
        <w:pStyle w:val="ListParagraph"/>
        <w:numPr>
          <w:ilvl w:val="3"/>
          <w:numId w:val="37"/>
        </w:numPr>
        <w:shd w:val="clear" w:color="auto" w:fill="FFFFFF"/>
        <w:rPr>
          <w:rFonts w:ascii="Tahoma" w:hAnsi="Tahoma" w:cs="Tahoma"/>
          <w:color w:val="000000"/>
          <w:sz w:val="20"/>
          <w:szCs w:val="18"/>
        </w:rPr>
      </w:pPr>
      <w:r>
        <w:rPr>
          <w:rFonts w:ascii="Tahoma" w:hAnsi="Tahoma" w:cs="Tahoma"/>
          <w:color w:val="000000"/>
          <w:sz w:val="20"/>
          <w:szCs w:val="18"/>
        </w:rPr>
        <w:t xml:space="preserve">SCT has </w:t>
      </w:r>
      <w:r w:rsidR="00BD7E00">
        <w:rPr>
          <w:rFonts w:ascii="Tahoma" w:hAnsi="Tahoma" w:cs="Tahoma"/>
          <w:color w:val="000000"/>
          <w:sz w:val="20"/>
          <w:szCs w:val="18"/>
        </w:rPr>
        <w:t xml:space="preserve">Healthcare </w:t>
      </w:r>
      <w:r>
        <w:rPr>
          <w:rFonts w:ascii="Tahoma" w:hAnsi="Tahoma" w:cs="Tahoma"/>
          <w:color w:val="000000"/>
          <w:sz w:val="20"/>
          <w:szCs w:val="18"/>
        </w:rPr>
        <w:t>P</w:t>
      </w:r>
      <w:r w:rsidR="00BD7E00">
        <w:rPr>
          <w:rFonts w:ascii="Tahoma" w:hAnsi="Tahoma" w:cs="Tahoma"/>
          <w:color w:val="000000"/>
          <w:sz w:val="20"/>
          <w:szCs w:val="18"/>
        </w:rPr>
        <w:t>ower of Attorney</w:t>
      </w:r>
      <w:r>
        <w:rPr>
          <w:rFonts w:ascii="Tahoma" w:hAnsi="Tahoma" w:cs="Tahoma"/>
          <w:color w:val="000000"/>
          <w:sz w:val="20"/>
          <w:szCs w:val="18"/>
        </w:rPr>
        <w:t xml:space="preserve">, </w:t>
      </w:r>
      <w:r w:rsidR="00BD7E00">
        <w:rPr>
          <w:rFonts w:ascii="Tahoma" w:hAnsi="Tahoma" w:cs="Tahoma"/>
          <w:color w:val="000000"/>
          <w:sz w:val="20"/>
          <w:szCs w:val="18"/>
        </w:rPr>
        <w:t>Living Will</w:t>
      </w:r>
      <w:r>
        <w:rPr>
          <w:rFonts w:ascii="Tahoma" w:hAnsi="Tahoma" w:cs="Tahoma"/>
          <w:color w:val="000000"/>
          <w:sz w:val="20"/>
          <w:szCs w:val="18"/>
        </w:rPr>
        <w:t xml:space="preserve">, </w:t>
      </w:r>
      <w:proofErr w:type="gramStart"/>
      <w:r>
        <w:rPr>
          <w:rFonts w:ascii="Tahoma" w:hAnsi="Tahoma" w:cs="Tahoma"/>
          <w:color w:val="000000"/>
          <w:sz w:val="20"/>
          <w:szCs w:val="18"/>
        </w:rPr>
        <w:t>Organ</w:t>
      </w:r>
      <w:proofErr w:type="gramEnd"/>
      <w:r>
        <w:rPr>
          <w:rFonts w:ascii="Tahoma" w:hAnsi="Tahoma" w:cs="Tahoma"/>
          <w:color w:val="000000"/>
          <w:sz w:val="20"/>
          <w:szCs w:val="18"/>
        </w:rPr>
        <w:t xml:space="preserve"> donor. Make it multiple</w:t>
      </w:r>
    </w:p>
    <w:p w:rsidR="00BD7E00" w:rsidRDefault="00BD7E00" w:rsidP="00581229">
      <w:pPr>
        <w:pStyle w:val="ListParagraph"/>
        <w:numPr>
          <w:ilvl w:val="3"/>
          <w:numId w:val="37"/>
        </w:numPr>
        <w:shd w:val="clear" w:color="auto" w:fill="FFFFFF"/>
        <w:rPr>
          <w:rFonts w:ascii="Tahoma" w:hAnsi="Tahoma" w:cs="Tahoma"/>
          <w:color w:val="000000"/>
          <w:sz w:val="20"/>
          <w:szCs w:val="18"/>
        </w:rPr>
      </w:pPr>
      <w:r>
        <w:rPr>
          <w:rFonts w:ascii="Tahoma" w:hAnsi="Tahoma" w:cs="Tahoma"/>
          <w:color w:val="000000"/>
          <w:sz w:val="20"/>
          <w:szCs w:val="18"/>
        </w:rPr>
        <w:t>Can we call these “Advance Directive Category”?</w:t>
      </w:r>
    </w:p>
    <w:p w:rsidR="00544DD1" w:rsidRDefault="00544DD1" w:rsidP="003F7BDE">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Uniformed Services</w:t>
      </w:r>
    </w:p>
    <w:p w:rsidR="00544DD1" w:rsidRDefault="00544DD1" w:rsidP="00544DD1">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Values &amp; steward: Susan?</w:t>
      </w:r>
    </w:p>
    <w:p w:rsidR="00544DD1" w:rsidRDefault="00544DD1" w:rsidP="00544DD1">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Or Armed forces? If not to included public health, NOAA</w:t>
      </w:r>
    </w:p>
    <w:p w:rsidR="00D05DAE" w:rsidRDefault="00D05DAE" w:rsidP="003F7BDE">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Living arrangement</w:t>
      </w:r>
    </w:p>
    <w:p w:rsidR="00D05DAE" w:rsidRDefault="00D05DAE" w:rsidP="00D05DAE">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OK to make dependency text: it should support widely varying concepts</w:t>
      </w:r>
    </w:p>
    <w:p w:rsidR="00D05DAE" w:rsidRDefault="00D05DAE" w:rsidP="00D05DAE">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Living arrangement can be improved</w:t>
      </w:r>
    </w:p>
    <w:p w:rsidR="00D05DAE" w:rsidRPr="00D05DAE" w:rsidRDefault="00D05DAE" w:rsidP="00D05DAE">
      <w:pPr>
        <w:pStyle w:val="ListParagraph"/>
        <w:numPr>
          <w:ilvl w:val="3"/>
          <w:numId w:val="37"/>
        </w:numPr>
        <w:shd w:val="clear" w:color="auto" w:fill="FFFFFF"/>
        <w:rPr>
          <w:rFonts w:ascii="Tahoma" w:hAnsi="Tahoma" w:cs="Tahoma"/>
          <w:color w:val="000000"/>
          <w:sz w:val="20"/>
          <w:szCs w:val="18"/>
        </w:rPr>
      </w:pPr>
      <w:r w:rsidRPr="00D05DAE">
        <w:rPr>
          <w:rFonts w:ascii="Tahoma" w:hAnsi="Tahoma" w:cs="Tahoma"/>
          <w:color w:val="000000"/>
          <w:sz w:val="20"/>
          <w:szCs w:val="18"/>
        </w:rPr>
        <w:t> Institution</w:t>
      </w:r>
      <w:r w:rsidRPr="00D05DAE">
        <w:rPr>
          <w:rFonts w:ascii="Tahoma" w:hAnsi="Tahoma" w:cs="Tahoma"/>
          <w:color w:val="000000"/>
          <w:sz w:val="20"/>
          <w:szCs w:val="18"/>
        </w:rPr>
        <w:tab/>
      </w:r>
      <w:r>
        <w:rPr>
          <w:rFonts w:ascii="Tahoma" w:hAnsi="Tahoma" w:cs="Tahoma"/>
          <w:color w:val="000000"/>
          <w:sz w:val="20"/>
          <w:szCs w:val="18"/>
        </w:rPr>
        <w:t>(i.e., NOS)</w:t>
      </w:r>
    </w:p>
    <w:p w:rsidR="00D05DAE" w:rsidRDefault="00D05DAE"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t>Institution</w:t>
      </w:r>
      <w:r w:rsidR="00A365B5">
        <w:rPr>
          <w:rFonts w:ascii="Tahoma" w:hAnsi="Tahoma" w:cs="Tahoma"/>
          <w:color w:val="000000"/>
          <w:sz w:val="20"/>
          <w:szCs w:val="18"/>
        </w:rPr>
        <w:t xml:space="preserve"> (HL7)</w:t>
      </w:r>
    </w:p>
    <w:p w:rsidR="00A365B5" w:rsidRDefault="00D05DAE" w:rsidP="00D05DAE">
      <w:pPr>
        <w:pStyle w:val="ListParagraph"/>
        <w:numPr>
          <w:ilvl w:val="4"/>
          <w:numId w:val="37"/>
        </w:numPr>
        <w:shd w:val="clear" w:color="auto" w:fill="FFFFFF"/>
        <w:rPr>
          <w:rFonts w:ascii="Tahoma" w:hAnsi="Tahoma" w:cs="Tahoma"/>
          <w:color w:val="000000"/>
          <w:sz w:val="20"/>
          <w:szCs w:val="18"/>
        </w:rPr>
      </w:pPr>
      <w:r>
        <w:rPr>
          <w:rFonts w:ascii="Tahoma" w:hAnsi="Tahoma" w:cs="Tahoma"/>
          <w:color w:val="000000"/>
          <w:sz w:val="20"/>
          <w:szCs w:val="18"/>
        </w:rPr>
        <w:t>An establishment, organization, or association instituted for the promotion of some object</w:t>
      </w:r>
      <w:r w:rsidR="00A365B5">
        <w:rPr>
          <w:rFonts w:ascii="Tahoma" w:hAnsi="Tahoma" w:cs="Tahoma"/>
          <w:color w:val="000000"/>
          <w:sz w:val="20"/>
          <w:szCs w:val="18"/>
        </w:rPr>
        <w:t>, esp. one of public or general utility . . . (OED)</w:t>
      </w:r>
    </w:p>
    <w:p w:rsidR="00A365B5" w:rsidRDefault="00A365B5" w:rsidP="00D05DAE">
      <w:pPr>
        <w:pStyle w:val="ListParagraph"/>
        <w:numPr>
          <w:ilvl w:val="4"/>
          <w:numId w:val="37"/>
        </w:numPr>
        <w:shd w:val="clear" w:color="auto" w:fill="FFFFFF"/>
        <w:rPr>
          <w:rFonts w:ascii="Tahoma" w:hAnsi="Tahoma" w:cs="Tahoma"/>
          <w:color w:val="000000"/>
          <w:sz w:val="20"/>
          <w:szCs w:val="18"/>
        </w:rPr>
      </w:pPr>
      <w:r w:rsidRPr="00A365B5">
        <w:rPr>
          <w:rFonts w:ascii="Tahoma" w:hAnsi="Tahoma" w:cs="Tahoma"/>
          <w:color w:val="000000"/>
          <w:sz w:val="20"/>
          <w:szCs w:val="18"/>
        </w:rPr>
        <w:t>A place for the care of persons who are destitute, disabled, or mentally ill.</w:t>
      </w:r>
      <w:r>
        <w:rPr>
          <w:rFonts w:ascii="Tahoma" w:hAnsi="Tahoma" w:cs="Tahoma"/>
          <w:color w:val="000000"/>
          <w:sz w:val="20"/>
          <w:szCs w:val="18"/>
        </w:rPr>
        <w:t xml:space="preserve"> (AHD)</w:t>
      </w:r>
    </w:p>
    <w:p w:rsidR="00D05DAE" w:rsidRPr="00D05DAE" w:rsidRDefault="00A365B5" w:rsidP="00D05DAE">
      <w:pPr>
        <w:pStyle w:val="ListParagraph"/>
        <w:numPr>
          <w:ilvl w:val="4"/>
          <w:numId w:val="37"/>
        </w:numPr>
        <w:shd w:val="clear" w:color="auto" w:fill="FFFFFF"/>
        <w:rPr>
          <w:rFonts w:ascii="Tahoma" w:hAnsi="Tahoma" w:cs="Tahoma"/>
          <w:color w:val="000000"/>
          <w:sz w:val="20"/>
          <w:szCs w:val="18"/>
        </w:rPr>
      </w:pPr>
      <w:r>
        <w:rPr>
          <w:rFonts w:ascii="Tahoma" w:hAnsi="Tahoma" w:cs="Tahoma"/>
          <w:color w:val="000000"/>
          <w:sz w:val="20"/>
          <w:szCs w:val="18"/>
        </w:rPr>
        <w:t>A residential establishment providing some form of oversight beyond the simple provisioning of a domicile.</w:t>
      </w:r>
      <w:r w:rsidR="00D05DAE">
        <w:rPr>
          <w:rFonts w:ascii="Tahoma" w:hAnsi="Tahoma" w:cs="Tahoma"/>
          <w:color w:val="000000"/>
          <w:sz w:val="20"/>
          <w:szCs w:val="18"/>
        </w:rPr>
        <w:t xml:space="preserve"> </w:t>
      </w:r>
      <w:r>
        <w:rPr>
          <w:rFonts w:ascii="Tahoma" w:hAnsi="Tahoma" w:cs="Tahoma"/>
          <w:color w:val="000000"/>
          <w:sz w:val="20"/>
          <w:szCs w:val="18"/>
        </w:rPr>
        <w:t>(JL)</w:t>
      </w:r>
    </w:p>
    <w:p w:rsidR="00D05DAE" w:rsidRDefault="00D05DAE" w:rsidP="00D05DAE">
      <w:pPr>
        <w:pStyle w:val="ListParagraph"/>
        <w:numPr>
          <w:ilvl w:val="3"/>
          <w:numId w:val="37"/>
        </w:numPr>
        <w:shd w:val="clear" w:color="auto" w:fill="FFFFFF"/>
        <w:rPr>
          <w:rFonts w:ascii="Tahoma" w:hAnsi="Tahoma" w:cs="Tahoma"/>
          <w:color w:val="000000"/>
          <w:sz w:val="20"/>
          <w:szCs w:val="18"/>
        </w:rPr>
      </w:pPr>
      <w:r w:rsidRPr="00D05DAE">
        <w:rPr>
          <w:rFonts w:ascii="Tahoma" w:hAnsi="Tahoma" w:cs="Tahoma"/>
          <w:color w:val="000000"/>
          <w:sz w:val="20"/>
          <w:szCs w:val="18"/>
        </w:rPr>
        <w:t> </w:t>
      </w:r>
      <w:r w:rsidR="00A365B5">
        <w:rPr>
          <w:rFonts w:ascii="Tahoma" w:hAnsi="Tahoma" w:cs="Tahoma"/>
          <w:color w:val="000000"/>
          <w:sz w:val="20"/>
          <w:szCs w:val="18"/>
        </w:rPr>
        <w:t>C</w:t>
      </w:r>
      <w:r w:rsidRPr="00D05DAE">
        <w:rPr>
          <w:rFonts w:ascii="Tahoma" w:hAnsi="Tahoma" w:cs="Tahoma"/>
          <w:color w:val="000000"/>
          <w:sz w:val="20"/>
          <w:szCs w:val="18"/>
        </w:rPr>
        <w:t xml:space="preserve">ommunity </w:t>
      </w:r>
      <w:r w:rsidR="00A365B5">
        <w:rPr>
          <w:rFonts w:ascii="Tahoma" w:hAnsi="Tahoma" w:cs="Tahoma"/>
          <w:color w:val="000000"/>
          <w:sz w:val="20"/>
          <w:szCs w:val="18"/>
        </w:rPr>
        <w:t>S</w:t>
      </w:r>
      <w:r w:rsidRPr="00D05DAE">
        <w:rPr>
          <w:rFonts w:ascii="Tahoma" w:hAnsi="Tahoma" w:cs="Tahoma"/>
          <w:color w:val="000000"/>
          <w:sz w:val="20"/>
          <w:szCs w:val="18"/>
        </w:rPr>
        <w:t>helter</w:t>
      </w:r>
    </w:p>
    <w:p w:rsidR="00D05DAE" w:rsidRPr="00D05DAE" w:rsidRDefault="00D05DAE"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t>Definition: A group living arrangement specifically for the care of those in need of temporary and crisis housing assistance. Examples include domestic violence shelters, shelters for displaced or homeless individuals, Salvation Army, Jesus House, etc. Community based services may be provided.</w:t>
      </w:r>
    </w:p>
    <w:p w:rsidR="00D05DAE" w:rsidRDefault="00D05DAE" w:rsidP="00D05DAE">
      <w:pPr>
        <w:pStyle w:val="ListParagraph"/>
        <w:numPr>
          <w:ilvl w:val="3"/>
          <w:numId w:val="37"/>
        </w:numPr>
        <w:shd w:val="clear" w:color="auto" w:fill="FFFFFF"/>
        <w:rPr>
          <w:rFonts w:ascii="Tahoma" w:hAnsi="Tahoma" w:cs="Tahoma"/>
          <w:color w:val="000000"/>
          <w:sz w:val="20"/>
          <w:szCs w:val="18"/>
        </w:rPr>
      </w:pPr>
      <w:r w:rsidRPr="00D05DAE">
        <w:rPr>
          <w:rFonts w:ascii="Tahoma" w:hAnsi="Tahoma" w:cs="Tahoma"/>
          <w:color w:val="000000"/>
          <w:sz w:val="20"/>
          <w:szCs w:val="18"/>
        </w:rPr>
        <w:t> Group Home</w:t>
      </w:r>
      <w:r w:rsidRPr="00D05DAE">
        <w:rPr>
          <w:rFonts w:ascii="Tahoma" w:hAnsi="Tahoma" w:cs="Tahoma"/>
          <w:color w:val="000000"/>
          <w:sz w:val="20"/>
          <w:szCs w:val="18"/>
        </w:rPr>
        <w:tab/>
      </w:r>
    </w:p>
    <w:p w:rsidR="00D05DAE" w:rsidRDefault="00D05DAE"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lastRenderedPageBreak/>
        <w:t>Group Home</w:t>
      </w:r>
      <w:r w:rsidR="00A365B5">
        <w:rPr>
          <w:rFonts w:ascii="Tahoma" w:hAnsi="Tahoma" w:cs="Tahoma"/>
          <w:color w:val="000000"/>
          <w:sz w:val="20"/>
          <w:szCs w:val="18"/>
        </w:rPr>
        <w:t xml:space="preserve"> (HL7)</w:t>
      </w:r>
    </w:p>
    <w:p w:rsidR="00A365B5" w:rsidRPr="00D05DAE" w:rsidRDefault="00A365B5" w:rsidP="00D05DAE">
      <w:pPr>
        <w:pStyle w:val="ListParagraph"/>
        <w:numPr>
          <w:ilvl w:val="4"/>
          <w:numId w:val="37"/>
        </w:numPr>
        <w:shd w:val="clear" w:color="auto" w:fill="FFFFFF"/>
        <w:rPr>
          <w:rFonts w:ascii="Tahoma" w:hAnsi="Tahoma" w:cs="Tahoma"/>
          <w:color w:val="000000"/>
          <w:sz w:val="20"/>
          <w:szCs w:val="18"/>
        </w:rPr>
      </w:pPr>
      <w:r w:rsidRPr="00A365B5">
        <w:rPr>
          <w:rFonts w:ascii="Tahoma" w:hAnsi="Tahoma" w:cs="Tahoma"/>
          <w:color w:val="000000"/>
          <w:sz w:val="20"/>
          <w:szCs w:val="18"/>
        </w:rPr>
        <w:t>A small supervised residential facility, as for mentally ill people or wards of the state, in which residents typically participate in daily tasks and are often free to come and go on a voluntary basis.</w:t>
      </w:r>
      <w:r>
        <w:rPr>
          <w:rFonts w:ascii="Tahoma" w:hAnsi="Tahoma" w:cs="Tahoma"/>
          <w:color w:val="000000"/>
          <w:sz w:val="20"/>
          <w:szCs w:val="18"/>
        </w:rPr>
        <w:t xml:space="preserve"> (AHD)</w:t>
      </w:r>
    </w:p>
    <w:p w:rsidR="00D05DAE" w:rsidRDefault="00D05DAE" w:rsidP="00D05DAE">
      <w:pPr>
        <w:pStyle w:val="ListParagraph"/>
        <w:numPr>
          <w:ilvl w:val="3"/>
          <w:numId w:val="37"/>
        </w:numPr>
        <w:shd w:val="clear" w:color="auto" w:fill="FFFFFF"/>
        <w:rPr>
          <w:rFonts w:ascii="Tahoma" w:hAnsi="Tahoma" w:cs="Tahoma"/>
          <w:color w:val="000000"/>
          <w:sz w:val="20"/>
          <w:szCs w:val="18"/>
        </w:rPr>
      </w:pPr>
      <w:r w:rsidRPr="00D05DAE">
        <w:rPr>
          <w:rFonts w:ascii="Tahoma" w:hAnsi="Tahoma" w:cs="Tahoma"/>
          <w:color w:val="000000"/>
          <w:sz w:val="20"/>
          <w:szCs w:val="18"/>
        </w:rPr>
        <w:t> Nursing Home</w:t>
      </w:r>
      <w:r w:rsidRPr="00D05DAE">
        <w:rPr>
          <w:rFonts w:ascii="Tahoma" w:hAnsi="Tahoma" w:cs="Tahoma"/>
          <w:color w:val="000000"/>
          <w:sz w:val="20"/>
          <w:szCs w:val="18"/>
        </w:rPr>
        <w:tab/>
      </w:r>
    </w:p>
    <w:p w:rsidR="00D05DAE" w:rsidRDefault="00D05DAE"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t>Nursing Home</w:t>
      </w:r>
      <w:r w:rsidR="0095375B">
        <w:rPr>
          <w:rFonts w:ascii="Tahoma" w:hAnsi="Tahoma" w:cs="Tahoma"/>
          <w:color w:val="000000"/>
          <w:sz w:val="20"/>
          <w:szCs w:val="18"/>
        </w:rPr>
        <w:t xml:space="preserve"> (HL7)</w:t>
      </w:r>
    </w:p>
    <w:p w:rsidR="0095375B" w:rsidRPr="00D05DAE" w:rsidRDefault="0095375B" w:rsidP="00D05DAE">
      <w:pPr>
        <w:pStyle w:val="ListParagraph"/>
        <w:numPr>
          <w:ilvl w:val="4"/>
          <w:numId w:val="37"/>
        </w:numPr>
        <w:shd w:val="clear" w:color="auto" w:fill="FFFFFF"/>
        <w:rPr>
          <w:rFonts w:ascii="Tahoma" w:hAnsi="Tahoma" w:cs="Tahoma"/>
          <w:color w:val="000000"/>
          <w:sz w:val="20"/>
          <w:szCs w:val="18"/>
        </w:rPr>
      </w:pPr>
      <w:r w:rsidRPr="0095375B">
        <w:rPr>
          <w:rFonts w:ascii="Tahoma" w:hAnsi="Tahoma" w:cs="Tahoma"/>
          <w:color w:val="000000"/>
          <w:sz w:val="20"/>
          <w:szCs w:val="18"/>
        </w:rPr>
        <w:t>A private establishment that provides living quarters and care for chronically ill, usually elderly patients.</w:t>
      </w:r>
      <w:r>
        <w:rPr>
          <w:rFonts w:ascii="Tahoma" w:hAnsi="Tahoma" w:cs="Tahoma"/>
          <w:color w:val="000000"/>
          <w:sz w:val="20"/>
          <w:szCs w:val="18"/>
        </w:rPr>
        <w:t xml:space="preserve"> (AHD)</w:t>
      </w:r>
    </w:p>
    <w:p w:rsidR="00D05DAE" w:rsidRDefault="00D05DAE" w:rsidP="00D05DAE">
      <w:pPr>
        <w:pStyle w:val="ListParagraph"/>
        <w:numPr>
          <w:ilvl w:val="3"/>
          <w:numId w:val="37"/>
        </w:numPr>
        <w:shd w:val="clear" w:color="auto" w:fill="FFFFFF"/>
        <w:rPr>
          <w:rFonts w:ascii="Tahoma" w:hAnsi="Tahoma" w:cs="Tahoma"/>
          <w:color w:val="000000"/>
          <w:sz w:val="20"/>
          <w:szCs w:val="18"/>
        </w:rPr>
      </w:pPr>
      <w:r w:rsidRPr="00D05DAE">
        <w:rPr>
          <w:rFonts w:ascii="Tahoma" w:hAnsi="Tahoma" w:cs="Tahoma"/>
          <w:color w:val="000000"/>
          <w:sz w:val="20"/>
          <w:szCs w:val="18"/>
        </w:rPr>
        <w:t> Extended care facility</w:t>
      </w:r>
      <w:r w:rsidRPr="00D05DAE">
        <w:rPr>
          <w:rFonts w:ascii="Tahoma" w:hAnsi="Tahoma" w:cs="Tahoma"/>
          <w:color w:val="000000"/>
          <w:sz w:val="20"/>
          <w:szCs w:val="18"/>
        </w:rPr>
        <w:tab/>
      </w:r>
    </w:p>
    <w:p w:rsidR="00D05DAE" w:rsidRDefault="00D05DAE"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t>Extended care facility</w:t>
      </w:r>
      <w:r w:rsidR="0095375B">
        <w:rPr>
          <w:rFonts w:ascii="Tahoma" w:hAnsi="Tahoma" w:cs="Tahoma"/>
          <w:color w:val="000000"/>
          <w:sz w:val="20"/>
          <w:szCs w:val="18"/>
        </w:rPr>
        <w:t xml:space="preserve"> (HL7)</w:t>
      </w:r>
    </w:p>
    <w:p w:rsidR="0095375B" w:rsidRDefault="0095375B" w:rsidP="00D05DAE">
      <w:pPr>
        <w:pStyle w:val="ListParagraph"/>
        <w:numPr>
          <w:ilvl w:val="4"/>
          <w:numId w:val="37"/>
        </w:numPr>
        <w:shd w:val="clear" w:color="auto" w:fill="FFFFFF"/>
        <w:rPr>
          <w:rFonts w:ascii="Tahoma" w:hAnsi="Tahoma" w:cs="Tahoma"/>
          <w:color w:val="000000"/>
          <w:sz w:val="20"/>
          <w:szCs w:val="18"/>
        </w:rPr>
      </w:pPr>
      <w:proofErr w:type="gramStart"/>
      <w:r w:rsidRPr="0095375B">
        <w:rPr>
          <w:rFonts w:ascii="Tahoma" w:hAnsi="Tahoma" w:cs="Tahoma"/>
          <w:color w:val="000000"/>
          <w:sz w:val="20"/>
          <w:szCs w:val="18"/>
        </w:rPr>
        <w:t>an</w:t>
      </w:r>
      <w:proofErr w:type="gramEnd"/>
      <w:r w:rsidRPr="0095375B">
        <w:rPr>
          <w:rFonts w:ascii="Tahoma" w:hAnsi="Tahoma" w:cs="Tahoma"/>
          <w:color w:val="000000"/>
          <w:sz w:val="20"/>
          <w:szCs w:val="18"/>
        </w:rPr>
        <w:t xml:space="preserve"> institution devoted to providing medical, nursing, or custodial care for an individual over a prolonged period, such as during the course of a chronic disease or the rehabilitation phase after an acute illness.</w:t>
      </w:r>
      <w:r>
        <w:rPr>
          <w:rFonts w:ascii="Tahoma" w:hAnsi="Tahoma" w:cs="Tahoma"/>
          <w:color w:val="000000"/>
          <w:sz w:val="20"/>
          <w:szCs w:val="18"/>
        </w:rPr>
        <w:t xml:space="preserve"> (Mosby’s)</w:t>
      </w:r>
    </w:p>
    <w:p w:rsidR="0095375B" w:rsidRPr="00D05DAE" w:rsidRDefault="0095375B" w:rsidP="00D05DAE">
      <w:pPr>
        <w:pStyle w:val="ListParagraph"/>
        <w:numPr>
          <w:ilvl w:val="4"/>
          <w:numId w:val="37"/>
        </w:numPr>
        <w:shd w:val="clear" w:color="auto" w:fill="FFFFFF"/>
        <w:rPr>
          <w:rFonts w:ascii="Tahoma" w:hAnsi="Tahoma" w:cs="Tahoma"/>
          <w:color w:val="000000"/>
          <w:sz w:val="20"/>
          <w:szCs w:val="18"/>
        </w:rPr>
      </w:pPr>
      <w:r w:rsidRPr="0095375B">
        <w:rPr>
          <w:rFonts w:ascii="Tahoma" w:hAnsi="Tahoma" w:cs="Tahoma"/>
          <w:color w:val="000000"/>
          <w:sz w:val="20"/>
          <w:szCs w:val="18"/>
        </w:rPr>
        <w:t> a medical institution that provides prolonged care (as in cases of prolonged illness or rehabilitation from acute illness)</w:t>
      </w:r>
      <w:r>
        <w:rPr>
          <w:rFonts w:ascii="Tahoma" w:hAnsi="Tahoma" w:cs="Tahoma"/>
          <w:color w:val="000000"/>
          <w:sz w:val="20"/>
          <w:szCs w:val="18"/>
        </w:rPr>
        <w:t xml:space="preserve"> </w:t>
      </w:r>
    </w:p>
    <w:p w:rsidR="00D05DAE" w:rsidRDefault="00D05DAE" w:rsidP="00D05DAE">
      <w:pPr>
        <w:pStyle w:val="ListParagraph"/>
        <w:numPr>
          <w:ilvl w:val="3"/>
          <w:numId w:val="37"/>
        </w:numPr>
        <w:shd w:val="clear" w:color="auto" w:fill="FFFFFF"/>
        <w:rPr>
          <w:rFonts w:ascii="Tahoma" w:hAnsi="Tahoma" w:cs="Tahoma"/>
          <w:color w:val="000000"/>
          <w:sz w:val="20"/>
          <w:szCs w:val="18"/>
        </w:rPr>
      </w:pPr>
      <w:r w:rsidRPr="00D05DAE">
        <w:rPr>
          <w:rFonts w:ascii="Tahoma" w:hAnsi="Tahoma" w:cs="Tahoma"/>
          <w:color w:val="000000"/>
          <w:sz w:val="20"/>
          <w:szCs w:val="18"/>
        </w:rPr>
        <w:t> </w:t>
      </w:r>
      <w:r w:rsidRPr="00D05DAE">
        <w:rPr>
          <w:rFonts w:ascii="Tahoma" w:hAnsi="Tahoma" w:cs="Tahoma"/>
          <w:strike/>
          <w:color w:val="000000"/>
          <w:sz w:val="20"/>
          <w:szCs w:val="18"/>
        </w:rPr>
        <w:t>private residence</w:t>
      </w:r>
      <w:r>
        <w:rPr>
          <w:rFonts w:ascii="Tahoma" w:hAnsi="Tahoma" w:cs="Tahoma"/>
          <w:color w:val="000000"/>
          <w:sz w:val="20"/>
          <w:szCs w:val="18"/>
        </w:rPr>
        <w:t xml:space="preserve"> almost synonymous with #7, but too restrictive</w:t>
      </w:r>
      <w:r w:rsidRPr="00D05DAE">
        <w:rPr>
          <w:rFonts w:ascii="Tahoma" w:hAnsi="Tahoma" w:cs="Tahoma"/>
          <w:color w:val="000000"/>
          <w:sz w:val="20"/>
          <w:szCs w:val="18"/>
        </w:rPr>
        <w:tab/>
      </w:r>
    </w:p>
    <w:p w:rsidR="00D05DAE" w:rsidRPr="00D05DAE" w:rsidRDefault="00D05DAE"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t>Definition: A living arrangement within a private residence for single family.</w:t>
      </w:r>
    </w:p>
    <w:p w:rsidR="00D05DAE" w:rsidRDefault="00D05DAE" w:rsidP="00D05DAE">
      <w:pPr>
        <w:pStyle w:val="ListParagraph"/>
        <w:numPr>
          <w:ilvl w:val="3"/>
          <w:numId w:val="37"/>
        </w:numPr>
        <w:shd w:val="clear" w:color="auto" w:fill="FFFFFF"/>
        <w:rPr>
          <w:rFonts w:ascii="Tahoma" w:hAnsi="Tahoma" w:cs="Tahoma"/>
          <w:color w:val="000000"/>
          <w:sz w:val="20"/>
          <w:szCs w:val="18"/>
        </w:rPr>
      </w:pPr>
      <w:r w:rsidRPr="00D05DAE">
        <w:rPr>
          <w:rFonts w:ascii="Tahoma" w:hAnsi="Tahoma" w:cs="Tahoma"/>
          <w:color w:val="000000"/>
          <w:sz w:val="20"/>
          <w:szCs w:val="18"/>
        </w:rPr>
        <w:t> Independent Household</w:t>
      </w:r>
      <w:r w:rsidRPr="00D05DAE">
        <w:rPr>
          <w:rFonts w:ascii="Tahoma" w:hAnsi="Tahoma" w:cs="Tahoma"/>
          <w:color w:val="000000"/>
          <w:sz w:val="20"/>
          <w:szCs w:val="18"/>
        </w:rPr>
        <w:tab/>
      </w:r>
    </w:p>
    <w:p w:rsidR="00D05DAE" w:rsidRDefault="00D05DAE"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t>Independent Household</w:t>
      </w:r>
      <w:r w:rsidR="00CF720B">
        <w:rPr>
          <w:rFonts w:ascii="Tahoma" w:hAnsi="Tahoma" w:cs="Tahoma"/>
          <w:color w:val="000000"/>
          <w:sz w:val="20"/>
          <w:szCs w:val="18"/>
        </w:rPr>
        <w:t xml:space="preserve"> (HL7)</w:t>
      </w:r>
    </w:p>
    <w:p w:rsidR="00CF720B" w:rsidRPr="00D05DAE" w:rsidRDefault="00CF720B" w:rsidP="00D05DAE">
      <w:pPr>
        <w:pStyle w:val="ListParagraph"/>
        <w:numPr>
          <w:ilvl w:val="4"/>
          <w:numId w:val="37"/>
        </w:numPr>
        <w:shd w:val="clear" w:color="auto" w:fill="FFFFFF"/>
        <w:rPr>
          <w:rFonts w:ascii="Tahoma" w:hAnsi="Tahoma" w:cs="Tahoma"/>
          <w:color w:val="000000"/>
          <w:sz w:val="20"/>
          <w:szCs w:val="18"/>
        </w:rPr>
      </w:pPr>
      <w:r>
        <w:rPr>
          <w:rFonts w:ascii="Tahoma" w:hAnsi="Tahoma" w:cs="Tahoma"/>
          <w:color w:val="000000"/>
          <w:sz w:val="20"/>
          <w:szCs w:val="18"/>
        </w:rPr>
        <w:t>A non-institutional domicile, typically for a single family</w:t>
      </w:r>
    </w:p>
    <w:p w:rsidR="00D05DAE" w:rsidRDefault="00D05DAE" w:rsidP="00D05DAE">
      <w:pPr>
        <w:pStyle w:val="ListParagraph"/>
        <w:numPr>
          <w:ilvl w:val="3"/>
          <w:numId w:val="37"/>
        </w:numPr>
        <w:shd w:val="clear" w:color="auto" w:fill="FFFFFF"/>
        <w:rPr>
          <w:rFonts w:ascii="Tahoma" w:hAnsi="Tahoma" w:cs="Tahoma"/>
          <w:color w:val="000000"/>
          <w:sz w:val="20"/>
          <w:szCs w:val="18"/>
        </w:rPr>
      </w:pPr>
      <w:r w:rsidRPr="00D05DAE">
        <w:rPr>
          <w:rFonts w:ascii="Tahoma" w:hAnsi="Tahoma" w:cs="Tahoma"/>
          <w:color w:val="000000"/>
          <w:sz w:val="20"/>
          <w:szCs w:val="18"/>
        </w:rPr>
        <w:t> Retirement Community</w:t>
      </w:r>
      <w:r w:rsidRPr="00D05DAE">
        <w:rPr>
          <w:rFonts w:ascii="Tahoma" w:hAnsi="Tahoma" w:cs="Tahoma"/>
          <w:color w:val="000000"/>
          <w:sz w:val="20"/>
          <w:szCs w:val="18"/>
        </w:rPr>
        <w:tab/>
      </w:r>
    </w:p>
    <w:p w:rsidR="00D05DAE" w:rsidRDefault="00D05DAE"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t>Retirement Community</w:t>
      </w:r>
      <w:r w:rsidR="00CF720B">
        <w:rPr>
          <w:rFonts w:ascii="Tahoma" w:hAnsi="Tahoma" w:cs="Tahoma"/>
          <w:color w:val="000000"/>
          <w:sz w:val="20"/>
          <w:szCs w:val="18"/>
        </w:rPr>
        <w:t xml:space="preserve"> (HL7)</w:t>
      </w:r>
    </w:p>
    <w:p w:rsidR="00CF720B" w:rsidRPr="00D05DAE" w:rsidRDefault="00CF720B" w:rsidP="00D05DAE">
      <w:pPr>
        <w:pStyle w:val="ListParagraph"/>
        <w:numPr>
          <w:ilvl w:val="4"/>
          <w:numId w:val="37"/>
        </w:numPr>
        <w:shd w:val="clear" w:color="auto" w:fill="FFFFFF"/>
        <w:rPr>
          <w:rFonts w:ascii="Tahoma" w:hAnsi="Tahoma" w:cs="Tahoma"/>
          <w:color w:val="000000"/>
          <w:sz w:val="20"/>
          <w:szCs w:val="18"/>
        </w:rPr>
      </w:pPr>
      <w:r w:rsidRPr="00CF720B">
        <w:rPr>
          <w:rFonts w:ascii="Tahoma" w:hAnsi="Tahoma" w:cs="Tahoma"/>
          <w:color w:val="000000"/>
          <w:sz w:val="20"/>
          <w:szCs w:val="18"/>
        </w:rPr>
        <w:t xml:space="preserve">a </w:t>
      </w:r>
      <w:r>
        <w:rPr>
          <w:rFonts w:ascii="Tahoma" w:hAnsi="Tahoma" w:cs="Tahoma"/>
          <w:color w:val="000000"/>
          <w:sz w:val="20"/>
          <w:szCs w:val="18"/>
        </w:rPr>
        <w:t xml:space="preserve">residential institution </w:t>
      </w:r>
      <w:r w:rsidRPr="00CF720B">
        <w:rPr>
          <w:rFonts w:ascii="Tahoma" w:hAnsi="Tahoma" w:cs="Tahoma"/>
          <w:color w:val="000000"/>
          <w:sz w:val="20"/>
          <w:szCs w:val="18"/>
        </w:rPr>
        <w:t>designed for older adults who are generally able to care for themselves</w:t>
      </w:r>
    </w:p>
    <w:p w:rsidR="00D05DAE" w:rsidRDefault="00D05DAE" w:rsidP="00D05DAE">
      <w:pPr>
        <w:pStyle w:val="ListParagraph"/>
        <w:numPr>
          <w:ilvl w:val="3"/>
          <w:numId w:val="37"/>
        </w:numPr>
        <w:shd w:val="clear" w:color="auto" w:fill="FFFFFF"/>
        <w:rPr>
          <w:rFonts w:ascii="Tahoma" w:hAnsi="Tahoma" w:cs="Tahoma"/>
          <w:color w:val="000000"/>
          <w:sz w:val="20"/>
          <w:szCs w:val="18"/>
        </w:rPr>
      </w:pPr>
      <w:r w:rsidRPr="00D05DAE">
        <w:rPr>
          <w:rFonts w:ascii="Tahoma" w:hAnsi="Tahoma" w:cs="Tahoma"/>
          <w:color w:val="000000"/>
          <w:sz w:val="20"/>
          <w:szCs w:val="18"/>
        </w:rPr>
        <w:t> supported living</w:t>
      </w:r>
      <w:r w:rsidRPr="00D05DAE">
        <w:rPr>
          <w:rFonts w:ascii="Tahoma" w:hAnsi="Tahoma" w:cs="Tahoma"/>
          <w:color w:val="000000"/>
          <w:sz w:val="20"/>
          <w:szCs w:val="18"/>
        </w:rPr>
        <w:tab/>
      </w:r>
    </w:p>
    <w:p w:rsidR="00D05DAE" w:rsidRDefault="00D05DAE"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t>Definition: Assisted living in a single family residence for persons with physical, behavioral, or functional health, or socio-economic challenges. There may or may not be on-site supervision but the housing is designed to assist the client with developing independent living skills. Community based services may be provided.</w:t>
      </w:r>
      <w:r w:rsidR="00CF720B">
        <w:rPr>
          <w:rFonts w:ascii="Tahoma" w:hAnsi="Tahoma" w:cs="Tahoma"/>
          <w:color w:val="000000"/>
          <w:sz w:val="20"/>
          <w:szCs w:val="18"/>
        </w:rPr>
        <w:t xml:space="preserve"> (HL7)</w:t>
      </w:r>
    </w:p>
    <w:p w:rsidR="00CF720B" w:rsidRPr="00D05DAE" w:rsidRDefault="00CF720B"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t>A</w:t>
      </w:r>
      <w:r>
        <w:rPr>
          <w:rFonts w:ascii="Tahoma" w:hAnsi="Tahoma" w:cs="Tahoma"/>
          <w:color w:val="000000"/>
          <w:sz w:val="20"/>
          <w:szCs w:val="18"/>
        </w:rPr>
        <w:t>n independent household supported</w:t>
      </w:r>
      <w:r w:rsidRPr="00D05DAE">
        <w:rPr>
          <w:rFonts w:ascii="Tahoma" w:hAnsi="Tahoma" w:cs="Tahoma"/>
          <w:color w:val="000000"/>
          <w:sz w:val="20"/>
          <w:szCs w:val="18"/>
        </w:rPr>
        <w:t xml:space="preserve"> </w:t>
      </w:r>
      <w:r>
        <w:rPr>
          <w:rFonts w:ascii="Tahoma" w:hAnsi="Tahoma" w:cs="Tahoma"/>
          <w:color w:val="000000"/>
          <w:sz w:val="20"/>
          <w:szCs w:val="18"/>
        </w:rPr>
        <w:t xml:space="preserve">with services </w:t>
      </w:r>
      <w:r w:rsidRPr="00D05DAE">
        <w:rPr>
          <w:rFonts w:ascii="Tahoma" w:hAnsi="Tahoma" w:cs="Tahoma"/>
          <w:color w:val="000000"/>
          <w:sz w:val="20"/>
          <w:szCs w:val="18"/>
        </w:rPr>
        <w:t xml:space="preserve">for persons with physical, behavioral, or functional health, or socio-economic challenges. </w:t>
      </w:r>
    </w:p>
    <w:p w:rsidR="00D05DAE" w:rsidRDefault="00D05DAE" w:rsidP="00D05DAE">
      <w:pPr>
        <w:pStyle w:val="ListParagraph"/>
        <w:numPr>
          <w:ilvl w:val="3"/>
          <w:numId w:val="37"/>
        </w:numPr>
        <w:shd w:val="clear" w:color="auto" w:fill="FFFFFF"/>
        <w:rPr>
          <w:rFonts w:ascii="Tahoma" w:hAnsi="Tahoma" w:cs="Tahoma"/>
          <w:color w:val="000000"/>
          <w:sz w:val="20"/>
          <w:szCs w:val="18"/>
        </w:rPr>
      </w:pPr>
      <w:r w:rsidRPr="00D05DAE">
        <w:rPr>
          <w:rFonts w:ascii="Tahoma" w:hAnsi="Tahoma" w:cs="Tahoma"/>
          <w:color w:val="000000"/>
          <w:sz w:val="20"/>
          <w:szCs w:val="18"/>
        </w:rPr>
        <w:t> homeless</w:t>
      </w:r>
      <w:r w:rsidRPr="00D05DAE">
        <w:rPr>
          <w:rFonts w:ascii="Tahoma" w:hAnsi="Tahoma" w:cs="Tahoma"/>
          <w:color w:val="000000"/>
          <w:sz w:val="20"/>
          <w:szCs w:val="18"/>
        </w:rPr>
        <w:tab/>
      </w:r>
    </w:p>
    <w:p w:rsidR="00D05DAE" w:rsidRDefault="00D05DAE"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t>Definition: Living arrangements lacking a permanent residence.</w:t>
      </w:r>
      <w:r w:rsidR="00CF720B">
        <w:rPr>
          <w:rFonts w:ascii="Tahoma" w:hAnsi="Tahoma" w:cs="Tahoma"/>
          <w:color w:val="000000"/>
          <w:sz w:val="20"/>
          <w:szCs w:val="18"/>
        </w:rPr>
        <w:t xml:space="preserve"> (HL7)</w:t>
      </w:r>
    </w:p>
    <w:p w:rsidR="00CF720B" w:rsidRPr="00D05DAE" w:rsidRDefault="00CF720B" w:rsidP="00D05DAE">
      <w:pPr>
        <w:pStyle w:val="ListParagraph"/>
        <w:numPr>
          <w:ilvl w:val="4"/>
          <w:numId w:val="37"/>
        </w:numPr>
        <w:shd w:val="clear" w:color="auto" w:fill="FFFFFF"/>
        <w:rPr>
          <w:rFonts w:ascii="Tahoma" w:hAnsi="Tahoma" w:cs="Tahoma"/>
          <w:color w:val="000000"/>
          <w:sz w:val="20"/>
          <w:szCs w:val="18"/>
        </w:rPr>
      </w:pPr>
      <w:r>
        <w:rPr>
          <w:rFonts w:ascii="Tahoma" w:hAnsi="Tahoma" w:cs="Tahoma"/>
          <w:color w:val="000000"/>
          <w:sz w:val="20"/>
          <w:szCs w:val="18"/>
        </w:rPr>
        <w:t xml:space="preserve">Lacking a </w:t>
      </w:r>
      <w:r w:rsidR="007141D2">
        <w:rPr>
          <w:rFonts w:ascii="Tahoma" w:hAnsi="Tahoma" w:cs="Tahoma"/>
          <w:color w:val="000000"/>
          <w:sz w:val="20"/>
          <w:szCs w:val="18"/>
        </w:rPr>
        <w:t>residence and without means to establish one</w:t>
      </w:r>
    </w:p>
    <w:p w:rsidR="00D05DAE" w:rsidRDefault="00D05DAE" w:rsidP="00D05DAE">
      <w:pPr>
        <w:pStyle w:val="ListParagraph"/>
        <w:numPr>
          <w:ilvl w:val="3"/>
          <w:numId w:val="37"/>
        </w:numPr>
        <w:shd w:val="clear" w:color="auto" w:fill="FFFFFF"/>
        <w:rPr>
          <w:rFonts w:ascii="Tahoma" w:hAnsi="Tahoma" w:cs="Tahoma"/>
          <w:color w:val="000000"/>
          <w:sz w:val="20"/>
          <w:szCs w:val="18"/>
        </w:rPr>
      </w:pPr>
      <w:r w:rsidRPr="00D05DAE">
        <w:rPr>
          <w:rFonts w:ascii="Tahoma" w:hAnsi="Tahoma" w:cs="Tahoma"/>
          <w:color w:val="000000"/>
          <w:sz w:val="20"/>
          <w:szCs w:val="18"/>
        </w:rPr>
        <w:t> Nomadic</w:t>
      </w:r>
      <w:r w:rsidRPr="00D05DAE">
        <w:rPr>
          <w:rFonts w:ascii="Tahoma" w:hAnsi="Tahoma" w:cs="Tahoma"/>
          <w:color w:val="000000"/>
          <w:sz w:val="20"/>
          <w:szCs w:val="18"/>
        </w:rPr>
        <w:tab/>
      </w:r>
    </w:p>
    <w:p w:rsidR="00D05DAE" w:rsidRDefault="00D05DAE"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t>Nomadic</w:t>
      </w:r>
      <w:r w:rsidR="007141D2">
        <w:rPr>
          <w:rFonts w:ascii="Tahoma" w:hAnsi="Tahoma" w:cs="Tahoma"/>
          <w:color w:val="000000"/>
          <w:sz w:val="20"/>
          <w:szCs w:val="18"/>
        </w:rPr>
        <w:t xml:space="preserve"> (HL7)</w:t>
      </w:r>
    </w:p>
    <w:p w:rsidR="003A3226" w:rsidRDefault="003A3226" w:rsidP="00D05DAE">
      <w:pPr>
        <w:pStyle w:val="ListParagraph"/>
        <w:numPr>
          <w:ilvl w:val="4"/>
          <w:numId w:val="37"/>
        </w:numPr>
        <w:shd w:val="clear" w:color="auto" w:fill="FFFFFF"/>
        <w:rPr>
          <w:rFonts w:ascii="Tahoma" w:hAnsi="Tahoma" w:cs="Tahoma"/>
          <w:color w:val="000000"/>
          <w:sz w:val="20"/>
          <w:szCs w:val="18"/>
        </w:rPr>
      </w:pPr>
      <w:r>
        <w:rPr>
          <w:rFonts w:ascii="Tahoma" w:hAnsi="Tahoma" w:cs="Tahoma"/>
          <w:color w:val="000000"/>
          <w:sz w:val="20"/>
          <w:szCs w:val="18"/>
        </w:rPr>
        <w:t>Many possibilities</w:t>
      </w:r>
    </w:p>
    <w:p w:rsidR="003A3226" w:rsidRDefault="003A3226" w:rsidP="003A3226">
      <w:pPr>
        <w:pStyle w:val="ListParagraph"/>
        <w:numPr>
          <w:ilvl w:val="5"/>
          <w:numId w:val="37"/>
        </w:numPr>
        <w:shd w:val="clear" w:color="auto" w:fill="FFFFFF"/>
        <w:rPr>
          <w:rFonts w:ascii="Tahoma" w:hAnsi="Tahoma" w:cs="Tahoma"/>
          <w:color w:val="000000"/>
          <w:sz w:val="20"/>
          <w:szCs w:val="18"/>
        </w:rPr>
      </w:pPr>
      <w:r>
        <w:rPr>
          <w:rFonts w:ascii="Tahoma" w:hAnsi="Tahoma" w:cs="Tahoma"/>
          <w:color w:val="000000"/>
          <w:sz w:val="20"/>
          <w:szCs w:val="18"/>
        </w:rPr>
        <w:t>Snowbirds? These have independent households.</w:t>
      </w:r>
    </w:p>
    <w:p w:rsidR="003A3226" w:rsidRDefault="003A3226" w:rsidP="003A3226">
      <w:pPr>
        <w:pStyle w:val="ListParagraph"/>
        <w:numPr>
          <w:ilvl w:val="5"/>
          <w:numId w:val="37"/>
        </w:numPr>
        <w:shd w:val="clear" w:color="auto" w:fill="FFFFFF"/>
        <w:rPr>
          <w:rFonts w:ascii="Tahoma" w:hAnsi="Tahoma" w:cs="Tahoma"/>
          <w:color w:val="000000"/>
          <w:sz w:val="20"/>
          <w:szCs w:val="18"/>
        </w:rPr>
      </w:pPr>
      <w:r>
        <w:rPr>
          <w:rFonts w:ascii="Tahoma" w:hAnsi="Tahoma" w:cs="Tahoma"/>
          <w:color w:val="000000"/>
          <w:sz w:val="20"/>
          <w:szCs w:val="18"/>
        </w:rPr>
        <w:t>RV retirees? Still independent.</w:t>
      </w:r>
    </w:p>
    <w:p w:rsidR="003A3226" w:rsidRDefault="003A3226" w:rsidP="003A3226">
      <w:pPr>
        <w:pStyle w:val="ListParagraph"/>
        <w:numPr>
          <w:ilvl w:val="5"/>
          <w:numId w:val="37"/>
        </w:numPr>
        <w:shd w:val="clear" w:color="auto" w:fill="FFFFFF"/>
        <w:rPr>
          <w:rFonts w:ascii="Tahoma" w:hAnsi="Tahoma" w:cs="Tahoma"/>
          <w:color w:val="000000"/>
          <w:sz w:val="20"/>
          <w:szCs w:val="18"/>
        </w:rPr>
      </w:pPr>
      <w:r>
        <w:rPr>
          <w:rFonts w:ascii="Tahoma" w:hAnsi="Tahoma" w:cs="Tahoma"/>
          <w:color w:val="000000"/>
          <w:sz w:val="20"/>
          <w:szCs w:val="18"/>
        </w:rPr>
        <w:t>Migratory workers? Are they staying somewhere now?</w:t>
      </w:r>
    </w:p>
    <w:p w:rsidR="007141D2" w:rsidRPr="00D05DAE" w:rsidRDefault="003A3226" w:rsidP="003A3226">
      <w:pPr>
        <w:pStyle w:val="ListParagraph"/>
        <w:numPr>
          <w:ilvl w:val="5"/>
          <w:numId w:val="37"/>
        </w:numPr>
        <w:shd w:val="clear" w:color="auto" w:fill="FFFFFF"/>
        <w:rPr>
          <w:rFonts w:ascii="Tahoma" w:hAnsi="Tahoma" w:cs="Tahoma"/>
          <w:color w:val="000000"/>
          <w:sz w:val="20"/>
          <w:szCs w:val="18"/>
        </w:rPr>
      </w:pPr>
      <w:r>
        <w:rPr>
          <w:rFonts w:ascii="Tahoma" w:hAnsi="Tahoma" w:cs="Tahoma"/>
          <w:color w:val="000000"/>
          <w:sz w:val="20"/>
          <w:szCs w:val="18"/>
        </w:rPr>
        <w:t>Others?</w:t>
      </w:r>
    </w:p>
    <w:p w:rsidR="00D05DAE" w:rsidRPr="007141D2" w:rsidRDefault="00D05DAE" w:rsidP="00D05DAE">
      <w:pPr>
        <w:pStyle w:val="ListParagraph"/>
        <w:numPr>
          <w:ilvl w:val="3"/>
          <w:numId w:val="37"/>
        </w:numPr>
        <w:shd w:val="clear" w:color="auto" w:fill="FFFFFF"/>
        <w:rPr>
          <w:rFonts w:ascii="Tahoma" w:hAnsi="Tahoma" w:cs="Tahoma"/>
          <w:strike/>
          <w:color w:val="000000"/>
          <w:sz w:val="20"/>
          <w:szCs w:val="18"/>
        </w:rPr>
      </w:pPr>
      <w:r w:rsidRPr="00D05DAE">
        <w:rPr>
          <w:rFonts w:ascii="Tahoma" w:hAnsi="Tahoma" w:cs="Tahoma"/>
          <w:color w:val="000000"/>
          <w:sz w:val="20"/>
          <w:szCs w:val="18"/>
        </w:rPr>
        <w:t> </w:t>
      </w:r>
      <w:r w:rsidRPr="007141D2">
        <w:rPr>
          <w:rFonts w:ascii="Tahoma" w:hAnsi="Tahoma" w:cs="Tahoma"/>
          <w:strike/>
          <w:color w:val="000000"/>
          <w:sz w:val="20"/>
          <w:szCs w:val="18"/>
        </w:rPr>
        <w:t>Transient</w:t>
      </w:r>
      <w:r w:rsidRPr="007141D2">
        <w:rPr>
          <w:rFonts w:ascii="Tahoma" w:hAnsi="Tahoma" w:cs="Tahoma"/>
          <w:strike/>
          <w:color w:val="000000"/>
          <w:sz w:val="20"/>
          <w:szCs w:val="18"/>
        </w:rPr>
        <w:tab/>
      </w:r>
    </w:p>
    <w:p w:rsidR="00D05DAE" w:rsidRDefault="00D05DAE" w:rsidP="00D05DAE">
      <w:pPr>
        <w:pStyle w:val="ListParagraph"/>
        <w:numPr>
          <w:ilvl w:val="4"/>
          <w:numId w:val="37"/>
        </w:numPr>
        <w:shd w:val="clear" w:color="auto" w:fill="FFFFFF"/>
        <w:rPr>
          <w:rFonts w:ascii="Tahoma" w:hAnsi="Tahoma" w:cs="Tahoma"/>
          <w:color w:val="000000"/>
          <w:sz w:val="20"/>
          <w:szCs w:val="18"/>
        </w:rPr>
      </w:pPr>
      <w:r w:rsidRPr="00D05DAE">
        <w:rPr>
          <w:rFonts w:ascii="Tahoma" w:hAnsi="Tahoma" w:cs="Tahoma"/>
          <w:color w:val="000000"/>
          <w:sz w:val="20"/>
          <w:szCs w:val="18"/>
        </w:rPr>
        <w:t>Transient </w:t>
      </w:r>
      <w:r w:rsidR="007141D2">
        <w:rPr>
          <w:rFonts w:ascii="Tahoma" w:hAnsi="Tahoma" w:cs="Tahoma"/>
          <w:color w:val="000000"/>
          <w:sz w:val="20"/>
          <w:szCs w:val="18"/>
        </w:rPr>
        <w:t>(HL7)</w:t>
      </w:r>
    </w:p>
    <w:p w:rsidR="003F7BDE" w:rsidRPr="00544DD1" w:rsidRDefault="007141D2" w:rsidP="00544DD1">
      <w:pPr>
        <w:pStyle w:val="ListParagraph"/>
        <w:numPr>
          <w:ilvl w:val="4"/>
          <w:numId w:val="37"/>
        </w:numPr>
        <w:shd w:val="clear" w:color="auto" w:fill="FFFFFF"/>
        <w:rPr>
          <w:rFonts w:ascii="Tahoma" w:hAnsi="Tahoma" w:cs="Tahoma"/>
          <w:color w:val="000000"/>
          <w:sz w:val="20"/>
          <w:szCs w:val="18"/>
        </w:rPr>
      </w:pPr>
      <w:r>
        <w:rPr>
          <w:rFonts w:ascii="Tahoma" w:hAnsi="Tahoma" w:cs="Tahoma"/>
          <w:color w:val="000000"/>
          <w:sz w:val="20"/>
          <w:szCs w:val="18"/>
        </w:rPr>
        <w:t>– typically derogatory; distinction with “Homeless” on one side and “Nomadic” on the other unclear</w:t>
      </w:r>
    </w:p>
    <w:p w:rsidR="00387370" w:rsidRDefault="00387370" w:rsidP="00387370">
      <w:pPr>
        <w:pStyle w:val="ListParagraph"/>
        <w:numPr>
          <w:ilvl w:val="0"/>
          <w:numId w:val="37"/>
        </w:numPr>
        <w:shd w:val="clear" w:color="auto" w:fill="FFFFFF"/>
        <w:rPr>
          <w:rFonts w:ascii="Tahoma" w:hAnsi="Tahoma" w:cs="Tahoma"/>
          <w:color w:val="000000"/>
          <w:sz w:val="20"/>
          <w:szCs w:val="18"/>
        </w:rPr>
      </w:pPr>
      <w:r>
        <w:rPr>
          <w:rFonts w:ascii="Tahoma" w:hAnsi="Tahoma" w:cs="Tahoma"/>
          <w:color w:val="000000"/>
          <w:sz w:val="20"/>
          <w:szCs w:val="18"/>
        </w:rPr>
        <w:t>Responses to Immunization questions</w:t>
      </w:r>
    </w:p>
    <w:p w:rsidR="00387370" w:rsidRPr="00387370" w:rsidRDefault="00387370" w:rsidP="00387370">
      <w:pPr>
        <w:pStyle w:val="ListParagraph"/>
        <w:numPr>
          <w:ilvl w:val="1"/>
          <w:numId w:val="37"/>
        </w:numPr>
        <w:shd w:val="clear" w:color="auto" w:fill="FFFFFF"/>
        <w:rPr>
          <w:rFonts w:ascii="Tahoma" w:hAnsi="Tahoma" w:cs="Tahoma"/>
          <w:color w:val="000000"/>
          <w:sz w:val="20"/>
          <w:szCs w:val="18"/>
        </w:rPr>
      </w:pPr>
      <w:r w:rsidRPr="00387370">
        <w:rPr>
          <w:rFonts w:ascii="Arial" w:hAnsi="Arial" w:cs="Arial"/>
          <w:color w:val="500050"/>
          <w:sz w:val="18"/>
          <w:szCs w:val="18"/>
        </w:rPr>
        <w:t>PD1-16, immunization registry status. The name suggests a registry status, but the definition says it's the provider's status. Need confirmation.</w:t>
      </w:r>
    </w:p>
    <w:p w:rsidR="00387370" w:rsidRPr="00387370" w:rsidRDefault="00387370" w:rsidP="00387370">
      <w:pPr>
        <w:pStyle w:val="ListParagraph"/>
        <w:numPr>
          <w:ilvl w:val="2"/>
          <w:numId w:val="37"/>
        </w:numPr>
        <w:shd w:val="clear" w:color="auto" w:fill="FFFFFF"/>
        <w:rPr>
          <w:rFonts w:ascii="Arial" w:hAnsi="Arial" w:cs="Arial"/>
          <w:color w:val="500050"/>
          <w:sz w:val="18"/>
          <w:szCs w:val="18"/>
        </w:rPr>
      </w:pPr>
      <w:r w:rsidRPr="00387370">
        <w:rPr>
          <w:rFonts w:ascii="Arial" w:hAnsi="Arial" w:cs="Arial"/>
          <w:color w:val="222222"/>
          <w:sz w:val="18"/>
          <w:szCs w:val="18"/>
        </w:rPr>
        <w:lastRenderedPageBreak/>
        <w:t xml:space="preserve">When this was originally added to the standard, there was limited experience and the name was poorly chosen. There is now an appreciation of the need to know the status of the provider organization that sends the data.  Several provider organizations may have active association with the person and each </w:t>
      </w:r>
      <w:proofErr w:type="gramStart"/>
      <w:r w:rsidRPr="00387370">
        <w:rPr>
          <w:rFonts w:ascii="Arial" w:hAnsi="Arial" w:cs="Arial"/>
          <w:color w:val="222222"/>
          <w:sz w:val="18"/>
          <w:szCs w:val="18"/>
        </w:rPr>
        <w:t>needs</w:t>
      </w:r>
      <w:proofErr w:type="gramEnd"/>
      <w:r w:rsidRPr="00387370">
        <w:rPr>
          <w:rFonts w:ascii="Arial" w:hAnsi="Arial" w:cs="Arial"/>
          <w:color w:val="222222"/>
          <w:sz w:val="18"/>
          <w:szCs w:val="18"/>
        </w:rPr>
        <w:t xml:space="preserve"> to manage their own status. Even when a person is no longer associated with any of its provider organizations, it will continue to have an active status at the jurisdictional level. (Public health still has responsibility) So we clarified the definition of registry status to mean the </w:t>
      </w:r>
      <w:r w:rsidRPr="00CC3064">
        <w:rPr>
          <w:rFonts w:ascii="Arial" w:hAnsi="Arial" w:cs="Arial"/>
          <w:color w:val="222222"/>
          <w:sz w:val="18"/>
          <w:szCs w:val="18"/>
          <w:u w:val="single"/>
        </w:rPr>
        <w:t>status of the person in the sending provider organization</w:t>
      </w:r>
      <w:r w:rsidRPr="00387370">
        <w:rPr>
          <w:rFonts w:ascii="Arial" w:hAnsi="Arial" w:cs="Arial"/>
          <w:color w:val="222222"/>
          <w:sz w:val="18"/>
          <w:szCs w:val="18"/>
        </w:rPr>
        <w:t>.</w:t>
      </w:r>
    </w:p>
    <w:p w:rsidR="00387370" w:rsidRDefault="00387370" w:rsidP="00387370">
      <w:pPr>
        <w:pStyle w:val="ListParagraph"/>
        <w:numPr>
          <w:ilvl w:val="1"/>
          <w:numId w:val="37"/>
        </w:numPr>
        <w:shd w:val="clear" w:color="auto" w:fill="FFFFFF"/>
        <w:rPr>
          <w:rFonts w:ascii="Arial" w:hAnsi="Arial" w:cs="Arial"/>
          <w:color w:val="500050"/>
          <w:sz w:val="18"/>
          <w:szCs w:val="18"/>
        </w:rPr>
      </w:pPr>
      <w:r w:rsidRPr="00387370">
        <w:rPr>
          <w:rFonts w:ascii="Arial" w:hAnsi="Arial" w:cs="Arial"/>
          <w:color w:val="500050"/>
          <w:sz w:val="18"/>
          <w:szCs w:val="18"/>
        </w:rPr>
        <w:t>Is a "Schedule"</w:t>
      </w:r>
      <w:r w:rsidRPr="00387370">
        <w:rPr>
          <w:rFonts w:ascii="Arial" w:hAnsi="Arial" w:cs="Arial"/>
          <w:color w:val="500050"/>
          <w:sz w:val="18"/>
        </w:rPr>
        <w:t> </w:t>
      </w:r>
      <w:r w:rsidRPr="00387370">
        <w:rPr>
          <w:rFonts w:ascii="Arial" w:hAnsi="Arial" w:cs="Arial"/>
          <w:i/>
          <w:iCs/>
          <w:color w:val="500050"/>
          <w:sz w:val="18"/>
          <w:szCs w:val="18"/>
        </w:rPr>
        <w:t>the</w:t>
      </w:r>
      <w:r w:rsidRPr="00387370">
        <w:rPr>
          <w:rFonts w:ascii="Arial" w:hAnsi="Arial" w:cs="Arial"/>
          <w:color w:val="500050"/>
          <w:sz w:val="18"/>
          <w:szCs w:val="18"/>
        </w:rPr>
        <w:t> single schedule identified in the terminology (ACIP), or is it a specific schedule to be used for a specific series in a specific scenario?</w:t>
      </w:r>
    </w:p>
    <w:p w:rsidR="00387370" w:rsidRDefault="00387370" w:rsidP="00387370">
      <w:pPr>
        <w:pStyle w:val="ListParagraph"/>
        <w:numPr>
          <w:ilvl w:val="2"/>
          <w:numId w:val="37"/>
        </w:numPr>
        <w:shd w:val="clear" w:color="auto" w:fill="FFFFFF"/>
        <w:rPr>
          <w:rFonts w:ascii="Arial" w:hAnsi="Arial" w:cs="Arial"/>
          <w:color w:val="222222"/>
          <w:sz w:val="18"/>
          <w:szCs w:val="18"/>
        </w:rPr>
      </w:pPr>
      <w:r w:rsidRPr="00387370">
        <w:rPr>
          <w:rFonts w:ascii="Arial" w:hAnsi="Arial" w:cs="Arial"/>
          <w:color w:val="222222"/>
          <w:sz w:val="18"/>
          <w:szCs w:val="18"/>
        </w:rPr>
        <w:t xml:space="preserve">Schedule is the term we use to identify </w:t>
      </w:r>
      <w:r w:rsidRPr="00CC3064">
        <w:rPr>
          <w:rFonts w:ascii="Arial" w:hAnsi="Arial" w:cs="Arial"/>
          <w:color w:val="222222"/>
          <w:sz w:val="18"/>
          <w:szCs w:val="18"/>
          <w:u w:val="single"/>
        </w:rPr>
        <w:t>the collection</w:t>
      </w:r>
      <w:r w:rsidRPr="00387370">
        <w:rPr>
          <w:rFonts w:ascii="Arial" w:hAnsi="Arial" w:cs="Arial"/>
          <w:color w:val="222222"/>
          <w:sz w:val="18"/>
          <w:szCs w:val="18"/>
        </w:rPr>
        <w:t xml:space="preserve"> of rules/guidelines that indicate how/when to give immunizations. It contains specific pathways to reach completion for each vaccine group (now we think in terms of protection against an antigen/disease). So there are several series for protection against </w:t>
      </w:r>
      <w:proofErr w:type="spellStart"/>
      <w:r w:rsidRPr="00387370">
        <w:rPr>
          <w:rFonts w:ascii="Arial" w:hAnsi="Arial" w:cs="Arial"/>
          <w:color w:val="222222"/>
          <w:sz w:val="18"/>
          <w:szCs w:val="18"/>
        </w:rPr>
        <w:t>Hep</w:t>
      </w:r>
      <w:proofErr w:type="spellEnd"/>
      <w:r w:rsidRPr="00387370">
        <w:rPr>
          <w:rFonts w:ascii="Arial" w:hAnsi="Arial" w:cs="Arial"/>
          <w:color w:val="222222"/>
          <w:sz w:val="18"/>
          <w:szCs w:val="18"/>
        </w:rPr>
        <w:t xml:space="preserve"> B (2 </w:t>
      </w:r>
      <w:proofErr w:type="gramStart"/>
      <w:r w:rsidRPr="00387370">
        <w:rPr>
          <w:rFonts w:ascii="Arial" w:hAnsi="Arial" w:cs="Arial"/>
          <w:color w:val="222222"/>
          <w:sz w:val="18"/>
          <w:szCs w:val="18"/>
        </w:rPr>
        <w:t>dose</w:t>
      </w:r>
      <w:proofErr w:type="gramEnd"/>
      <w:r w:rsidRPr="00387370">
        <w:rPr>
          <w:rFonts w:ascii="Arial" w:hAnsi="Arial" w:cs="Arial"/>
          <w:color w:val="222222"/>
          <w:sz w:val="18"/>
          <w:szCs w:val="18"/>
        </w:rPr>
        <w:t xml:space="preserve"> and 3 dose) in the ACIP schedule.</w:t>
      </w:r>
    </w:p>
    <w:p w:rsidR="00CC3064" w:rsidRPr="00CC3064" w:rsidRDefault="00387370" w:rsidP="00387370">
      <w:pPr>
        <w:pStyle w:val="ListParagraph"/>
        <w:numPr>
          <w:ilvl w:val="2"/>
          <w:numId w:val="37"/>
        </w:numPr>
        <w:shd w:val="clear" w:color="auto" w:fill="FFFFFF"/>
        <w:rPr>
          <w:rFonts w:ascii="Arial" w:hAnsi="Arial" w:cs="Arial"/>
          <w:color w:val="500050"/>
          <w:sz w:val="18"/>
          <w:szCs w:val="18"/>
        </w:rPr>
      </w:pPr>
      <w:r w:rsidRPr="00387370">
        <w:rPr>
          <w:rFonts w:ascii="Arial" w:hAnsi="Arial" w:cs="Arial"/>
          <w:color w:val="222222"/>
          <w:sz w:val="18"/>
          <w:szCs w:val="18"/>
        </w:rPr>
        <w:t xml:space="preserve">You need to know both the schedule used </w:t>
      </w:r>
      <w:r w:rsidRPr="00CC3064">
        <w:rPr>
          <w:rFonts w:ascii="Arial" w:hAnsi="Arial" w:cs="Arial"/>
          <w:color w:val="222222"/>
          <w:sz w:val="18"/>
          <w:szCs w:val="18"/>
          <w:u w:val="single"/>
        </w:rPr>
        <w:t>and the series</w:t>
      </w:r>
      <w:r w:rsidRPr="00387370">
        <w:rPr>
          <w:rFonts w:ascii="Arial" w:hAnsi="Arial" w:cs="Arial"/>
          <w:color w:val="222222"/>
          <w:sz w:val="18"/>
          <w:szCs w:val="18"/>
        </w:rPr>
        <w:t xml:space="preserve"> to understand the outcome of the evaluation and forecast.  For example the second dose of </w:t>
      </w:r>
      <w:proofErr w:type="spellStart"/>
      <w:r w:rsidRPr="00387370">
        <w:rPr>
          <w:rFonts w:ascii="Arial" w:hAnsi="Arial" w:cs="Arial"/>
          <w:color w:val="222222"/>
          <w:sz w:val="18"/>
          <w:szCs w:val="18"/>
        </w:rPr>
        <w:t>hep</w:t>
      </w:r>
      <w:proofErr w:type="spellEnd"/>
      <w:r w:rsidRPr="00387370">
        <w:rPr>
          <w:rFonts w:ascii="Arial" w:hAnsi="Arial" w:cs="Arial"/>
          <w:color w:val="222222"/>
          <w:sz w:val="18"/>
          <w:szCs w:val="18"/>
        </w:rPr>
        <w:t xml:space="preserve"> b (</w:t>
      </w:r>
      <w:proofErr w:type="spellStart"/>
      <w:r w:rsidRPr="00387370">
        <w:rPr>
          <w:rFonts w:ascii="Arial" w:hAnsi="Arial" w:cs="Arial"/>
          <w:color w:val="222222"/>
          <w:sz w:val="18"/>
          <w:szCs w:val="18"/>
        </w:rPr>
        <w:t>Recombivax</w:t>
      </w:r>
      <w:proofErr w:type="spellEnd"/>
      <w:r w:rsidRPr="00387370">
        <w:rPr>
          <w:rFonts w:ascii="Arial" w:hAnsi="Arial" w:cs="Arial"/>
          <w:color w:val="222222"/>
          <w:sz w:val="18"/>
          <w:szCs w:val="18"/>
        </w:rPr>
        <w:t>) given to an adolescent completes the 2 dose adolescent series in the ACIP schedule.</w:t>
      </w:r>
    </w:p>
    <w:p w:rsidR="00CC3064" w:rsidRDefault="00CC3064" w:rsidP="00CC3064">
      <w:pPr>
        <w:pStyle w:val="ListParagraph"/>
        <w:shd w:val="clear" w:color="auto" w:fill="FFFFFF"/>
        <w:ind w:left="1905"/>
        <w:rPr>
          <w:rFonts w:ascii="Arial" w:hAnsi="Arial" w:cs="Arial"/>
          <w:color w:val="222222"/>
          <w:sz w:val="18"/>
          <w:szCs w:val="18"/>
        </w:rPr>
      </w:pPr>
    </w:p>
    <w:p w:rsidR="00CC3064" w:rsidRDefault="00CC3064" w:rsidP="00CC3064">
      <w:pPr>
        <w:pStyle w:val="ListParagraph"/>
        <w:shd w:val="clear" w:color="auto" w:fill="FFFFFF"/>
        <w:ind w:left="1905"/>
        <w:rPr>
          <w:rFonts w:ascii="Arial" w:hAnsi="Arial" w:cs="Arial"/>
          <w:color w:val="222222"/>
          <w:sz w:val="18"/>
          <w:szCs w:val="18"/>
        </w:rPr>
      </w:pPr>
      <w:r>
        <w:rPr>
          <w:noProof/>
        </w:rPr>
        <w:drawing>
          <wp:inline distT="0" distB="0" distL="0" distR="0">
            <wp:extent cx="4201160" cy="4649470"/>
            <wp:effectExtent l="19050" t="0" r="8890" b="0"/>
            <wp:docPr id="1" name="Picture 1" descr="Tab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5"/>
                    <pic:cNvPicPr>
                      <a:picLocks noChangeAspect="1" noChangeArrowheads="1"/>
                    </pic:cNvPicPr>
                  </pic:nvPicPr>
                  <pic:blipFill>
                    <a:blip r:embed="rId8" cstate="print"/>
                    <a:srcRect/>
                    <a:stretch>
                      <a:fillRect/>
                    </a:stretch>
                  </pic:blipFill>
                  <pic:spPr bwMode="auto">
                    <a:xfrm>
                      <a:off x="0" y="0"/>
                      <a:ext cx="4201160" cy="4649470"/>
                    </a:xfrm>
                    <a:prstGeom prst="rect">
                      <a:avLst/>
                    </a:prstGeom>
                    <a:noFill/>
                    <a:ln w="9525">
                      <a:noFill/>
                      <a:miter lim="800000"/>
                      <a:headEnd/>
                      <a:tailEnd/>
                    </a:ln>
                  </pic:spPr>
                </pic:pic>
              </a:graphicData>
            </a:graphic>
          </wp:inline>
        </w:drawing>
      </w:r>
    </w:p>
    <w:p w:rsidR="00387370" w:rsidRPr="00387370" w:rsidRDefault="00387370" w:rsidP="00CC3064">
      <w:pPr>
        <w:pStyle w:val="ListParagraph"/>
        <w:shd w:val="clear" w:color="auto" w:fill="FFFFFF"/>
        <w:ind w:left="1905"/>
        <w:rPr>
          <w:rFonts w:ascii="Arial" w:hAnsi="Arial" w:cs="Arial"/>
          <w:color w:val="500050"/>
          <w:sz w:val="18"/>
          <w:szCs w:val="18"/>
        </w:rPr>
      </w:pPr>
      <w:r>
        <w:rPr>
          <w:rFonts w:ascii="Arial" w:hAnsi="Arial" w:cs="Arial"/>
          <w:color w:val="222222"/>
          <w:sz w:val="18"/>
          <w:szCs w:val="18"/>
        </w:rPr>
        <w:tab/>
      </w:r>
    </w:p>
    <w:p w:rsidR="00387370" w:rsidRDefault="00387370" w:rsidP="00387370">
      <w:pPr>
        <w:pStyle w:val="ListParagraph"/>
        <w:numPr>
          <w:ilvl w:val="1"/>
          <w:numId w:val="37"/>
        </w:numPr>
        <w:shd w:val="clear" w:color="auto" w:fill="FFFFFF"/>
        <w:rPr>
          <w:rFonts w:ascii="Arial" w:hAnsi="Arial" w:cs="Arial"/>
          <w:color w:val="500050"/>
          <w:sz w:val="18"/>
          <w:szCs w:val="18"/>
        </w:rPr>
      </w:pPr>
      <w:r w:rsidRPr="00387370">
        <w:rPr>
          <w:rFonts w:ascii="Arial" w:hAnsi="Arial" w:cs="Arial"/>
          <w:color w:val="500050"/>
          <w:sz w:val="18"/>
          <w:szCs w:val="18"/>
        </w:rPr>
        <w:t>The VIS vaccines value set and VIS barcodes value set contain different vaccines. Why is this?</w:t>
      </w:r>
    </w:p>
    <w:p w:rsidR="00387370" w:rsidRPr="00387370" w:rsidRDefault="00387370" w:rsidP="00387370">
      <w:pPr>
        <w:pStyle w:val="ListParagraph"/>
        <w:numPr>
          <w:ilvl w:val="2"/>
          <w:numId w:val="37"/>
        </w:numPr>
        <w:shd w:val="clear" w:color="auto" w:fill="FFFFFF"/>
        <w:rPr>
          <w:rFonts w:ascii="Arial" w:hAnsi="Arial" w:cs="Arial"/>
          <w:color w:val="500050"/>
          <w:sz w:val="18"/>
          <w:szCs w:val="18"/>
        </w:rPr>
      </w:pPr>
      <w:r w:rsidRPr="00387370">
        <w:rPr>
          <w:rFonts w:ascii="Arial" w:hAnsi="Arial" w:cs="Arial"/>
          <w:color w:val="222222"/>
          <w:sz w:val="18"/>
          <w:szCs w:val="18"/>
        </w:rPr>
        <w:t xml:space="preserve">The VIS vaccines value set indicates the list of vaccine groups where the regulations state </w:t>
      </w:r>
      <w:r w:rsidRPr="00CC3064">
        <w:rPr>
          <w:rFonts w:ascii="Arial" w:hAnsi="Arial" w:cs="Arial"/>
          <w:color w:val="222222"/>
          <w:sz w:val="18"/>
          <w:szCs w:val="18"/>
          <w:u w:val="single"/>
        </w:rPr>
        <w:t>you must share</w:t>
      </w:r>
      <w:r w:rsidRPr="00387370">
        <w:rPr>
          <w:rFonts w:ascii="Arial" w:hAnsi="Arial" w:cs="Arial"/>
          <w:color w:val="222222"/>
          <w:sz w:val="18"/>
          <w:szCs w:val="18"/>
        </w:rPr>
        <w:t xml:space="preserve"> the VIS.  In general these are the childhood vaccines and Td.  There are Vaccine information statements for vaccines where the regulations do not require sharing of VIS.</w:t>
      </w:r>
    </w:p>
    <w:p w:rsidR="00387370" w:rsidRPr="00387370" w:rsidRDefault="00387370" w:rsidP="00387370">
      <w:pPr>
        <w:pStyle w:val="ListParagraph"/>
        <w:numPr>
          <w:ilvl w:val="2"/>
          <w:numId w:val="37"/>
        </w:numPr>
        <w:shd w:val="clear" w:color="auto" w:fill="FFFFFF"/>
        <w:rPr>
          <w:rFonts w:ascii="Arial" w:hAnsi="Arial" w:cs="Arial"/>
          <w:color w:val="500050"/>
          <w:sz w:val="18"/>
          <w:szCs w:val="18"/>
        </w:rPr>
      </w:pPr>
      <w:r w:rsidRPr="00387370">
        <w:rPr>
          <w:rFonts w:ascii="Arial" w:hAnsi="Arial" w:cs="Arial"/>
          <w:color w:val="222222"/>
          <w:sz w:val="18"/>
          <w:szCs w:val="18"/>
        </w:rPr>
        <w:t>The bar codes are the identifiers of actual VIS.</w:t>
      </w:r>
    </w:p>
    <w:p w:rsidR="00387370" w:rsidRDefault="00387370" w:rsidP="00387370">
      <w:pPr>
        <w:pStyle w:val="ListParagraph"/>
        <w:numPr>
          <w:ilvl w:val="1"/>
          <w:numId w:val="37"/>
        </w:numPr>
        <w:shd w:val="clear" w:color="auto" w:fill="FFFFFF"/>
        <w:rPr>
          <w:rFonts w:ascii="Arial" w:hAnsi="Arial" w:cs="Arial"/>
          <w:color w:val="500050"/>
          <w:sz w:val="18"/>
          <w:szCs w:val="18"/>
        </w:rPr>
      </w:pPr>
      <w:r w:rsidRPr="00387370">
        <w:rPr>
          <w:rFonts w:ascii="Arial" w:hAnsi="Arial" w:cs="Arial"/>
          <w:color w:val="500050"/>
          <w:sz w:val="18"/>
          <w:szCs w:val="18"/>
        </w:rPr>
        <w:t>Some value sets combine SCT and CDC codes and are annotated to suggest that they will be migrating to SCT. Is there a date by which this migration is expected to be complete</w:t>
      </w:r>
    </w:p>
    <w:p w:rsidR="00387370" w:rsidRPr="00387370" w:rsidRDefault="00387370" w:rsidP="00387370">
      <w:pPr>
        <w:pStyle w:val="ListParagraph"/>
        <w:numPr>
          <w:ilvl w:val="2"/>
          <w:numId w:val="37"/>
        </w:numPr>
        <w:shd w:val="clear" w:color="auto" w:fill="FFFFFF"/>
        <w:rPr>
          <w:rFonts w:ascii="Arial" w:hAnsi="Arial" w:cs="Arial"/>
          <w:color w:val="500050"/>
          <w:sz w:val="18"/>
          <w:szCs w:val="18"/>
        </w:rPr>
      </w:pPr>
      <w:r w:rsidRPr="00CC3064">
        <w:rPr>
          <w:rFonts w:ascii="Arial" w:hAnsi="Arial" w:cs="Arial"/>
          <w:color w:val="222222"/>
          <w:sz w:val="18"/>
          <w:szCs w:val="18"/>
          <w:u w:val="single"/>
        </w:rPr>
        <w:lastRenderedPageBreak/>
        <w:t>No date has been set</w:t>
      </w:r>
      <w:r w:rsidRPr="00387370">
        <w:rPr>
          <w:rFonts w:ascii="Arial" w:hAnsi="Arial" w:cs="Arial"/>
          <w:color w:val="222222"/>
          <w:sz w:val="18"/>
          <w:szCs w:val="18"/>
        </w:rPr>
        <w:t>. The SCT selected are pre coordinated and match the concepts that have been used in the past.  The CDC codes represent concepts where there is no pre coordinated code. We have not pursued pre coordinated codes so far.  Not sure when we will.</w:t>
      </w:r>
    </w:p>
    <w:p w:rsidR="00387370" w:rsidRDefault="00387370" w:rsidP="00387370">
      <w:pPr>
        <w:pStyle w:val="ListParagraph"/>
        <w:numPr>
          <w:ilvl w:val="1"/>
          <w:numId w:val="37"/>
        </w:numPr>
        <w:shd w:val="clear" w:color="auto" w:fill="FFFFFF"/>
        <w:rPr>
          <w:rFonts w:ascii="Arial" w:hAnsi="Arial" w:cs="Arial"/>
          <w:color w:val="500050"/>
          <w:sz w:val="18"/>
          <w:szCs w:val="18"/>
        </w:rPr>
      </w:pPr>
      <w:r w:rsidRPr="00387370">
        <w:rPr>
          <w:rFonts w:ascii="Arial" w:hAnsi="Arial" w:cs="Arial"/>
          <w:color w:val="500050"/>
          <w:sz w:val="18"/>
          <w:szCs w:val="18"/>
        </w:rPr>
        <w:t>Special indications: why are these special? (And put in OBX rather than RXA?)</w:t>
      </w:r>
    </w:p>
    <w:p w:rsidR="00387370" w:rsidRPr="00387370" w:rsidRDefault="00387370" w:rsidP="00387370">
      <w:pPr>
        <w:pStyle w:val="ListParagraph"/>
        <w:numPr>
          <w:ilvl w:val="2"/>
          <w:numId w:val="37"/>
        </w:numPr>
        <w:shd w:val="clear" w:color="auto" w:fill="FFFFFF"/>
        <w:rPr>
          <w:rFonts w:ascii="Arial" w:hAnsi="Arial" w:cs="Arial"/>
          <w:color w:val="500050"/>
          <w:sz w:val="18"/>
          <w:szCs w:val="18"/>
        </w:rPr>
      </w:pPr>
      <w:proofErr w:type="spellStart"/>
      <w:r w:rsidRPr="00387370">
        <w:rPr>
          <w:rFonts w:ascii="Arial" w:hAnsi="Arial" w:cs="Arial"/>
          <w:color w:val="222222"/>
          <w:sz w:val="18"/>
          <w:szCs w:val="18"/>
        </w:rPr>
        <w:t>HIstorically</w:t>
      </w:r>
      <w:proofErr w:type="spellEnd"/>
      <w:r w:rsidRPr="00387370">
        <w:rPr>
          <w:rFonts w:ascii="Arial" w:hAnsi="Arial" w:cs="Arial"/>
          <w:color w:val="222222"/>
          <w:sz w:val="18"/>
          <w:szCs w:val="18"/>
        </w:rPr>
        <w:t xml:space="preserve">, we had a list of contraindications and precautions. These can be used by CDS engines to modify recommendations. We identified some situations where a CDS engine would want to recommend a vaccine that is not normally given, such as rabies exposure.  We added this to support that. We have used OBX to carry these types of information so continuing to do so </w:t>
      </w:r>
      <w:proofErr w:type="gramStart"/>
      <w:r w:rsidRPr="00387370">
        <w:rPr>
          <w:rFonts w:ascii="Arial" w:hAnsi="Arial" w:cs="Arial"/>
          <w:color w:val="222222"/>
          <w:sz w:val="18"/>
          <w:szCs w:val="18"/>
        </w:rPr>
        <w:t>made</w:t>
      </w:r>
      <w:proofErr w:type="gramEnd"/>
      <w:r w:rsidRPr="00387370">
        <w:rPr>
          <w:rFonts w:ascii="Arial" w:hAnsi="Arial" w:cs="Arial"/>
          <w:color w:val="222222"/>
          <w:sz w:val="18"/>
          <w:szCs w:val="18"/>
        </w:rPr>
        <w:t xml:space="preserve"> sense.</w:t>
      </w:r>
    </w:p>
    <w:p w:rsidR="00387370" w:rsidRDefault="00387370" w:rsidP="00387370">
      <w:pPr>
        <w:pStyle w:val="ListParagraph"/>
        <w:numPr>
          <w:ilvl w:val="1"/>
          <w:numId w:val="37"/>
        </w:numPr>
        <w:shd w:val="clear" w:color="auto" w:fill="FFFFFF"/>
        <w:rPr>
          <w:rFonts w:ascii="Arial" w:hAnsi="Arial" w:cs="Arial"/>
          <w:color w:val="500050"/>
          <w:sz w:val="18"/>
          <w:szCs w:val="18"/>
        </w:rPr>
      </w:pPr>
      <w:r w:rsidRPr="00387370">
        <w:rPr>
          <w:rFonts w:ascii="Arial" w:hAnsi="Arial" w:cs="Arial"/>
          <w:color w:val="500050"/>
          <w:sz w:val="18"/>
          <w:szCs w:val="18"/>
        </w:rPr>
        <w:t>The IIS list of reasons for refusal is very short--and contains only one actual reason. Is there a rationale for not using the longer list, also published by CDC in PHIN VADS?</w:t>
      </w:r>
    </w:p>
    <w:p w:rsidR="00387370" w:rsidRPr="00387370" w:rsidRDefault="00387370" w:rsidP="00387370">
      <w:pPr>
        <w:pStyle w:val="ListParagraph"/>
        <w:numPr>
          <w:ilvl w:val="2"/>
          <w:numId w:val="37"/>
        </w:numPr>
        <w:shd w:val="clear" w:color="auto" w:fill="FFFFFF"/>
        <w:rPr>
          <w:rFonts w:ascii="Arial" w:hAnsi="Arial" w:cs="Arial"/>
          <w:color w:val="500050"/>
          <w:sz w:val="18"/>
          <w:szCs w:val="18"/>
        </w:rPr>
      </w:pPr>
      <w:r w:rsidRPr="00387370">
        <w:rPr>
          <w:rFonts w:ascii="Arial" w:hAnsi="Arial" w:cs="Arial"/>
          <w:color w:val="222222"/>
          <w:sz w:val="18"/>
          <w:szCs w:val="18"/>
        </w:rPr>
        <w:t xml:space="preserve">The longer list was created for CRA. Both make sense to me. </w:t>
      </w:r>
      <w:r w:rsidRPr="00CC3064">
        <w:rPr>
          <w:rFonts w:ascii="Arial" w:hAnsi="Arial" w:cs="Arial"/>
          <w:color w:val="222222"/>
          <w:sz w:val="18"/>
          <w:szCs w:val="18"/>
          <w:u w:val="single"/>
        </w:rPr>
        <w:t>IIS have kept it simple</w:t>
      </w:r>
      <w:r w:rsidRPr="00387370">
        <w:rPr>
          <w:rFonts w:ascii="Arial" w:hAnsi="Arial" w:cs="Arial"/>
          <w:color w:val="222222"/>
          <w:sz w:val="18"/>
          <w:szCs w:val="18"/>
        </w:rPr>
        <w:t>.  We have not revisited this question. </w:t>
      </w:r>
    </w:p>
    <w:p w:rsidR="003F7BDE" w:rsidRDefault="00967472" w:rsidP="003F7BDE">
      <w:pPr>
        <w:pStyle w:val="ListParagraph"/>
        <w:numPr>
          <w:ilvl w:val="0"/>
          <w:numId w:val="37"/>
        </w:numPr>
        <w:shd w:val="clear" w:color="auto" w:fill="FFFFFF"/>
        <w:rPr>
          <w:rFonts w:ascii="Tahoma" w:hAnsi="Tahoma" w:cs="Tahoma"/>
          <w:color w:val="000000"/>
          <w:sz w:val="20"/>
          <w:szCs w:val="18"/>
        </w:rPr>
      </w:pPr>
      <w:r>
        <w:rPr>
          <w:rFonts w:ascii="Tahoma" w:hAnsi="Tahoma" w:cs="Tahoma"/>
          <w:color w:val="000000"/>
          <w:sz w:val="20"/>
          <w:szCs w:val="18"/>
        </w:rPr>
        <w:t>Values for Medication administration</w:t>
      </w:r>
    </w:p>
    <w:p w:rsidR="00967472" w:rsidRDefault="00967472" w:rsidP="00967472">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Specialized class for immunization</w:t>
      </w:r>
    </w:p>
    <w:p w:rsidR="00967472" w:rsidRDefault="00967472" w:rsidP="00967472">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Or grouping value set, to specify which member to use in a use case?</w:t>
      </w:r>
    </w:p>
    <w:p w:rsidR="00967472" w:rsidRDefault="00967472" w:rsidP="003F7BDE">
      <w:pPr>
        <w:pStyle w:val="ListParagraph"/>
        <w:numPr>
          <w:ilvl w:val="0"/>
          <w:numId w:val="37"/>
        </w:numPr>
        <w:shd w:val="clear" w:color="auto" w:fill="FFFFFF"/>
        <w:rPr>
          <w:rFonts w:ascii="Tahoma" w:hAnsi="Tahoma" w:cs="Tahoma"/>
          <w:color w:val="000000"/>
          <w:sz w:val="20"/>
          <w:szCs w:val="18"/>
        </w:rPr>
      </w:pPr>
      <w:r>
        <w:rPr>
          <w:rFonts w:ascii="Tahoma" w:hAnsi="Tahoma" w:cs="Tahoma"/>
          <w:color w:val="000000"/>
          <w:sz w:val="20"/>
          <w:szCs w:val="18"/>
        </w:rPr>
        <w:t>Can we use a grouping value set to exclude, e.g., flavors of null?</w:t>
      </w:r>
    </w:p>
    <w:p w:rsidR="00967472" w:rsidRDefault="00967472" w:rsidP="00967472">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Grouping: Routes of administration</w:t>
      </w:r>
    </w:p>
    <w:p w:rsidR="00967472" w:rsidRDefault="00967472" w:rsidP="00967472">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FDA values + “other”</w:t>
      </w:r>
    </w:p>
    <w:p w:rsidR="00967472" w:rsidRDefault="00967472" w:rsidP="00967472">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Can we make IIS, &amp; flavors of null members</w:t>
      </w:r>
    </w:p>
    <w:p w:rsidR="00967472" w:rsidRDefault="00967472" w:rsidP="00967472">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And specify IIS minus flavors of null?</w:t>
      </w:r>
    </w:p>
    <w:p w:rsidR="00967472" w:rsidRDefault="00967472" w:rsidP="003F7BDE">
      <w:pPr>
        <w:pStyle w:val="ListParagraph"/>
        <w:numPr>
          <w:ilvl w:val="0"/>
          <w:numId w:val="37"/>
        </w:numPr>
        <w:shd w:val="clear" w:color="auto" w:fill="FFFFFF"/>
        <w:rPr>
          <w:rFonts w:ascii="Tahoma" w:hAnsi="Tahoma" w:cs="Tahoma"/>
          <w:color w:val="000000"/>
          <w:sz w:val="20"/>
          <w:szCs w:val="18"/>
        </w:rPr>
      </w:pPr>
      <w:r>
        <w:rPr>
          <w:rFonts w:ascii="Tahoma" w:hAnsi="Tahoma" w:cs="Tahoma"/>
          <w:color w:val="000000"/>
          <w:sz w:val="20"/>
          <w:szCs w:val="18"/>
        </w:rPr>
        <w:t>Harmonize reasons refused, exemptions, reasons not vaccinated prior</w:t>
      </w:r>
    </w:p>
    <w:p w:rsidR="00E93AB8" w:rsidRDefault="00E93AB8" w:rsidP="003F7BDE">
      <w:pPr>
        <w:pStyle w:val="ListParagraph"/>
        <w:numPr>
          <w:ilvl w:val="0"/>
          <w:numId w:val="37"/>
        </w:numPr>
        <w:shd w:val="clear" w:color="auto" w:fill="FFFFFF"/>
        <w:rPr>
          <w:rFonts w:ascii="Tahoma" w:hAnsi="Tahoma" w:cs="Tahoma"/>
          <w:color w:val="000000"/>
          <w:sz w:val="20"/>
          <w:szCs w:val="18"/>
        </w:rPr>
      </w:pPr>
      <w:r>
        <w:rPr>
          <w:rFonts w:ascii="Tahoma" w:hAnsi="Tahoma" w:cs="Tahoma"/>
          <w:color w:val="000000"/>
          <w:sz w:val="20"/>
          <w:szCs w:val="18"/>
        </w:rPr>
        <w:t xml:space="preserve">Evaluate impact of principles </w:t>
      </w:r>
      <w:r w:rsidR="00BB33E7">
        <w:rPr>
          <w:rFonts w:ascii="Tahoma" w:hAnsi="Tahoma" w:cs="Tahoma"/>
          <w:color w:val="000000"/>
          <w:sz w:val="20"/>
          <w:szCs w:val="18"/>
        </w:rPr>
        <w:t>on</w:t>
      </w:r>
      <w:r>
        <w:rPr>
          <w:rFonts w:ascii="Tahoma" w:hAnsi="Tahoma" w:cs="Tahoma"/>
          <w:color w:val="000000"/>
          <w:sz w:val="20"/>
          <w:szCs w:val="18"/>
        </w:rPr>
        <w:t xml:space="preserve"> feasibility of options</w:t>
      </w:r>
    </w:p>
    <w:p w:rsidR="00E93AB8" w:rsidRDefault="00E93AB8" w:rsidP="003F7BDE">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Use of SCT</w:t>
      </w:r>
    </w:p>
    <w:p w:rsidR="00BB33E7" w:rsidRDefault="00BB33E7" w:rsidP="003F7BDE">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Use of hybrid value sets</w:t>
      </w:r>
    </w:p>
    <w:p w:rsidR="00E93AB8" w:rsidRDefault="00E93AB8" w:rsidP="003F7BDE">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Exclusion of null flavors</w:t>
      </w:r>
    </w:p>
    <w:p w:rsidR="00E93AB8" w:rsidRPr="00765C0B" w:rsidRDefault="00E93AB8" w:rsidP="003F7BDE">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 xml:space="preserve">Is it possible to define a value set </w:t>
      </w:r>
      <w:proofErr w:type="spellStart"/>
      <w:r>
        <w:rPr>
          <w:rFonts w:ascii="Tahoma" w:hAnsi="Tahoma" w:cs="Tahoma"/>
          <w:color w:val="000000"/>
          <w:sz w:val="20"/>
          <w:szCs w:val="18"/>
        </w:rPr>
        <w:t>intensionally</w:t>
      </w:r>
      <w:proofErr w:type="spellEnd"/>
      <w:r>
        <w:rPr>
          <w:rFonts w:ascii="Tahoma" w:hAnsi="Tahoma" w:cs="Tahoma"/>
          <w:color w:val="000000"/>
          <w:sz w:val="20"/>
          <w:szCs w:val="18"/>
        </w:rPr>
        <w:t xml:space="preserve"> as one existing value set excluding values from another value set (e.g., null flavors)?</w:t>
      </w:r>
    </w:p>
    <w:p w:rsidR="00D140D3" w:rsidRDefault="00D140D3">
      <w:pPr>
        <w:pStyle w:val="FreeFormA"/>
      </w:pPr>
    </w:p>
    <w:p w:rsidR="00D140D3" w:rsidRDefault="00066D2C">
      <w:pPr>
        <w:pStyle w:val="FreeFormA"/>
        <w:rPr>
          <w:b/>
        </w:rPr>
      </w:pPr>
      <w:r>
        <w:rPr>
          <w:b/>
        </w:rPr>
        <w:t>Schedule of Future Meetings</w:t>
      </w:r>
    </w:p>
    <w:p w:rsidR="00D140D3" w:rsidRDefault="00D140D3">
      <w:pPr>
        <w:pStyle w:val="FreeFormA"/>
      </w:pPr>
    </w:p>
    <w:p w:rsidR="00D140D3" w:rsidRDefault="00066D2C">
      <w:pPr>
        <w:pStyle w:val="FreeFormA"/>
      </w:pPr>
      <w:r>
        <w:t xml:space="preserve">1) The weekly </w:t>
      </w:r>
      <w:r>
        <w:rPr>
          <w:u w:val="single"/>
        </w:rPr>
        <w:t>general Information Modeling (IM) project call</w:t>
      </w:r>
      <w:r>
        <w:t xml:space="preserve"> is held each Friday from 2:30 to 4:30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Friday</w:t>
      </w:r>
    </w:p>
    <w:p w:rsidR="00D140D3" w:rsidRDefault="00066D2C">
      <w:pPr>
        <w:pStyle w:val="FreeFormA"/>
      </w:pPr>
      <w:r>
        <w:t>Time of Call: 2:30 to 4:30 PM Eastern Time</w:t>
      </w:r>
    </w:p>
    <w:p w:rsidR="00D140D3" w:rsidRDefault="00066D2C">
      <w:pPr>
        <w:pStyle w:val="FreeFormA"/>
        <w:rPr>
          <w:lang w:val="fr-FR"/>
        </w:rPr>
      </w:pPr>
      <w:r>
        <w:rPr>
          <w:lang w:val="fr-FR"/>
        </w:rPr>
        <w:t xml:space="preserve">Dial-in Information: </w:t>
      </w:r>
      <w:r w:rsidR="00F45D8F" w:rsidRPr="00F45D8F">
        <w:t>1 (773) 897-3018, Access Code: 585-151-437</w:t>
      </w:r>
    </w:p>
    <w:p w:rsidR="00D140D3" w:rsidRDefault="00066D2C">
      <w:pPr>
        <w:pStyle w:val="FreeFormA"/>
      </w:pPr>
      <w:r>
        <w:t xml:space="preserve">Web Meeting URL: </w:t>
      </w:r>
      <w:r w:rsidR="00F45D8F" w:rsidRPr="00F45D8F">
        <w:t>https://global.gotomeeti​ng.com/meeting/join/5851​51437</w:t>
      </w:r>
    </w:p>
    <w:p w:rsidR="00F45D8F" w:rsidRDefault="00F45D8F">
      <w:pPr>
        <w:pStyle w:val="FreeFormA"/>
      </w:pPr>
    </w:p>
    <w:p w:rsidR="00D140D3" w:rsidRDefault="00D140D3">
      <w:pPr>
        <w:pStyle w:val="FreeFormA"/>
      </w:pPr>
    </w:p>
    <w:p w:rsidR="00D140D3" w:rsidRDefault="00066D2C">
      <w:pPr>
        <w:pStyle w:val="FreeFormA"/>
      </w:pPr>
      <w:r>
        <w:t xml:space="preserve">2) The weekly </w:t>
      </w:r>
      <w:r>
        <w:rPr>
          <w:u w:val="single"/>
        </w:rPr>
        <w:t>Terminology Information modeling calls</w:t>
      </w:r>
      <w:r>
        <w:t xml:space="preserve"> are held on Wednesdays from 2-3:30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Wednesday</w:t>
      </w:r>
    </w:p>
    <w:p w:rsidR="00D140D3" w:rsidRDefault="00066D2C">
      <w:pPr>
        <w:pStyle w:val="FreeFormA"/>
      </w:pPr>
      <w:r>
        <w:t>Time of Call: 2:00 to 3:30 PM Eastern Time</w:t>
      </w:r>
    </w:p>
    <w:p w:rsidR="00F45D8F" w:rsidRDefault="00F45D8F" w:rsidP="00F45D8F">
      <w:pPr>
        <w:pStyle w:val="FreeFormA"/>
        <w:rPr>
          <w:lang w:val="fr-FR"/>
        </w:rPr>
      </w:pPr>
      <w:r>
        <w:rPr>
          <w:lang w:val="fr-FR"/>
        </w:rPr>
        <w:t xml:space="preserve">Dial-in Information: </w:t>
      </w:r>
      <w:r w:rsidRPr="00F45D8F">
        <w:t>1 (773) 897-3018, Access Code: 585-151-437</w:t>
      </w:r>
    </w:p>
    <w:p w:rsidR="00F45D8F" w:rsidRDefault="00F45D8F" w:rsidP="00F45D8F">
      <w:pPr>
        <w:pStyle w:val="FreeFormA"/>
      </w:pPr>
      <w:r>
        <w:lastRenderedPageBreak/>
        <w:t xml:space="preserve">Web Meeting URL: </w:t>
      </w:r>
      <w:r w:rsidRPr="00F45D8F">
        <w:t>https://global.gotomeeti​ng.com/meeting/join/5851​51437</w:t>
      </w:r>
    </w:p>
    <w:p w:rsidR="00D140D3" w:rsidRDefault="00D140D3">
      <w:pPr>
        <w:pStyle w:val="FreeFormA"/>
      </w:pPr>
    </w:p>
    <w:p w:rsidR="00D140D3" w:rsidRDefault="00066D2C">
      <w:pPr>
        <w:pStyle w:val="FreeFormA"/>
        <w:rPr>
          <w:b/>
        </w:rPr>
      </w:pPr>
      <w:r>
        <w:rPr>
          <w:b/>
        </w:rPr>
        <w:t>Action Items</w:t>
      </w:r>
    </w:p>
    <w:p w:rsidR="00D140D3" w:rsidRDefault="00D140D3">
      <w:pPr>
        <w:pStyle w:val="BodyA"/>
      </w:pPr>
    </w:p>
    <w:tbl>
      <w:tblPr>
        <w:tblW w:w="0" w:type="auto"/>
        <w:tblInd w:w="10" w:type="dxa"/>
        <w:tblLayout w:type="fixed"/>
        <w:tblLook w:val="0000"/>
      </w:tblPr>
      <w:tblGrid>
        <w:gridCol w:w="5087"/>
        <w:gridCol w:w="1677"/>
        <w:gridCol w:w="2475"/>
      </w:tblGrid>
      <w:tr w:rsidR="00D140D3">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Due Date</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Assess how closely we can align with APHL work</w:t>
            </w:r>
          </w:p>
          <w:p w:rsidR="007420F1" w:rsidRDefault="007420F1" w:rsidP="007420F1">
            <w:pPr>
              <w:pStyle w:val="ListParagraph"/>
              <w:numPr>
                <w:ilvl w:val="0"/>
                <w:numId w:val="12"/>
              </w:numPr>
            </w:pPr>
            <w:r>
              <w:t>We a</w:t>
            </w:r>
            <w:r w:rsidR="009605B5">
              <w:t>gree on current state; happy to work with/wait on abnormality &amp; device</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Acquire sample messages</w:t>
            </w:r>
          </w:p>
          <w:p w:rsidR="009605B5" w:rsidRDefault="009605B5" w:rsidP="007420F1">
            <w:pPr>
              <w:pStyle w:val="ListParagraph"/>
              <w:numPr>
                <w:ilvl w:val="0"/>
                <w:numId w:val="12"/>
              </w:numPr>
            </w:pPr>
            <w:r>
              <w:t>In process: values, not messages, which have not been scrubbed</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bl>
    <w:p w:rsidR="009042D9" w:rsidRDefault="009042D9">
      <w:pPr>
        <w:pStyle w:val="FreeFormA"/>
      </w:pPr>
    </w:p>
    <w:p w:rsidR="00A441AF" w:rsidRPr="009042D9" w:rsidRDefault="00A441AF" w:rsidP="00030CDC"/>
    <w:sectPr w:rsidR="00A441AF" w:rsidRPr="009042D9" w:rsidSect="00D140D3">
      <w:headerReference w:type="even" r:id="rId9"/>
      <w:headerReference w:type="default" r:id="rId10"/>
      <w:footerReference w:type="even" r:id="rId11"/>
      <w:footerReference w:type="default" r:id="rId12"/>
      <w:pgSz w:w="12240" w:h="15840"/>
      <w:pgMar w:top="720" w:right="720" w:bottom="1080" w:left="108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F83" w:rsidRDefault="00270F83">
      <w:r>
        <w:separator/>
      </w:r>
    </w:p>
  </w:endnote>
  <w:endnote w:type="continuationSeparator" w:id="0">
    <w:p w:rsidR="00270F83" w:rsidRDefault="00270F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1D2" w:rsidRDefault="007141D2">
    <w:pPr>
      <w:pStyle w:val="HeaderFooterA"/>
      <w:tabs>
        <w:tab w:val="clear" w:pos="9360"/>
        <w:tab w:val="right" w:pos="9340"/>
      </w:tabs>
      <w:rPr>
        <w:rFonts w:ascii="Times New Roman" w:eastAsia="Times New Roman" w:hAnsi="Times New Roman"/>
        <w:color w:val="auto"/>
      </w:rPr>
    </w:pPr>
    <w:r>
      <w:t>FHIMS WG                                             Thursday, November 17, 2011</w:t>
    </w:r>
    <w:r>
      <w:tab/>
      <w:t xml:space="preserve">Page </w:t>
    </w:r>
    <w:fldSimple w:instr=" PAGE ">
      <w:r w:rsidR="00967472">
        <w:rPr>
          <w:noProof/>
        </w:rPr>
        <w:t>2</w:t>
      </w:r>
    </w:fldSimple>
    <w:r>
      <w:t xml:space="preserve"> of </w:t>
    </w:r>
    <w:fldSimple w:instr=" NUMPAGES ">
      <w:r w:rsidR="00967472">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1D2" w:rsidRDefault="007141D2">
    <w:pPr>
      <w:pStyle w:val="HeaderFooterA"/>
      <w:tabs>
        <w:tab w:val="clear" w:pos="9360"/>
        <w:tab w:val="right" w:pos="9340"/>
      </w:tabs>
      <w:rPr>
        <w:rFonts w:ascii="Times New Roman" w:eastAsia="Times New Roman" w:hAnsi="Times New Roman"/>
        <w:color w:val="auto"/>
      </w:rPr>
    </w:pPr>
    <w:r>
      <w:t xml:space="preserve">FHIMS WG                                             </w:t>
    </w:r>
    <w:fldSimple w:instr=" SAVEDATE  \@ &quot;dddd, MMMM dd, yyyy&quot;  \* MERGEFORMAT ">
      <w:r w:rsidR="003A3226">
        <w:rPr>
          <w:noProof/>
        </w:rPr>
        <w:t>Tuesday, April 16, 2013</w:t>
      </w:r>
    </w:fldSimple>
    <w:r>
      <w:tab/>
      <w:t xml:space="preserve">Page </w:t>
    </w:r>
    <w:fldSimple w:instr=" PAGE ">
      <w:r w:rsidR="00967472">
        <w:rPr>
          <w:noProof/>
        </w:rPr>
        <w:t>1</w:t>
      </w:r>
    </w:fldSimple>
    <w:r>
      <w:t xml:space="preserve"> of </w:t>
    </w:r>
    <w:fldSimple w:instr=" NUMPAGES ">
      <w:r w:rsidR="00967472">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F83" w:rsidRDefault="00270F83">
      <w:r>
        <w:separator/>
      </w:r>
    </w:p>
  </w:footnote>
  <w:footnote w:type="continuationSeparator" w:id="0">
    <w:p w:rsidR="00270F83" w:rsidRDefault="00270F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1D2" w:rsidRDefault="007141D2">
    <w:pPr>
      <w:pStyle w:val="Header1"/>
      <w:spacing w:after="0"/>
      <w:rPr>
        <w:sz w:val="18"/>
      </w:rPr>
    </w:pPr>
    <w:r>
      <w:rPr>
        <w:sz w:val="18"/>
      </w:rPr>
      <w:t>Office of the National Coordinator (ONC)</w:t>
    </w:r>
  </w:p>
  <w:p w:rsidR="007141D2" w:rsidRDefault="007141D2">
    <w:pPr>
      <w:pStyle w:val="Header1"/>
      <w:spacing w:after="0"/>
      <w:rPr>
        <w:sz w:val="18"/>
      </w:rPr>
    </w:pPr>
    <w:r>
      <w:rPr>
        <w:sz w:val="18"/>
      </w:rPr>
      <w:t>Federal Health Architecture (FHA) Program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1D2" w:rsidRDefault="007141D2">
    <w:pPr>
      <w:pStyle w:val="Header1"/>
      <w:spacing w:after="0"/>
      <w:rPr>
        <w:sz w:val="18"/>
      </w:rPr>
    </w:pPr>
    <w:r>
      <w:rPr>
        <w:sz w:val="18"/>
      </w:rPr>
      <w:t>Office of the National Coordinator (ONC)</w:t>
    </w:r>
  </w:p>
  <w:p w:rsidR="007141D2" w:rsidRDefault="007141D2">
    <w:pPr>
      <w:pStyle w:val="Header1"/>
      <w:spacing w:after="0"/>
      <w:rPr>
        <w:sz w:val="18"/>
      </w:rPr>
    </w:pPr>
    <w:r>
      <w:rPr>
        <w:sz w:val="18"/>
      </w:rPr>
      <w:t>Federal Health Architecture (FHA)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3C343A"/>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D1B03"/>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F0EFF"/>
    <w:multiLevelType w:val="hybridMultilevel"/>
    <w:tmpl w:val="F0BE336A"/>
    <w:lvl w:ilvl="0" w:tplc="BBC4D9D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32128"/>
    <w:multiLevelType w:val="hybridMultilevel"/>
    <w:tmpl w:val="4420D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100FD"/>
    <w:multiLevelType w:val="hybridMultilevel"/>
    <w:tmpl w:val="C27458F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14C325EE"/>
    <w:multiLevelType w:val="hybridMultilevel"/>
    <w:tmpl w:val="21E22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91CD5"/>
    <w:multiLevelType w:val="hybridMultilevel"/>
    <w:tmpl w:val="AF26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F381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BDE13D2"/>
    <w:multiLevelType w:val="hybridMultilevel"/>
    <w:tmpl w:val="08560712"/>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D2C17"/>
    <w:multiLevelType w:val="hybridMultilevel"/>
    <w:tmpl w:val="3822E13C"/>
    <w:lvl w:ilvl="0" w:tplc="AC803E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22DB7"/>
    <w:multiLevelType w:val="hybridMultilevel"/>
    <w:tmpl w:val="090C8858"/>
    <w:lvl w:ilvl="0" w:tplc="9F0401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B3581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6007B"/>
    <w:multiLevelType w:val="hybridMultilevel"/>
    <w:tmpl w:val="08560712"/>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5357F"/>
    <w:multiLevelType w:val="hybridMultilevel"/>
    <w:tmpl w:val="0A4682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E4A64A5"/>
    <w:multiLevelType w:val="hybridMultilevel"/>
    <w:tmpl w:val="04E4E68A"/>
    <w:lvl w:ilvl="0" w:tplc="A238BAAC">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6">
    <w:nsid w:val="4B60720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E2A6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4A6830"/>
    <w:multiLevelType w:val="hybridMultilevel"/>
    <w:tmpl w:val="B414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F976F5"/>
    <w:multiLevelType w:val="hybridMultilevel"/>
    <w:tmpl w:val="7C82F666"/>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AC5E4E"/>
    <w:multiLevelType w:val="hybridMultilevel"/>
    <w:tmpl w:val="5B2E6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C765CE"/>
    <w:multiLevelType w:val="hybridMultilevel"/>
    <w:tmpl w:val="DB7828FA"/>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22">
    <w:nsid w:val="5A0C3D0B"/>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8A133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F8679B"/>
    <w:multiLevelType w:val="hybridMultilevel"/>
    <w:tmpl w:val="3FD43C10"/>
    <w:lvl w:ilvl="0" w:tplc="D9705034">
      <w:start w:val="1"/>
      <w:numFmt w:val="decimal"/>
      <w:lvlText w:val="%1."/>
      <w:lvlJc w:val="left"/>
      <w:pPr>
        <w:ind w:left="465" w:hanging="360"/>
      </w:pPr>
      <w:rPr>
        <w:rFonts w:hint="default"/>
      </w:r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5">
    <w:nsid w:val="61B2397A"/>
    <w:multiLevelType w:val="hybridMultilevel"/>
    <w:tmpl w:val="81B69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EF3AE5"/>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ED4C89"/>
    <w:multiLevelType w:val="multilevel"/>
    <w:tmpl w:val="CB702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85711C"/>
    <w:multiLevelType w:val="hybridMultilevel"/>
    <w:tmpl w:val="26D28A80"/>
    <w:lvl w:ilvl="0" w:tplc="D482F67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314F6C"/>
    <w:multiLevelType w:val="hybridMultilevel"/>
    <w:tmpl w:val="FF226A38"/>
    <w:lvl w:ilvl="0" w:tplc="3FC8413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0717762"/>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50D6D"/>
    <w:multiLevelType w:val="hybridMultilevel"/>
    <w:tmpl w:val="0DA24FAC"/>
    <w:lvl w:ilvl="0" w:tplc="D3F85BCC">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E84643"/>
    <w:multiLevelType w:val="hybridMultilevel"/>
    <w:tmpl w:val="3C08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7C41A0"/>
    <w:multiLevelType w:val="hybridMultilevel"/>
    <w:tmpl w:val="B73E60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BA3CD3"/>
    <w:multiLevelType w:val="hybridMultilevel"/>
    <w:tmpl w:val="74A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815C7"/>
    <w:multiLevelType w:val="hybridMultilevel"/>
    <w:tmpl w:val="08560712"/>
    <w:lvl w:ilvl="0" w:tplc="0409000F">
      <w:start w:val="1"/>
      <w:numFmt w:val="decimal"/>
      <w:lvlText w:val="%1."/>
      <w:lvlJc w:val="left"/>
      <w:pPr>
        <w:ind w:left="360" w:hanging="360"/>
      </w:pPr>
      <w:rPr>
        <w:rFonts w:hint="default"/>
      </w:rPr>
    </w:lvl>
    <w:lvl w:ilvl="1" w:tplc="BBC4D9DE">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E251AB7"/>
    <w:multiLevelType w:val="hybridMultilevel"/>
    <w:tmpl w:val="DDA83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21"/>
  </w:num>
  <w:num w:numId="5">
    <w:abstractNumId w:val="15"/>
  </w:num>
  <w:num w:numId="6">
    <w:abstractNumId w:val="6"/>
  </w:num>
  <w:num w:numId="7">
    <w:abstractNumId w:val="34"/>
  </w:num>
  <w:num w:numId="8">
    <w:abstractNumId w:val="36"/>
  </w:num>
  <w:num w:numId="9">
    <w:abstractNumId w:val="4"/>
  </w:num>
  <w:num w:numId="10">
    <w:abstractNumId w:val="20"/>
  </w:num>
  <w:num w:numId="11">
    <w:abstractNumId w:val="32"/>
  </w:num>
  <w:num w:numId="12">
    <w:abstractNumId w:val="33"/>
  </w:num>
  <w:num w:numId="13">
    <w:abstractNumId w:val="25"/>
  </w:num>
  <w:num w:numId="14">
    <w:abstractNumId w:val="2"/>
  </w:num>
  <w:num w:numId="15">
    <w:abstractNumId w:val="29"/>
  </w:num>
  <w:num w:numId="16">
    <w:abstractNumId w:val="31"/>
  </w:num>
  <w:num w:numId="17">
    <w:abstractNumId w:val="30"/>
  </w:num>
  <w:num w:numId="18">
    <w:abstractNumId w:val="28"/>
  </w:num>
  <w:num w:numId="19">
    <w:abstractNumId w:val="11"/>
  </w:num>
  <w:num w:numId="20">
    <w:abstractNumId w:val="19"/>
  </w:num>
  <w:num w:numId="21">
    <w:abstractNumId w:val="18"/>
  </w:num>
  <w:num w:numId="22">
    <w:abstractNumId w:val="35"/>
  </w:num>
  <w:num w:numId="23">
    <w:abstractNumId w:val="1"/>
  </w:num>
  <w:num w:numId="24">
    <w:abstractNumId w:val="23"/>
  </w:num>
  <w:num w:numId="25">
    <w:abstractNumId w:val="27"/>
  </w:num>
  <w:num w:numId="26">
    <w:abstractNumId w:val="26"/>
  </w:num>
  <w:num w:numId="27">
    <w:abstractNumId w:val="12"/>
  </w:num>
  <w:num w:numId="28">
    <w:abstractNumId w:val="16"/>
  </w:num>
  <w:num w:numId="29">
    <w:abstractNumId w:val="22"/>
  </w:num>
  <w:num w:numId="30">
    <w:abstractNumId w:val="5"/>
  </w:num>
  <w:num w:numId="31">
    <w:abstractNumId w:val="14"/>
  </w:num>
  <w:num w:numId="32">
    <w:abstractNumId w:val="3"/>
  </w:num>
  <w:num w:numId="33">
    <w:abstractNumId w:val="17"/>
  </w:num>
  <w:num w:numId="34">
    <w:abstractNumId w:val="13"/>
  </w:num>
  <w:num w:numId="35">
    <w:abstractNumId w:val="9"/>
  </w:num>
  <w:num w:numId="36">
    <w:abstractNumId w:val="7"/>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proofState w:spelling="clean" w:grammar="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70367"/>
    <w:rsid w:val="0000160B"/>
    <w:rsid w:val="000077B5"/>
    <w:rsid w:val="00010D9C"/>
    <w:rsid w:val="000120F0"/>
    <w:rsid w:val="000127CA"/>
    <w:rsid w:val="000128A8"/>
    <w:rsid w:val="00014B1E"/>
    <w:rsid w:val="00014D5E"/>
    <w:rsid w:val="0001707D"/>
    <w:rsid w:val="00020226"/>
    <w:rsid w:val="000227C2"/>
    <w:rsid w:val="00023717"/>
    <w:rsid w:val="00023846"/>
    <w:rsid w:val="000245DB"/>
    <w:rsid w:val="00025BE1"/>
    <w:rsid w:val="0003092D"/>
    <w:rsid w:val="00030CDC"/>
    <w:rsid w:val="00031C99"/>
    <w:rsid w:val="000407E9"/>
    <w:rsid w:val="00041908"/>
    <w:rsid w:val="00043D41"/>
    <w:rsid w:val="00046A84"/>
    <w:rsid w:val="000479AE"/>
    <w:rsid w:val="00062E2F"/>
    <w:rsid w:val="000648A0"/>
    <w:rsid w:val="000658AA"/>
    <w:rsid w:val="00066D2C"/>
    <w:rsid w:val="00072BED"/>
    <w:rsid w:val="0007595E"/>
    <w:rsid w:val="00077470"/>
    <w:rsid w:val="0008128F"/>
    <w:rsid w:val="000819F3"/>
    <w:rsid w:val="000851E6"/>
    <w:rsid w:val="00085795"/>
    <w:rsid w:val="000924C0"/>
    <w:rsid w:val="000A00C6"/>
    <w:rsid w:val="000A0BD0"/>
    <w:rsid w:val="000A43CC"/>
    <w:rsid w:val="000A4FC0"/>
    <w:rsid w:val="000A6440"/>
    <w:rsid w:val="000C4950"/>
    <w:rsid w:val="000C4DC3"/>
    <w:rsid w:val="000C574E"/>
    <w:rsid w:val="000C6F25"/>
    <w:rsid w:val="000D014E"/>
    <w:rsid w:val="000D092C"/>
    <w:rsid w:val="000D20CC"/>
    <w:rsid w:val="000D4254"/>
    <w:rsid w:val="000F0D3B"/>
    <w:rsid w:val="000F71C0"/>
    <w:rsid w:val="00101EC7"/>
    <w:rsid w:val="00104D73"/>
    <w:rsid w:val="00105B0E"/>
    <w:rsid w:val="0011104A"/>
    <w:rsid w:val="00112BCF"/>
    <w:rsid w:val="00113492"/>
    <w:rsid w:val="00113ADC"/>
    <w:rsid w:val="0011644B"/>
    <w:rsid w:val="00120097"/>
    <w:rsid w:val="00120661"/>
    <w:rsid w:val="00125033"/>
    <w:rsid w:val="00131A3E"/>
    <w:rsid w:val="00132B48"/>
    <w:rsid w:val="0013468C"/>
    <w:rsid w:val="001357EF"/>
    <w:rsid w:val="001358BB"/>
    <w:rsid w:val="00144E9B"/>
    <w:rsid w:val="00153AC0"/>
    <w:rsid w:val="0015550D"/>
    <w:rsid w:val="00157E11"/>
    <w:rsid w:val="00163154"/>
    <w:rsid w:val="00164CB2"/>
    <w:rsid w:val="00165152"/>
    <w:rsid w:val="0016573E"/>
    <w:rsid w:val="00166AE4"/>
    <w:rsid w:val="00167DD7"/>
    <w:rsid w:val="00170F3A"/>
    <w:rsid w:val="001753BB"/>
    <w:rsid w:val="00175ADD"/>
    <w:rsid w:val="0018505C"/>
    <w:rsid w:val="00185CFA"/>
    <w:rsid w:val="00185E9C"/>
    <w:rsid w:val="00187688"/>
    <w:rsid w:val="00192363"/>
    <w:rsid w:val="00195342"/>
    <w:rsid w:val="001A0CC6"/>
    <w:rsid w:val="001A4ACB"/>
    <w:rsid w:val="001A4D9A"/>
    <w:rsid w:val="001B4F14"/>
    <w:rsid w:val="001B5D6D"/>
    <w:rsid w:val="001C0762"/>
    <w:rsid w:val="001C0EB8"/>
    <w:rsid w:val="001C333F"/>
    <w:rsid w:val="001C6C95"/>
    <w:rsid w:val="001C70A5"/>
    <w:rsid w:val="001C7D89"/>
    <w:rsid w:val="001D5FD2"/>
    <w:rsid w:val="001E5565"/>
    <w:rsid w:val="001F43B7"/>
    <w:rsid w:val="001F4B65"/>
    <w:rsid w:val="001F4E31"/>
    <w:rsid w:val="001F7D60"/>
    <w:rsid w:val="001F7ED4"/>
    <w:rsid w:val="0020145F"/>
    <w:rsid w:val="002021E1"/>
    <w:rsid w:val="002141C6"/>
    <w:rsid w:val="00222FF2"/>
    <w:rsid w:val="0022506E"/>
    <w:rsid w:val="00227DDC"/>
    <w:rsid w:val="002315FD"/>
    <w:rsid w:val="002318AD"/>
    <w:rsid w:val="002323B1"/>
    <w:rsid w:val="00235163"/>
    <w:rsid w:val="0023559F"/>
    <w:rsid w:val="00237AFD"/>
    <w:rsid w:val="002423B3"/>
    <w:rsid w:val="00245EED"/>
    <w:rsid w:val="002479E3"/>
    <w:rsid w:val="002511A6"/>
    <w:rsid w:val="00257B49"/>
    <w:rsid w:val="002614D5"/>
    <w:rsid w:val="0026318D"/>
    <w:rsid w:val="0026585F"/>
    <w:rsid w:val="00267336"/>
    <w:rsid w:val="0026794B"/>
    <w:rsid w:val="00270F83"/>
    <w:rsid w:val="002757F2"/>
    <w:rsid w:val="00276619"/>
    <w:rsid w:val="002819E7"/>
    <w:rsid w:val="00284CB7"/>
    <w:rsid w:val="002851E9"/>
    <w:rsid w:val="00287315"/>
    <w:rsid w:val="00291C71"/>
    <w:rsid w:val="002920AD"/>
    <w:rsid w:val="002A0736"/>
    <w:rsid w:val="002B16DB"/>
    <w:rsid w:val="002B6780"/>
    <w:rsid w:val="002C0DE9"/>
    <w:rsid w:val="002C1D18"/>
    <w:rsid w:val="002C4865"/>
    <w:rsid w:val="002C7267"/>
    <w:rsid w:val="002D69EE"/>
    <w:rsid w:val="002D7F44"/>
    <w:rsid w:val="002E2FF6"/>
    <w:rsid w:val="002E758E"/>
    <w:rsid w:val="002F2E85"/>
    <w:rsid w:val="002F2FE4"/>
    <w:rsid w:val="002F3A90"/>
    <w:rsid w:val="002F6D7D"/>
    <w:rsid w:val="002F7014"/>
    <w:rsid w:val="002F7D96"/>
    <w:rsid w:val="003011D1"/>
    <w:rsid w:val="00304D46"/>
    <w:rsid w:val="00305868"/>
    <w:rsid w:val="00306E9C"/>
    <w:rsid w:val="003171CF"/>
    <w:rsid w:val="0032675E"/>
    <w:rsid w:val="00327BA5"/>
    <w:rsid w:val="003311B2"/>
    <w:rsid w:val="00332CF4"/>
    <w:rsid w:val="00332F74"/>
    <w:rsid w:val="0033447C"/>
    <w:rsid w:val="00334E15"/>
    <w:rsid w:val="0033669D"/>
    <w:rsid w:val="003375E3"/>
    <w:rsid w:val="003403F3"/>
    <w:rsid w:val="0034070E"/>
    <w:rsid w:val="00343A39"/>
    <w:rsid w:val="0034758B"/>
    <w:rsid w:val="00350C59"/>
    <w:rsid w:val="00352528"/>
    <w:rsid w:val="00353055"/>
    <w:rsid w:val="00354722"/>
    <w:rsid w:val="00356DCB"/>
    <w:rsid w:val="003640EA"/>
    <w:rsid w:val="00366B55"/>
    <w:rsid w:val="0036712B"/>
    <w:rsid w:val="00367664"/>
    <w:rsid w:val="00370367"/>
    <w:rsid w:val="00374175"/>
    <w:rsid w:val="003760F1"/>
    <w:rsid w:val="00383C1B"/>
    <w:rsid w:val="00383F24"/>
    <w:rsid w:val="00386E62"/>
    <w:rsid w:val="00387370"/>
    <w:rsid w:val="00393BCD"/>
    <w:rsid w:val="003A3226"/>
    <w:rsid w:val="003A33D9"/>
    <w:rsid w:val="003A3A66"/>
    <w:rsid w:val="003A598F"/>
    <w:rsid w:val="003A732E"/>
    <w:rsid w:val="003A74CF"/>
    <w:rsid w:val="003B1D6B"/>
    <w:rsid w:val="003B2BBB"/>
    <w:rsid w:val="003B2FD7"/>
    <w:rsid w:val="003C1AB2"/>
    <w:rsid w:val="003C3E93"/>
    <w:rsid w:val="003C54E4"/>
    <w:rsid w:val="003C5C90"/>
    <w:rsid w:val="003D0004"/>
    <w:rsid w:val="003D0325"/>
    <w:rsid w:val="003D16B8"/>
    <w:rsid w:val="003D4232"/>
    <w:rsid w:val="003D4278"/>
    <w:rsid w:val="003E3E73"/>
    <w:rsid w:val="003E5F98"/>
    <w:rsid w:val="003E6835"/>
    <w:rsid w:val="003E7DEB"/>
    <w:rsid w:val="003F4C45"/>
    <w:rsid w:val="003F6452"/>
    <w:rsid w:val="003F6BA7"/>
    <w:rsid w:val="003F7BDE"/>
    <w:rsid w:val="004140CA"/>
    <w:rsid w:val="00414153"/>
    <w:rsid w:val="00414221"/>
    <w:rsid w:val="00414312"/>
    <w:rsid w:val="0041450B"/>
    <w:rsid w:val="00417DE5"/>
    <w:rsid w:val="00421A71"/>
    <w:rsid w:val="00422E15"/>
    <w:rsid w:val="00423C8B"/>
    <w:rsid w:val="00425E44"/>
    <w:rsid w:val="00426AD2"/>
    <w:rsid w:val="004270DA"/>
    <w:rsid w:val="00427B54"/>
    <w:rsid w:val="004306DD"/>
    <w:rsid w:val="004307B8"/>
    <w:rsid w:val="00434603"/>
    <w:rsid w:val="00437C13"/>
    <w:rsid w:val="0044394F"/>
    <w:rsid w:val="00452E79"/>
    <w:rsid w:val="00453C3E"/>
    <w:rsid w:val="004612E4"/>
    <w:rsid w:val="004621F7"/>
    <w:rsid w:val="00462936"/>
    <w:rsid w:val="004629FA"/>
    <w:rsid w:val="00477307"/>
    <w:rsid w:val="00477836"/>
    <w:rsid w:val="004779BD"/>
    <w:rsid w:val="004809DE"/>
    <w:rsid w:val="00481C3B"/>
    <w:rsid w:val="00494195"/>
    <w:rsid w:val="004A3CA0"/>
    <w:rsid w:val="004A52C5"/>
    <w:rsid w:val="004B0D9B"/>
    <w:rsid w:val="004B1E73"/>
    <w:rsid w:val="004C0554"/>
    <w:rsid w:val="004C077E"/>
    <w:rsid w:val="004C1254"/>
    <w:rsid w:val="004C3554"/>
    <w:rsid w:val="004C35F4"/>
    <w:rsid w:val="004C47A2"/>
    <w:rsid w:val="004C60F8"/>
    <w:rsid w:val="004C66EA"/>
    <w:rsid w:val="004D0E17"/>
    <w:rsid w:val="004D12E6"/>
    <w:rsid w:val="004D2633"/>
    <w:rsid w:val="004D7A44"/>
    <w:rsid w:val="004E0AFC"/>
    <w:rsid w:val="004E348C"/>
    <w:rsid w:val="004E5AD3"/>
    <w:rsid w:val="004F631F"/>
    <w:rsid w:val="004F7351"/>
    <w:rsid w:val="004F76E8"/>
    <w:rsid w:val="005034E1"/>
    <w:rsid w:val="00504395"/>
    <w:rsid w:val="005071FF"/>
    <w:rsid w:val="00515B6C"/>
    <w:rsid w:val="005206E4"/>
    <w:rsid w:val="005266A4"/>
    <w:rsid w:val="00533EEA"/>
    <w:rsid w:val="00535F39"/>
    <w:rsid w:val="00537C29"/>
    <w:rsid w:val="0054257E"/>
    <w:rsid w:val="00544DD1"/>
    <w:rsid w:val="00546EEF"/>
    <w:rsid w:val="005471D3"/>
    <w:rsid w:val="00551EA0"/>
    <w:rsid w:val="00555357"/>
    <w:rsid w:val="00561208"/>
    <w:rsid w:val="005628FE"/>
    <w:rsid w:val="00564712"/>
    <w:rsid w:val="00570EB8"/>
    <w:rsid w:val="00575E2E"/>
    <w:rsid w:val="0058048F"/>
    <w:rsid w:val="00581229"/>
    <w:rsid w:val="0058225C"/>
    <w:rsid w:val="00585C56"/>
    <w:rsid w:val="00593E88"/>
    <w:rsid w:val="00594094"/>
    <w:rsid w:val="005A03D5"/>
    <w:rsid w:val="005A068A"/>
    <w:rsid w:val="005A09E3"/>
    <w:rsid w:val="005A463C"/>
    <w:rsid w:val="005A65B3"/>
    <w:rsid w:val="005A6D35"/>
    <w:rsid w:val="005B33B0"/>
    <w:rsid w:val="005B3BEE"/>
    <w:rsid w:val="005C4D4A"/>
    <w:rsid w:val="005C5623"/>
    <w:rsid w:val="005C5656"/>
    <w:rsid w:val="005D1F74"/>
    <w:rsid w:val="005D38DF"/>
    <w:rsid w:val="005D61B6"/>
    <w:rsid w:val="005E0B6E"/>
    <w:rsid w:val="005E35D1"/>
    <w:rsid w:val="005E556F"/>
    <w:rsid w:val="005F5FCA"/>
    <w:rsid w:val="0060048A"/>
    <w:rsid w:val="00602350"/>
    <w:rsid w:val="0060752A"/>
    <w:rsid w:val="0061474A"/>
    <w:rsid w:val="00615D16"/>
    <w:rsid w:val="006163BA"/>
    <w:rsid w:val="006225D3"/>
    <w:rsid w:val="00623137"/>
    <w:rsid w:val="00626653"/>
    <w:rsid w:val="00632650"/>
    <w:rsid w:val="006349ED"/>
    <w:rsid w:val="00635490"/>
    <w:rsid w:val="00636277"/>
    <w:rsid w:val="0063699C"/>
    <w:rsid w:val="00637455"/>
    <w:rsid w:val="00640485"/>
    <w:rsid w:val="0064243C"/>
    <w:rsid w:val="00644755"/>
    <w:rsid w:val="00646F81"/>
    <w:rsid w:val="00647CE5"/>
    <w:rsid w:val="006548E8"/>
    <w:rsid w:val="006553FF"/>
    <w:rsid w:val="006627A1"/>
    <w:rsid w:val="00663E40"/>
    <w:rsid w:val="00671605"/>
    <w:rsid w:val="00675381"/>
    <w:rsid w:val="0068185F"/>
    <w:rsid w:val="006848F8"/>
    <w:rsid w:val="00684B7E"/>
    <w:rsid w:val="00686098"/>
    <w:rsid w:val="006904A5"/>
    <w:rsid w:val="00693435"/>
    <w:rsid w:val="00696DC6"/>
    <w:rsid w:val="00697F5E"/>
    <w:rsid w:val="006A1E78"/>
    <w:rsid w:val="006A4AF7"/>
    <w:rsid w:val="006A51D6"/>
    <w:rsid w:val="006A58C3"/>
    <w:rsid w:val="006B08BC"/>
    <w:rsid w:val="006B177A"/>
    <w:rsid w:val="006B49E2"/>
    <w:rsid w:val="006C1576"/>
    <w:rsid w:val="006C15B7"/>
    <w:rsid w:val="006C2958"/>
    <w:rsid w:val="006C30A5"/>
    <w:rsid w:val="006C6C5C"/>
    <w:rsid w:val="006C6DC0"/>
    <w:rsid w:val="006D2FB6"/>
    <w:rsid w:val="006D364A"/>
    <w:rsid w:val="006D3CF8"/>
    <w:rsid w:val="006D4DCC"/>
    <w:rsid w:val="006D74A5"/>
    <w:rsid w:val="006E5B9B"/>
    <w:rsid w:val="006E7431"/>
    <w:rsid w:val="006E7CCF"/>
    <w:rsid w:val="006F0BF1"/>
    <w:rsid w:val="006F1C6E"/>
    <w:rsid w:val="006F2A5B"/>
    <w:rsid w:val="006F7867"/>
    <w:rsid w:val="00707CF7"/>
    <w:rsid w:val="007141D2"/>
    <w:rsid w:val="00714E2F"/>
    <w:rsid w:val="00716CCA"/>
    <w:rsid w:val="007175CE"/>
    <w:rsid w:val="00723A43"/>
    <w:rsid w:val="00723DA4"/>
    <w:rsid w:val="00724FC2"/>
    <w:rsid w:val="00730BA1"/>
    <w:rsid w:val="007420F1"/>
    <w:rsid w:val="007461C0"/>
    <w:rsid w:val="00746687"/>
    <w:rsid w:val="007517E2"/>
    <w:rsid w:val="007556D5"/>
    <w:rsid w:val="0075636C"/>
    <w:rsid w:val="007644AB"/>
    <w:rsid w:val="007647E8"/>
    <w:rsid w:val="007651B8"/>
    <w:rsid w:val="00765C0B"/>
    <w:rsid w:val="00767388"/>
    <w:rsid w:val="00770784"/>
    <w:rsid w:val="00772DB5"/>
    <w:rsid w:val="00775424"/>
    <w:rsid w:val="00780616"/>
    <w:rsid w:val="007819FB"/>
    <w:rsid w:val="0079011F"/>
    <w:rsid w:val="00790BF8"/>
    <w:rsid w:val="00794C4C"/>
    <w:rsid w:val="00796C4C"/>
    <w:rsid w:val="007B2432"/>
    <w:rsid w:val="007B7646"/>
    <w:rsid w:val="007C09BE"/>
    <w:rsid w:val="007C0AFD"/>
    <w:rsid w:val="007C0B4B"/>
    <w:rsid w:val="007C1F01"/>
    <w:rsid w:val="007C2CB6"/>
    <w:rsid w:val="007C505A"/>
    <w:rsid w:val="007C6C95"/>
    <w:rsid w:val="007D35E9"/>
    <w:rsid w:val="007D4066"/>
    <w:rsid w:val="007D4D80"/>
    <w:rsid w:val="007E0836"/>
    <w:rsid w:val="007E1EE4"/>
    <w:rsid w:val="007E4F27"/>
    <w:rsid w:val="007E5079"/>
    <w:rsid w:val="007F09DF"/>
    <w:rsid w:val="007F457C"/>
    <w:rsid w:val="007F7DE7"/>
    <w:rsid w:val="00802743"/>
    <w:rsid w:val="0080335E"/>
    <w:rsid w:val="008040CE"/>
    <w:rsid w:val="008100D0"/>
    <w:rsid w:val="00811C49"/>
    <w:rsid w:val="0081274A"/>
    <w:rsid w:val="00816C3D"/>
    <w:rsid w:val="008222A9"/>
    <w:rsid w:val="00824423"/>
    <w:rsid w:val="008246CB"/>
    <w:rsid w:val="008370B4"/>
    <w:rsid w:val="0084182A"/>
    <w:rsid w:val="008514B6"/>
    <w:rsid w:val="00853B1B"/>
    <w:rsid w:val="00856E4C"/>
    <w:rsid w:val="008605B5"/>
    <w:rsid w:val="00860C78"/>
    <w:rsid w:val="00863D8A"/>
    <w:rsid w:val="00864780"/>
    <w:rsid w:val="00864A3F"/>
    <w:rsid w:val="00873078"/>
    <w:rsid w:val="00884935"/>
    <w:rsid w:val="00895B1F"/>
    <w:rsid w:val="008A2205"/>
    <w:rsid w:val="008A7D9E"/>
    <w:rsid w:val="008C17BC"/>
    <w:rsid w:val="008C2298"/>
    <w:rsid w:val="008C46ED"/>
    <w:rsid w:val="008C5111"/>
    <w:rsid w:val="008C57A5"/>
    <w:rsid w:val="008C584D"/>
    <w:rsid w:val="008C64DD"/>
    <w:rsid w:val="008D36C6"/>
    <w:rsid w:val="008D3996"/>
    <w:rsid w:val="008D3BB7"/>
    <w:rsid w:val="008D5885"/>
    <w:rsid w:val="008D5EC7"/>
    <w:rsid w:val="008E1E57"/>
    <w:rsid w:val="008E79B0"/>
    <w:rsid w:val="009036CE"/>
    <w:rsid w:val="009042D9"/>
    <w:rsid w:val="009114A6"/>
    <w:rsid w:val="00911F4E"/>
    <w:rsid w:val="00913695"/>
    <w:rsid w:val="0091451B"/>
    <w:rsid w:val="00920771"/>
    <w:rsid w:val="00922B1A"/>
    <w:rsid w:val="009251A8"/>
    <w:rsid w:val="00925FD3"/>
    <w:rsid w:val="0093076F"/>
    <w:rsid w:val="009322C6"/>
    <w:rsid w:val="00933899"/>
    <w:rsid w:val="00934FF3"/>
    <w:rsid w:val="009359EC"/>
    <w:rsid w:val="009379C1"/>
    <w:rsid w:val="00943FB0"/>
    <w:rsid w:val="00944D60"/>
    <w:rsid w:val="00947530"/>
    <w:rsid w:val="0095375B"/>
    <w:rsid w:val="009605B5"/>
    <w:rsid w:val="0096593F"/>
    <w:rsid w:val="009671CA"/>
    <w:rsid w:val="00967472"/>
    <w:rsid w:val="009706D6"/>
    <w:rsid w:val="0097241F"/>
    <w:rsid w:val="00973BF6"/>
    <w:rsid w:val="00974F1D"/>
    <w:rsid w:val="0097763E"/>
    <w:rsid w:val="00980AAB"/>
    <w:rsid w:val="00985426"/>
    <w:rsid w:val="00986336"/>
    <w:rsid w:val="00986AA9"/>
    <w:rsid w:val="0099312C"/>
    <w:rsid w:val="009A385B"/>
    <w:rsid w:val="009A3B0D"/>
    <w:rsid w:val="009A6849"/>
    <w:rsid w:val="009B1332"/>
    <w:rsid w:val="009B22AF"/>
    <w:rsid w:val="009B475F"/>
    <w:rsid w:val="009B6671"/>
    <w:rsid w:val="009C04BC"/>
    <w:rsid w:val="009C1875"/>
    <w:rsid w:val="009C4A2E"/>
    <w:rsid w:val="009C603C"/>
    <w:rsid w:val="009C6D33"/>
    <w:rsid w:val="009D2347"/>
    <w:rsid w:val="009D4EAB"/>
    <w:rsid w:val="009D70EA"/>
    <w:rsid w:val="009E06D4"/>
    <w:rsid w:val="009E32FD"/>
    <w:rsid w:val="009E4201"/>
    <w:rsid w:val="009F100C"/>
    <w:rsid w:val="009F2435"/>
    <w:rsid w:val="009F7EE7"/>
    <w:rsid w:val="00A0066E"/>
    <w:rsid w:val="00A023EA"/>
    <w:rsid w:val="00A02EB3"/>
    <w:rsid w:val="00A17CED"/>
    <w:rsid w:val="00A25FA7"/>
    <w:rsid w:val="00A2682A"/>
    <w:rsid w:val="00A3301A"/>
    <w:rsid w:val="00A341B2"/>
    <w:rsid w:val="00A347FE"/>
    <w:rsid w:val="00A365B5"/>
    <w:rsid w:val="00A36BE6"/>
    <w:rsid w:val="00A4338A"/>
    <w:rsid w:val="00A441AF"/>
    <w:rsid w:val="00A52ADD"/>
    <w:rsid w:val="00A54B5C"/>
    <w:rsid w:val="00A55FFE"/>
    <w:rsid w:val="00A61FB5"/>
    <w:rsid w:val="00A648F6"/>
    <w:rsid w:val="00A67AEC"/>
    <w:rsid w:val="00A741EC"/>
    <w:rsid w:val="00A75A97"/>
    <w:rsid w:val="00A76420"/>
    <w:rsid w:val="00A77DE0"/>
    <w:rsid w:val="00A82913"/>
    <w:rsid w:val="00A8310C"/>
    <w:rsid w:val="00A9159A"/>
    <w:rsid w:val="00A9509D"/>
    <w:rsid w:val="00A96E18"/>
    <w:rsid w:val="00AA4D6E"/>
    <w:rsid w:val="00AA7856"/>
    <w:rsid w:val="00AB0763"/>
    <w:rsid w:val="00AB1FEA"/>
    <w:rsid w:val="00AB7863"/>
    <w:rsid w:val="00AC04A1"/>
    <w:rsid w:val="00AC2827"/>
    <w:rsid w:val="00AC72CE"/>
    <w:rsid w:val="00AC78EA"/>
    <w:rsid w:val="00AD6908"/>
    <w:rsid w:val="00AD6B6A"/>
    <w:rsid w:val="00AE0C33"/>
    <w:rsid w:val="00AE24C1"/>
    <w:rsid w:val="00AE3DDE"/>
    <w:rsid w:val="00AE4B7F"/>
    <w:rsid w:val="00AE4DFA"/>
    <w:rsid w:val="00AE64DE"/>
    <w:rsid w:val="00AE7C45"/>
    <w:rsid w:val="00AF0637"/>
    <w:rsid w:val="00AF4D4B"/>
    <w:rsid w:val="00AF640E"/>
    <w:rsid w:val="00B02371"/>
    <w:rsid w:val="00B048E2"/>
    <w:rsid w:val="00B04AB9"/>
    <w:rsid w:val="00B04E99"/>
    <w:rsid w:val="00B050F2"/>
    <w:rsid w:val="00B105E2"/>
    <w:rsid w:val="00B112CF"/>
    <w:rsid w:val="00B17E06"/>
    <w:rsid w:val="00B22674"/>
    <w:rsid w:val="00B35A2D"/>
    <w:rsid w:val="00B407F6"/>
    <w:rsid w:val="00B457F9"/>
    <w:rsid w:val="00B46B18"/>
    <w:rsid w:val="00B524C8"/>
    <w:rsid w:val="00B55289"/>
    <w:rsid w:val="00B5556E"/>
    <w:rsid w:val="00B5646E"/>
    <w:rsid w:val="00B72D73"/>
    <w:rsid w:val="00B74A15"/>
    <w:rsid w:val="00B76B45"/>
    <w:rsid w:val="00B774C0"/>
    <w:rsid w:val="00B80B8E"/>
    <w:rsid w:val="00B814E0"/>
    <w:rsid w:val="00B84D1E"/>
    <w:rsid w:val="00B8526E"/>
    <w:rsid w:val="00B93405"/>
    <w:rsid w:val="00B946BD"/>
    <w:rsid w:val="00BA1B28"/>
    <w:rsid w:val="00BA29C6"/>
    <w:rsid w:val="00BA6278"/>
    <w:rsid w:val="00BB33E7"/>
    <w:rsid w:val="00BB3700"/>
    <w:rsid w:val="00BB47C5"/>
    <w:rsid w:val="00BB50AF"/>
    <w:rsid w:val="00BC23B1"/>
    <w:rsid w:val="00BC3EC5"/>
    <w:rsid w:val="00BC5452"/>
    <w:rsid w:val="00BC616F"/>
    <w:rsid w:val="00BC6828"/>
    <w:rsid w:val="00BC7F3F"/>
    <w:rsid w:val="00BD1ED2"/>
    <w:rsid w:val="00BD4C63"/>
    <w:rsid w:val="00BD767B"/>
    <w:rsid w:val="00BD7E00"/>
    <w:rsid w:val="00BD7ED9"/>
    <w:rsid w:val="00BE542A"/>
    <w:rsid w:val="00BF5C7D"/>
    <w:rsid w:val="00BF66A7"/>
    <w:rsid w:val="00C10081"/>
    <w:rsid w:val="00C10CBC"/>
    <w:rsid w:val="00C10F5C"/>
    <w:rsid w:val="00C10F62"/>
    <w:rsid w:val="00C1566C"/>
    <w:rsid w:val="00C15F84"/>
    <w:rsid w:val="00C166E7"/>
    <w:rsid w:val="00C21A80"/>
    <w:rsid w:val="00C237EE"/>
    <w:rsid w:val="00C30D66"/>
    <w:rsid w:val="00C3114D"/>
    <w:rsid w:val="00C32591"/>
    <w:rsid w:val="00C3655A"/>
    <w:rsid w:val="00C42707"/>
    <w:rsid w:val="00C43015"/>
    <w:rsid w:val="00C52149"/>
    <w:rsid w:val="00C5449E"/>
    <w:rsid w:val="00C606E2"/>
    <w:rsid w:val="00C6235B"/>
    <w:rsid w:val="00C6511A"/>
    <w:rsid w:val="00C655E5"/>
    <w:rsid w:val="00C72122"/>
    <w:rsid w:val="00C80045"/>
    <w:rsid w:val="00C80A06"/>
    <w:rsid w:val="00C8109C"/>
    <w:rsid w:val="00C82526"/>
    <w:rsid w:val="00C85C5F"/>
    <w:rsid w:val="00C86F49"/>
    <w:rsid w:val="00C954D0"/>
    <w:rsid w:val="00C9637F"/>
    <w:rsid w:val="00CA19D2"/>
    <w:rsid w:val="00CA1F54"/>
    <w:rsid w:val="00CA3DC1"/>
    <w:rsid w:val="00CA5544"/>
    <w:rsid w:val="00CA56CD"/>
    <w:rsid w:val="00CA6920"/>
    <w:rsid w:val="00CB0FF5"/>
    <w:rsid w:val="00CB2AA8"/>
    <w:rsid w:val="00CB4415"/>
    <w:rsid w:val="00CB6C0D"/>
    <w:rsid w:val="00CB72E9"/>
    <w:rsid w:val="00CC3064"/>
    <w:rsid w:val="00CC7827"/>
    <w:rsid w:val="00CD4BD8"/>
    <w:rsid w:val="00CD77A1"/>
    <w:rsid w:val="00CE2BE6"/>
    <w:rsid w:val="00CE3008"/>
    <w:rsid w:val="00CF20B3"/>
    <w:rsid w:val="00CF2F19"/>
    <w:rsid w:val="00CF3A36"/>
    <w:rsid w:val="00CF720B"/>
    <w:rsid w:val="00CF7B8C"/>
    <w:rsid w:val="00D04A54"/>
    <w:rsid w:val="00D05529"/>
    <w:rsid w:val="00D05DAE"/>
    <w:rsid w:val="00D06581"/>
    <w:rsid w:val="00D0778D"/>
    <w:rsid w:val="00D11BD6"/>
    <w:rsid w:val="00D124EE"/>
    <w:rsid w:val="00D140D3"/>
    <w:rsid w:val="00D1559D"/>
    <w:rsid w:val="00D2521C"/>
    <w:rsid w:val="00D3019A"/>
    <w:rsid w:val="00D307E8"/>
    <w:rsid w:val="00D310F6"/>
    <w:rsid w:val="00D358BA"/>
    <w:rsid w:val="00D3602A"/>
    <w:rsid w:val="00D37ED6"/>
    <w:rsid w:val="00D4128F"/>
    <w:rsid w:val="00D41AF0"/>
    <w:rsid w:val="00D424D5"/>
    <w:rsid w:val="00D427A6"/>
    <w:rsid w:val="00D42E73"/>
    <w:rsid w:val="00D51C83"/>
    <w:rsid w:val="00D531FA"/>
    <w:rsid w:val="00D56E56"/>
    <w:rsid w:val="00D601C8"/>
    <w:rsid w:val="00D625AE"/>
    <w:rsid w:val="00D65909"/>
    <w:rsid w:val="00D67C2F"/>
    <w:rsid w:val="00D70FB0"/>
    <w:rsid w:val="00D716D1"/>
    <w:rsid w:val="00D76379"/>
    <w:rsid w:val="00D81981"/>
    <w:rsid w:val="00D819D5"/>
    <w:rsid w:val="00D8200B"/>
    <w:rsid w:val="00D854FA"/>
    <w:rsid w:val="00D861C2"/>
    <w:rsid w:val="00D8765A"/>
    <w:rsid w:val="00D90527"/>
    <w:rsid w:val="00D94A30"/>
    <w:rsid w:val="00D9559C"/>
    <w:rsid w:val="00D958EF"/>
    <w:rsid w:val="00D96D2A"/>
    <w:rsid w:val="00DA1ABE"/>
    <w:rsid w:val="00DA7C0F"/>
    <w:rsid w:val="00DB14B3"/>
    <w:rsid w:val="00DB3962"/>
    <w:rsid w:val="00DB51CD"/>
    <w:rsid w:val="00DB55F2"/>
    <w:rsid w:val="00DB56A8"/>
    <w:rsid w:val="00DC1447"/>
    <w:rsid w:val="00DC37D0"/>
    <w:rsid w:val="00DC39F2"/>
    <w:rsid w:val="00DC4794"/>
    <w:rsid w:val="00DD0BD2"/>
    <w:rsid w:val="00DD1940"/>
    <w:rsid w:val="00DD3345"/>
    <w:rsid w:val="00DE21BC"/>
    <w:rsid w:val="00DF118D"/>
    <w:rsid w:val="00DF5CF9"/>
    <w:rsid w:val="00E011E4"/>
    <w:rsid w:val="00E025B3"/>
    <w:rsid w:val="00E02D6C"/>
    <w:rsid w:val="00E04707"/>
    <w:rsid w:val="00E06A76"/>
    <w:rsid w:val="00E06AC5"/>
    <w:rsid w:val="00E1378B"/>
    <w:rsid w:val="00E2155E"/>
    <w:rsid w:val="00E21ED0"/>
    <w:rsid w:val="00E25A0E"/>
    <w:rsid w:val="00E305BD"/>
    <w:rsid w:val="00E33D60"/>
    <w:rsid w:val="00E44C2F"/>
    <w:rsid w:val="00E50969"/>
    <w:rsid w:val="00E510FF"/>
    <w:rsid w:val="00E528F9"/>
    <w:rsid w:val="00E52E33"/>
    <w:rsid w:val="00E52E9A"/>
    <w:rsid w:val="00E53530"/>
    <w:rsid w:val="00E56220"/>
    <w:rsid w:val="00E57C0F"/>
    <w:rsid w:val="00E610C4"/>
    <w:rsid w:val="00E654EA"/>
    <w:rsid w:val="00E665A2"/>
    <w:rsid w:val="00E67072"/>
    <w:rsid w:val="00E71B45"/>
    <w:rsid w:val="00E73180"/>
    <w:rsid w:val="00E80D33"/>
    <w:rsid w:val="00E8109E"/>
    <w:rsid w:val="00E840D1"/>
    <w:rsid w:val="00E86711"/>
    <w:rsid w:val="00E90955"/>
    <w:rsid w:val="00E93AB8"/>
    <w:rsid w:val="00E94587"/>
    <w:rsid w:val="00E965FD"/>
    <w:rsid w:val="00E97C34"/>
    <w:rsid w:val="00EA137D"/>
    <w:rsid w:val="00EA430E"/>
    <w:rsid w:val="00EB30C3"/>
    <w:rsid w:val="00EB3504"/>
    <w:rsid w:val="00EB4B3F"/>
    <w:rsid w:val="00EB57BD"/>
    <w:rsid w:val="00EB67A4"/>
    <w:rsid w:val="00EB6B6D"/>
    <w:rsid w:val="00EB6C2D"/>
    <w:rsid w:val="00EB7C52"/>
    <w:rsid w:val="00EC0060"/>
    <w:rsid w:val="00EC04B6"/>
    <w:rsid w:val="00EC0A24"/>
    <w:rsid w:val="00EC37CC"/>
    <w:rsid w:val="00EC7AD8"/>
    <w:rsid w:val="00ED26A3"/>
    <w:rsid w:val="00ED355D"/>
    <w:rsid w:val="00ED4DF9"/>
    <w:rsid w:val="00ED5469"/>
    <w:rsid w:val="00ED5CCC"/>
    <w:rsid w:val="00EE0417"/>
    <w:rsid w:val="00EE420D"/>
    <w:rsid w:val="00EE50D5"/>
    <w:rsid w:val="00EF381A"/>
    <w:rsid w:val="00EF3872"/>
    <w:rsid w:val="00F039A6"/>
    <w:rsid w:val="00F03D22"/>
    <w:rsid w:val="00F0408D"/>
    <w:rsid w:val="00F04FE9"/>
    <w:rsid w:val="00F07469"/>
    <w:rsid w:val="00F14F9A"/>
    <w:rsid w:val="00F15F91"/>
    <w:rsid w:val="00F168FE"/>
    <w:rsid w:val="00F21875"/>
    <w:rsid w:val="00F24AEE"/>
    <w:rsid w:val="00F26329"/>
    <w:rsid w:val="00F31158"/>
    <w:rsid w:val="00F31C20"/>
    <w:rsid w:val="00F32D42"/>
    <w:rsid w:val="00F44E67"/>
    <w:rsid w:val="00F45D8F"/>
    <w:rsid w:val="00F46F84"/>
    <w:rsid w:val="00F516A6"/>
    <w:rsid w:val="00F54598"/>
    <w:rsid w:val="00F64FCE"/>
    <w:rsid w:val="00F6597B"/>
    <w:rsid w:val="00F67FDF"/>
    <w:rsid w:val="00F701BC"/>
    <w:rsid w:val="00F76C0B"/>
    <w:rsid w:val="00F76FCB"/>
    <w:rsid w:val="00F77B35"/>
    <w:rsid w:val="00F846B7"/>
    <w:rsid w:val="00F96CD2"/>
    <w:rsid w:val="00FA08ED"/>
    <w:rsid w:val="00FA2215"/>
    <w:rsid w:val="00FA4FC6"/>
    <w:rsid w:val="00FC615E"/>
    <w:rsid w:val="00FC7E50"/>
    <w:rsid w:val="00FD14BD"/>
    <w:rsid w:val="00FD2CFE"/>
    <w:rsid w:val="00FD3FDB"/>
    <w:rsid w:val="00FD7524"/>
    <w:rsid w:val="00FE7244"/>
    <w:rsid w:val="00FE7CEE"/>
    <w:rsid w:val="00FF10AA"/>
    <w:rsid w:val="00FF2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47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140D3"/>
    <w:rPr>
      <w:sz w:val="24"/>
      <w:szCs w:val="24"/>
    </w:rPr>
  </w:style>
  <w:style w:type="paragraph" w:styleId="Heading4">
    <w:name w:val="heading 4"/>
    <w:basedOn w:val="Normal"/>
    <w:next w:val="Normal"/>
    <w:link w:val="Heading4Char"/>
    <w:semiHidden/>
    <w:unhideWhenUsed/>
    <w:qFormat/>
    <w:locked/>
    <w:rsid w:val="000648A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D140D3"/>
    <w:pPr>
      <w:tabs>
        <w:tab w:val="center" w:pos="4320"/>
        <w:tab w:val="right" w:pos="8640"/>
      </w:tabs>
      <w:spacing w:after="200" w:line="276" w:lineRule="auto"/>
    </w:pPr>
    <w:rPr>
      <w:rFonts w:eastAsia="ヒラギノ角ゴ Pro W3"/>
      <w:color w:val="000000"/>
      <w:sz w:val="22"/>
    </w:rPr>
  </w:style>
  <w:style w:type="paragraph" w:customStyle="1" w:styleId="HeaderFooterA">
    <w:name w:val="Header &amp; Footer A"/>
    <w:rsid w:val="00D140D3"/>
    <w:pPr>
      <w:tabs>
        <w:tab w:val="right" w:pos="9360"/>
      </w:tabs>
    </w:pPr>
    <w:rPr>
      <w:rFonts w:ascii="Helvetica" w:eastAsia="ヒラギノ角ゴ Pro W3" w:hAnsi="Helvetica"/>
      <w:color w:val="000000"/>
    </w:rPr>
  </w:style>
  <w:style w:type="paragraph" w:customStyle="1" w:styleId="BodyA">
    <w:name w:val="Body A"/>
    <w:rsid w:val="00D140D3"/>
    <w:rPr>
      <w:rFonts w:ascii="Helvetica" w:eastAsia="ヒラギノ角ゴ Pro W3" w:hAnsi="Helvetica"/>
      <w:color w:val="000000"/>
      <w:sz w:val="24"/>
    </w:rPr>
  </w:style>
  <w:style w:type="paragraph" w:customStyle="1" w:styleId="FreeForm">
    <w:name w:val="Free Form"/>
    <w:rsid w:val="00D140D3"/>
    <w:rPr>
      <w:rFonts w:eastAsia="ヒラギノ角ゴ Pro W3"/>
      <w:color w:val="000000"/>
    </w:rPr>
  </w:style>
  <w:style w:type="paragraph" w:customStyle="1" w:styleId="Heading1AA">
    <w:name w:val="Heading 1 A A"/>
    <w:next w:val="BodyA"/>
    <w:rsid w:val="00D140D3"/>
    <w:pPr>
      <w:keepNext/>
      <w:outlineLvl w:val="0"/>
    </w:pPr>
    <w:rPr>
      <w:rFonts w:ascii="Helvetica" w:eastAsia="ヒラギノ角ゴ Pro W3" w:hAnsi="Helvetica"/>
      <w:b/>
      <w:color w:val="000000"/>
      <w:sz w:val="36"/>
    </w:rPr>
  </w:style>
  <w:style w:type="paragraph" w:customStyle="1" w:styleId="Heading2AA">
    <w:name w:val="Heading 2 A A"/>
    <w:next w:val="BodyA"/>
    <w:rsid w:val="00D140D3"/>
    <w:pPr>
      <w:keepNext/>
      <w:outlineLvl w:val="1"/>
    </w:pPr>
    <w:rPr>
      <w:rFonts w:ascii="Helvetica" w:eastAsia="ヒラギノ角ゴ Pro W3" w:hAnsi="Helvetica"/>
      <w:b/>
      <w:color w:val="000000"/>
      <w:sz w:val="24"/>
    </w:rPr>
  </w:style>
  <w:style w:type="paragraph" w:customStyle="1" w:styleId="FreeFormA">
    <w:name w:val="Free Form A"/>
    <w:rsid w:val="00D140D3"/>
    <w:rPr>
      <w:rFonts w:ascii="Helvetica" w:eastAsia="ヒラギノ角ゴ Pro W3" w:hAnsi="Helvetica"/>
      <w:color w:val="000000"/>
      <w:sz w:val="24"/>
    </w:rPr>
  </w:style>
  <w:style w:type="paragraph" w:styleId="Header">
    <w:name w:val="header"/>
    <w:basedOn w:val="Normal"/>
    <w:link w:val="HeaderChar"/>
    <w:locked/>
    <w:rsid w:val="0011104A"/>
    <w:pPr>
      <w:tabs>
        <w:tab w:val="center" w:pos="4680"/>
        <w:tab w:val="right" w:pos="9360"/>
      </w:tabs>
    </w:pPr>
  </w:style>
  <w:style w:type="character" w:customStyle="1" w:styleId="HeaderChar">
    <w:name w:val="Header Char"/>
    <w:basedOn w:val="DefaultParagraphFont"/>
    <w:link w:val="Header"/>
    <w:rsid w:val="0011104A"/>
    <w:rPr>
      <w:sz w:val="24"/>
      <w:szCs w:val="24"/>
    </w:rPr>
  </w:style>
  <w:style w:type="paragraph" w:styleId="Footer">
    <w:name w:val="footer"/>
    <w:basedOn w:val="Normal"/>
    <w:link w:val="FooterChar"/>
    <w:locked/>
    <w:rsid w:val="0011104A"/>
    <w:pPr>
      <w:tabs>
        <w:tab w:val="center" w:pos="4680"/>
        <w:tab w:val="right" w:pos="9360"/>
      </w:tabs>
    </w:pPr>
  </w:style>
  <w:style w:type="character" w:customStyle="1" w:styleId="FooterChar">
    <w:name w:val="Footer Char"/>
    <w:basedOn w:val="DefaultParagraphFont"/>
    <w:link w:val="Footer"/>
    <w:rsid w:val="0011104A"/>
    <w:rPr>
      <w:sz w:val="24"/>
      <w:szCs w:val="24"/>
    </w:rPr>
  </w:style>
  <w:style w:type="character" w:styleId="Hyperlink">
    <w:name w:val="Hyperlink"/>
    <w:basedOn w:val="DefaultParagraphFont"/>
    <w:uiPriority w:val="99"/>
    <w:unhideWhenUsed/>
    <w:locked/>
    <w:rsid w:val="003F4C45"/>
    <w:rPr>
      <w:color w:val="0000FF"/>
      <w:u w:val="single"/>
    </w:rPr>
  </w:style>
  <w:style w:type="paragraph" w:styleId="ListParagraph">
    <w:name w:val="List Paragraph"/>
    <w:basedOn w:val="Normal"/>
    <w:uiPriority w:val="34"/>
    <w:qFormat/>
    <w:rsid w:val="005B3BE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locked/>
    <w:rsid w:val="009042D9"/>
    <w:rPr>
      <w:rFonts w:ascii="Tahoma" w:hAnsi="Tahoma" w:cs="Tahoma"/>
      <w:sz w:val="16"/>
      <w:szCs w:val="16"/>
    </w:rPr>
  </w:style>
  <w:style w:type="character" w:customStyle="1" w:styleId="BalloonTextChar">
    <w:name w:val="Balloon Text Char"/>
    <w:basedOn w:val="DefaultParagraphFont"/>
    <w:link w:val="BalloonText"/>
    <w:rsid w:val="009042D9"/>
    <w:rPr>
      <w:rFonts w:ascii="Tahoma" w:hAnsi="Tahoma" w:cs="Tahoma"/>
      <w:sz w:val="16"/>
      <w:szCs w:val="16"/>
    </w:rPr>
  </w:style>
  <w:style w:type="table" w:styleId="TableGrid">
    <w:name w:val="Table Grid"/>
    <w:basedOn w:val="TableNormal"/>
    <w:locked/>
    <w:rsid w:val="00993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80616"/>
    <w:pPr>
      <w:autoSpaceDE w:val="0"/>
      <w:autoSpaceDN w:val="0"/>
      <w:adjustRightInd w:val="0"/>
    </w:pPr>
    <w:rPr>
      <w:color w:val="000000"/>
      <w:sz w:val="24"/>
      <w:szCs w:val="24"/>
    </w:rPr>
  </w:style>
  <w:style w:type="paragraph" w:customStyle="1" w:styleId="NormalIndented">
    <w:name w:val="Normal Indented"/>
    <w:basedOn w:val="Default"/>
    <w:next w:val="Default"/>
    <w:rsid w:val="00780616"/>
    <w:rPr>
      <w:color w:val="auto"/>
    </w:rPr>
  </w:style>
  <w:style w:type="character" w:customStyle="1" w:styleId="apple-converted-space">
    <w:name w:val="apple-converted-space"/>
    <w:basedOn w:val="DefaultParagraphFont"/>
    <w:rsid w:val="00132B48"/>
  </w:style>
  <w:style w:type="paragraph" w:styleId="NormalWeb">
    <w:name w:val="Normal (Web)"/>
    <w:basedOn w:val="Normal"/>
    <w:uiPriority w:val="99"/>
    <w:unhideWhenUsed/>
    <w:locked/>
    <w:rsid w:val="006163BA"/>
    <w:pPr>
      <w:spacing w:before="100" w:beforeAutospacing="1" w:after="100" w:afterAutospacing="1"/>
    </w:pPr>
  </w:style>
  <w:style w:type="character" w:customStyle="1" w:styleId="ReferenceUserTable">
    <w:name w:val="Reference User Table"/>
    <w:basedOn w:val="DefaultParagraphFont"/>
    <w:rsid w:val="002141C6"/>
    <w:rPr>
      <w:rFonts w:ascii="Times New Roman" w:hAnsi="Times New Roman" w:cs="Times New Roman"/>
      <w:b w:val="0"/>
      <w:i/>
      <w:dstrike w:val="0"/>
      <w:color w:val="0000FF"/>
      <w:kern w:val="20"/>
      <w:sz w:val="20"/>
      <w:szCs w:val="16"/>
      <w:u w:val="none"/>
      <w:vertAlign w:val="baseline"/>
    </w:rPr>
  </w:style>
  <w:style w:type="character" w:styleId="FollowedHyperlink">
    <w:name w:val="FollowedHyperlink"/>
    <w:basedOn w:val="DefaultParagraphFont"/>
    <w:locked/>
    <w:rsid w:val="00623137"/>
    <w:rPr>
      <w:color w:val="800080" w:themeColor="followedHyperlink"/>
      <w:u w:val="single"/>
    </w:rPr>
  </w:style>
  <w:style w:type="character" w:customStyle="1" w:styleId="Heading4Char">
    <w:name w:val="Heading 4 Char"/>
    <w:basedOn w:val="DefaultParagraphFont"/>
    <w:link w:val="Heading4"/>
    <w:semiHidden/>
    <w:rsid w:val="000648A0"/>
    <w:rPr>
      <w:rFonts w:asciiTheme="majorHAnsi" w:eastAsiaTheme="majorEastAsia" w:hAnsiTheme="majorHAnsi" w:cstheme="majorBidi"/>
      <w:b/>
      <w:bCs/>
      <w:i/>
      <w:iCs/>
      <w:color w:val="4F81BD" w:themeColor="accent1"/>
      <w:sz w:val="24"/>
      <w:szCs w:val="24"/>
    </w:rPr>
  </w:style>
  <w:style w:type="character" w:customStyle="1" w:styleId="mw-headline">
    <w:name w:val="mw-headline"/>
    <w:basedOn w:val="DefaultParagraphFont"/>
    <w:rsid w:val="000648A0"/>
  </w:style>
  <w:style w:type="paragraph" w:customStyle="1" w:styleId="HL7TableBody">
    <w:name w:val="HL7 Table Body"/>
    <w:basedOn w:val="Normal"/>
    <w:rsid w:val="008C57A5"/>
    <w:pPr>
      <w:widowControl w:val="0"/>
      <w:spacing w:before="20" w:after="10"/>
    </w:pPr>
    <w:rPr>
      <w:rFonts w:ascii="Arial" w:hAnsi="Arial" w:cs="Arial"/>
      <w:kern w:val="20"/>
      <w:sz w:val="16"/>
      <w:szCs w:val="20"/>
    </w:rPr>
  </w:style>
  <w:style w:type="character" w:styleId="CommentReference">
    <w:name w:val="annotation reference"/>
    <w:basedOn w:val="DefaultParagraphFont"/>
    <w:locked/>
    <w:rsid w:val="00C3655A"/>
    <w:rPr>
      <w:sz w:val="16"/>
      <w:szCs w:val="16"/>
    </w:rPr>
  </w:style>
  <w:style w:type="paragraph" w:styleId="CommentText">
    <w:name w:val="annotation text"/>
    <w:basedOn w:val="Normal"/>
    <w:link w:val="CommentTextChar"/>
    <w:locked/>
    <w:rsid w:val="00C3655A"/>
    <w:rPr>
      <w:sz w:val="20"/>
      <w:szCs w:val="20"/>
    </w:rPr>
  </w:style>
  <w:style w:type="character" w:customStyle="1" w:styleId="CommentTextChar">
    <w:name w:val="Comment Text Char"/>
    <w:basedOn w:val="DefaultParagraphFont"/>
    <w:link w:val="CommentText"/>
    <w:rsid w:val="00C3655A"/>
  </w:style>
  <w:style w:type="paragraph" w:styleId="CommentSubject">
    <w:name w:val="annotation subject"/>
    <w:basedOn w:val="CommentText"/>
    <w:next w:val="CommentText"/>
    <w:link w:val="CommentSubjectChar"/>
    <w:locked/>
    <w:rsid w:val="00C3655A"/>
    <w:rPr>
      <w:b/>
      <w:bCs/>
    </w:rPr>
  </w:style>
  <w:style w:type="character" w:customStyle="1" w:styleId="CommentSubjectChar">
    <w:name w:val="Comment Subject Char"/>
    <w:basedOn w:val="CommentTextChar"/>
    <w:link w:val="CommentSubject"/>
    <w:rsid w:val="00C3655A"/>
    <w:rPr>
      <w:b/>
      <w:bCs/>
    </w:rPr>
  </w:style>
</w:styles>
</file>

<file path=word/webSettings.xml><?xml version="1.0" encoding="utf-8"?>
<w:webSettings xmlns:r="http://schemas.openxmlformats.org/officeDocument/2006/relationships" xmlns:w="http://schemas.openxmlformats.org/wordprocessingml/2006/main">
  <w:divs>
    <w:div w:id="98835061">
      <w:bodyDiv w:val="1"/>
      <w:marLeft w:val="0"/>
      <w:marRight w:val="0"/>
      <w:marTop w:val="0"/>
      <w:marBottom w:val="0"/>
      <w:divBdr>
        <w:top w:val="none" w:sz="0" w:space="0" w:color="auto"/>
        <w:left w:val="none" w:sz="0" w:space="0" w:color="auto"/>
        <w:bottom w:val="none" w:sz="0" w:space="0" w:color="auto"/>
        <w:right w:val="none" w:sz="0" w:space="0" w:color="auto"/>
      </w:divBdr>
    </w:div>
    <w:div w:id="110899352">
      <w:bodyDiv w:val="1"/>
      <w:marLeft w:val="0"/>
      <w:marRight w:val="0"/>
      <w:marTop w:val="0"/>
      <w:marBottom w:val="0"/>
      <w:divBdr>
        <w:top w:val="none" w:sz="0" w:space="0" w:color="auto"/>
        <w:left w:val="none" w:sz="0" w:space="0" w:color="auto"/>
        <w:bottom w:val="none" w:sz="0" w:space="0" w:color="auto"/>
        <w:right w:val="none" w:sz="0" w:space="0" w:color="auto"/>
      </w:divBdr>
      <w:divsChild>
        <w:div w:id="418645664">
          <w:marLeft w:val="0"/>
          <w:marRight w:val="0"/>
          <w:marTop w:val="0"/>
          <w:marBottom w:val="0"/>
          <w:divBdr>
            <w:top w:val="none" w:sz="0" w:space="0" w:color="auto"/>
            <w:left w:val="none" w:sz="0" w:space="0" w:color="auto"/>
            <w:bottom w:val="none" w:sz="0" w:space="0" w:color="auto"/>
            <w:right w:val="none" w:sz="0" w:space="0" w:color="auto"/>
          </w:divBdr>
        </w:div>
        <w:div w:id="504788170">
          <w:marLeft w:val="0"/>
          <w:marRight w:val="0"/>
          <w:marTop w:val="0"/>
          <w:marBottom w:val="0"/>
          <w:divBdr>
            <w:top w:val="none" w:sz="0" w:space="0" w:color="auto"/>
            <w:left w:val="none" w:sz="0" w:space="0" w:color="auto"/>
            <w:bottom w:val="none" w:sz="0" w:space="0" w:color="auto"/>
            <w:right w:val="none" w:sz="0" w:space="0" w:color="auto"/>
          </w:divBdr>
        </w:div>
        <w:div w:id="522089438">
          <w:marLeft w:val="0"/>
          <w:marRight w:val="0"/>
          <w:marTop w:val="0"/>
          <w:marBottom w:val="0"/>
          <w:divBdr>
            <w:top w:val="none" w:sz="0" w:space="0" w:color="auto"/>
            <w:left w:val="none" w:sz="0" w:space="0" w:color="auto"/>
            <w:bottom w:val="none" w:sz="0" w:space="0" w:color="auto"/>
            <w:right w:val="none" w:sz="0" w:space="0" w:color="auto"/>
          </w:divBdr>
        </w:div>
        <w:div w:id="873735007">
          <w:marLeft w:val="0"/>
          <w:marRight w:val="0"/>
          <w:marTop w:val="0"/>
          <w:marBottom w:val="0"/>
          <w:divBdr>
            <w:top w:val="none" w:sz="0" w:space="0" w:color="auto"/>
            <w:left w:val="none" w:sz="0" w:space="0" w:color="auto"/>
            <w:bottom w:val="none" w:sz="0" w:space="0" w:color="auto"/>
            <w:right w:val="none" w:sz="0" w:space="0" w:color="auto"/>
          </w:divBdr>
        </w:div>
        <w:div w:id="887767619">
          <w:marLeft w:val="0"/>
          <w:marRight w:val="0"/>
          <w:marTop w:val="0"/>
          <w:marBottom w:val="0"/>
          <w:divBdr>
            <w:top w:val="none" w:sz="0" w:space="0" w:color="auto"/>
            <w:left w:val="none" w:sz="0" w:space="0" w:color="auto"/>
            <w:bottom w:val="none" w:sz="0" w:space="0" w:color="auto"/>
            <w:right w:val="none" w:sz="0" w:space="0" w:color="auto"/>
          </w:divBdr>
        </w:div>
      </w:divsChild>
    </w:div>
    <w:div w:id="356740060">
      <w:bodyDiv w:val="1"/>
      <w:marLeft w:val="0"/>
      <w:marRight w:val="0"/>
      <w:marTop w:val="0"/>
      <w:marBottom w:val="0"/>
      <w:divBdr>
        <w:top w:val="none" w:sz="0" w:space="0" w:color="auto"/>
        <w:left w:val="none" w:sz="0" w:space="0" w:color="auto"/>
        <w:bottom w:val="none" w:sz="0" w:space="0" w:color="auto"/>
        <w:right w:val="none" w:sz="0" w:space="0" w:color="auto"/>
      </w:divBdr>
    </w:div>
    <w:div w:id="365180101">
      <w:bodyDiv w:val="1"/>
      <w:marLeft w:val="0"/>
      <w:marRight w:val="0"/>
      <w:marTop w:val="0"/>
      <w:marBottom w:val="0"/>
      <w:divBdr>
        <w:top w:val="none" w:sz="0" w:space="0" w:color="auto"/>
        <w:left w:val="none" w:sz="0" w:space="0" w:color="auto"/>
        <w:bottom w:val="none" w:sz="0" w:space="0" w:color="auto"/>
        <w:right w:val="none" w:sz="0" w:space="0" w:color="auto"/>
      </w:divBdr>
    </w:div>
    <w:div w:id="376246306">
      <w:bodyDiv w:val="1"/>
      <w:marLeft w:val="0"/>
      <w:marRight w:val="0"/>
      <w:marTop w:val="0"/>
      <w:marBottom w:val="0"/>
      <w:divBdr>
        <w:top w:val="none" w:sz="0" w:space="0" w:color="auto"/>
        <w:left w:val="none" w:sz="0" w:space="0" w:color="auto"/>
        <w:bottom w:val="none" w:sz="0" w:space="0" w:color="auto"/>
        <w:right w:val="none" w:sz="0" w:space="0" w:color="auto"/>
      </w:divBdr>
    </w:div>
    <w:div w:id="456143422">
      <w:bodyDiv w:val="1"/>
      <w:marLeft w:val="0"/>
      <w:marRight w:val="0"/>
      <w:marTop w:val="0"/>
      <w:marBottom w:val="0"/>
      <w:divBdr>
        <w:top w:val="none" w:sz="0" w:space="0" w:color="auto"/>
        <w:left w:val="none" w:sz="0" w:space="0" w:color="auto"/>
        <w:bottom w:val="none" w:sz="0" w:space="0" w:color="auto"/>
        <w:right w:val="none" w:sz="0" w:space="0" w:color="auto"/>
      </w:divBdr>
    </w:div>
    <w:div w:id="564531167">
      <w:bodyDiv w:val="1"/>
      <w:marLeft w:val="0"/>
      <w:marRight w:val="0"/>
      <w:marTop w:val="0"/>
      <w:marBottom w:val="0"/>
      <w:divBdr>
        <w:top w:val="none" w:sz="0" w:space="0" w:color="auto"/>
        <w:left w:val="none" w:sz="0" w:space="0" w:color="auto"/>
        <w:bottom w:val="none" w:sz="0" w:space="0" w:color="auto"/>
        <w:right w:val="none" w:sz="0" w:space="0" w:color="auto"/>
      </w:divBdr>
    </w:div>
    <w:div w:id="703942465">
      <w:bodyDiv w:val="1"/>
      <w:marLeft w:val="0"/>
      <w:marRight w:val="0"/>
      <w:marTop w:val="0"/>
      <w:marBottom w:val="0"/>
      <w:divBdr>
        <w:top w:val="none" w:sz="0" w:space="0" w:color="auto"/>
        <w:left w:val="none" w:sz="0" w:space="0" w:color="auto"/>
        <w:bottom w:val="none" w:sz="0" w:space="0" w:color="auto"/>
        <w:right w:val="none" w:sz="0" w:space="0" w:color="auto"/>
      </w:divBdr>
    </w:div>
    <w:div w:id="802889468">
      <w:bodyDiv w:val="1"/>
      <w:marLeft w:val="0"/>
      <w:marRight w:val="0"/>
      <w:marTop w:val="0"/>
      <w:marBottom w:val="0"/>
      <w:divBdr>
        <w:top w:val="none" w:sz="0" w:space="0" w:color="auto"/>
        <w:left w:val="none" w:sz="0" w:space="0" w:color="auto"/>
        <w:bottom w:val="none" w:sz="0" w:space="0" w:color="auto"/>
        <w:right w:val="none" w:sz="0" w:space="0" w:color="auto"/>
      </w:divBdr>
    </w:div>
    <w:div w:id="832839545">
      <w:bodyDiv w:val="1"/>
      <w:marLeft w:val="0"/>
      <w:marRight w:val="0"/>
      <w:marTop w:val="0"/>
      <w:marBottom w:val="0"/>
      <w:divBdr>
        <w:top w:val="none" w:sz="0" w:space="0" w:color="auto"/>
        <w:left w:val="none" w:sz="0" w:space="0" w:color="auto"/>
        <w:bottom w:val="none" w:sz="0" w:space="0" w:color="auto"/>
        <w:right w:val="none" w:sz="0" w:space="0" w:color="auto"/>
      </w:divBdr>
    </w:div>
    <w:div w:id="1103846802">
      <w:bodyDiv w:val="1"/>
      <w:marLeft w:val="0"/>
      <w:marRight w:val="0"/>
      <w:marTop w:val="0"/>
      <w:marBottom w:val="0"/>
      <w:divBdr>
        <w:top w:val="none" w:sz="0" w:space="0" w:color="auto"/>
        <w:left w:val="none" w:sz="0" w:space="0" w:color="auto"/>
        <w:bottom w:val="none" w:sz="0" w:space="0" w:color="auto"/>
        <w:right w:val="none" w:sz="0" w:space="0" w:color="auto"/>
      </w:divBdr>
    </w:div>
    <w:div w:id="1126049443">
      <w:bodyDiv w:val="1"/>
      <w:marLeft w:val="0"/>
      <w:marRight w:val="0"/>
      <w:marTop w:val="0"/>
      <w:marBottom w:val="0"/>
      <w:divBdr>
        <w:top w:val="none" w:sz="0" w:space="0" w:color="auto"/>
        <w:left w:val="none" w:sz="0" w:space="0" w:color="auto"/>
        <w:bottom w:val="none" w:sz="0" w:space="0" w:color="auto"/>
        <w:right w:val="none" w:sz="0" w:space="0" w:color="auto"/>
      </w:divBdr>
    </w:div>
    <w:div w:id="1160198495">
      <w:bodyDiv w:val="1"/>
      <w:marLeft w:val="0"/>
      <w:marRight w:val="0"/>
      <w:marTop w:val="0"/>
      <w:marBottom w:val="0"/>
      <w:divBdr>
        <w:top w:val="none" w:sz="0" w:space="0" w:color="auto"/>
        <w:left w:val="none" w:sz="0" w:space="0" w:color="auto"/>
        <w:bottom w:val="none" w:sz="0" w:space="0" w:color="auto"/>
        <w:right w:val="none" w:sz="0" w:space="0" w:color="auto"/>
      </w:divBdr>
    </w:div>
    <w:div w:id="1224869132">
      <w:bodyDiv w:val="1"/>
      <w:marLeft w:val="0"/>
      <w:marRight w:val="0"/>
      <w:marTop w:val="0"/>
      <w:marBottom w:val="0"/>
      <w:divBdr>
        <w:top w:val="none" w:sz="0" w:space="0" w:color="auto"/>
        <w:left w:val="none" w:sz="0" w:space="0" w:color="auto"/>
        <w:bottom w:val="none" w:sz="0" w:space="0" w:color="auto"/>
        <w:right w:val="none" w:sz="0" w:space="0" w:color="auto"/>
      </w:divBdr>
      <w:divsChild>
        <w:div w:id="353386392">
          <w:marLeft w:val="0"/>
          <w:marRight w:val="0"/>
          <w:marTop w:val="0"/>
          <w:marBottom w:val="0"/>
          <w:divBdr>
            <w:top w:val="none" w:sz="0" w:space="0" w:color="auto"/>
            <w:left w:val="none" w:sz="0" w:space="0" w:color="auto"/>
            <w:bottom w:val="none" w:sz="0" w:space="0" w:color="auto"/>
            <w:right w:val="none" w:sz="0" w:space="0" w:color="auto"/>
          </w:divBdr>
        </w:div>
        <w:div w:id="945500699">
          <w:marLeft w:val="0"/>
          <w:marRight w:val="0"/>
          <w:marTop w:val="0"/>
          <w:marBottom w:val="0"/>
          <w:divBdr>
            <w:top w:val="none" w:sz="0" w:space="0" w:color="auto"/>
            <w:left w:val="none" w:sz="0" w:space="0" w:color="auto"/>
            <w:bottom w:val="none" w:sz="0" w:space="0" w:color="auto"/>
            <w:right w:val="none" w:sz="0" w:space="0" w:color="auto"/>
          </w:divBdr>
          <w:divsChild>
            <w:div w:id="117645246">
              <w:marLeft w:val="0"/>
              <w:marRight w:val="0"/>
              <w:marTop w:val="0"/>
              <w:marBottom w:val="0"/>
              <w:divBdr>
                <w:top w:val="none" w:sz="0" w:space="0" w:color="auto"/>
                <w:left w:val="none" w:sz="0" w:space="0" w:color="auto"/>
                <w:bottom w:val="none" w:sz="0" w:space="0" w:color="auto"/>
                <w:right w:val="none" w:sz="0" w:space="0" w:color="auto"/>
              </w:divBdr>
            </w:div>
            <w:div w:id="215699077">
              <w:marLeft w:val="0"/>
              <w:marRight w:val="0"/>
              <w:marTop w:val="0"/>
              <w:marBottom w:val="0"/>
              <w:divBdr>
                <w:top w:val="none" w:sz="0" w:space="0" w:color="auto"/>
                <w:left w:val="none" w:sz="0" w:space="0" w:color="auto"/>
                <w:bottom w:val="none" w:sz="0" w:space="0" w:color="auto"/>
                <w:right w:val="none" w:sz="0" w:space="0" w:color="auto"/>
              </w:divBdr>
            </w:div>
            <w:div w:id="273876018">
              <w:marLeft w:val="0"/>
              <w:marRight w:val="0"/>
              <w:marTop w:val="0"/>
              <w:marBottom w:val="0"/>
              <w:divBdr>
                <w:top w:val="none" w:sz="0" w:space="0" w:color="auto"/>
                <w:left w:val="none" w:sz="0" w:space="0" w:color="auto"/>
                <w:bottom w:val="none" w:sz="0" w:space="0" w:color="auto"/>
                <w:right w:val="none" w:sz="0" w:space="0" w:color="auto"/>
              </w:divBdr>
            </w:div>
            <w:div w:id="319888449">
              <w:marLeft w:val="0"/>
              <w:marRight w:val="0"/>
              <w:marTop w:val="0"/>
              <w:marBottom w:val="0"/>
              <w:divBdr>
                <w:top w:val="none" w:sz="0" w:space="0" w:color="auto"/>
                <w:left w:val="none" w:sz="0" w:space="0" w:color="auto"/>
                <w:bottom w:val="none" w:sz="0" w:space="0" w:color="auto"/>
                <w:right w:val="none" w:sz="0" w:space="0" w:color="auto"/>
              </w:divBdr>
            </w:div>
            <w:div w:id="684207403">
              <w:marLeft w:val="0"/>
              <w:marRight w:val="0"/>
              <w:marTop w:val="0"/>
              <w:marBottom w:val="0"/>
              <w:divBdr>
                <w:top w:val="none" w:sz="0" w:space="0" w:color="auto"/>
                <w:left w:val="none" w:sz="0" w:space="0" w:color="auto"/>
                <w:bottom w:val="none" w:sz="0" w:space="0" w:color="auto"/>
                <w:right w:val="none" w:sz="0" w:space="0" w:color="auto"/>
              </w:divBdr>
            </w:div>
            <w:div w:id="1318149225">
              <w:marLeft w:val="0"/>
              <w:marRight w:val="0"/>
              <w:marTop w:val="0"/>
              <w:marBottom w:val="0"/>
              <w:divBdr>
                <w:top w:val="none" w:sz="0" w:space="0" w:color="auto"/>
                <w:left w:val="none" w:sz="0" w:space="0" w:color="auto"/>
                <w:bottom w:val="none" w:sz="0" w:space="0" w:color="auto"/>
                <w:right w:val="none" w:sz="0" w:space="0" w:color="auto"/>
              </w:divBdr>
            </w:div>
            <w:div w:id="1322737217">
              <w:marLeft w:val="0"/>
              <w:marRight w:val="0"/>
              <w:marTop w:val="0"/>
              <w:marBottom w:val="0"/>
              <w:divBdr>
                <w:top w:val="none" w:sz="0" w:space="0" w:color="auto"/>
                <w:left w:val="none" w:sz="0" w:space="0" w:color="auto"/>
                <w:bottom w:val="none" w:sz="0" w:space="0" w:color="auto"/>
                <w:right w:val="none" w:sz="0" w:space="0" w:color="auto"/>
              </w:divBdr>
            </w:div>
            <w:div w:id="1587224691">
              <w:marLeft w:val="0"/>
              <w:marRight w:val="0"/>
              <w:marTop w:val="0"/>
              <w:marBottom w:val="0"/>
              <w:divBdr>
                <w:top w:val="none" w:sz="0" w:space="0" w:color="auto"/>
                <w:left w:val="none" w:sz="0" w:space="0" w:color="auto"/>
                <w:bottom w:val="none" w:sz="0" w:space="0" w:color="auto"/>
                <w:right w:val="none" w:sz="0" w:space="0" w:color="auto"/>
              </w:divBdr>
            </w:div>
            <w:div w:id="1589074684">
              <w:marLeft w:val="0"/>
              <w:marRight w:val="0"/>
              <w:marTop w:val="0"/>
              <w:marBottom w:val="0"/>
              <w:divBdr>
                <w:top w:val="none" w:sz="0" w:space="0" w:color="auto"/>
                <w:left w:val="none" w:sz="0" w:space="0" w:color="auto"/>
                <w:bottom w:val="none" w:sz="0" w:space="0" w:color="auto"/>
                <w:right w:val="none" w:sz="0" w:space="0" w:color="auto"/>
              </w:divBdr>
            </w:div>
            <w:div w:id="1812674653">
              <w:marLeft w:val="0"/>
              <w:marRight w:val="0"/>
              <w:marTop w:val="0"/>
              <w:marBottom w:val="0"/>
              <w:divBdr>
                <w:top w:val="none" w:sz="0" w:space="0" w:color="auto"/>
                <w:left w:val="none" w:sz="0" w:space="0" w:color="auto"/>
                <w:bottom w:val="none" w:sz="0" w:space="0" w:color="auto"/>
                <w:right w:val="none" w:sz="0" w:space="0" w:color="auto"/>
              </w:divBdr>
            </w:div>
            <w:div w:id="1901624910">
              <w:marLeft w:val="0"/>
              <w:marRight w:val="0"/>
              <w:marTop w:val="0"/>
              <w:marBottom w:val="0"/>
              <w:divBdr>
                <w:top w:val="none" w:sz="0" w:space="0" w:color="auto"/>
                <w:left w:val="none" w:sz="0" w:space="0" w:color="auto"/>
                <w:bottom w:val="none" w:sz="0" w:space="0" w:color="auto"/>
                <w:right w:val="none" w:sz="0" w:space="0" w:color="auto"/>
              </w:divBdr>
            </w:div>
            <w:div w:id="1925533850">
              <w:marLeft w:val="0"/>
              <w:marRight w:val="0"/>
              <w:marTop w:val="0"/>
              <w:marBottom w:val="0"/>
              <w:divBdr>
                <w:top w:val="none" w:sz="0" w:space="0" w:color="auto"/>
                <w:left w:val="none" w:sz="0" w:space="0" w:color="auto"/>
                <w:bottom w:val="none" w:sz="0" w:space="0" w:color="auto"/>
                <w:right w:val="none" w:sz="0" w:space="0" w:color="auto"/>
              </w:divBdr>
            </w:div>
            <w:div w:id="19775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7650">
      <w:bodyDiv w:val="1"/>
      <w:marLeft w:val="0"/>
      <w:marRight w:val="0"/>
      <w:marTop w:val="0"/>
      <w:marBottom w:val="0"/>
      <w:divBdr>
        <w:top w:val="none" w:sz="0" w:space="0" w:color="auto"/>
        <w:left w:val="none" w:sz="0" w:space="0" w:color="auto"/>
        <w:bottom w:val="none" w:sz="0" w:space="0" w:color="auto"/>
        <w:right w:val="none" w:sz="0" w:space="0" w:color="auto"/>
      </w:divBdr>
      <w:divsChild>
        <w:div w:id="3094517">
          <w:marLeft w:val="0"/>
          <w:marRight w:val="0"/>
          <w:marTop w:val="0"/>
          <w:marBottom w:val="0"/>
          <w:divBdr>
            <w:top w:val="none" w:sz="0" w:space="0" w:color="auto"/>
            <w:left w:val="none" w:sz="0" w:space="0" w:color="auto"/>
            <w:bottom w:val="none" w:sz="0" w:space="0" w:color="auto"/>
            <w:right w:val="none" w:sz="0" w:space="0" w:color="auto"/>
          </w:divBdr>
          <w:divsChild>
            <w:div w:id="1054087867">
              <w:marLeft w:val="0"/>
              <w:marRight w:val="0"/>
              <w:marTop w:val="0"/>
              <w:marBottom w:val="0"/>
              <w:divBdr>
                <w:top w:val="none" w:sz="0" w:space="0" w:color="auto"/>
                <w:left w:val="none" w:sz="0" w:space="0" w:color="auto"/>
                <w:bottom w:val="none" w:sz="0" w:space="0" w:color="auto"/>
                <w:right w:val="none" w:sz="0" w:space="0" w:color="auto"/>
              </w:divBdr>
              <w:divsChild>
                <w:div w:id="657535965">
                  <w:marLeft w:val="0"/>
                  <w:marRight w:val="0"/>
                  <w:marTop w:val="0"/>
                  <w:marBottom w:val="0"/>
                  <w:divBdr>
                    <w:top w:val="none" w:sz="0" w:space="0" w:color="auto"/>
                    <w:left w:val="none" w:sz="0" w:space="0" w:color="auto"/>
                    <w:bottom w:val="none" w:sz="0" w:space="0" w:color="auto"/>
                    <w:right w:val="none" w:sz="0" w:space="0" w:color="auto"/>
                  </w:divBdr>
                </w:div>
                <w:div w:id="759569442">
                  <w:marLeft w:val="0"/>
                  <w:marRight w:val="0"/>
                  <w:marTop w:val="0"/>
                  <w:marBottom w:val="0"/>
                  <w:divBdr>
                    <w:top w:val="none" w:sz="0" w:space="0" w:color="auto"/>
                    <w:left w:val="none" w:sz="0" w:space="0" w:color="auto"/>
                    <w:bottom w:val="none" w:sz="0" w:space="0" w:color="auto"/>
                    <w:right w:val="none" w:sz="0" w:space="0" w:color="auto"/>
                  </w:divBdr>
                </w:div>
                <w:div w:id="1150752828">
                  <w:marLeft w:val="0"/>
                  <w:marRight w:val="0"/>
                  <w:marTop w:val="0"/>
                  <w:marBottom w:val="0"/>
                  <w:divBdr>
                    <w:top w:val="none" w:sz="0" w:space="0" w:color="auto"/>
                    <w:left w:val="none" w:sz="0" w:space="0" w:color="auto"/>
                    <w:bottom w:val="none" w:sz="0" w:space="0" w:color="auto"/>
                    <w:right w:val="none" w:sz="0" w:space="0" w:color="auto"/>
                  </w:divBdr>
                </w:div>
                <w:div w:id="1527521804">
                  <w:marLeft w:val="0"/>
                  <w:marRight w:val="0"/>
                  <w:marTop w:val="0"/>
                  <w:marBottom w:val="0"/>
                  <w:divBdr>
                    <w:top w:val="none" w:sz="0" w:space="0" w:color="auto"/>
                    <w:left w:val="none" w:sz="0" w:space="0" w:color="auto"/>
                    <w:bottom w:val="none" w:sz="0" w:space="0" w:color="auto"/>
                    <w:right w:val="none" w:sz="0" w:space="0" w:color="auto"/>
                  </w:divBdr>
                </w:div>
              </w:divsChild>
            </w:div>
            <w:div w:id="1730035232">
              <w:marLeft w:val="0"/>
              <w:marRight w:val="0"/>
              <w:marTop w:val="0"/>
              <w:marBottom w:val="0"/>
              <w:divBdr>
                <w:top w:val="none" w:sz="0" w:space="0" w:color="auto"/>
                <w:left w:val="none" w:sz="0" w:space="0" w:color="auto"/>
                <w:bottom w:val="none" w:sz="0" w:space="0" w:color="auto"/>
                <w:right w:val="none" w:sz="0" w:space="0" w:color="auto"/>
              </w:divBdr>
            </w:div>
            <w:div w:id="1797143565">
              <w:marLeft w:val="0"/>
              <w:marRight w:val="0"/>
              <w:marTop w:val="0"/>
              <w:marBottom w:val="0"/>
              <w:divBdr>
                <w:top w:val="none" w:sz="0" w:space="0" w:color="auto"/>
                <w:left w:val="none" w:sz="0" w:space="0" w:color="auto"/>
                <w:bottom w:val="none" w:sz="0" w:space="0" w:color="auto"/>
                <w:right w:val="none" w:sz="0" w:space="0" w:color="auto"/>
              </w:divBdr>
            </w:div>
            <w:div w:id="1812358677">
              <w:marLeft w:val="0"/>
              <w:marRight w:val="0"/>
              <w:marTop w:val="0"/>
              <w:marBottom w:val="0"/>
              <w:divBdr>
                <w:top w:val="none" w:sz="0" w:space="0" w:color="auto"/>
                <w:left w:val="none" w:sz="0" w:space="0" w:color="auto"/>
                <w:bottom w:val="none" w:sz="0" w:space="0" w:color="auto"/>
                <w:right w:val="none" w:sz="0" w:space="0" w:color="auto"/>
              </w:divBdr>
            </w:div>
          </w:divsChild>
        </w:div>
        <w:div w:id="1396977356">
          <w:marLeft w:val="0"/>
          <w:marRight w:val="0"/>
          <w:marTop w:val="0"/>
          <w:marBottom w:val="0"/>
          <w:divBdr>
            <w:top w:val="none" w:sz="0" w:space="0" w:color="auto"/>
            <w:left w:val="none" w:sz="0" w:space="0" w:color="auto"/>
            <w:bottom w:val="none" w:sz="0" w:space="0" w:color="auto"/>
            <w:right w:val="none" w:sz="0" w:space="0" w:color="auto"/>
          </w:divBdr>
        </w:div>
        <w:div w:id="1634022873">
          <w:marLeft w:val="0"/>
          <w:marRight w:val="0"/>
          <w:marTop w:val="0"/>
          <w:marBottom w:val="0"/>
          <w:divBdr>
            <w:top w:val="none" w:sz="0" w:space="0" w:color="auto"/>
            <w:left w:val="none" w:sz="0" w:space="0" w:color="auto"/>
            <w:bottom w:val="none" w:sz="0" w:space="0" w:color="auto"/>
            <w:right w:val="none" w:sz="0" w:space="0" w:color="auto"/>
          </w:divBdr>
        </w:div>
      </w:divsChild>
    </w:div>
    <w:div w:id="1337540523">
      <w:bodyDiv w:val="1"/>
      <w:marLeft w:val="0"/>
      <w:marRight w:val="0"/>
      <w:marTop w:val="0"/>
      <w:marBottom w:val="0"/>
      <w:divBdr>
        <w:top w:val="none" w:sz="0" w:space="0" w:color="auto"/>
        <w:left w:val="none" w:sz="0" w:space="0" w:color="auto"/>
        <w:bottom w:val="none" w:sz="0" w:space="0" w:color="auto"/>
        <w:right w:val="none" w:sz="0" w:space="0" w:color="auto"/>
      </w:divBdr>
    </w:div>
    <w:div w:id="1617639618">
      <w:bodyDiv w:val="1"/>
      <w:marLeft w:val="0"/>
      <w:marRight w:val="0"/>
      <w:marTop w:val="0"/>
      <w:marBottom w:val="0"/>
      <w:divBdr>
        <w:top w:val="none" w:sz="0" w:space="0" w:color="auto"/>
        <w:left w:val="none" w:sz="0" w:space="0" w:color="auto"/>
        <w:bottom w:val="none" w:sz="0" w:space="0" w:color="auto"/>
        <w:right w:val="none" w:sz="0" w:space="0" w:color="auto"/>
      </w:divBdr>
    </w:div>
    <w:div w:id="1802377692">
      <w:bodyDiv w:val="1"/>
      <w:marLeft w:val="0"/>
      <w:marRight w:val="0"/>
      <w:marTop w:val="0"/>
      <w:marBottom w:val="0"/>
      <w:divBdr>
        <w:top w:val="none" w:sz="0" w:space="0" w:color="auto"/>
        <w:left w:val="none" w:sz="0" w:space="0" w:color="auto"/>
        <w:bottom w:val="none" w:sz="0" w:space="0" w:color="auto"/>
        <w:right w:val="none" w:sz="0" w:space="0" w:color="auto"/>
      </w:divBdr>
    </w:div>
    <w:div w:id="1850022045">
      <w:bodyDiv w:val="1"/>
      <w:marLeft w:val="0"/>
      <w:marRight w:val="0"/>
      <w:marTop w:val="0"/>
      <w:marBottom w:val="0"/>
      <w:divBdr>
        <w:top w:val="none" w:sz="0" w:space="0" w:color="auto"/>
        <w:left w:val="none" w:sz="0" w:space="0" w:color="auto"/>
        <w:bottom w:val="none" w:sz="0" w:space="0" w:color="auto"/>
        <w:right w:val="none" w:sz="0" w:space="0" w:color="auto"/>
      </w:divBdr>
    </w:div>
    <w:div w:id="1959332683">
      <w:bodyDiv w:val="1"/>
      <w:marLeft w:val="0"/>
      <w:marRight w:val="0"/>
      <w:marTop w:val="0"/>
      <w:marBottom w:val="0"/>
      <w:divBdr>
        <w:top w:val="none" w:sz="0" w:space="0" w:color="auto"/>
        <w:left w:val="none" w:sz="0" w:space="0" w:color="auto"/>
        <w:bottom w:val="none" w:sz="0" w:space="0" w:color="auto"/>
        <w:right w:val="none" w:sz="0" w:space="0" w:color="auto"/>
      </w:divBdr>
      <w:divsChild>
        <w:div w:id="105659613">
          <w:marLeft w:val="0"/>
          <w:marRight w:val="0"/>
          <w:marTop w:val="0"/>
          <w:marBottom w:val="0"/>
          <w:divBdr>
            <w:top w:val="none" w:sz="0" w:space="0" w:color="auto"/>
            <w:left w:val="none" w:sz="0" w:space="0" w:color="auto"/>
            <w:bottom w:val="none" w:sz="0" w:space="0" w:color="auto"/>
            <w:right w:val="none" w:sz="0" w:space="0" w:color="auto"/>
          </w:divBdr>
          <w:divsChild>
            <w:div w:id="213077631">
              <w:marLeft w:val="0"/>
              <w:marRight w:val="0"/>
              <w:marTop w:val="0"/>
              <w:marBottom w:val="0"/>
              <w:divBdr>
                <w:top w:val="none" w:sz="0" w:space="0" w:color="auto"/>
                <w:left w:val="none" w:sz="0" w:space="0" w:color="auto"/>
                <w:bottom w:val="none" w:sz="0" w:space="0" w:color="auto"/>
                <w:right w:val="none" w:sz="0" w:space="0" w:color="auto"/>
              </w:divBdr>
              <w:divsChild>
                <w:div w:id="1691712881">
                  <w:marLeft w:val="0"/>
                  <w:marRight w:val="0"/>
                  <w:marTop w:val="0"/>
                  <w:marBottom w:val="0"/>
                  <w:divBdr>
                    <w:top w:val="none" w:sz="0" w:space="0" w:color="auto"/>
                    <w:left w:val="none" w:sz="0" w:space="0" w:color="auto"/>
                    <w:bottom w:val="none" w:sz="0" w:space="0" w:color="auto"/>
                    <w:right w:val="none" w:sz="0" w:space="0" w:color="auto"/>
                  </w:divBdr>
                  <w:divsChild>
                    <w:div w:id="743532117">
                      <w:marLeft w:val="0"/>
                      <w:marRight w:val="0"/>
                      <w:marTop w:val="0"/>
                      <w:marBottom w:val="0"/>
                      <w:divBdr>
                        <w:top w:val="none" w:sz="0" w:space="0" w:color="auto"/>
                        <w:left w:val="none" w:sz="0" w:space="0" w:color="auto"/>
                        <w:bottom w:val="none" w:sz="0" w:space="0" w:color="auto"/>
                        <w:right w:val="none" w:sz="0" w:space="0" w:color="auto"/>
                      </w:divBdr>
                      <w:divsChild>
                        <w:div w:id="767847786">
                          <w:marLeft w:val="0"/>
                          <w:marRight w:val="0"/>
                          <w:marTop w:val="0"/>
                          <w:marBottom w:val="0"/>
                          <w:divBdr>
                            <w:top w:val="none" w:sz="0" w:space="0" w:color="auto"/>
                            <w:left w:val="none" w:sz="0" w:space="0" w:color="auto"/>
                            <w:bottom w:val="none" w:sz="0" w:space="0" w:color="auto"/>
                            <w:right w:val="none" w:sz="0" w:space="0" w:color="auto"/>
                          </w:divBdr>
                          <w:divsChild>
                            <w:div w:id="1169784378">
                              <w:marLeft w:val="0"/>
                              <w:marRight w:val="0"/>
                              <w:marTop w:val="0"/>
                              <w:marBottom w:val="0"/>
                              <w:divBdr>
                                <w:top w:val="none" w:sz="0" w:space="0" w:color="auto"/>
                                <w:left w:val="none" w:sz="0" w:space="0" w:color="auto"/>
                                <w:bottom w:val="none" w:sz="0" w:space="0" w:color="auto"/>
                                <w:right w:val="none" w:sz="0" w:space="0" w:color="auto"/>
                              </w:divBdr>
                              <w:divsChild>
                                <w:div w:id="2061703378">
                                  <w:marLeft w:val="0"/>
                                  <w:marRight w:val="0"/>
                                  <w:marTop w:val="0"/>
                                  <w:marBottom w:val="0"/>
                                  <w:divBdr>
                                    <w:top w:val="none" w:sz="0" w:space="0" w:color="auto"/>
                                    <w:left w:val="none" w:sz="0" w:space="0" w:color="auto"/>
                                    <w:bottom w:val="none" w:sz="0" w:space="0" w:color="auto"/>
                                    <w:right w:val="none" w:sz="0" w:space="0" w:color="auto"/>
                                  </w:divBdr>
                                  <w:divsChild>
                                    <w:div w:id="359091749">
                                      <w:marLeft w:val="0"/>
                                      <w:marRight w:val="0"/>
                                      <w:marTop w:val="0"/>
                                      <w:marBottom w:val="0"/>
                                      <w:divBdr>
                                        <w:top w:val="none" w:sz="0" w:space="0" w:color="auto"/>
                                        <w:left w:val="none" w:sz="0" w:space="0" w:color="auto"/>
                                        <w:bottom w:val="none" w:sz="0" w:space="0" w:color="auto"/>
                                        <w:right w:val="none" w:sz="0" w:space="0" w:color="auto"/>
                                      </w:divBdr>
                                      <w:divsChild>
                                        <w:div w:id="1148085926">
                                          <w:marLeft w:val="0"/>
                                          <w:marRight w:val="0"/>
                                          <w:marTop w:val="0"/>
                                          <w:marBottom w:val="0"/>
                                          <w:divBdr>
                                            <w:top w:val="none" w:sz="0" w:space="0" w:color="auto"/>
                                            <w:left w:val="none" w:sz="0" w:space="0" w:color="auto"/>
                                            <w:bottom w:val="none" w:sz="0" w:space="0" w:color="auto"/>
                                            <w:right w:val="none" w:sz="0" w:space="0" w:color="auto"/>
                                          </w:divBdr>
                                          <w:divsChild>
                                            <w:div w:id="1694333675">
                                              <w:marLeft w:val="0"/>
                                              <w:marRight w:val="0"/>
                                              <w:marTop w:val="0"/>
                                              <w:marBottom w:val="0"/>
                                              <w:divBdr>
                                                <w:top w:val="none" w:sz="0" w:space="0" w:color="auto"/>
                                                <w:left w:val="none" w:sz="0" w:space="0" w:color="auto"/>
                                                <w:bottom w:val="none" w:sz="0" w:space="0" w:color="auto"/>
                                                <w:right w:val="none" w:sz="0" w:space="0" w:color="auto"/>
                                              </w:divBdr>
                                              <w:divsChild>
                                                <w:div w:id="150605961">
                                                  <w:marLeft w:val="0"/>
                                                  <w:marRight w:val="0"/>
                                                  <w:marTop w:val="0"/>
                                                  <w:marBottom w:val="0"/>
                                                  <w:divBdr>
                                                    <w:top w:val="none" w:sz="0" w:space="0" w:color="auto"/>
                                                    <w:left w:val="none" w:sz="0" w:space="0" w:color="auto"/>
                                                    <w:bottom w:val="none" w:sz="0" w:space="0" w:color="auto"/>
                                                    <w:right w:val="none" w:sz="0" w:space="0" w:color="auto"/>
                                                  </w:divBdr>
                                                  <w:divsChild>
                                                    <w:div w:id="2073577741">
                                                      <w:marLeft w:val="0"/>
                                                      <w:marRight w:val="0"/>
                                                      <w:marTop w:val="0"/>
                                                      <w:marBottom w:val="0"/>
                                                      <w:divBdr>
                                                        <w:top w:val="none" w:sz="0" w:space="0" w:color="auto"/>
                                                        <w:left w:val="none" w:sz="0" w:space="0" w:color="auto"/>
                                                        <w:bottom w:val="none" w:sz="0" w:space="0" w:color="auto"/>
                                                        <w:right w:val="none" w:sz="0" w:space="0" w:color="auto"/>
                                                      </w:divBdr>
                                                      <w:divsChild>
                                                        <w:div w:id="443310877">
                                                          <w:marLeft w:val="0"/>
                                                          <w:marRight w:val="0"/>
                                                          <w:marTop w:val="0"/>
                                                          <w:marBottom w:val="0"/>
                                                          <w:divBdr>
                                                            <w:top w:val="none" w:sz="0" w:space="0" w:color="auto"/>
                                                            <w:left w:val="none" w:sz="0" w:space="0" w:color="auto"/>
                                                            <w:bottom w:val="none" w:sz="0" w:space="0" w:color="auto"/>
                                                            <w:right w:val="none" w:sz="0" w:space="0" w:color="auto"/>
                                                          </w:divBdr>
                                                          <w:divsChild>
                                                            <w:div w:id="989363163">
                                                              <w:marLeft w:val="0"/>
                                                              <w:marRight w:val="0"/>
                                                              <w:marTop w:val="0"/>
                                                              <w:marBottom w:val="0"/>
                                                              <w:divBdr>
                                                                <w:top w:val="none" w:sz="0" w:space="0" w:color="auto"/>
                                                                <w:left w:val="none" w:sz="0" w:space="0" w:color="auto"/>
                                                                <w:bottom w:val="none" w:sz="0" w:space="0" w:color="auto"/>
                                                                <w:right w:val="none" w:sz="0" w:space="0" w:color="auto"/>
                                                              </w:divBdr>
                                                              <w:divsChild>
                                                                <w:div w:id="1291476363">
                                                                  <w:marLeft w:val="0"/>
                                                                  <w:marRight w:val="0"/>
                                                                  <w:marTop w:val="0"/>
                                                                  <w:marBottom w:val="0"/>
                                                                  <w:divBdr>
                                                                    <w:top w:val="none" w:sz="0" w:space="0" w:color="auto"/>
                                                                    <w:left w:val="none" w:sz="0" w:space="0" w:color="auto"/>
                                                                    <w:bottom w:val="none" w:sz="0" w:space="0" w:color="auto"/>
                                                                    <w:right w:val="none" w:sz="0" w:space="0" w:color="auto"/>
                                                                  </w:divBdr>
                                                                  <w:divsChild>
                                                                    <w:div w:id="1407802907">
                                                                      <w:marLeft w:val="109"/>
                                                                      <w:marRight w:val="217"/>
                                                                      <w:marTop w:val="0"/>
                                                                      <w:marBottom w:val="109"/>
                                                                      <w:divBdr>
                                                                        <w:top w:val="none" w:sz="0" w:space="0" w:color="auto"/>
                                                                        <w:left w:val="none" w:sz="0" w:space="0" w:color="auto"/>
                                                                        <w:bottom w:val="none" w:sz="0" w:space="0" w:color="auto"/>
                                                                        <w:right w:val="none" w:sz="0" w:space="0" w:color="auto"/>
                                                                      </w:divBdr>
                                                                      <w:divsChild>
                                                                        <w:div w:id="2140369420">
                                                                          <w:marLeft w:val="0"/>
                                                                          <w:marRight w:val="0"/>
                                                                          <w:marTop w:val="0"/>
                                                                          <w:marBottom w:val="0"/>
                                                                          <w:divBdr>
                                                                            <w:top w:val="none" w:sz="0" w:space="0" w:color="auto"/>
                                                                            <w:left w:val="none" w:sz="0" w:space="0" w:color="auto"/>
                                                                            <w:bottom w:val="none" w:sz="0" w:space="0" w:color="auto"/>
                                                                            <w:right w:val="none" w:sz="0" w:space="0" w:color="auto"/>
                                                                          </w:divBdr>
                                                                          <w:divsChild>
                                                                            <w:div w:id="1302424603">
                                                                              <w:marLeft w:val="0"/>
                                                                              <w:marRight w:val="0"/>
                                                                              <w:marTop w:val="0"/>
                                                                              <w:marBottom w:val="0"/>
                                                                              <w:divBdr>
                                                                                <w:top w:val="none" w:sz="0" w:space="0" w:color="auto"/>
                                                                                <w:left w:val="none" w:sz="0" w:space="0" w:color="auto"/>
                                                                                <w:bottom w:val="none" w:sz="0" w:space="0" w:color="auto"/>
                                                                                <w:right w:val="none" w:sz="0" w:space="0" w:color="auto"/>
                                                                              </w:divBdr>
                                                                              <w:divsChild>
                                                                                <w:div w:id="661541222">
                                                                                  <w:marLeft w:val="0"/>
                                                                                  <w:marRight w:val="0"/>
                                                                                  <w:marTop w:val="0"/>
                                                                                  <w:marBottom w:val="0"/>
                                                                                  <w:divBdr>
                                                                                    <w:top w:val="none" w:sz="0" w:space="0" w:color="auto"/>
                                                                                    <w:left w:val="none" w:sz="0" w:space="0" w:color="auto"/>
                                                                                    <w:bottom w:val="none" w:sz="0" w:space="0" w:color="auto"/>
                                                                                    <w:right w:val="none" w:sz="0" w:space="0" w:color="auto"/>
                                                                                  </w:divBdr>
                                                                                  <w:divsChild>
                                                                                    <w:div w:id="1161045492">
                                                                                      <w:marLeft w:val="0"/>
                                                                                      <w:marRight w:val="0"/>
                                                                                      <w:marTop w:val="0"/>
                                                                                      <w:marBottom w:val="0"/>
                                                                                      <w:divBdr>
                                                                                        <w:top w:val="none" w:sz="0" w:space="0" w:color="auto"/>
                                                                                        <w:left w:val="none" w:sz="0" w:space="0" w:color="auto"/>
                                                                                        <w:bottom w:val="none" w:sz="0" w:space="0" w:color="auto"/>
                                                                                        <w:right w:val="none" w:sz="0" w:space="0" w:color="auto"/>
                                                                                      </w:divBdr>
                                                                                      <w:divsChild>
                                                                                        <w:div w:id="1265109014">
                                                                                          <w:marLeft w:val="0"/>
                                                                                          <w:marRight w:val="0"/>
                                                                                          <w:marTop w:val="0"/>
                                                                                          <w:marBottom w:val="0"/>
                                                                                          <w:divBdr>
                                                                                            <w:top w:val="single" w:sz="2" w:space="0" w:color="EFEFEF"/>
                                                                                            <w:left w:val="none" w:sz="0" w:space="0" w:color="auto"/>
                                                                                            <w:bottom w:val="none" w:sz="0" w:space="0" w:color="auto"/>
                                                                                            <w:right w:val="none" w:sz="0" w:space="0" w:color="auto"/>
                                                                                          </w:divBdr>
                                                                                          <w:divsChild>
                                                                                            <w:div w:id="1255552783">
                                                                                              <w:marLeft w:val="0"/>
                                                                                              <w:marRight w:val="0"/>
                                                                                              <w:marTop w:val="0"/>
                                                                                              <w:marBottom w:val="0"/>
                                                                                              <w:divBdr>
                                                                                                <w:top w:val="single" w:sz="6" w:space="0" w:color="D8D8D8"/>
                                                                                                <w:left w:val="none" w:sz="0" w:space="0" w:color="auto"/>
                                                                                                <w:bottom w:val="none" w:sz="0" w:space="0" w:color="D8D8D8"/>
                                                                                                <w:right w:val="none" w:sz="0" w:space="0" w:color="auto"/>
                                                                                              </w:divBdr>
                                                                                              <w:divsChild>
                                                                                                <w:div w:id="2101025028">
                                                                                                  <w:marLeft w:val="0"/>
                                                                                                  <w:marRight w:val="0"/>
                                                                                                  <w:marTop w:val="0"/>
                                                                                                  <w:marBottom w:val="0"/>
                                                                                                  <w:divBdr>
                                                                                                    <w:top w:val="none" w:sz="0" w:space="0" w:color="auto"/>
                                                                                                    <w:left w:val="none" w:sz="0" w:space="0" w:color="auto"/>
                                                                                                    <w:bottom w:val="none" w:sz="0" w:space="0" w:color="auto"/>
                                                                                                    <w:right w:val="none" w:sz="0" w:space="0" w:color="auto"/>
                                                                                                  </w:divBdr>
                                                                                                  <w:divsChild>
                                                                                                    <w:div w:id="1985230668">
                                                                                                      <w:marLeft w:val="0"/>
                                                                                                      <w:marRight w:val="0"/>
                                                                                                      <w:marTop w:val="0"/>
                                                                                                      <w:marBottom w:val="0"/>
                                                                                                      <w:divBdr>
                                                                                                        <w:top w:val="none" w:sz="0" w:space="0" w:color="auto"/>
                                                                                                        <w:left w:val="none" w:sz="0" w:space="0" w:color="auto"/>
                                                                                                        <w:bottom w:val="none" w:sz="0" w:space="0" w:color="auto"/>
                                                                                                        <w:right w:val="none" w:sz="0" w:space="0" w:color="auto"/>
                                                                                                      </w:divBdr>
                                                                                                      <w:divsChild>
                                                                                                        <w:div w:id="357661194">
                                                                                                          <w:marLeft w:val="0"/>
                                                                                                          <w:marRight w:val="0"/>
                                                                                                          <w:marTop w:val="0"/>
                                                                                                          <w:marBottom w:val="0"/>
                                                                                                          <w:divBdr>
                                                                                                            <w:top w:val="none" w:sz="0" w:space="0" w:color="auto"/>
                                                                                                            <w:left w:val="single" w:sz="6" w:space="3" w:color="auto"/>
                                                                                                            <w:bottom w:val="none" w:sz="0" w:space="0" w:color="auto"/>
                                                                                                            <w:right w:val="none" w:sz="0" w:space="0" w:color="auto"/>
                                                                                                          </w:divBdr>
                                                                                                          <w:divsChild>
                                                                                                            <w:div w:id="2127308516">
                                                                                                              <w:marLeft w:val="408"/>
                                                                                                              <w:marRight w:val="0"/>
                                                                                                              <w:marTop w:val="0"/>
                                                                                                              <w:marBottom w:val="0"/>
                                                                                                              <w:divBdr>
                                                                                                                <w:top w:val="none" w:sz="0" w:space="0" w:color="auto"/>
                                                                                                                <w:left w:val="none" w:sz="0" w:space="0" w:color="auto"/>
                                                                                                                <w:bottom w:val="none" w:sz="0" w:space="0" w:color="auto"/>
                                                                                                                <w:right w:val="none" w:sz="0" w:space="0" w:color="auto"/>
                                                                                                              </w:divBdr>
                                                                                                              <w:divsChild>
                                                                                                                <w:div w:id="1026905217">
                                                                                                                  <w:marLeft w:val="0"/>
                                                                                                                  <w:marRight w:val="204"/>
                                                                                                                  <w:marTop w:val="68"/>
                                                                                                                  <w:marBottom w:val="0"/>
                                                                                                                  <w:divBdr>
                                                                                                                    <w:top w:val="none" w:sz="0" w:space="0" w:color="auto"/>
                                                                                                                    <w:left w:val="none" w:sz="0" w:space="0" w:color="auto"/>
                                                                                                                    <w:bottom w:val="none" w:sz="0" w:space="0" w:color="auto"/>
                                                                                                                    <w:right w:val="none" w:sz="0" w:space="0" w:color="auto"/>
                                                                                                                  </w:divBdr>
                                                                                                                  <w:divsChild>
                                                                                                                    <w:div w:id="17003690">
                                                                                                                      <w:marLeft w:val="0"/>
                                                                                                                      <w:marRight w:val="0"/>
                                                                                                                      <w:marTop w:val="0"/>
                                                                                                                      <w:marBottom w:val="0"/>
                                                                                                                      <w:divBdr>
                                                                                                                        <w:top w:val="none" w:sz="0" w:space="0" w:color="auto"/>
                                                                                                                        <w:left w:val="none" w:sz="0" w:space="0" w:color="auto"/>
                                                                                                                        <w:bottom w:val="none" w:sz="0" w:space="0" w:color="auto"/>
                                                                                                                        <w:right w:val="none" w:sz="0" w:space="0" w:color="auto"/>
                                                                                                                      </w:divBdr>
                                                                                                                      <w:divsChild>
                                                                                                                        <w:div w:id="1530608607">
                                                                                                                          <w:marLeft w:val="0"/>
                                                                                                                          <w:marRight w:val="0"/>
                                                                                                                          <w:marTop w:val="0"/>
                                                                                                                          <w:marBottom w:val="0"/>
                                                                                                                          <w:divBdr>
                                                                                                                            <w:top w:val="none" w:sz="0" w:space="0" w:color="auto"/>
                                                                                                                            <w:left w:val="none" w:sz="0" w:space="0" w:color="auto"/>
                                                                                                                            <w:bottom w:val="none" w:sz="0" w:space="0" w:color="auto"/>
                                                                                                                            <w:right w:val="none" w:sz="0" w:space="0" w:color="auto"/>
                                                                                                                          </w:divBdr>
                                                                                                                          <w:divsChild>
                                                                                                                            <w:div w:id="1914512125">
                                                                                                                              <w:marLeft w:val="0"/>
                                                                                                                              <w:marRight w:val="0"/>
                                                                                                                              <w:marTop w:val="0"/>
                                                                                                                              <w:marBottom w:val="0"/>
                                                                                                                              <w:divBdr>
                                                                                                                                <w:top w:val="none" w:sz="0" w:space="0" w:color="auto"/>
                                                                                                                                <w:left w:val="none" w:sz="0" w:space="0" w:color="auto"/>
                                                                                                                                <w:bottom w:val="none" w:sz="0" w:space="0" w:color="auto"/>
                                                                                                                                <w:right w:val="none" w:sz="0" w:space="0" w:color="auto"/>
                                                                                                                              </w:divBdr>
                                                                                                                              <w:divsChild>
                                                                                                                                <w:div w:id="788665414">
                                                                                                                                  <w:marLeft w:val="0"/>
                                                                                                                                  <w:marRight w:val="0"/>
                                                                                                                                  <w:marTop w:val="0"/>
                                                                                                                                  <w:marBottom w:val="0"/>
                                                                                                                                  <w:divBdr>
                                                                                                                                    <w:top w:val="none" w:sz="0" w:space="0" w:color="auto"/>
                                                                                                                                    <w:left w:val="none" w:sz="0" w:space="0" w:color="auto"/>
                                                                                                                                    <w:bottom w:val="none" w:sz="0" w:space="0" w:color="auto"/>
                                                                                                                                    <w:right w:val="none" w:sz="0" w:space="0" w:color="auto"/>
                                                                                                                                  </w:divBdr>
                                                                                                                                  <w:divsChild>
                                                                                                                                    <w:div w:id="1701052550">
                                                                                                                                      <w:marLeft w:val="0"/>
                                                                                                                                      <w:marRight w:val="0"/>
                                                                                                                                      <w:marTop w:val="0"/>
                                                                                                                                      <w:marBottom w:val="0"/>
                                                                                                                                      <w:divBdr>
                                                                                                                                        <w:top w:val="none" w:sz="0" w:space="0" w:color="auto"/>
                                                                                                                                        <w:left w:val="none" w:sz="0" w:space="0" w:color="auto"/>
                                                                                                                                        <w:bottom w:val="none" w:sz="0" w:space="0" w:color="auto"/>
                                                                                                                                        <w:right w:val="none" w:sz="0" w:space="0" w:color="auto"/>
                                                                                                                                      </w:divBdr>
                                                                                                                                      <w:divsChild>
                                                                                                                                        <w:div w:id="1228953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754062">
                                                                                                                                              <w:marLeft w:val="0"/>
                                                                                                                                              <w:marRight w:val="0"/>
                                                                                                                                              <w:marTop w:val="0"/>
                                                                                                                                              <w:marBottom w:val="0"/>
                                                                                                                                              <w:divBdr>
                                                                                                                                                <w:top w:val="none" w:sz="0" w:space="0" w:color="auto"/>
                                                                                                                                                <w:left w:val="none" w:sz="0" w:space="0" w:color="auto"/>
                                                                                                                                                <w:bottom w:val="none" w:sz="0" w:space="0" w:color="auto"/>
                                                                                                                                                <w:right w:val="none" w:sz="0" w:space="0" w:color="auto"/>
                                                                                                                                              </w:divBdr>
                                                                                                                                              <w:divsChild>
                                                                                                                                                <w:div w:id="15794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6871">
                                                                                                                                  <w:marLeft w:val="0"/>
                                                                                                                                  <w:marRight w:val="0"/>
                                                                                                                                  <w:marTop w:val="0"/>
                                                                                                                                  <w:marBottom w:val="0"/>
                                                                                                                                  <w:divBdr>
                                                                                                                                    <w:top w:val="none" w:sz="0" w:space="0" w:color="auto"/>
                                                                                                                                    <w:left w:val="none" w:sz="0" w:space="0" w:color="auto"/>
                                                                                                                                    <w:bottom w:val="none" w:sz="0" w:space="0" w:color="auto"/>
                                                                                                                                    <w:right w:val="none" w:sz="0" w:space="0" w:color="auto"/>
                                                                                                                                  </w:divBdr>
                                                                                                                                  <w:divsChild>
                                                                                                                                    <w:div w:id="50422314">
                                                                                                                                      <w:marLeft w:val="0"/>
                                                                                                                                      <w:marRight w:val="0"/>
                                                                                                                                      <w:marTop w:val="0"/>
                                                                                                                                      <w:marBottom w:val="0"/>
                                                                                                                                      <w:divBdr>
                                                                                                                                        <w:top w:val="none" w:sz="0" w:space="0" w:color="auto"/>
                                                                                                                                        <w:left w:val="none" w:sz="0" w:space="0" w:color="auto"/>
                                                                                                                                        <w:bottom w:val="none" w:sz="0" w:space="0" w:color="auto"/>
                                                                                                                                        <w:right w:val="none" w:sz="0" w:space="0" w:color="auto"/>
                                                                                                                                      </w:divBdr>
                                                                                                                                      <w:divsChild>
                                                                                                                                        <w:div w:id="1110974242">
                                                                                                                                          <w:marLeft w:val="0"/>
                                                                                                                                          <w:marRight w:val="0"/>
                                                                                                                                          <w:marTop w:val="0"/>
                                                                                                                                          <w:marBottom w:val="0"/>
                                                                                                                                          <w:divBdr>
                                                                                                                                            <w:top w:val="none" w:sz="0" w:space="0" w:color="auto"/>
                                                                                                                                            <w:left w:val="none" w:sz="0" w:space="0" w:color="auto"/>
                                                                                                                                            <w:bottom w:val="none" w:sz="0" w:space="0" w:color="auto"/>
                                                                                                                                            <w:right w:val="none" w:sz="0" w:space="0" w:color="auto"/>
                                                                                                                                          </w:divBdr>
                                                                                                                                          <w:divsChild>
                                                                                                                                            <w:div w:id="1647974670">
                                                                                                                                              <w:marLeft w:val="0"/>
                                                                                                                                              <w:marRight w:val="0"/>
                                                                                                                                              <w:marTop w:val="0"/>
                                                                                                                                              <w:marBottom w:val="0"/>
                                                                                                                                              <w:divBdr>
                                                                                                                                                <w:top w:val="none" w:sz="0" w:space="0" w:color="auto"/>
                                                                                                                                                <w:left w:val="none" w:sz="0" w:space="0" w:color="auto"/>
                                                                                                                                                <w:bottom w:val="none" w:sz="0" w:space="0" w:color="auto"/>
                                                                                                                                                <w:right w:val="none" w:sz="0" w:space="0" w:color="auto"/>
                                                                                                                                              </w:divBdr>
                                                                                                                                            </w:div>
                                                                                                                                          </w:divsChild>
                                                                                                                                        </w:div>
                                                                                                                                        <w:div w:id="5592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385">
                                                                                                                                  <w:marLeft w:val="0"/>
                                                                                                                                  <w:marRight w:val="0"/>
                                                                                                                                  <w:marTop w:val="0"/>
                                                                                                                                  <w:marBottom w:val="0"/>
                                                                                                                                  <w:divBdr>
                                                                                                                                    <w:top w:val="none" w:sz="0" w:space="0" w:color="auto"/>
                                                                                                                                    <w:left w:val="none" w:sz="0" w:space="0" w:color="auto"/>
                                                                                                                                    <w:bottom w:val="none" w:sz="0" w:space="0" w:color="auto"/>
                                                                                                                                    <w:right w:val="none" w:sz="0" w:space="0" w:color="auto"/>
                                                                                                                                  </w:divBdr>
                                                                                                                                </w:div>
                                                                                                                                <w:div w:id="1885172652">
                                                                                                                                  <w:marLeft w:val="0"/>
                                                                                                                                  <w:marRight w:val="0"/>
                                                                                                                                  <w:marTop w:val="0"/>
                                                                                                                                  <w:marBottom w:val="0"/>
                                                                                                                                  <w:divBdr>
                                                                                                                                    <w:top w:val="none" w:sz="0" w:space="0" w:color="auto"/>
                                                                                                                                    <w:left w:val="none" w:sz="0" w:space="0" w:color="auto"/>
                                                                                                                                    <w:bottom w:val="none" w:sz="0" w:space="0" w:color="auto"/>
                                                                                                                                    <w:right w:val="none" w:sz="0" w:space="0" w:color="auto"/>
                                                                                                                                  </w:divBdr>
                                                                                                                                </w:div>
                                                                                                                                <w:div w:id="1684817012">
                                                                                                                                  <w:marLeft w:val="0"/>
                                                                                                                                  <w:marRight w:val="0"/>
                                                                                                                                  <w:marTop w:val="0"/>
                                                                                                                                  <w:marBottom w:val="0"/>
                                                                                                                                  <w:divBdr>
                                                                                                                                    <w:top w:val="none" w:sz="0" w:space="0" w:color="auto"/>
                                                                                                                                    <w:left w:val="none" w:sz="0" w:space="0" w:color="auto"/>
                                                                                                                                    <w:bottom w:val="none" w:sz="0" w:space="0" w:color="auto"/>
                                                                                                                                    <w:right w:val="none" w:sz="0" w:space="0" w:color="auto"/>
                                                                                                                                  </w:divBdr>
                                                                                                                                  <w:divsChild>
                                                                                                                                    <w:div w:id="1040784769">
                                                                                                                                      <w:marLeft w:val="0"/>
                                                                                                                                      <w:marRight w:val="0"/>
                                                                                                                                      <w:marTop w:val="0"/>
                                                                                                                                      <w:marBottom w:val="0"/>
                                                                                                                                      <w:divBdr>
                                                                                                                                        <w:top w:val="none" w:sz="0" w:space="0" w:color="auto"/>
                                                                                                                                        <w:left w:val="none" w:sz="0" w:space="0" w:color="auto"/>
                                                                                                                                        <w:bottom w:val="none" w:sz="0" w:space="0" w:color="auto"/>
                                                                                                                                        <w:right w:val="none" w:sz="0" w:space="0" w:color="auto"/>
                                                                                                                                      </w:divBdr>
                                                                                                                                      <w:divsChild>
                                                                                                                                        <w:div w:id="333799565">
                                                                                                                                          <w:marLeft w:val="0"/>
                                                                                                                                          <w:marRight w:val="0"/>
                                                                                                                                          <w:marTop w:val="0"/>
                                                                                                                                          <w:marBottom w:val="0"/>
                                                                                                                                          <w:divBdr>
                                                                                                                                            <w:top w:val="none" w:sz="0" w:space="0" w:color="auto"/>
                                                                                                                                            <w:left w:val="none" w:sz="0" w:space="0" w:color="auto"/>
                                                                                                                                            <w:bottom w:val="none" w:sz="0" w:space="0" w:color="auto"/>
                                                                                                                                            <w:right w:val="none" w:sz="0" w:space="0" w:color="auto"/>
                                                                                                                                          </w:divBdr>
                                                                                                                                          <w:divsChild>
                                                                                                                                            <w:div w:id="861360845">
                                                                                                                                              <w:marLeft w:val="0"/>
                                                                                                                                              <w:marRight w:val="0"/>
                                                                                                                                              <w:marTop w:val="0"/>
                                                                                                                                              <w:marBottom w:val="0"/>
                                                                                                                                              <w:divBdr>
                                                                                                                                                <w:top w:val="none" w:sz="0" w:space="0" w:color="auto"/>
                                                                                                                                                <w:left w:val="none" w:sz="0" w:space="0" w:color="auto"/>
                                                                                                                                                <w:bottom w:val="none" w:sz="0" w:space="0" w:color="auto"/>
                                                                                                                                                <w:right w:val="none" w:sz="0" w:space="0" w:color="auto"/>
                                                                                                                                              </w:divBdr>
                                                                                                                                            </w:div>
                                                                                                                                          </w:divsChild>
                                                                                                                                        </w:div>
                                                                                                                                        <w:div w:id="3668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1163">
                                                                                                                                  <w:marLeft w:val="0"/>
                                                                                                                                  <w:marRight w:val="0"/>
                                                                                                                                  <w:marTop w:val="0"/>
                                                                                                                                  <w:marBottom w:val="0"/>
                                                                                                                                  <w:divBdr>
                                                                                                                                    <w:top w:val="none" w:sz="0" w:space="0" w:color="auto"/>
                                                                                                                                    <w:left w:val="none" w:sz="0" w:space="0" w:color="auto"/>
                                                                                                                                    <w:bottom w:val="none" w:sz="0" w:space="0" w:color="auto"/>
                                                                                                                                    <w:right w:val="none" w:sz="0" w:space="0" w:color="auto"/>
                                                                                                                                  </w:divBdr>
                                                                                                                                </w:div>
                                                                                                                                <w:div w:id="638729012">
                                                                                                                                  <w:marLeft w:val="0"/>
                                                                                                                                  <w:marRight w:val="0"/>
                                                                                                                                  <w:marTop w:val="0"/>
                                                                                                                                  <w:marBottom w:val="0"/>
                                                                                                                                  <w:divBdr>
                                                                                                                                    <w:top w:val="none" w:sz="0" w:space="0" w:color="auto"/>
                                                                                                                                    <w:left w:val="none" w:sz="0" w:space="0" w:color="auto"/>
                                                                                                                                    <w:bottom w:val="none" w:sz="0" w:space="0" w:color="auto"/>
                                                                                                                                    <w:right w:val="none" w:sz="0" w:space="0" w:color="auto"/>
                                                                                                                                  </w:divBdr>
                                                                                                                                </w:div>
                                                                                                                                <w:div w:id="417603228">
                                                                                                                                  <w:marLeft w:val="0"/>
                                                                                                                                  <w:marRight w:val="0"/>
                                                                                                                                  <w:marTop w:val="0"/>
                                                                                                                                  <w:marBottom w:val="0"/>
                                                                                                                                  <w:divBdr>
                                                                                                                                    <w:top w:val="none" w:sz="0" w:space="0" w:color="auto"/>
                                                                                                                                    <w:left w:val="none" w:sz="0" w:space="0" w:color="auto"/>
                                                                                                                                    <w:bottom w:val="none" w:sz="0" w:space="0" w:color="auto"/>
                                                                                                                                    <w:right w:val="none" w:sz="0" w:space="0" w:color="auto"/>
                                                                                                                                  </w:divBdr>
                                                                                                                                  <w:divsChild>
                                                                                                                                    <w:div w:id="1011031296">
                                                                                                                                      <w:marLeft w:val="0"/>
                                                                                                                                      <w:marRight w:val="0"/>
                                                                                                                                      <w:marTop w:val="0"/>
                                                                                                                                      <w:marBottom w:val="0"/>
                                                                                                                                      <w:divBdr>
                                                                                                                                        <w:top w:val="none" w:sz="0" w:space="0" w:color="auto"/>
                                                                                                                                        <w:left w:val="none" w:sz="0" w:space="0" w:color="auto"/>
                                                                                                                                        <w:bottom w:val="none" w:sz="0" w:space="0" w:color="auto"/>
                                                                                                                                        <w:right w:val="none" w:sz="0" w:space="0" w:color="auto"/>
                                                                                                                                      </w:divBdr>
                                                                                                                                      <w:divsChild>
                                                                                                                                        <w:div w:id="466630419">
                                                                                                                                          <w:marLeft w:val="0"/>
                                                                                                                                          <w:marRight w:val="0"/>
                                                                                                                                          <w:marTop w:val="0"/>
                                                                                                                                          <w:marBottom w:val="0"/>
                                                                                                                                          <w:divBdr>
                                                                                                                                            <w:top w:val="none" w:sz="0" w:space="0" w:color="auto"/>
                                                                                                                                            <w:left w:val="none" w:sz="0" w:space="0" w:color="auto"/>
                                                                                                                                            <w:bottom w:val="none" w:sz="0" w:space="0" w:color="auto"/>
                                                                                                                                            <w:right w:val="none" w:sz="0" w:space="0" w:color="auto"/>
                                                                                                                                          </w:divBdr>
                                                                                                                                          <w:divsChild>
                                                                                                                                            <w:div w:id="15670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2724">
                                                                                                                                  <w:marLeft w:val="0"/>
                                                                                                                                  <w:marRight w:val="0"/>
                                                                                                                                  <w:marTop w:val="0"/>
                                                                                                                                  <w:marBottom w:val="0"/>
                                                                                                                                  <w:divBdr>
                                                                                                                                    <w:top w:val="none" w:sz="0" w:space="0" w:color="auto"/>
                                                                                                                                    <w:left w:val="none" w:sz="0" w:space="0" w:color="auto"/>
                                                                                                                                    <w:bottom w:val="none" w:sz="0" w:space="0" w:color="auto"/>
                                                                                                                                    <w:right w:val="none" w:sz="0" w:space="0" w:color="auto"/>
                                                                                                                                  </w:divBdr>
                                                                                                                                  <w:divsChild>
                                                                                                                                    <w:div w:id="1196313222">
                                                                                                                                      <w:marLeft w:val="0"/>
                                                                                                                                      <w:marRight w:val="0"/>
                                                                                                                                      <w:marTop w:val="0"/>
                                                                                                                                      <w:marBottom w:val="0"/>
                                                                                                                                      <w:divBdr>
                                                                                                                                        <w:top w:val="none" w:sz="0" w:space="0" w:color="auto"/>
                                                                                                                                        <w:left w:val="none" w:sz="0" w:space="0" w:color="auto"/>
                                                                                                                                        <w:bottom w:val="none" w:sz="0" w:space="0" w:color="auto"/>
                                                                                                                                        <w:right w:val="none" w:sz="0" w:space="0" w:color="auto"/>
                                                                                                                                      </w:divBdr>
                                                                                                                                      <w:divsChild>
                                                                                                                                        <w:div w:id="19943394">
                                                                                                                                          <w:marLeft w:val="0"/>
                                                                                                                                          <w:marRight w:val="0"/>
                                                                                                                                          <w:marTop w:val="0"/>
                                                                                                                                          <w:marBottom w:val="0"/>
                                                                                                                                          <w:divBdr>
                                                                                                                                            <w:top w:val="none" w:sz="0" w:space="0" w:color="auto"/>
                                                                                                                                            <w:left w:val="none" w:sz="0" w:space="0" w:color="auto"/>
                                                                                                                                            <w:bottom w:val="none" w:sz="0" w:space="0" w:color="auto"/>
                                                                                                                                            <w:right w:val="none" w:sz="0" w:space="0" w:color="auto"/>
                                                                                                                                          </w:divBdr>
                                                                                                                                          <w:divsChild>
                                                                                                                                            <w:div w:id="1436057212">
                                                                                                                                              <w:marLeft w:val="0"/>
                                                                                                                                              <w:marRight w:val="0"/>
                                                                                                                                              <w:marTop w:val="0"/>
                                                                                                                                              <w:marBottom w:val="0"/>
                                                                                                                                              <w:divBdr>
                                                                                                                                                <w:top w:val="none" w:sz="0" w:space="0" w:color="auto"/>
                                                                                                                                                <w:left w:val="none" w:sz="0" w:space="0" w:color="auto"/>
                                                                                                                                                <w:bottom w:val="none" w:sz="0" w:space="0" w:color="auto"/>
                                                                                                                                                <w:right w:val="none" w:sz="0" w:space="0" w:color="auto"/>
                                                                                                                                              </w:divBdr>
                                                                                                                                            </w:div>
                                                                                                                                          </w:divsChild>
                                                                                                                                        </w:div>
                                                                                                                                        <w:div w:id="19262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8368">
                                                                                                                                  <w:marLeft w:val="0"/>
                                                                                                                                  <w:marRight w:val="0"/>
                                                                                                                                  <w:marTop w:val="0"/>
                                                                                                                                  <w:marBottom w:val="0"/>
                                                                                                                                  <w:divBdr>
                                                                                                                                    <w:top w:val="none" w:sz="0" w:space="0" w:color="auto"/>
                                                                                                                                    <w:left w:val="none" w:sz="0" w:space="0" w:color="auto"/>
                                                                                                                                    <w:bottom w:val="none" w:sz="0" w:space="0" w:color="auto"/>
                                                                                                                                    <w:right w:val="none" w:sz="0" w:space="0" w:color="auto"/>
                                                                                                                                  </w:divBdr>
                                                                                                                                  <w:divsChild>
                                                                                                                                    <w:div w:id="602691485">
                                                                                                                                      <w:marLeft w:val="0"/>
                                                                                                                                      <w:marRight w:val="0"/>
                                                                                                                                      <w:marTop w:val="0"/>
                                                                                                                                      <w:marBottom w:val="0"/>
                                                                                                                                      <w:divBdr>
                                                                                                                                        <w:top w:val="none" w:sz="0" w:space="0" w:color="auto"/>
                                                                                                                                        <w:left w:val="none" w:sz="0" w:space="0" w:color="auto"/>
                                                                                                                                        <w:bottom w:val="none" w:sz="0" w:space="0" w:color="auto"/>
                                                                                                                                        <w:right w:val="none" w:sz="0" w:space="0" w:color="auto"/>
                                                                                                                                      </w:divBdr>
                                                                                                                                      <w:divsChild>
                                                                                                                                        <w:div w:id="424150549">
                                                                                                                                          <w:marLeft w:val="0"/>
                                                                                                                                          <w:marRight w:val="0"/>
                                                                                                                                          <w:marTop w:val="0"/>
                                                                                                                                          <w:marBottom w:val="0"/>
                                                                                                                                          <w:divBdr>
                                                                                                                                            <w:top w:val="none" w:sz="0" w:space="0" w:color="auto"/>
                                                                                                                                            <w:left w:val="none" w:sz="0" w:space="0" w:color="auto"/>
                                                                                                                                            <w:bottom w:val="none" w:sz="0" w:space="0" w:color="auto"/>
                                                                                                                                            <w:right w:val="none" w:sz="0" w:space="0" w:color="auto"/>
                                                                                                                                          </w:divBdr>
                                                                                                                                          <w:divsChild>
                                                                                                                                            <w:div w:id="1128667382">
                                                                                                                                              <w:marLeft w:val="0"/>
                                                                                                                                              <w:marRight w:val="0"/>
                                                                                                                                              <w:marTop w:val="0"/>
                                                                                                                                              <w:marBottom w:val="0"/>
                                                                                                                                              <w:divBdr>
                                                                                                                                                <w:top w:val="none" w:sz="0" w:space="0" w:color="auto"/>
                                                                                                                                                <w:left w:val="none" w:sz="0" w:space="0" w:color="auto"/>
                                                                                                                                                <w:bottom w:val="none" w:sz="0" w:space="0" w:color="auto"/>
                                                                                                                                                <w:right w:val="none" w:sz="0" w:space="0" w:color="auto"/>
                                                                                                                                              </w:divBdr>
                                                                                                                                              <w:divsChild>
                                                                                                                                                <w:div w:id="6062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571630">
      <w:bodyDiv w:val="1"/>
      <w:marLeft w:val="0"/>
      <w:marRight w:val="0"/>
      <w:marTop w:val="0"/>
      <w:marBottom w:val="0"/>
      <w:divBdr>
        <w:top w:val="none" w:sz="0" w:space="0" w:color="auto"/>
        <w:left w:val="none" w:sz="0" w:space="0" w:color="auto"/>
        <w:bottom w:val="none" w:sz="0" w:space="0" w:color="auto"/>
        <w:right w:val="none" w:sz="0" w:space="0" w:color="auto"/>
      </w:divBdr>
      <w:divsChild>
        <w:div w:id="990138693">
          <w:marLeft w:val="0"/>
          <w:marRight w:val="0"/>
          <w:marTop w:val="0"/>
          <w:marBottom w:val="0"/>
          <w:divBdr>
            <w:top w:val="none" w:sz="0" w:space="0" w:color="auto"/>
            <w:left w:val="none" w:sz="0" w:space="0" w:color="auto"/>
            <w:bottom w:val="none" w:sz="0" w:space="0" w:color="auto"/>
            <w:right w:val="none" w:sz="0" w:space="0" w:color="auto"/>
          </w:divBdr>
        </w:div>
        <w:div w:id="1794863859">
          <w:marLeft w:val="0"/>
          <w:marRight w:val="0"/>
          <w:marTop w:val="0"/>
          <w:marBottom w:val="0"/>
          <w:divBdr>
            <w:top w:val="none" w:sz="0" w:space="0" w:color="auto"/>
            <w:left w:val="none" w:sz="0" w:space="0" w:color="auto"/>
            <w:bottom w:val="none" w:sz="0" w:space="0" w:color="auto"/>
            <w:right w:val="none" w:sz="0" w:space="0" w:color="auto"/>
          </w:divBdr>
          <w:divsChild>
            <w:div w:id="327441047">
              <w:marLeft w:val="0"/>
              <w:marRight w:val="0"/>
              <w:marTop w:val="0"/>
              <w:marBottom w:val="0"/>
              <w:divBdr>
                <w:top w:val="none" w:sz="0" w:space="0" w:color="auto"/>
                <w:left w:val="none" w:sz="0" w:space="0" w:color="auto"/>
                <w:bottom w:val="none" w:sz="0" w:space="0" w:color="auto"/>
                <w:right w:val="none" w:sz="0" w:space="0" w:color="auto"/>
              </w:divBdr>
            </w:div>
            <w:div w:id="1094208567">
              <w:marLeft w:val="0"/>
              <w:marRight w:val="0"/>
              <w:marTop w:val="0"/>
              <w:marBottom w:val="0"/>
              <w:divBdr>
                <w:top w:val="none" w:sz="0" w:space="0" w:color="auto"/>
                <w:left w:val="none" w:sz="0" w:space="0" w:color="auto"/>
                <w:bottom w:val="none" w:sz="0" w:space="0" w:color="auto"/>
                <w:right w:val="none" w:sz="0" w:space="0" w:color="auto"/>
              </w:divBdr>
            </w:div>
            <w:div w:id="1175148656">
              <w:marLeft w:val="0"/>
              <w:marRight w:val="0"/>
              <w:marTop w:val="0"/>
              <w:marBottom w:val="0"/>
              <w:divBdr>
                <w:top w:val="none" w:sz="0" w:space="0" w:color="auto"/>
                <w:left w:val="none" w:sz="0" w:space="0" w:color="auto"/>
                <w:bottom w:val="none" w:sz="0" w:space="0" w:color="auto"/>
                <w:right w:val="none" w:sz="0" w:space="0" w:color="auto"/>
              </w:divBdr>
            </w:div>
            <w:div w:id="1238975601">
              <w:marLeft w:val="0"/>
              <w:marRight w:val="0"/>
              <w:marTop w:val="0"/>
              <w:marBottom w:val="0"/>
              <w:divBdr>
                <w:top w:val="none" w:sz="0" w:space="0" w:color="auto"/>
                <w:left w:val="none" w:sz="0" w:space="0" w:color="auto"/>
                <w:bottom w:val="none" w:sz="0" w:space="0" w:color="auto"/>
                <w:right w:val="none" w:sz="0" w:space="0" w:color="auto"/>
              </w:divBdr>
            </w:div>
            <w:div w:id="1310011811">
              <w:marLeft w:val="0"/>
              <w:marRight w:val="0"/>
              <w:marTop w:val="0"/>
              <w:marBottom w:val="0"/>
              <w:divBdr>
                <w:top w:val="none" w:sz="0" w:space="0" w:color="auto"/>
                <w:left w:val="none" w:sz="0" w:space="0" w:color="auto"/>
                <w:bottom w:val="none" w:sz="0" w:space="0" w:color="auto"/>
                <w:right w:val="none" w:sz="0" w:space="0" w:color="auto"/>
              </w:divBdr>
            </w:div>
            <w:div w:id="1375426151">
              <w:marLeft w:val="0"/>
              <w:marRight w:val="0"/>
              <w:marTop w:val="0"/>
              <w:marBottom w:val="0"/>
              <w:divBdr>
                <w:top w:val="none" w:sz="0" w:space="0" w:color="auto"/>
                <w:left w:val="none" w:sz="0" w:space="0" w:color="auto"/>
                <w:bottom w:val="none" w:sz="0" w:space="0" w:color="auto"/>
                <w:right w:val="none" w:sz="0" w:space="0" w:color="auto"/>
              </w:divBdr>
            </w:div>
            <w:div w:id="1437866315">
              <w:marLeft w:val="0"/>
              <w:marRight w:val="0"/>
              <w:marTop w:val="0"/>
              <w:marBottom w:val="0"/>
              <w:divBdr>
                <w:top w:val="none" w:sz="0" w:space="0" w:color="auto"/>
                <w:left w:val="none" w:sz="0" w:space="0" w:color="auto"/>
                <w:bottom w:val="none" w:sz="0" w:space="0" w:color="auto"/>
                <w:right w:val="none" w:sz="0" w:space="0" w:color="auto"/>
              </w:divBdr>
            </w:div>
            <w:div w:id="1509716907">
              <w:marLeft w:val="0"/>
              <w:marRight w:val="0"/>
              <w:marTop w:val="0"/>
              <w:marBottom w:val="0"/>
              <w:divBdr>
                <w:top w:val="none" w:sz="0" w:space="0" w:color="auto"/>
                <w:left w:val="none" w:sz="0" w:space="0" w:color="auto"/>
                <w:bottom w:val="none" w:sz="0" w:space="0" w:color="auto"/>
                <w:right w:val="none" w:sz="0" w:space="0" w:color="auto"/>
              </w:divBdr>
            </w:div>
            <w:div w:id="1653024800">
              <w:marLeft w:val="0"/>
              <w:marRight w:val="0"/>
              <w:marTop w:val="0"/>
              <w:marBottom w:val="0"/>
              <w:divBdr>
                <w:top w:val="none" w:sz="0" w:space="0" w:color="auto"/>
                <w:left w:val="none" w:sz="0" w:space="0" w:color="auto"/>
                <w:bottom w:val="none" w:sz="0" w:space="0" w:color="auto"/>
                <w:right w:val="none" w:sz="0" w:space="0" w:color="auto"/>
              </w:divBdr>
            </w:div>
            <w:div w:id="1782140336">
              <w:marLeft w:val="0"/>
              <w:marRight w:val="0"/>
              <w:marTop w:val="0"/>
              <w:marBottom w:val="0"/>
              <w:divBdr>
                <w:top w:val="none" w:sz="0" w:space="0" w:color="auto"/>
                <w:left w:val="none" w:sz="0" w:space="0" w:color="auto"/>
                <w:bottom w:val="none" w:sz="0" w:space="0" w:color="auto"/>
                <w:right w:val="none" w:sz="0" w:space="0" w:color="auto"/>
              </w:divBdr>
            </w:div>
            <w:div w:id="1789423312">
              <w:marLeft w:val="0"/>
              <w:marRight w:val="0"/>
              <w:marTop w:val="0"/>
              <w:marBottom w:val="0"/>
              <w:divBdr>
                <w:top w:val="none" w:sz="0" w:space="0" w:color="auto"/>
                <w:left w:val="none" w:sz="0" w:space="0" w:color="auto"/>
                <w:bottom w:val="none" w:sz="0" w:space="0" w:color="auto"/>
                <w:right w:val="none" w:sz="0" w:space="0" w:color="auto"/>
              </w:divBdr>
            </w:div>
            <w:div w:id="1810242775">
              <w:marLeft w:val="0"/>
              <w:marRight w:val="0"/>
              <w:marTop w:val="0"/>
              <w:marBottom w:val="0"/>
              <w:divBdr>
                <w:top w:val="none" w:sz="0" w:space="0" w:color="auto"/>
                <w:left w:val="none" w:sz="0" w:space="0" w:color="auto"/>
                <w:bottom w:val="none" w:sz="0" w:space="0" w:color="auto"/>
                <w:right w:val="none" w:sz="0" w:space="0" w:color="auto"/>
              </w:divBdr>
            </w:div>
            <w:div w:id="1971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104A70-AB62-4B9E-B890-6A021E71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5</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FHIMS WG Terminology Modeling Project Meeting</vt:lpstr>
    </vt:vector>
  </TitlesOfParts>
  <Company>Microsoft</Company>
  <LinksUpToDate>false</LinksUpToDate>
  <CharactersWithSpaces>8981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FHIMS WG Terminology Modeling Project Meeting</dc:title>
  <dc:creator>Jay Lyle</dc:creator>
  <cp:lastModifiedBy>jlyle</cp:lastModifiedBy>
  <cp:revision>5</cp:revision>
  <cp:lastPrinted>2012-07-25T02:38:00Z</cp:lastPrinted>
  <dcterms:created xsi:type="dcterms:W3CDTF">2013-04-15T15:24:00Z</dcterms:created>
  <dcterms:modified xsi:type="dcterms:W3CDTF">2013-04-17T00:33:00Z</dcterms:modified>
</cp:coreProperties>
</file>