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E29D" w14:textId="77777777" w:rsidR="00172956" w:rsidRPr="00364914" w:rsidRDefault="008D1765" w:rsidP="008D1765">
      <w:pPr>
        <w:jc w:val="center"/>
        <w:rPr>
          <w:b/>
          <w:sz w:val="24"/>
          <w:szCs w:val="24"/>
        </w:rPr>
      </w:pPr>
      <w:r w:rsidRPr="00364914">
        <w:rPr>
          <w:b/>
          <w:sz w:val="24"/>
          <w:szCs w:val="24"/>
        </w:rPr>
        <w:t>CS 6440 Student Project Proposal</w:t>
      </w:r>
    </w:p>
    <w:tbl>
      <w:tblPr>
        <w:tblStyle w:val="TableGrid"/>
        <w:tblW w:w="0" w:type="auto"/>
        <w:tblLook w:val="04A0" w:firstRow="1" w:lastRow="0" w:firstColumn="1" w:lastColumn="0" w:noHBand="0" w:noVBand="1"/>
      </w:tblPr>
      <w:tblGrid>
        <w:gridCol w:w="4495"/>
        <w:gridCol w:w="4855"/>
      </w:tblGrid>
      <w:tr w:rsidR="008D1765" w:rsidRPr="00364914" w14:paraId="0D1B1239" w14:textId="77777777" w:rsidTr="008D1765">
        <w:tc>
          <w:tcPr>
            <w:tcW w:w="9350" w:type="dxa"/>
            <w:gridSpan w:val="2"/>
          </w:tcPr>
          <w:p w14:paraId="4184576F" w14:textId="650DBB39" w:rsidR="00665FC7" w:rsidRPr="00364914" w:rsidRDefault="008D1765" w:rsidP="00736298">
            <w:pPr>
              <w:rPr>
                <w:rFonts w:eastAsia="Times New Roman" w:cstheme="minorHAnsi"/>
                <w:sz w:val="24"/>
                <w:szCs w:val="24"/>
              </w:rPr>
            </w:pPr>
            <w:r w:rsidRPr="00364914">
              <w:rPr>
                <w:b/>
                <w:sz w:val="24"/>
                <w:szCs w:val="24"/>
              </w:rPr>
              <w:t>Project Title:</w:t>
            </w:r>
            <w:r w:rsidR="003E734C" w:rsidRPr="00364914">
              <w:rPr>
                <w:b/>
                <w:sz w:val="24"/>
                <w:szCs w:val="24"/>
              </w:rPr>
              <w:t xml:space="preserve"> </w:t>
            </w:r>
            <w:r w:rsidR="00B757D7" w:rsidRPr="00364914">
              <w:rPr>
                <w:b/>
                <w:sz w:val="24"/>
                <w:szCs w:val="24"/>
              </w:rPr>
              <w:t xml:space="preserve"> </w:t>
            </w:r>
            <w:r w:rsidR="00BF7F8C" w:rsidRPr="00364914">
              <w:rPr>
                <w:rFonts w:eastAsia="Times New Roman" w:cstheme="minorHAnsi"/>
                <w:sz w:val="24"/>
                <w:szCs w:val="24"/>
              </w:rPr>
              <w:t>CDC Population Health Informatics Framework: FHIR Identity Masking and Re-Linking Services</w:t>
            </w:r>
          </w:p>
        </w:tc>
      </w:tr>
      <w:tr w:rsidR="008D1765" w:rsidRPr="00364914" w14:paraId="77BED209" w14:textId="77777777" w:rsidTr="008D1765">
        <w:tc>
          <w:tcPr>
            <w:tcW w:w="4495" w:type="dxa"/>
          </w:tcPr>
          <w:p w14:paraId="6296C077" w14:textId="6B7A3D58" w:rsidR="008D1765" w:rsidRPr="00364914" w:rsidRDefault="008D1765" w:rsidP="003315D9">
            <w:pPr>
              <w:rPr>
                <w:sz w:val="24"/>
                <w:szCs w:val="24"/>
              </w:rPr>
            </w:pPr>
            <w:r w:rsidRPr="00364914">
              <w:rPr>
                <w:b/>
                <w:sz w:val="24"/>
                <w:szCs w:val="24"/>
              </w:rPr>
              <w:t>Mentor 1 Name:</w:t>
            </w:r>
            <w:r w:rsidR="003E734C" w:rsidRPr="00364914">
              <w:rPr>
                <w:b/>
                <w:sz w:val="24"/>
                <w:szCs w:val="24"/>
              </w:rPr>
              <w:t xml:space="preserve"> </w:t>
            </w:r>
            <w:r w:rsidR="00940AF3" w:rsidRPr="00364914">
              <w:rPr>
                <w:sz w:val="24"/>
                <w:szCs w:val="24"/>
              </w:rPr>
              <w:t xml:space="preserve"> John Loonsk </w:t>
            </w:r>
            <w:r w:rsidR="002B5FF7" w:rsidRPr="00364914">
              <w:rPr>
                <w:sz w:val="24"/>
                <w:szCs w:val="24"/>
              </w:rPr>
              <w:t xml:space="preserve">MD </w:t>
            </w:r>
            <w:r w:rsidR="00DE0E3D" w:rsidRPr="00364914">
              <w:rPr>
                <w:sz w:val="24"/>
                <w:szCs w:val="24"/>
              </w:rPr>
              <w:t>FACMI</w:t>
            </w:r>
          </w:p>
        </w:tc>
        <w:tc>
          <w:tcPr>
            <w:tcW w:w="4855" w:type="dxa"/>
          </w:tcPr>
          <w:p w14:paraId="4C627211" w14:textId="20C518BC" w:rsidR="008D1765" w:rsidRPr="00364914" w:rsidRDefault="008D1765" w:rsidP="003315D9">
            <w:pPr>
              <w:rPr>
                <w:sz w:val="24"/>
                <w:szCs w:val="24"/>
              </w:rPr>
            </w:pPr>
            <w:r w:rsidRPr="00364914">
              <w:rPr>
                <w:b/>
                <w:sz w:val="24"/>
                <w:szCs w:val="24"/>
              </w:rPr>
              <w:t>Mentor 1 Email:</w:t>
            </w:r>
            <w:r w:rsidR="00286DDD" w:rsidRPr="00364914">
              <w:rPr>
                <w:sz w:val="24"/>
                <w:szCs w:val="24"/>
              </w:rPr>
              <w:t xml:space="preserve"> </w:t>
            </w:r>
            <w:r w:rsidR="002B5FF7" w:rsidRPr="00364914">
              <w:rPr>
                <w:sz w:val="24"/>
                <w:szCs w:val="24"/>
              </w:rPr>
              <w:t>John.Loonsk@cgifederal.com</w:t>
            </w:r>
          </w:p>
        </w:tc>
      </w:tr>
      <w:tr w:rsidR="008D1765" w:rsidRPr="00364914" w14:paraId="3BC5C119" w14:textId="77777777" w:rsidTr="008D1765">
        <w:tc>
          <w:tcPr>
            <w:tcW w:w="4495" w:type="dxa"/>
          </w:tcPr>
          <w:p w14:paraId="6E8C97A1" w14:textId="4B9040AB" w:rsidR="008D1765" w:rsidRPr="00364914" w:rsidRDefault="008D1765" w:rsidP="002A698F">
            <w:pPr>
              <w:rPr>
                <w:sz w:val="24"/>
                <w:szCs w:val="24"/>
              </w:rPr>
            </w:pPr>
            <w:r w:rsidRPr="00364914">
              <w:rPr>
                <w:b/>
                <w:sz w:val="24"/>
                <w:szCs w:val="24"/>
              </w:rPr>
              <w:t>Mentor 2 Name:</w:t>
            </w:r>
            <w:r w:rsidR="00286DDD" w:rsidRPr="00364914">
              <w:rPr>
                <w:b/>
                <w:sz w:val="24"/>
                <w:szCs w:val="24"/>
              </w:rPr>
              <w:t xml:space="preserve"> </w:t>
            </w:r>
            <w:r w:rsidR="00737E13" w:rsidRPr="00364914">
              <w:rPr>
                <w:sz w:val="24"/>
                <w:szCs w:val="24"/>
              </w:rPr>
              <w:t>Jason Bonander</w:t>
            </w:r>
            <w:r w:rsidR="00940AF3" w:rsidRPr="00364914">
              <w:rPr>
                <w:sz w:val="24"/>
                <w:szCs w:val="24"/>
              </w:rPr>
              <w:t xml:space="preserve"> MA</w:t>
            </w:r>
          </w:p>
        </w:tc>
        <w:tc>
          <w:tcPr>
            <w:tcW w:w="4855" w:type="dxa"/>
          </w:tcPr>
          <w:p w14:paraId="22A1FF24" w14:textId="294CACD2" w:rsidR="008D1765" w:rsidRPr="00364914" w:rsidRDefault="008D1765" w:rsidP="002A698F">
            <w:pPr>
              <w:rPr>
                <w:sz w:val="24"/>
                <w:szCs w:val="24"/>
              </w:rPr>
            </w:pPr>
            <w:r w:rsidRPr="00364914">
              <w:rPr>
                <w:b/>
                <w:sz w:val="24"/>
                <w:szCs w:val="24"/>
              </w:rPr>
              <w:t>Mentor 2 Email:</w:t>
            </w:r>
            <w:r w:rsidR="00286DDD" w:rsidRPr="00364914">
              <w:rPr>
                <w:sz w:val="24"/>
                <w:szCs w:val="24"/>
              </w:rPr>
              <w:t xml:space="preserve"> </w:t>
            </w:r>
            <w:r w:rsidR="00737E13" w:rsidRPr="00364914">
              <w:rPr>
                <w:sz w:val="24"/>
                <w:szCs w:val="24"/>
              </w:rPr>
              <w:t>jbonander@cdc.gov</w:t>
            </w:r>
          </w:p>
        </w:tc>
      </w:tr>
      <w:tr w:rsidR="008D1765" w:rsidRPr="00364914" w14:paraId="54D94146" w14:textId="77777777" w:rsidTr="008D1765">
        <w:tc>
          <w:tcPr>
            <w:tcW w:w="9350" w:type="dxa"/>
            <w:gridSpan w:val="2"/>
          </w:tcPr>
          <w:p w14:paraId="1E1FF786" w14:textId="4B67888D" w:rsidR="00364914" w:rsidRPr="00364914" w:rsidRDefault="008D1765" w:rsidP="003315D9">
            <w:pPr>
              <w:rPr>
                <w:rFonts w:ascii="Calibri" w:hAnsi="Calibri"/>
                <w:i/>
                <w:iCs/>
                <w:color w:val="010101"/>
                <w:sz w:val="24"/>
                <w:szCs w:val="24"/>
              </w:rPr>
            </w:pPr>
            <w:r w:rsidRPr="00364914">
              <w:rPr>
                <w:b/>
                <w:sz w:val="24"/>
                <w:szCs w:val="24"/>
              </w:rPr>
              <w:t>Project Background:</w:t>
            </w:r>
            <w:r w:rsidR="00F530FA" w:rsidRPr="00364914">
              <w:rPr>
                <w:sz w:val="24"/>
                <w:szCs w:val="24"/>
              </w:rPr>
              <w:t xml:space="preserve"> </w:t>
            </w:r>
            <w:r w:rsidR="00364914" w:rsidRPr="00364914">
              <w:rPr>
                <w:rFonts w:ascii="Calibri" w:hAnsi="Calibri"/>
                <w:i/>
                <w:iCs/>
                <w:color w:val="010101"/>
                <w:sz w:val="24"/>
                <w:szCs w:val="24"/>
              </w:rPr>
              <w:t>EHRs and other health information technology offer opportunities to advance chronic disease management and prevention. Challenging these opportunities, though, are the myriad ways clinical care and public health are organized, the different ways that EHRs and other HIT systems store and exchange data, and the correlated, limited ability to have applications and services that be used in multiple settings. These issues beg for a framework or architecture that has descriptions of involved functions and systems, national standards for data and technical transactions, and a sense for how all these systems fit together. For these reasons and others, the CDC Center for Chronic Disease Prevention and Health Promotion is developing a Population Health Informatics Framework.</w:t>
            </w:r>
          </w:p>
          <w:p w14:paraId="2E4D882A" w14:textId="77777777" w:rsidR="00F530FA" w:rsidRPr="00364914" w:rsidRDefault="00F530FA" w:rsidP="003315D9">
            <w:pPr>
              <w:rPr>
                <w:b/>
                <w:sz w:val="24"/>
                <w:szCs w:val="24"/>
              </w:rPr>
            </w:pPr>
          </w:p>
          <w:p w14:paraId="2C8DBEB0" w14:textId="0805FF54" w:rsidR="00665FC7" w:rsidRPr="00364914" w:rsidRDefault="007852DD" w:rsidP="003315D9">
            <w:pPr>
              <w:rPr>
                <w:rFonts w:eastAsia="Times New Roman" w:cstheme="minorHAnsi"/>
                <w:bCs/>
                <w:sz w:val="24"/>
                <w:szCs w:val="24"/>
              </w:rPr>
            </w:pPr>
            <w:r w:rsidRPr="00364914">
              <w:rPr>
                <w:rFonts w:eastAsia="Times New Roman" w:cstheme="minorHAnsi"/>
                <w:bCs/>
                <w:sz w:val="24"/>
                <w:szCs w:val="24"/>
              </w:rPr>
              <w:t>Data linking and deduplication plays a critical role in connecting different population data sources. The flip si</w:t>
            </w:r>
            <w:r w:rsidR="00737E13" w:rsidRPr="00364914">
              <w:rPr>
                <w:rFonts w:eastAsia="Times New Roman" w:cstheme="minorHAnsi"/>
                <w:bCs/>
                <w:sz w:val="24"/>
                <w:szCs w:val="24"/>
              </w:rPr>
              <w:t xml:space="preserve">de of data linking are </w:t>
            </w:r>
            <w:r w:rsidRPr="00364914">
              <w:rPr>
                <w:rFonts w:eastAsia="Times New Roman" w:cstheme="minorHAnsi"/>
                <w:bCs/>
                <w:sz w:val="24"/>
                <w:szCs w:val="24"/>
              </w:rPr>
              <w:t xml:space="preserve">protective confidentiality and security tools and approaches. Identified and de-identified data are no longer adequate differential privacy categories. Trusted third parties, trust agreements, specific </w:t>
            </w:r>
            <w:r w:rsidRPr="00364914">
              <w:rPr>
                <w:rFonts w:eastAsia="Times New Roman" w:cstheme="minorHAnsi"/>
                <w:sz w:val="24"/>
                <w:szCs w:val="24"/>
              </w:rPr>
              <w:t>pseudonymization</w:t>
            </w:r>
            <w:r w:rsidRPr="00364914">
              <w:rPr>
                <w:rFonts w:eastAsia="Times New Roman" w:cstheme="minorHAnsi"/>
                <w:bCs/>
                <w:sz w:val="24"/>
                <w:szCs w:val="24"/>
              </w:rPr>
              <w:t xml:space="preserve"> methods, selective data release, and data perturbation need to be integrated as confidentiality tools and services.</w:t>
            </w:r>
          </w:p>
        </w:tc>
      </w:tr>
      <w:tr w:rsidR="008D1765" w:rsidRPr="00364914" w14:paraId="6E76D0EE" w14:textId="77777777" w:rsidTr="008D1765">
        <w:tc>
          <w:tcPr>
            <w:tcW w:w="9350" w:type="dxa"/>
            <w:gridSpan w:val="2"/>
          </w:tcPr>
          <w:p w14:paraId="2DAA0461" w14:textId="7142CAE3" w:rsidR="00665FC7" w:rsidRPr="00364914" w:rsidRDefault="008D1765" w:rsidP="008D1765">
            <w:pPr>
              <w:rPr>
                <w:rFonts w:eastAsia="Times New Roman" w:cstheme="minorHAnsi"/>
                <w:sz w:val="24"/>
                <w:szCs w:val="24"/>
              </w:rPr>
            </w:pPr>
            <w:r w:rsidRPr="00364914">
              <w:rPr>
                <w:b/>
                <w:sz w:val="24"/>
                <w:szCs w:val="24"/>
              </w:rPr>
              <w:t>Project Objective(s):</w:t>
            </w:r>
            <w:r w:rsidR="007852DD" w:rsidRPr="00364914">
              <w:rPr>
                <w:b/>
                <w:sz w:val="24"/>
                <w:szCs w:val="24"/>
              </w:rPr>
              <w:t xml:space="preserve"> </w:t>
            </w:r>
            <w:r w:rsidR="007852DD" w:rsidRPr="00364914">
              <w:rPr>
                <w:rFonts w:eastAsia="Times New Roman" w:cstheme="minorHAnsi"/>
                <w:bCs/>
                <w:sz w:val="24"/>
                <w:szCs w:val="24"/>
              </w:rPr>
              <w:t xml:space="preserve">Help </w:t>
            </w:r>
            <w:r w:rsidR="00737E13" w:rsidRPr="00364914">
              <w:rPr>
                <w:rFonts w:eastAsia="Times New Roman" w:cstheme="minorHAnsi"/>
                <w:sz w:val="24"/>
                <w:szCs w:val="24"/>
              </w:rPr>
              <w:t xml:space="preserve">develop </w:t>
            </w:r>
            <w:r w:rsidR="00312EA6" w:rsidRPr="00364914">
              <w:rPr>
                <w:rFonts w:eastAsia="Times New Roman" w:cstheme="minorHAnsi"/>
                <w:sz w:val="24"/>
                <w:szCs w:val="24"/>
              </w:rPr>
              <w:t>RESTful</w:t>
            </w:r>
            <w:r w:rsidR="00737E13" w:rsidRPr="00364914">
              <w:rPr>
                <w:rFonts w:eastAsia="Times New Roman" w:cstheme="minorHAnsi"/>
                <w:sz w:val="24"/>
                <w:szCs w:val="24"/>
              </w:rPr>
              <w:t xml:space="preserve"> FHIR</w:t>
            </w:r>
            <w:r w:rsidR="007852DD" w:rsidRPr="00364914">
              <w:rPr>
                <w:rFonts w:eastAsia="Times New Roman" w:cstheme="minorHAnsi"/>
                <w:sz w:val="24"/>
                <w:szCs w:val="24"/>
              </w:rPr>
              <w:t xml:space="preserve"> services that protect patient identity and confidentiality</w:t>
            </w:r>
            <w:r w:rsidR="00737E13" w:rsidRPr="00364914">
              <w:rPr>
                <w:rFonts w:eastAsia="Times New Roman" w:cstheme="minorHAnsi"/>
                <w:sz w:val="24"/>
                <w:szCs w:val="24"/>
              </w:rPr>
              <w:t xml:space="preserve"> through the</w:t>
            </w:r>
            <w:r w:rsidR="007852DD" w:rsidRPr="00364914">
              <w:rPr>
                <w:rFonts w:eastAsia="Times New Roman" w:cstheme="minorHAnsi"/>
                <w:sz w:val="24"/>
                <w:szCs w:val="24"/>
              </w:rPr>
              <w:t xml:space="preserve"> support </w:t>
            </w:r>
            <w:r w:rsidR="00737E13" w:rsidRPr="00364914">
              <w:rPr>
                <w:rFonts w:eastAsia="Times New Roman" w:cstheme="minorHAnsi"/>
                <w:sz w:val="24"/>
                <w:szCs w:val="24"/>
              </w:rPr>
              <w:t xml:space="preserve">of </w:t>
            </w:r>
            <w:r w:rsidR="007852DD" w:rsidRPr="00364914">
              <w:rPr>
                <w:rFonts w:eastAsia="Times New Roman" w:cstheme="minorHAnsi"/>
                <w:sz w:val="24"/>
                <w:szCs w:val="24"/>
              </w:rPr>
              <w:t>dynamic identity masking</w:t>
            </w:r>
            <w:r w:rsidR="00ED2192" w:rsidRPr="00364914">
              <w:rPr>
                <w:rFonts w:eastAsia="Times New Roman" w:cstheme="minorHAnsi"/>
                <w:sz w:val="24"/>
                <w:szCs w:val="24"/>
              </w:rPr>
              <w:t>, pseudonymization</w:t>
            </w:r>
            <w:r w:rsidR="007852DD" w:rsidRPr="00364914">
              <w:rPr>
                <w:rFonts w:eastAsia="Times New Roman" w:cstheme="minorHAnsi"/>
                <w:sz w:val="24"/>
                <w:szCs w:val="24"/>
              </w:rPr>
              <w:t xml:space="preserve"> and relinking</w:t>
            </w:r>
          </w:p>
        </w:tc>
      </w:tr>
      <w:tr w:rsidR="008D1765" w:rsidRPr="00364914" w14:paraId="13BF9CC9" w14:textId="77777777" w:rsidTr="008D1765">
        <w:tc>
          <w:tcPr>
            <w:tcW w:w="9350" w:type="dxa"/>
            <w:gridSpan w:val="2"/>
          </w:tcPr>
          <w:p w14:paraId="5F3A368A" w14:textId="77777777" w:rsidR="003E734C" w:rsidRPr="00364914" w:rsidRDefault="008D1765" w:rsidP="003E734C">
            <w:pPr>
              <w:rPr>
                <w:b/>
                <w:sz w:val="24"/>
                <w:szCs w:val="24"/>
              </w:rPr>
            </w:pPr>
            <w:r w:rsidRPr="00364914">
              <w:rPr>
                <w:b/>
                <w:sz w:val="24"/>
                <w:szCs w:val="24"/>
              </w:rPr>
              <w:t>Description of the Solution:</w:t>
            </w:r>
            <w:r w:rsidR="003E734C" w:rsidRPr="00364914">
              <w:rPr>
                <w:b/>
                <w:sz w:val="24"/>
                <w:szCs w:val="24"/>
              </w:rPr>
              <w:t xml:space="preserve"> </w:t>
            </w:r>
          </w:p>
          <w:p w14:paraId="574B448B" w14:textId="242A40B2" w:rsidR="003E734C" w:rsidRPr="00364914" w:rsidRDefault="00737E13" w:rsidP="003E734C">
            <w:pPr>
              <w:pStyle w:val="ListParagraph"/>
              <w:numPr>
                <w:ilvl w:val="0"/>
                <w:numId w:val="2"/>
              </w:numPr>
              <w:contextualSpacing w:val="0"/>
              <w:rPr>
                <w:sz w:val="24"/>
                <w:szCs w:val="24"/>
              </w:rPr>
            </w:pPr>
            <w:r w:rsidRPr="00364914">
              <w:rPr>
                <w:rFonts w:eastAsia="Times New Roman" w:cstheme="minorHAnsi"/>
                <w:sz w:val="24"/>
                <w:szCs w:val="24"/>
              </w:rPr>
              <w:t xml:space="preserve">Provide </w:t>
            </w:r>
            <w:r w:rsidR="007852DD" w:rsidRPr="00364914">
              <w:rPr>
                <w:rFonts w:eastAsia="Times New Roman" w:cstheme="minorHAnsi"/>
                <w:sz w:val="24"/>
                <w:szCs w:val="24"/>
              </w:rPr>
              <w:t>pseudonymization services</w:t>
            </w:r>
            <w:r w:rsidRPr="00364914">
              <w:rPr>
                <w:rFonts w:eastAsia="Times New Roman" w:cstheme="minorHAnsi"/>
                <w:sz w:val="24"/>
                <w:szCs w:val="24"/>
              </w:rPr>
              <w:t> that deliver non-competitive, random identifiers to  support patient identity masking and the re-identification of data sets</w:t>
            </w:r>
          </w:p>
          <w:p w14:paraId="7D915E5C" w14:textId="1C167243" w:rsidR="007852DD" w:rsidRPr="00364914" w:rsidRDefault="007852DD" w:rsidP="003E734C">
            <w:pPr>
              <w:pStyle w:val="ListParagraph"/>
              <w:numPr>
                <w:ilvl w:val="0"/>
                <w:numId w:val="2"/>
              </w:numPr>
              <w:contextualSpacing w:val="0"/>
              <w:rPr>
                <w:sz w:val="24"/>
                <w:szCs w:val="24"/>
              </w:rPr>
            </w:pPr>
            <w:r w:rsidRPr="00364914">
              <w:rPr>
                <w:rFonts w:eastAsia="Times New Roman" w:cstheme="minorHAnsi"/>
                <w:sz w:val="24"/>
                <w:szCs w:val="24"/>
              </w:rPr>
              <w:t xml:space="preserve">Enable the re-linking of patient identity, when appropriate, with a high security service, </w:t>
            </w:r>
            <w:r w:rsidR="00737E13" w:rsidRPr="00364914">
              <w:rPr>
                <w:rFonts w:eastAsia="Times New Roman" w:cstheme="minorHAnsi"/>
                <w:sz w:val="24"/>
                <w:szCs w:val="24"/>
              </w:rPr>
              <w:t xml:space="preserve">compatible with </w:t>
            </w:r>
            <w:r w:rsidRPr="00364914">
              <w:rPr>
                <w:rFonts w:eastAsia="Times New Roman" w:cstheme="minorHAnsi"/>
                <w:sz w:val="24"/>
                <w:szCs w:val="24"/>
              </w:rPr>
              <w:t>two factor authentication and encryption of data at rest</w:t>
            </w:r>
          </w:p>
          <w:p w14:paraId="4CDDF5C5" w14:textId="2A6E4986" w:rsidR="007852DD" w:rsidRPr="00364914" w:rsidRDefault="007852DD" w:rsidP="003E734C">
            <w:pPr>
              <w:pStyle w:val="ListParagraph"/>
              <w:numPr>
                <w:ilvl w:val="0"/>
                <w:numId w:val="2"/>
              </w:numPr>
              <w:contextualSpacing w:val="0"/>
              <w:rPr>
                <w:sz w:val="24"/>
                <w:szCs w:val="24"/>
              </w:rPr>
            </w:pPr>
            <w:r w:rsidRPr="00364914">
              <w:rPr>
                <w:rFonts w:eastAsia="Times New Roman" w:cstheme="minorHAnsi"/>
                <w:sz w:val="24"/>
                <w:szCs w:val="24"/>
              </w:rPr>
              <w:t>Services may be offered from a non-governmental, trusted third party that has identity access and may offer limited data set and other non-identified data</w:t>
            </w:r>
            <w:r w:rsidR="00ED2192" w:rsidRPr="00364914">
              <w:rPr>
                <w:rFonts w:eastAsia="Times New Roman" w:cstheme="minorHAnsi"/>
                <w:sz w:val="24"/>
                <w:szCs w:val="24"/>
              </w:rPr>
              <w:t xml:space="preserve"> sets</w:t>
            </w:r>
            <w:r w:rsidRPr="00364914">
              <w:rPr>
                <w:rFonts w:eastAsia="Times New Roman" w:cstheme="minorHAnsi"/>
                <w:sz w:val="24"/>
                <w:szCs w:val="24"/>
              </w:rPr>
              <w:t xml:space="preserve"> to eligible users who do not, in fact, need patient identity</w:t>
            </w:r>
          </w:p>
          <w:p w14:paraId="7A2A5444" w14:textId="30843B66" w:rsidR="007852DD" w:rsidRPr="00364914" w:rsidRDefault="00ED2192" w:rsidP="003E734C">
            <w:pPr>
              <w:pStyle w:val="ListParagraph"/>
              <w:numPr>
                <w:ilvl w:val="0"/>
                <w:numId w:val="2"/>
              </w:numPr>
              <w:contextualSpacing w:val="0"/>
              <w:rPr>
                <w:sz w:val="24"/>
                <w:szCs w:val="24"/>
              </w:rPr>
            </w:pPr>
            <w:r w:rsidRPr="00364914">
              <w:rPr>
                <w:rFonts w:eastAsia="Times New Roman" w:cstheme="minorHAnsi"/>
                <w:sz w:val="24"/>
                <w:szCs w:val="24"/>
              </w:rPr>
              <w:t>An approach</w:t>
            </w:r>
            <w:r w:rsidR="007852DD" w:rsidRPr="00364914">
              <w:rPr>
                <w:rFonts w:eastAsia="Times New Roman" w:cstheme="minorHAnsi"/>
                <w:sz w:val="24"/>
                <w:szCs w:val="24"/>
              </w:rPr>
              <w:t xml:space="preserve"> to re-linking </w:t>
            </w:r>
            <w:r w:rsidRPr="00364914">
              <w:rPr>
                <w:rFonts w:eastAsia="Times New Roman" w:cstheme="minorHAnsi"/>
                <w:sz w:val="24"/>
                <w:szCs w:val="24"/>
              </w:rPr>
              <w:t xml:space="preserve">pseudonymized </w:t>
            </w:r>
            <w:r w:rsidR="007852DD" w:rsidRPr="00364914">
              <w:rPr>
                <w:rFonts w:eastAsia="Times New Roman" w:cstheme="minorHAnsi"/>
                <w:sz w:val="24"/>
                <w:szCs w:val="24"/>
              </w:rPr>
              <w:t>data and offering data updates to data recipients should be considered</w:t>
            </w:r>
          </w:p>
          <w:p w14:paraId="3750043E" w14:textId="410EDBE6" w:rsidR="008D1765" w:rsidRPr="00364914" w:rsidRDefault="007852DD" w:rsidP="003315D9">
            <w:pPr>
              <w:pStyle w:val="ListParagraph"/>
              <w:numPr>
                <w:ilvl w:val="0"/>
                <w:numId w:val="2"/>
              </w:numPr>
              <w:contextualSpacing w:val="0"/>
              <w:rPr>
                <w:sz w:val="24"/>
                <w:szCs w:val="24"/>
              </w:rPr>
            </w:pPr>
            <w:r w:rsidRPr="00364914">
              <w:rPr>
                <w:rFonts w:eastAsia="Times New Roman" w:cstheme="minorHAnsi"/>
                <w:sz w:val="24"/>
                <w:szCs w:val="24"/>
              </w:rPr>
              <w:t>This project is not about probabilistic identity matching which is offered by many commercial products</w:t>
            </w:r>
          </w:p>
        </w:tc>
      </w:tr>
      <w:tr w:rsidR="008D1765" w:rsidRPr="00364914" w14:paraId="335D3E72" w14:textId="77777777" w:rsidTr="008D1765">
        <w:tc>
          <w:tcPr>
            <w:tcW w:w="9350" w:type="dxa"/>
            <w:gridSpan w:val="2"/>
          </w:tcPr>
          <w:p w14:paraId="5AC1F0FD" w14:textId="77777777" w:rsidR="008D1765" w:rsidRPr="00364914" w:rsidRDefault="008D1765" w:rsidP="008D1765">
            <w:pPr>
              <w:rPr>
                <w:b/>
                <w:sz w:val="24"/>
                <w:szCs w:val="24"/>
              </w:rPr>
            </w:pPr>
            <w:r w:rsidRPr="00364914">
              <w:rPr>
                <w:b/>
                <w:sz w:val="24"/>
                <w:szCs w:val="24"/>
              </w:rPr>
              <w:t>Desired Student Skills/Background:</w:t>
            </w:r>
          </w:p>
          <w:p w14:paraId="5D46F5C5" w14:textId="77777777" w:rsidR="00BF0D8E" w:rsidRPr="00364914" w:rsidRDefault="00BF0D8E" w:rsidP="00BF0D8E">
            <w:pPr>
              <w:pStyle w:val="ListParagraph"/>
              <w:numPr>
                <w:ilvl w:val="0"/>
                <w:numId w:val="5"/>
              </w:numPr>
              <w:rPr>
                <w:sz w:val="24"/>
                <w:szCs w:val="24"/>
              </w:rPr>
            </w:pPr>
            <w:r w:rsidRPr="00364914">
              <w:rPr>
                <w:sz w:val="24"/>
                <w:szCs w:val="24"/>
              </w:rPr>
              <w:t>Ability to read and make enhancements to existing code</w:t>
            </w:r>
          </w:p>
          <w:p w14:paraId="148CA77F" w14:textId="055F7DD5" w:rsidR="00BF0D8E" w:rsidRPr="00364914" w:rsidRDefault="00BF0D8E" w:rsidP="00BF0D8E">
            <w:pPr>
              <w:pStyle w:val="ListParagraph"/>
              <w:numPr>
                <w:ilvl w:val="0"/>
                <w:numId w:val="5"/>
              </w:numPr>
              <w:rPr>
                <w:sz w:val="24"/>
                <w:szCs w:val="24"/>
              </w:rPr>
            </w:pPr>
            <w:r w:rsidRPr="00364914">
              <w:rPr>
                <w:sz w:val="24"/>
                <w:szCs w:val="24"/>
              </w:rPr>
              <w:t>Back-end RESTful Service development, web servers</w:t>
            </w:r>
          </w:p>
          <w:p w14:paraId="38EE91D4" w14:textId="27F56070" w:rsidR="00665FC7" w:rsidRPr="00364914" w:rsidRDefault="00BF0D8E" w:rsidP="00665FC7">
            <w:pPr>
              <w:pStyle w:val="ListParagraph"/>
              <w:numPr>
                <w:ilvl w:val="0"/>
                <w:numId w:val="5"/>
              </w:numPr>
              <w:rPr>
                <w:sz w:val="24"/>
                <w:szCs w:val="24"/>
              </w:rPr>
            </w:pPr>
            <w:r w:rsidRPr="00364914">
              <w:rPr>
                <w:sz w:val="24"/>
                <w:szCs w:val="24"/>
              </w:rPr>
              <w:t>Interest in security and confidentiality issues</w:t>
            </w:r>
          </w:p>
        </w:tc>
      </w:tr>
      <w:tr w:rsidR="008D1765" w:rsidRPr="00364914" w14:paraId="4F3EC065" w14:textId="77777777" w:rsidTr="008D1765">
        <w:tc>
          <w:tcPr>
            <w:tcW w:w="9350" w:type="dxa"/>
            <w:gridSpan w:val="2"/>
          </w:tcPr>
          <w:p w14:paraId="6C374B25" w14:textId="41FCDFF6" w:rsidR="00213FE5" w:rsidRPr="00364914" w:rsidRDefault="008D1765" w:rsidP="003315D9">
            <w:pPr>
              <w:rPr>
                <w:b/>
                <w:sz w:val="24"/>
                <w:szCs w:val="24"/>
              </w:rPr>
            </w:pPr>
            <w:r w:rsidRPr="00364914">
              <w:rPr>
                <w:b/>
                <w:sz w:val="24"/>
                <w:szCs w:val="24"/>
              </w:rPr>
              <w:t>Data Requirements and Potential Sources:</w:t>
            </w:r>
          </w:p>
          <w:p w14:paraId="0E788E6F" w14:textId="77777777" w:rsidR="008D1765" w:rsidRPr="00364914" w:rsidRDefault="00213FE5" w:rsidP="00213FE5">
            <w:pPr>
              <w:pStyle w:val="ListParagraph"/>
              <w:numPr>
                <w:ilvl w:val="0"/>
                <w:numId w:val="6"/>
              </w:numPr>
              <w:rPr>
                <w:sz w:val="24"/>
                <w:szCs w:val="24"/>
              </w:rPr>
            </w:pPr>
            <w:r w:rsidRPr="00364914">
              <w:rPr>
                <w:sz w:val="24"/>
                <w:szCs w:val="24"/>
              </w:rPr>
              <w:t>Synthetic patient data can be utilized</w:t>
            </w:r>
          </w:p>
          <w:p w14:paraId="1B315962" w14:textId="2291B25D" w:rsidR="00665FC7" w:rsidRPr="00364914" w:rsidRDefault="00213FE5" w:rsidP="00665FC7">
            <w:pPr>
              <w:pStyle w:val="ListParagraph"/>
              <w:numPr>
                <w:ilvl w:val="0"/>
                <w:numId w:val="6"/>
              </w:numPr>
              <w:rPr>
                <w:sz w:val="24"/>
                <w:szCs w:val="24"/>
              </w:rPr>
            </w:pPr>
            <w:r w:rsidRPr="00364914">
              <w:rPr>
                <w:sz w:val="24"/>
                <w:szCs w:val="24"/>
              </w:rPr>
              <w:t>Use of standard FHIR resources with patient identity data elements</w:t>
            </w:r>
          </w:p>
        </w:tc>
      </w:tr>
      <w:tr w:rsidR="008D1765" w:rsidRPr="00364914" w14:paraId="4EEC5316" w14:textId="77777777" w:rsidTr="008D1765">
        <w:tc>
          <w:tcPr>
            <w:tcW w:w="9350" w:type="dxa"/>
            <w:gridSpan w:val="2"/>
          </w:tcPr>
          <w:p w14:paraId="3567BA95" w14:textId="77777777" w:rsidR="00083A79" w:rsidRPr="00364914" w:rsidRDefault="008D1765" w:rsidP="00286DDD">
            <w:pPr>
              <w:rPr>
                <w:b/>
                <w:sz w:val="24"/>
                <w:szCs w:val="24"/>
              </w:rPr>
            </w:pPr>
            <w:r w:rsidRPr="00364914">
              <w:rPr>
                <w:b/>
                <w:sz w:val="24"/>
                <w:szCs w:val="24"/>
              </w:rPr>
              <w:lastRenderedPageBreak/>
              <w:t>Other Comments:</w:t>
            </w:r>
          </w:p>
          <w:p w14:paraId="676DC270" w14:textId="77777777" w:rsidR="007852DD" w:rsidRPr="00364914" w:rsidRDefault="007852DD" w:rsidP="007852DD">
            <w:pPr>
              <w:pStyle w:val="ListParagraph"/>
              <w:numPr>
                <w:ilvl w:val="0"/>
                <w:numId w:val="4"/>
              </w:numPr>
              <w:rPr>
                <w:rFonts w:eastAsia="Times New Roman" w:cstheme="minorHAnsi"/>
                <w:b/>
                <w:bCs/>
                <w:sz w:val="24"/>
                <w:szCs w:val="24"/>
              </w:rPr>
            </w:pPr>
            <w:r w:rsidRPr="00364914">
              <w:rPr>
                <w:rFonts w:eastAsia="Times New Roman" w:cstheme="minorHAnsi"/>
                <w:sz w:val="24"/>
                <w:szCs w:val="24"/>
              </w:rPr>
              <w:t>The CDC may or may not advance the concept of this project</w:t>
            </w:r>
          </w:p>
          <w:p w14:paraId="78C93A7F" w14:textId="77777777" w:rsidR="007852DD" w:rsidRPr="00364914" w:rsidRDefault="007852DD" w:rsidP="007852DD">
            <w:pPr>
              <w:pStyle w:val="ListParagraph"/>
              <w:numPr>
                <w:ilvl w:val="0"/>
                <w:numId w:val="4"/>
              </w:numPr>
              <w:rPr>
                <w:rFonts w:eastAsia="Times New Roman" w:cstheme="minorHAnsi"/>
                <w:b/>
                <w:bCs/>
                <w:sz w:val="24"/>
                <w:szCs w:val="24"/>
              </w:rPr>
            </w:pPr>
            <w:r w:rsidRPr="00364914">
              <w:rPr>
                <w:rFonts w:eastAsia="Times New Roman" w:cstheme="minorHAnsi"/>
                <w:sz w:val="24"/>
                <w:szCs w:val="24"/>
              </w:rPr>
              <w:t>For all of these reasons any external communications about this project need to be approved by the advisor and the CDC</w:t>
            </w:r>
          </w:p>
          <w:p w14:paraId="5F8A1249" w14:textId="03B3C814" w:rsidR="00083A79" w:rsidRPr="00364914" w:rsidRDefault="007852DD" w:rsidP="00286DDD">
            <w:pPr>
              <w:pStyle w:val="ListParagraph"/>
              <w:numPr>
                <w:ilvl w:val="0"/>
                <w:numId w:val="4"/>
              </w:numPr>
              <w:rPr>
                <w:rFonts w:eastAsia="Times New Roman" w:cstheme="minorHAnsi"/>
                <w:b/>
                <w:bCs/>
                <w:sz w:val="24"/>
                <w:szCs w:val="24"/>
              </w:rPr>
            </w:pPr>
            <w:r w:rsidRPr="00364914">
              <w:rPr>
                <w:rFonts w:eastAsia="Times New Roman" w:cstheme="minorHAnsi"/>
                <w:sz w:val="24"/>
                <w:szCs w:val="24"/>
              </w:rPr>
              <w:t>Any code and intellectual property developed for this project will be considered to be freely available to the CDC in perpetuity</w:t>
            </w:r>
          </w:p>
        </w:tc>
      </w:tr>
    </w:tbl>
    <w:p w14:paraId="5B3C414A" w14:textId="77777777" w:rsidR="008D1765" w:rsidRPr="00364914" w:rsidRDefault="008D1765" w:rsidP="008D1765">
      <w:pPr>
        <w:jc w:val="center"/>
        <w:rPr>
          <w:b/>
          <w:sz w:val="24"/>
          <w:szCs w:val="24"/>
        </w:rPr>
      </w:pPr>
      <w:bookmarkStart w:id="0" w:name="_GoBack"/>
      <w:bookmarkEnd w:id="0"/>
    </w:p>
    <w:sectPr w:rsidR="008D1765" w:rsidRPr="00364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82BD7"/>
    <w:multiLevelType w:val="hybridMultilevel"/>
    <w:tmpl w:val="28883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E7C78"/>
    <w:multiLevelType w:val="hybridMultilevel"/>
    <w:tmpl w:val="D2F47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E30B18"/>
    <w:multiLevelType w:val="hybridMultilevel"/>
    <w:tmpl w:val="6F70A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F7642"/>
    <w:multiLevelType w:val="hybridMultilevel"/>
    <w:tmpl w:val="539CE66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F9F79C5"/>
    <w:multiLevelType w:val="hybridMultilevel"/>
    <w:tmpl w:val="A0AC53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733E6659"/>
    <w:multiLevelType w:val="hybridMultilevel"/>
    <w:tmpl w:val="412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765"/>
    <w:rsid w:val="00083A79"/>
    <w:rsid w:val="0016797D"/>
    <w:rsid w:val="001D7A3A"/>
    <w:rsid w:val="001D7FDD"/>
    <w:rsid w:val="00213FE5"/>
    <w:rsid w:val="00286DDD"/>
    <w:rsid w:val="002A698F"/>
    <w:rsid w:val="002B5FF7"/>
    <w:rsid w:val="00312EA6"/>
    <w:rsid w:val="003315D9"/>
    <w:rsid w:val="00364914"/>
    <w:rsid w:val="003E734C"/>
    <w:rsid w:val="005628E5"/>
    <w:rsid w:val="00665FC7"/>
    <w:rsid w:val="00680737"/>
    <w:rsid w:val="00736298"/>
    <w:rsid w:val="00737E13"/>
    <w:rsid w:val="007852DD"/>
    <w:rsid w:val="00845C6E"/>
    <w:rsid w:val="008D1765"/>
    <w:rsid w:val="00940AF3"/>
    <w:rsid w:val="00B757D7"/>
    <w:rsid w:val="00BA449F"/>
    <w:rsid w:val="00BF0D8E"/>
    <w:rsid w:val="00BF7F8C"/>
    <w:rsid w:val="00DE0E3D"/>
    <w:rsid w:val="00ED2192"/>
    <w:rsid w:val="00F53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0247"/>
  <w15:chartTrackingRefBased/>
  <w15:docId w15:val="{91123435-78D0-4A2F-9CAA-29750882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1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1765"/>
    <w:pPr>
      <w:ind w:left="720"/>
      <w:contextualSpacing/>
    </w:pPr>
  </w:style>
  <w:style w:type="character" w:styleId="Hyperlink">
    <w:name w:val="Hyperlink"/>
    <w:basedOn w:val="DefaultParagraphFont"/>
    <w:uiPriority w:val="99"/>
    <w:unhideWhenUsed/>
    <w:rsid w:val="003E734C"/>
    <w:rPr>
      <w:strike w:val="0"/>
      <w:dstrike w:val="0"/>
      <w:color w:val="428BCA"/>
      <w:u w:val="single"/>
      <w:effect w:val="none"/>
    </w:rPr>
  </w:style>
  <w:style w:type="character" w:styleId="CommentReference">
    <w:name w:val="annotation reference"/>
    <w:basedOn w:val="DefaultParagraphFont"/>
    <w:uiPriority w:val="99"/>
    <w:semiHidden/>
    <w:unhideWhenUsed/>
    <w:rsid w:val="007852DD"/>
    <w:rPr>
      <w:sz w:val="16"/>
      <w:szCs w:val="16"/>
    </w:rPr>
  </w:style>
  <w:style w:type="paragraph" w:styleId="CommentText">
    <w:name w:val="annotation text"/>
    <w:basedOn w:val="Normal"/>
    <w:link w:val="CommentTextChar"/>
    <w:uiPriority w:val="99"/>
    <w:semiHidden/>
    <w:unhideWhenUsed/>
    <w:rsid w:val="007852DD"/>
    <w:pPr>
      <w:spacing w:line="240" w:lineRule="auto"/>
    </w:pPr>
    <w:rPr>
      <w:sz w:val="20"/>
      <w:szCs w:val="20"/>
    </w:rPr>
  </w:style>
  <w:style w:type="character" w:customStyle="1" w:styleId="CommentTextChar">
    <w:name w:val="Comment Text Char"/>
    <w:basedOn w:val="DefaultParagraphFont"/>
    <w:link w:val="CommentText"/>
    <w:uiPriority w:val="99"/>
    <w:semiHidden/>
    <w:rsid w:val="007852DD"/>
    <w:rPr>
      <w:sz w:val="20"/>
      <w:szCs w:val="20"/>
    </w:rPr>
  </w:style>
  <w:style w:type="paragraph" w:styleId="CommentSubject">
    <w:name w:val="annotation subject"/>
    <w:basedOn w:val="CommentText"/>
    <w:next w:val="CommentText"/>
    <w:link w:val="CommentSubjectChar"/>
    <w:uiPriority w:val="99"/>
    <w:semiHidden/>
    <w:unhideWhenUsed/>
    <w:rsid w:val="007852DD"/>
    <w:rPr>
      <w:b/>
      <w:bCs/>
    </w:rPr>
  </w:style>
  <w:style w:type="character" w:customStyle="1" w:styleId="CommentSubjectChar">
    <w:name w:val="Comment Subject Char"/>
    <w:basedOn w:val="CommentTextChar"/>
    <w:link w:val="CommentSubject"/>
    <w:uiPriority w:val="99"/>
    <w:semiHidden/>
    <w:rsid w:val="007852DD"/>
    <w:rPr>
      <w:b/>
      <w:bCs/>
      <w:sz w:val="20"/>
      <w:szCs w:val="20"/>
    </w:rPr>
  </w:style>
  <w:style w:type="paragraph" w:styleId="BalloonText">
    <w:name w:val="Balloon Text"/>
    <w:basedOn w:val="Normal"/>
    <w:link w:val="BalloonTextChar"/>
    <w:uiPriority w:val="99"/>
    <w:semiHidden/>
    <w:unhideWhenUsed/>
    <w:rsid w:val="007852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2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Braunstein, Mark L</dc:creator>
  <cp:keywords/>
  <dc:description/>
  <cp:lastModifiedBy>John Loonsk</cp:lastModifiedBy>
  <cp:revision>16</cp:revision>
  <dcterms:created xsi:type="dcterms:W3CDTF">2016-09-07T00:11:00Z</dcterms:created>
  <dcterms:modified xsi:type="dcterms:W3CDTF">2016-09-08T17:33:00Z</dcterms:modified>
</cp:coreProperties>
</file>