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416" w:rsidRDefault="00426799">
      <w:pPr>
        <w:pStyle w:val="Puesto"/>
      </w:pPr>
      <w:bookmarkStart w:id="0" w:name="_cn9wm0ze0zcm" w:colFirst="0" w:colLast="0"/>
      <w:bookmarkEnd w:id="0"/>
      <w:r>
        <w:t>PARCIALITO 6</w:t>
      </w:r>
    </w:p>
    <w:p w:rsidR="00A82416" w:rsidRDefault="00426799">
      <w:r>
        <w:t xml:space="preserve">Desarrollar </w:t>
      </w:r>
      <w:r>
        <w:rPr>
          <w:b/>
        </w:rPr>
        <w:t>individualmente</w:t>
      </w:r>
      <w:r>
        <w:t xml:space="preserve"> los temas indicados, respetando las consignas específicas si las hubiera.</w:t>
      </w:r>
    </w:p>
    <w:p w:rsidR="00A82416" w:rsidRDefault="00426799">
      <w:r>
        <w:t xml:space="preserve">Se valorarán la </w:t>
      </w:r>
      <w:r>
        <w:rPr>
          <w:b/>
        </w:rPr>
        <w:t>claridad de las explicaciones</w:t>
      </w:r>
      <w:r>
        <w:t xml:space="preserve">, la </w:t>
      </w:r>
      <w:r>
        <w:rPr>
          <w:b/>
        </w:rPr>
        <w:t>brevedad y precisión</w:t>
      </w:r>
      <w:r>
        <w:t xml:space="preserve"> (sin omisión de información), la </w:t>
      </w:r>
      <w:r>
        <w:rPr>
          <w:b/>
        </w:rPr>
        <w:t>aplicación en ejemplos</w:t>
      </w:r>
      <w:r>
        <w:t xml:space="preserve"> diferentes a los vistos en clase, y el </w:t>
      </w:r>
      <w:r>
        <w:rPr>
          <w:b/>
        </w:rPr>
        <w:t>uso de recursos visuales</w:t>
      </w:r>
      <w:r>
        <w:t xml:space="preserve"> (cuadros, diagramas, mapas conceptuales, </w:t>
      </w:r>
      <w:proofErr w:type="spellStart"/>
      <w:r>
        <w:t>etc</w:t>
      </w:r>
      <w:proofErr w:type="spellEnd"/>
      <w:r>
        <w:t>).</w:t>
      </w:r>
    </w:p>
    <w:p w:rsidR="005C39E7" w:rsidRDefault="005C39E7"/>
    <w:p w:rsidR="005C39E7" w:rsidRPr="005C39E7" w:rsidRDefault="005C39E7">
      <w:pPr>
        <w:rPr>
          <w:color w:val="FF0000"/>
          <w:sz w:val="24"/>
          <w:szCs w:val="24"/>
        </w:rPr>
      </w:pPr>
      <w:r w:rsidRPr="005C39E7">
        <w:rPr>
          <w:color w:val="FF0000"/>
          <w:sz w:val="24"/>
          <w:szCs w:val="24"/>
        </w:rPr>
        <w:t>Para subir el examen, ingresar a este formulario: https://forms.gle/sinknbG3TcP9JmuA8</w:t>
      </w:r>
    </w:p>
    <w:p w:rsidR="00A82416" w:rsidRDefault="00426799">
      <w:pPr>
        <w:pStyle w:val="Ttulo1"/>
      </w:pPr>
      <w:bookmarkStart w:id="1" w:name="_f70f2td87rcr" w:colFirst="0" w:colLast="0"/>
      <w:bookmarkStart w:id="2" w:name="_jkqqcuabsual" w:colFirst="0" w:colLast="0"/>
      <w:bookmarkEnd w:id="1"/>
      <w:bookmarkEnd w:id="2"/>
      <w:r>
        <w:t>TEMAS</w:t>
      </w:r>
    </w:p>
    <w:p w:rsidR="00A82416" w:rsidRDefault="00426799">
      <w:pPr>
        <w:pStyle w:val="Ttulo2"/>
        <w:jc w:val="center"/>
      </w:pPr>
      <w:bookmarkStart w:id="3" w:name="_hhgj1xwafdrj" w:colFirst="0" w:colLast="0"/>
      <w:bookmarkEnd w:id="3"/>
      <w:r>
        <w:t>CURSADA</w:t>
      </w:r>
    </w:p>
    <w:p w:rsidR="00A82416" w:rsidRDefault="00426799">
      <w:pPr>
        <w:pStyle w:val="Ttulo3"/>
        <w:jc w:val="left"/>
        <w:rPr>
          <w:i/>
          <w:sz w:val="16"/>
          <w:szCs w:val="16"/>
        </w:rPr>
      </w:pPr>
      <w:bookmarkStart w:id="4" w:name="_qzzgrg50l6oa" w:colFirst="0" w:colLast="0"/>
      <w:bookmarkEnd w:id="4"/>
      <w:r>
        <w:t>Nivelado</w:t>
      </w:r>
    </w:p>
    <w:p w:rsidR="00A82416" w:rsidRDefault="00426799">
      <w:pPr>
        <w:jc w:val="left"/>
        <w:rPr>
          <w:i/>
          <w:sz w:val="16"/>
          <w:szCs w:val="16"/>
        </w:rPr>
      </w:pPr>
      <w:r>
        <w:t xml:space="preserve">1) </w:t>
      </w:r>
      <w:r>
        <w:rPr>
          <w:sz w:val="22"/>
          <w:szCs w:val="22"/>
        </w:rPr>
        <w:t xml:space="preserve">Explique el proceso de nivelación de </w:t>
      </w:r>
      <w:proofErr w:type="spellStart"/>
      <w:r>
        <w:rPr>
          <w:sz w:val="22"/>
          <w:szCs w:val="22"/>
        </w:rPr>
        <w:t>DFDs</w:t>
      </w:r>
      <w:proofErr w:type="spellEnd"/>
      <w:r>
        <w:rPr>
          <w:sz w:val="22"/>
          <w:szCs w:val="22"/>
        </w:rPr>
        <w:t xml:space="preserve"> que se realiza a partir del resultado del enfoque de partición por acontecimientos, ejemplificando si lo considera necesario.</w:t>
      </w:r>
      <w:r>
        <w:br/>
      </w:r>
      <w:r>
        <w:rPr>
          <w:i/>
          <w:sz w:val="16"/>
          <w:szCs w:val="16"/>
        </w:rPr>
        <w:t>La respuesta (sin el ejemplo) no puede exceder las 6 (seis) líneas, considerando una tipografía Arial tamaño 10 sin formato adicional.</w:t>
      </w:r>
    </w:p>
    <w:p w:rsidR="00BA6902" w:rsidRDefault="00BA6902">
      <w:pPr>
        <w:jc w:val="left"/>
      </w:pPr>
      <w:r>
        <w:t xml:space="preserve">Por cada acontecimiento que aparezca en la lista de acontecimientos, se realiza un diagrama de flujo. Estos diagramas pre-liminares se deben combinar agrupando los procesos tomando en cuenta la función de cada uno y los almacenes con que se comunican hasta no poderlos agrupar más y así formar el diagrama de flujo de datos cero. Los procesos de los diagramas pre-liminares deben volver a numerarse en base al procesos que forman en el diagrama cero. Finalmente </w:t>
      </w:r>
      <w:r w:rsidR="007A6A86">
        <w:t>se diagramaran los procesos de más bajo nivel (atómicos) que interactúan entre si y en cada nivel ir agrupándolos formando módulos de más alto nivel.</w:t>
      </w:r>
    </w:p>
    <w:p w:rsidR="00A82416" w:rsidRDefault="00426799">
      <w:pPr>
        <w:pStyle w:val="Ttulo2"/>
        <w:jc w:val="center"/>
      </w:pPr>
      <w:bookmarkStart w:id="5" w:name="_anyrqyde69d8" w:colFirst="0" w:colLast="0"/>
      <w:bookmarkEnd w:id="5"/>
      <w:r>
        <w:t>PROMOCIÓN</w:t>
      </w:r>
    </w:p>
    <w:p w:rsidR="00A82416" w:rsidRDefault="00426799">
      <w:pPr>
        <w:pStyle w:val="Ttulo3"/>
        <w:jc w:val="left"/>
      </w:pPr>
      <w:bookmarkStart w:id="6" w:name="_wf91ul9za3l6" w:colFirst="0" w:colLast="0"/>
      <w:bookmarkEnd w:id="6"/>
      <w:r>
        <w:t>Relación</w:t>
      </w:r>
    </w:p>
    <w:p w:rsidR="002C1207" w:rsidRDefault="00426799">
      <w:pPr>
        <w:rPr>
          <w:sz w:val="22"/>
          <w:szCs w:val="22"/>
        </w:rPr>
      </w:pPr>
      <w:r>
        <w:t xml:space="preserve">2) </w:t>
      </w:r>
      <w:r>
        <w:rPr>
          <w:sz w:val="22"/>
          <w:szCs w:val="22"/>
        </w:rPr>
        <w:t>Describa con detalle su labor como analista desde la captura de requisitos hasta la presentación del modelo esencial terminado, incluyendo el contexto en el que se desarrolla la misma.</w:t>
      </w:r>
    </w:p>
    <w:p w:rsidR="00063924" w:rsidRDefault="00E035B6">
      <w:pPr>
        <w:rPr>
          <w:sz w:val="22"/>
          <w:szCs w:val="22"/>
        </w:rPr>
      </w:pPr>
      <w:r>
        <w:rPr>
          <w:sz w:val="22"/>
          <w:szCs w:val="22"/>
        </w:rPr>
        <w:t>El modelo esencial</w:t>
      </w:r>
      <w:bookmarkStart w:id="7" w:name="_GoBack"/>
      <w:bookmarkEnd w:id="7"/>
      <w:r>
        <w:rPr>
          <w:sz w:val="22"/>
          <w:szCs w:val="22"/>
        </w:rPr>
        <w:t xml:space="preserve"> es un concepto que define al sistema abstraído totalmente de la tecnología. </w:t>
      </w:r>
      <w:r w:rsidR="002C1207">
        <w:rPr>
          <w:sz w:val="22"/>
          <w:szCs w:val="22"/>
        </w:rPr>
        <w:t>El primer paso</w:t>
      </w:r>
      <w:r>
        <w:rPr>
          <w:sz w:val="22"/>
          <w:szCs w:val="22"/>
        </w:rPr>
        <w:t xml:space="preserve"> para su creación</w:t>
      </w:r>
      <w:r w:rsidR="002C1207">
        <w:rPr>
          <w:sz w:val="22"/>
          <w:szCs w:val="22"/>
        </w:rPr>
        <w:t xml:space="preserve"> será que el analista de</w:t>
      </w:r>
      <w:r w:rsidR="00063924">
        <w:rPr>
          <w:sz w:val="22"/>
          <w:szCs w:val="22"/>
        </w:rPr>
        <w:t>l</w:t>
      </w:r>
      <w:r w:rsidR="002C1207">
        <w:rPr>
          <w:sz w:val="22"/>
          <w:szCs w:val="22"/>
        </w:rPr>
        <w:t xml:space="preserve"> sistema entreviste al usuario. De las entrevistas hechas, se tomara toda la información posible y se evaluara si merece la pena o no </w:t>
      </w:r>
      <w:r w:rsidR="002C1207">
        <w:rPr>
          <w:sz w:val="22"/>
          <w:szCs w:val="22"/>
        </w:rPr>
        <w:lastRenderedPageBreak/>
        <w:t xml:space="preserve">automatizar el sistema. Lo siguiente será crear un modelo ambiental. Este modelo </w:t>
      </w:r>
      <w:r w:rsidR="00063924">
        <w:rPr>
          <w:sz w:val="22"/>
          <w:szCs w:val="22"/>
        </w:rPr>
        <w:t>está</w:t>
      </w:r>
      <w:r w:rsidR="002C1207">
        <w:rPr>
          <w:sz w:val="22"/>
          <w:szCs w:val="22"/>
        </w:rPr>
        <w:t xml:space="preserve"> compuesto por tres herramientas, el propósito del sistema que describe de una forma clara y </w:t>
      </w:r>
      <w:r w:rsidR="004260F0">
        <w:rPr>
          <w:sz w:val="22"/>
          <w:szCs w:val="22"/>
        </w:rPr>
        <w:t>concisa</w:t>
      </w:r>
      <w:r w:rsidR="002C1207">
        <w:rPr>
          <w:sz w:val="22"/>
          <w:szCs w:val="22"/>
        </w:rPr>
        <w:t>, cual es el objetivo del sistema,</w:t>
      </w:r>
      <w:r w:rsidR="004260F0">
        <w:rPr>
          <w:sz w:val="22"/>
          <w:szCs w:val="22"/>
        </w:rPr>
        <w:t xml:space="preserve"> el diagrama de contexto, que es un diagrama de flujo de datos que especifica las entidades con las qu</w:t>
      </w:r>
      <w:r w:rsidR="00E4452D">
        <w:rPr>
          <w:sz w:val="22"/>
          <w:szCs w:val="22"/>
        </w:rPr>
        <w:t>e se comunicará</w:t>
      </w:r>
      <w:r w:rsidR="004260F0">
        <w:rPr>
          <w:sz w:val="22"/>
          <w:szCs w:val="22"/>
        </w:rPr>
        <w:t xml:space="preserve"> el sistema y finalmente la lista de acontecimientos, una lista en donde aparecen todos los posibles </w:t>
      </w:r>
      <w:r w:rsidR="00063924">
        <w:rPr>
          <w:sz w:val="22"/>
          <w:szCs w:val="22"/>
        </w:rPr>
        <w:t>estímulos</w:t>
      </w:r>
      <w:r w:rsidR="004260F0">
        <w:rPr>
          <w:sz w:val="22"/>
          <w:szCs w:val="22"/>
        </w:rPr>
        <w:t xml:space="preserve"> externos a los que el sistema deberá responder</w:t>
      </w:r>
      <w:r w:rsidR="00063924">
        <w:rPr>
          <w:sz w:val="22"/>
          <w:szCs w:val="22"/>
        </w:rPr>
        <w:t>. El modelo de comportamientos es otra herramienta que forma parte del modelo esencial. Un sistema está compuesto por procesos que son funciones que transforman entradas a salidas y la herramienta de modelado utilizada para modelar es el diagrama de flujo de datos, sus datos que se modelan con el diagrama de entidad-relación y los estados modelados con el diagrama de transición de estados. Se deberá usar estas tres herramientas para modelar estos tres aspectos del sistema.</w:t>
      </w:r>
    </w:p>
    <w:p w:rsidR="002C1207" w:rsidRPr="002C1207" w:rsidRDefault="00063924">
      <w:pPr>
        <w:rPr>
          <w:sz w:val="22"/>
          <w:szCs w:val="22"/>
        </w:rPr>
      </w:pPr>
      <w:r>
        <w:rPr>
          <w:sz w:val="22"/>
          <w:szCs w:val="22"/>
        </w:rPr>
        <w:t>Se creará un diagrama de flujo por cada acontecimiento que aparezca en la lista de acontecimientos</w:t>
      </w:r>
      <w:r w:rsidR="002F480D">
        <w:rPr>
          <w:sz w:val="22"/>
          <w:szCs w:val="22"/>
        </w:rPr>
        <w:t xml:space="preserve"> si se usa el enfoque de partición por acontecimientos</w:t>
      </w:r>
      <w:r>
        <w:rPr>
          <w:sz w:val="22"/>
          <w:szCs w:val="22"/>
        </w:rPr>
        <w:t>, un diagrama de entidad-relación</w:t>
      </w:r>
      <w:r w:rsidR="002F480D">
        <w:rPr>
          <w:sz w:val="22"/>
          <w:szCs w:val="22"/>
        </w:rPr>
        <w:t xml:space="preserve"> que relacione</w:t>
      </w:r>
      <w:r>
        <w:rPr>
          <w:sz w:val="22"/>
          <w:szCs w:val="22"/>
        </w:rPr>
        <w:t xml:space="preserve"> todos los almacenes y un diagrama de transición de estados por cada estado observable y relevante en el sistema. Estas herramientas deberán ser apoyadas por herramientas textuales auxiliares como pueden ser el diccionario de datos o la especificación de procesos (solo para el diagrama de flujo de datos)</w:t>
      </w:r>
      <w:r w:rsidR="002F480D">
        <w:rPr>
          <w:sz w:val="22"/>
          <w:szCs w:val="22"/>
        </w:rPr>
        <w:t>.</w:t>
      </w:r>
    </w:p>
    <w:sectPr w:rsidR="002C1207" w:rsidRPr="002C1207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1AA" w:rsidRDefault="003301AA">
      <w:pPr>
        <w:spacing w:after="0" w:line="240" w:lineRule="auto"/>
      </w:pPr>
      <w:r>
        <w:separator/>
      </w:r>
    </w:p>
  </w:endnote>
  <w:endnote w:type="continuationSeparator" w:id="0">
    <w:p w:rsidR="003301AA" w:rsidRDefault="0033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416" w:rsidRDefault="003301AA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  <w:tbl>
    <w:tblPr>
      <w:tblStyle w:val="a3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A82416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82416" w:rsidRDefault="00426799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2019 - 1º Cuatrimestre - Parcialito 6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82416" w:rsidRDefault="00426799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E035B6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E035B6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A82416" w:rsidRDefault="00A82416">
    <w:pPr>
      <w:spacing w:after="0" w:line="240" w:lineRule="auto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416" w:rsidRDefault="003301AA">
    <w:pPr>
      <w:spacing w:after="0" w:line="240" w:lineRule="auto"/>
    </w:pPr>
    <w:r>
      <w:pict>
        <v:rect id="_x0000_i1026" style="width:0;height:1.5pt" o:hralign="center" o:hrstd="t" o:hr="t" fillcolor="#a0a0a0" stroked="f"/>
      </w:pict>
    </w:r>
  </w:p>
  <w:tbl>
    <w:tblPr>
      <w:tblStyle w:val="a2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A82416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82416" w:rsidRDefault="00426799" w:rsidP="005063B8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 xml:space="preserve">Metodología de Sistemas I - Año 2019 - </w:t>
          </w:r>
          <w:r w:rsidR="005063B8"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t>º Cuatrimestre - Parcialito 6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82416" w:rsidRDefault="00426799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E035B6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E035B6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A82416" w:rsidRDefault="00A82416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1AA" w:rsidRDefault="003301AA">
      <w:pPr>
        <w:spacing w:after="0" w:line="240" w:lineRule="auto"/>
      </w:pPr>
      <w:r>
        <w:separator/>
      </w:r>
    </w:p>
  </w:footnote>
  <w:footnote w:type="continuationSeparator" w:id="0">
    <w:p w:rsidR="003301AA" w:rsidRDefault="00330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416" w:rsidRDefault="00A82416">
    <w:pPr>
      <w:rPr>
        <w:sz w:val="12"/>
        <w:szCs w:val="12"/>
      </w:rPr>
    </w:pPr>
  </w:p>
  <w:p w:rsidR="00A82416" w:rsidRDefault="00A82416">
    <w:pPr>
      <w:spacing w:after="0" w:line="240" w:lineRule="auto"/>
      <w:rPr>
        <w:sz w:val="12"/>
        <w:szCs w:val="12"/>
      </w:rPr>
    </w:pPr>
  </w:p>
  <w:tbl>
    <w:tblPr>
      <w:tblStyle w:val="a0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175"/>
      <w:gridCol w:w="1455"/>
    </w:tblGrid>
    <w:tr w:rsidR="00A82416">
      <w:trPr>
        <w:jc w:val="center"/>
      </w:trPr>
      <w:tc>
        <w:tcPr>
          <w:tcW w:w="8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82416" w:rsidRDefault="00426799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Universidad Tecnológica Nacional - Facultad Regional Avellaneda</w:t>
          </w:r>
        </w:p>
        <w:p w:rsidR="00A82416" w:rsidRDefault="00426799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Técnico Superior en Programación - Técnico Superior en Sistemas Informáticos</w:t>
          </w:r>
        </w:p>
        <w:p w:rsidR="00A82416" w:rsidRDefault="00426799">
          <w:pPr>
            <w:widowControl w:val="0"/>
            <w:spacing w:after="0" w:line="240" w:lineRule="auto"/>
            <w:rPr>
              <w:sz w:val="12"/>
              <w:szCs w:val="12"/>
            </w:rPr>
          </w:pPr>
          <w:r>
            <w:rPr>
              <w:b/>
              <w:sz w:val="18"/>
              <w:szCs w:val="18"/>
            </w:rPr>
            <w:t>Metodología de Sistemas I</w:t>
          </w:r>
        </w:p>
      </w:tc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82416" w:rsidRDefault="00426799">
          <w:pPr>
            <w:widowControl w:val="0"/>
            <w:spacing w:after="0" w:line="240" w:lineRule="auto"/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inline distT="114300" distB="114300" distL="114300" distR="114300">
                <wp:extent cx="681038" cy="53435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5343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A82416" w:rsidRDefault="00A82416">
    <w:pPr>
      <w:spacing w:after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416" w:rsidRDefault="00A82416">
    <w:pPr>
      <w:rPr>
        <w:sz w:val="12"/>
        <w:szCs w:val="12"/>
      </w:rPr>
    </w:pPr>
  </w:p>
  <w:p w:rsidR="00A82416" w:rsidRDefault="00426799">
    <w:pPr>
      <w:spacing w:after="0" w:line="240" w:lineRule="auto"/>
      <w:rPr>
        <w:sz w:val="36"/>
        <w:szCs w:val="36"/>
      </w:rPr>
    </w:pPr>
    <w:r>
      <w:rPr>
        <w:sz w:val="12"/>
        <w:szCs w:val="12"/>
      </w:rPr>
      <w:t xml:space="preserve">  </w:t>
    </w:r>
  </w:p>
  <w:tbl>
    <w:tblPr>
      <w:tblStyle w:val="a1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04"/>
      <w:gridCol w:w="3210"/>
      <w:gridCol w:w="1605"/>
      <w:gridCol w:w="803"/>
      <w:gridCol w:w="2408"/>
    </w:tblGrid>
    <w:tr w:rsidR="00A82416">
      <w:trPr>
        <w:trHeight w:val="340"/>
        <w:jc w:val="center"/>
      </w:trPr>
      <w:tc>
        <w:tcPr>
          <w:tcW w:w="721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A82416" w:rsidRDefault="00426799">
          <w:pPr>
            <w:widowControl w:val="0"/>
            <w:spacing w:after="0" w:line="24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Universidad Tecnológica Nacional</w:t>
          </w:r>
        </w:p>
        <w:p w:rsidR="00A82416" w:rsidRDefault="00426799">
          <w:pPr>
            <w:widowControl w:val="0"/>
            <w:spacing w:after="0" w:line="240" w:lineRule="auto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Facultad Regional Avellaneda</w:t>
          </w:r>
        </w:p>
      </w:tc>
      <w:tc>
        <w:tcPr>
          <w:tcW w:w="2406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A82416" w:rsidRDefault="00426799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114300" distB="114300" distL="114300" distR="114300">
                <wp:extent cx="719138" cy="55998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8" cy="5599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A82416">
      <w:trPr>
        <w:trHeight w:val="340"/>
        <w:jc w:val="center"/>
      </w:trPr>
      <w:tc>
        <w:tcPr>
          <w:tcW w:w="9624" w:type="dxa"/>
          <w:gridSpan w:val="5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p w:rsidR="00A82416" w:rsidRDefault="00426799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Técnico Superior en Programación - Técnico Superior en Sistemas Informáticos</w:t>
          </w:r>
        </w:p>
      </w:tc>
    </w:tr>
    <w:tr w:rsidR="00A82416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A82416" w:rsidRDefault="00426799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Materia:</w:t>
          </w:r>
        </w:p>
      </w:tc>
      <w:tc>
        <w:tcPr>
          <w:tcW w:w="8020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A82416" w:rsidRDefault="0042679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4"/>
              <w:szCs w:val="24"/>
            </w:rPr>
          </w:pPr>
          <w:r>
            <w:rPr>
              <w:sz w:val="24"/>
              <w:szCs w:val="24"/>
            </w:rPr>
            <w:t>METODOLOGÍA DE SISTEMAS I</w:t>
          </w:r>
        </w:p>
      </w:tc>
    </w:tr>
    <w:tr w:rsidR="00A82416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A82416" w:rsidRDefault="0042679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Apellido: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A82416" w:rsidRDefault="00BA69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Lareu</w:t>
          </w:r>
          <w:proofErr w:type="spellEnd"/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A82416" w:rsidRDefault="00426799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Fecha: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A82416" w:rsidRDefault="00426799" w:rsidP="005063B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2</w:t>
          </w:r>
          <w:r w:rsidR="005063B8"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t>/0</w:t>
          </w:r>
          <w:r w:rsidR="005063B8"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t>/2019</w:t>
          </w:r>
        </w:p>
      </w:tc>
    </w:tr>
    <w:tr w:rsidR="00A82416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A82416" w:rsidRDefault="0042679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Nombre: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A82416" w:rsidRDefault="00BA69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Fernando</w:t>
          </w: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A82416" w:rsidRDefault="0042679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Docente: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A82416" w:rsidRDefault="0042679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R. </w:t>
          </w:r>
          <w:proofErr w:type="spellStart"/>
          <w:r>
            <w:rPr>
              <w:sz w:val="24"/>
              <w:szCs w:val="24"/>
            </w:rPr>
            <w:t>Aiello</w:t>
          </w:r>
          <w:proofErr w:type="spellEnd"/>
          <w:r>
            <w:rPr>
              <w:sz w:val="24"/>
              <w:szCs w:val="24"/>
            </w:rPr>
            <w:t xml:space="preserve"> - G. </w:t>
          </w:r>
          <w:proofErr w:type="spellStart"/>
          <w:r>
            <w:rPr>
              <w:sz w:val="24"/>
              <w:szCs w:val="24"/>
            </w:rPr>
            <w:t>Scarafilo</w:t>
          </w:r>
          <w:proofErr w:type="spellEnd"/>
        </w:p>
      </w:tc>
    </w:tr>
    <w:tr w:rsidR="00A82416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A82416" w:rsidRDefault="00426799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Legajo: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A82416" w:rsidRDefault="00A8241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A82416" w:rsidRDefault="00426799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División: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A82416" w:rsidRDefault="00426799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4ºB</w:t>
          </w:r>
        </w:p>
      </w:tc>
    </w:tr>
  </w:tbl>
  <w:p w:rsidR="00A82416" w:rsidRDefault="00426799">
    <w:pPr>
      <w:spacing w:after="0" w:line="240" w:lineRule="auto"/>
    </w:pPr>
    <w:r>
      <w:t xml:space="preserve">  </w:t>
    </w:r>
    <w:r>
      <w:tab/>
    </w:r>
  </w:p>
  <w:p w:rsidR="00A82416" w:rsidRDefault="00A82416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16"/>
    <w:rsid w:val="00063924"/>
    <w:rsid w:val="002C1207"/>
    <w:rsid w:val="002F480D"/>
    <w:rsid w:val="003301AA"/>
    <w:rsid w:val="004260F0"/>
    <w:rsid w:val="00426799"/>
    <w:rsid w:val="005063B8"/>
    <w:rsid w:val="005C39E7"/>
    <w:rsid w:val="007A6A86"/>
    <w:rsid w:val="00A82416"/>
    <w:rsid w:val="00BA6902"/>
    <w:rsid w:val="00E035B6"/>
    <w:rsid w:val="00E4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CC94E03-CDCD-4A4A-8CBB-73AEC621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2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8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0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3B8"/>
  </w:style>
  <w:style w:type="paragraph" w:styleId="Piedepgina">
    <w:name w:val="footer"/>
    <w:basedOn w:val="Normal"/>
    <w:link w:val="PiedepginaCar"/>
    <w:uiPriority w:val="99"/>
    <w:unhideWhenUsed/>
    <w:rsid w:val="0050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3B8"/>
  </w:style>
  <w:style w:type="character" w:styleId="Hipervnculo">
    <w:name w:val="Hyperlink"/>
    <w:basedOn w:val="Fuentedeprrafopredeter"/>
    <w:uiPriority w:val="99"/>
    <w:unhideWhenUsed/>
    <w:rsid w:val="005C39E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C39E7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A6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8</cp:revision>
  <dcterms:created xsi:type="dcterms:W3CDTF">2019-09-24T21:40:00Z</dcterms:created>
  <dcterms:modified xsi:type="dcterms:W3CDTF">2019-09-24T22:25:00Z</dcterms:modified>
</cp:coreProperties>
</file>