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F94CE2" w:rsidRPr="00EB7858" w:rsidRDefault="00F94CE2" w:rsidP="00452B51">
      <w:pPr>
        <w:spacing w:after="120" w:line="276" w:lineRule="auto"/>
        <w:rPr>
          <w:rFonts w:eastAsia="Times New Roman"/>
          <w:b/>
          <w:bCs/>
          <w:sz w:val="24"/>
          <w:szCs w:val="24"/>
          <w:lang w:val="bg-BG"/>
        </w:rPr>
      </w:pPr>
    </w:p>
    <w:p w14:paraId="5A000210" w14:textId="71CE73B4" w:rsidR="4342AE16" w:rsidRPr="00EB7858" w:rsidRDefault="4342AE16" w:rsidP="00452B51">
      <w:pPr>
        <w:spacing w:after="120" w:line="276" w:lineRule="auto"/>
        <w:rPr>
          <w:rFonts w:eastAsia="Times New Roman"/>
          <w:b/>
          <w:bCs/>
          <w:sz w:val="40"/>
          <w:szCs w:val="40"/>
          <w:lang w:val="bg-BG"/>
        </w:rPr>
      </w:pPr>
      <w:r w:rsidRPr="00EB7858">
        <w:rPr>
          <w:rFonts w:eastAsia="Times New Roman"/>
          <w:b/>
          <w:bCs/>
          <w:sz w:val="40"/>
          <w:szCs w:val="40"/>
          <w:lang w:val="bg-BG"/>
        </w:rPr>
        <w:t xml:space="preserve"> </w:t>
      </w:r>
    </w:p>
    <w:p w14:paraId="1514BD76" w14:textId="53E809D7" w:rsidR="4342AE16" w:rsidRPr="00EB7858" w:rsidRDefault="4342AE16" w:rsidP="00452B51">
      <w:pPr>
        <w:spacing w:after="120" w:line="276" w:lineRule="auto"/>
        <w:jc w:val="center"/>
        <w:rPr>
          <w:rFonts w:eastAsia="Times New Roman"/>
          <w:b/>
          <w:bCs/>
          <w:sz w:val="44"/>
          <w:szCs w:val="44"/>
          <w:lang w:val="bg-BG"/>
        </w:rPr>
      </w:pPr>
      <w:r w:rsidRPr="00EB7858">
        <w:rPr>
          <w:rFonts w:eastAsia="Times New Roman"/>
          <w:b/>
          <w:bCs/>
          <w:sz w:val="44"/>
          <w:szCs w:val="44"/>
          <w:lang w:val="bg-BG"/>
        </w:rPr>
        <w:t>ДИПЛОМЕН ПРОЕКТ</w:t>
      </w:r>
    </w:p>
    <w:p w14:paraId="1BB2DC23" w14:textId="3C360318" w:rsidR="4342AE16" w:rsidRPr="00EB7858" w:rsidRDefault="4342AE16" w:rsidP="00452B51">
      <w:pPr>
        <w:spacing w:after="120" w:line="276" w:lineRule="auto"/>
        <w:jc w:val="center"/>
        <w:rPr>
          <w:rFonts w:eastAsia="Times New Roman"/>
          <w:b/>
          <w:bCs/>
          <w:sz w:val="44"/>
          <w:szCs w:val="44"/>
          <w:lang w:val="bg-BG"/>
        </w:rPr>
      </w:pPr>
      <w:r w:rsidRPr="00EB7858">
        <w:rPr>
          <w:rFonts w:eastAsia="Times New Roman"/>
          <w:b/>
          <w:bCs/>
          <w:sz w:val="44"/>
          <w:szCs w:val="44"/>
          <w:lang w:val="bg-BG"/>
        </w:rPr>
        <w:t>ЗА ДЪРЖАВЕН ЗРЕЛОСТЕН ИЗПИТ</w:t>
      </w:r>
    </w:p>
    <w:p w14:paraId="2C7F1C75" w14:textId="4EB7654E" w:rsidR="4342AE16" w:rsidRPr="00EB7858" w:rsidRDefault="4342AE16" w:rsidP="00452B51">
      <w:pPr>
        <w:spacing w:after="120" w:line="276" w:lineRule="auto"/>
        <w:jc w:val="center"/>
        <w:rPr>
          <w:rFonts w:eastAsia="Times New Roman"/>
          <w:b/>
          <w:bCs/>
          <w:color w:val="000000" w:themeColor="text1"/>
          <w:sz w:val="24"/>
          <w:szCs w:val="24"/>
          <w:lang w:val="bg-BG"/>
        </w:rPr>
      </w:pPr>
      <w:r w:rsidRPr="00EB7858">
        <w:rPr>
          <w:rFonts w:eastAsia="Times New Roman"/>
          <w:b/>
          <w:bCs/>
          <w:color w:val="000000" w:themeColor="text1"/>
          <w:sz w:val="24"/>
          <w:szCs w:val="24"/>
          <w:lang w:val="bg-BG"/>
        </w:rPr>
        <w:t>ЗА ПРИДОБИВАНЕ НА ТРЕТА СТЕПЕН НА ПРОФЕСИОНАЛНА КВАЛИФИКАЦИЯ</w:t>
      </w:r>
      <w:r w:rsidRPr="00EB7858">
        <w:rPr>
          <w:rFonts w:eastAsia="Times New Roman"/>
          <w:b/>
          <w:bCs/>
          <w:color w:val="000000" w:themeColor="text1"/>
          <w:sz w:val="24"/>
          <w:szCs w:val="24"/>
          <w:vertAlign w:val="superscript"/>
          <w:lang w:val="bg-BG"/>
        </w:rPr>
        <w:t xml:space="preserve"> </w:t>
      </w:r>
      <w:r w:rsidRPr="00EB7858">
        <w:rPr>
          <w:rFonts w:eastAsia="Times New Roman"/>
          <w:b/>
          <w:bCs/>
          <w:color w:val="000000" w:themeColor="text1"/>
          <w:sz w:val="24"/>
          <w:szCs w:val="24"/>
          <w:lang w:val="bg-BG"/>
        </w:rPr>
        <w:t>- ЧАСТ ПО ТЕОРИЯ НА ПРОФЕСИЯТА</w:t>
      </w:r>
    </w:p>
    <w:p w14:paraId="24A2A248" w14:textId="2C595BC4" w:rsidR="4342AE16" w:rsidRPr="00EB7858" w:rsidRDefault="4342AE16" w:rsidP="00452B51">
      <w:pPr>
        <w:spacing w:after="120" w:line="276" w:lineRule="auto"/>
        <w:rPr>
          <w:rFonts w:eastAsia="Times New Roman"/>
          <w:sz w:val="24"/>
          <w:szCs w:val="24"/>
          <w:lang w:val="bg-BG"/>
        </w:rPr>
      </w:pPr>
      <w:r w:rsidRPr="00EB7858">
        <w:rPr>
          <w:rFonts w:eastAsia="Times New Roman"/>
          <w:sz w:val="24"/>
          <w:szCs w:val="24"/>
          <w:lang w:val="bg-BG"/>
        </w:rPr>
        <w:t xml:space="preserve"> </w:t>
      </w:r>
    </w:p>
    <w:p w14:paraId="1BBD0B64" w14:textId="77777777" w:rsidR="4342AE16" w:rsidRPr="00EB7858" w:rsidRDefault="4342AE16" w:rsidP="00452B51">
      <w:pPr>
        <w:spacing w:after="120" w:line="276" w:lineRule="auto"/>
        <w:jc w:val="center"/>
        <w:rPr>
          <w:rFonts w:eastAsia="Times New Roman"/>
          <w:color w:val="000000" w:themeColor="text1"/>
          <w:sz w:val="24"/>
          <w:szCs w:val="24"/>
          <w:lang w:val="bg-BG"/>
        </w:rPr>
      </w:pPr>
      <w:r w:rsidRPr="00EB7858">
        <w:rPr>
          <w:rFonts w:eastAsia="Times New Roman"/>
          <w:b/>
          <w:bCs/>
          <w:color w:val="000000" w:themeColor="text1"/>
          <w:sz w:val="24"/>
          <w:szCs w:val="24"/>
          <w:lang w:val="bg-BG"/>
        </w:rPr>
        <w:t>Професия</w:t>
      </w:r>
      <w:r w:rsidRPr="00EB7858">
        <w:rPr>
          <w:rFonts w:eastAsia="Times New Roman"/>
          <w:color w:val="000000" w:themeColor="text1"/>
          <w:sz w:val="24"/>
          <w:szCs w:val="24"/>
          <w:lang w:val="bg-BG"/>
        </w:rPr>
        <w:t xml:space="preserve"> код 481040, „Програмист на изкуствен интелект“</w:t>
      </w:r>
    </w:p>
    <w:p w14:paraId="289EC858" w14:textId="2321A994" w:rsidR="4342AE16" w:rsidRPr="00EB7858" w:rsidRDefault="4342AE16" w:rsidP="00452B51">
      <w:pPr>
        <w:spacing w:after="120" w:line="276" w:lineRule="auto"/>
        <w:jc w:val="center"/>
        <w:rPr>
          <w:rFonts w:eastAsia="Times New Roman"/>
          <w:color w:val="000000" w:themeColor="text1"/>
          <w:sz w:val="24"/>
          <w:szCs w:val="24"/>
          <w:lang w:val="bg-BG"/>
        </w:rPr>
      </w:pPr>
      <w:r w:rsidRPr="00EB7858">
        <w:rPr>
          <w:rFonts w:eastAsia="Times New Roman"/>
          <w:b/>
          <w:bCs/>
          <w:color w:val="000000" w:themeColor="text1"/>
          <w:sz w:val="24"/>
          <w:szCs w:val="24"/>
          <w:lang w:val="bg-BG"/>
        </w:rPr>
        <w:t>Специалност</w:t>
      </w:r>
      <w:r w:rsidRPr="00EB7858">
        <w:rPr>
          <w:rFonts w:eastAsia="Times New Roman"/>
          <w:color w:val="000000" w:themeColor="text1"/>
          <w:sz w:val="24"/>
          <w:szCs w:val="24"/>
          <w:lang w:val="bg-BG"/>
        </w:rPr>
        <w:t xml:space="preserve"> код 4810401, „Програмиране на изкуствен интелект“</w:t>
      </w:r>
    </w:p>
    <w:p w14:paraId="744E622B" w14:textId="6EBB8225" w:rsidR="4342AE16" w:rsidRPr="00EB7858" w:rsidRDefault="4342AE16" w:rsidP="00452B51">
      <w:pPr>
        <w:spacing w:after="120" w:line="276" w:lineRule="auto"/>
        <w:jc w:val="center"/>
        <w:rPr>
          <w:rFonts w:eastAsia="Times New Roman"/>
          <w:sz w:val="24"/>
          <w:szCs w:val="24"/>
          <w:lang w:val="bg-BG"/>
        </w:rPr>
      </w:pPr>
      <w:r w:rsidRPr="00EB7858">
        <w:rPr>
          <w:rFonts w:eastAsia="Times New Roman"/>
          <w:sz w:val="24"/>
          <w:szCs w:val="24"/>
          <w:lang w:val="bg-BG"/>
        </w:rPr>
        <w:t xml:space="preserve"> </w:t>
      </w:r>
    </w:p>
    <w:p w14:paraId="5418D4E5" w14:textId="11512D44" w:rsidR="4342AE16" w:rsidRPr="00EB7858" w:rsidRDefault="4342AE16" w:rsidP="00452B51">
      <w:pPr>
        <w:spacing w:after="120" w:line="276" w:lineRule="auto"/>
        <w:jc w:val="center"/>
        <w:rPr>
          <w:rFonts w:eastAsia="Times New Roman"/>
          <w:sz w:val="24"/>
          <w:szCs w:val="24"/>
          <w:lang w:val="bg-BG"/>
        </w:rPr>
      </w:pPr>
      <w:r w:rsidRPr="00EB7858">
        <w:rPr>
          <w:rFonts w:eastAsia="Times New Roman"/>
          <w:sz w:val="24"/>
          <w:szCs w:val="24"/>
          <w:lang w:val="bg-BG"/>
        </w:rPr>
        <w:t>ТЕМА</w:t>
      </w:r>
    </w:p>
    <w:p w14:paraId="2311A9CA" w14:textId="394DF2F5" w:rsidR="4342AE16" w:rsidRPr="00EB7858" w:rsidRDefault="00E93B67" w:rsidP="00E93B67">
      <w:pPr>
        <w:spacing w:after="120" w:line="276" w:lineRule="auto"/>
        <w:jc w:val="center"/>
        <w:rPr>
          <w:rFonts w:eastAsia="Times New Roman"/>
          <w:sz w:val="24"/>
          <w:szCs w:val="24"/>
          <w:lang w:val="bg-BG"/>
        </w:rPr>
      </w:pPr>
      <w:r w:rsidRPr="00EB7858">
        <w:rPr>
          <w:sz w:val="24"/>
          <w:szCs w:val="24"/>
          <w:lang w:val="bg-BG"/>
        </w:rPr>
        <w:t>СИСТЕМА ЗА АНАЛИЗ, ПРОГНОЗИРАНЕ И ОТКРИВАНЕ НА ЕПИЛЕПТИЧНИ ПРИСТЪПИ ЧРЕЗ ОБРАБОТКА НА EEG ВРЕМЕВИ РЕДОВЕ С ИЗПОЛЗВАНЕ НА НЕВРОННИ МРЕЖИ.</w:t>
      </w:r>
    </w:p>
    <w:p w14:paraId="162CEF1B" w14:textId="2CFE8624" w:rsidR="4342AE16" w:rsidRPr="00EB7858" w:rsidRDefault="4342AE16" w:rsidP="00452B51">
      <w:pPr>
        <w:spacing w:after="120" w:line="276" w:lineRule="auto"/>
        <w:rPr>
          <w:rFonts w:eastAsia="Times New Roman"/>
          <w:sz w:val="24"/>
          <w:szCs w:val="24"/>
          <w:lang w:val="bg-BG"/>
        </w:rPr>
      </w:pPr>
      <w:r w:rsidRPr="00EB7858">
        <w:rPr>
          <w:rFonts w:eastAsia="Times New Roman"/>
          <w:sz w:val="24"/>
          <w:szCs w:val="24"/>
          <w:lang w:val="bg-BG"/>
        </w:rPr>
        <w:t xml:space="preserve"> </w:t>
      </w:r>
    </w:p>
    <w:p w14:paraId="2D2D477B" w14:textId="40CA3D95" w:rsidR="4342AE16" w:rsidRPr="00EB7858" w:rsidRDefault="4342AE16" w:rsidP="00452B51">
      <w:pPr>
        <w:spacing w:after="120" w:line="276" w:lineRule="auto"/>
        <w:rPr>
          <w:rFonts w:eastAsia="Times New Roman"/>
          <w:sz w:val="24"/>
          <w:szCs w:val="24"/>
          <w:lang w:val="bg-BG"/>
        </w:rPr>
      </w:pPr>
      <w:r w:rsidRPr="00EB7858">
        <w:rPr>
          <w:rFonts w:eastAsia="Times New Roman"/>
          <w:sz w:val="24"/>
          <w:szCs w:val="24"/>
          <w:lang w:val="bg-BG"/>
        </w:rPr>
        <w:t xml:space="preserve"> </w:t>
      </w:r>
    </w:p>
    <w:p w14:paraId="6DAF3F6D" w14:textId="0DF9851C" w:rsidR="4342AE16" w:rsidRPr="00EB7858" w:rsidRDefault="4342AE16" w:rsidP="00452B51">
      <w:pPr>
        <w:spacing w:after="120" w:line="276" w:lineRule="auto"/>
        <w:rPr>
          <w:rFonts w:eastAsia="Times New Roman"/>
          <w:sz w:val="24"/>
          <w:szCs w:val="24"/>
          <w:lang w:val="bg-BG"/>
        </w:rPr>
      </w:pPr>
      <w:r w:rsidRPr="00EB7858">
        <w:rPr>
          <w:rFonts w:eastAsia="Times New Roman"/>
          <w:sz w:val="24"/>
          <w:szCs w:val="24"/>
          <w:lang w:val="bg-BG"/>
        </w:rPr>
        <w:t>Автор:</w:t>
      </w:r>
    </w:p>
    <w:p w14:paraId="6570CDA7" w14:textId="6F7CC8F4" w:rsidR="4342AE16" w:rsidRPr="00EB7858" w:rsidRDefault="00E93B67" w:rsidP="00452B51">
      <w:pPr>
        <w:spacing w:after="120" w:line="276" w:lineRule="auto"/>
        <w:rPr>
          <w:rFonts w:eastAsia="Times New Roman"/>
          <w:sz w:val="24"/>
          <w:szCs w:val="24"/>
          <w:lang w:val="bg-BG"/>
        </w:rPr>
      </w:pPr>
      <w:r w:rsidRPr="00EB7858">
        <w:rPr>
          <w:rFonts w:eastAsia="Times New Roman"/>
          <w:sz w:val="24"/>
          <w:szCs w:val="24"/>
          <w:lang w:val="bg-BG"/>
        </w:rPr>
        <w:t xml:space="preserve">Филипа Хараламбиева Попова, </w:t>
      </w:r>
      <w:r w:rsidR="4342AE16" w:rsidRPr="00EB7858">
        <w:rPr>
          <w:rFonts w:eastAsia="Times New Roman"/>
          <w:sz w:val="24"/>
          <w:szCs w:val="24"/>
          <w:lang w:val="bg-BG"/>
        </w:rPr>
        <w:t xml:space="preserve">клас XII </w:t>
      </w:r>
      <w:r w:rsidRPr="00EB7858">
        <w:rPr>
          <w:rFonts w:eastAsia="Times New Roman"/>
          <w:sz w:val="24"/>
          <w:szCs w:val="24"/>
          <w:lang w:val="bg-BG"/>
        </w:rPr>
        <w:t>B</w:t>
      </w:r>
    </w:p>
    <w:p w14:paraId="3302D694" w14:textId="7E498431" w:rsidR="4342AE16" w:rsidRPr="00EB7858" w:rsidRDefault="4342AE16" w:rsidP="00452B51">
      <w:pPr>
        <w:spacing w:after="120" w:line="276" w:lineRule="auto"/>
        <w:rPr>
          <w:rFonts w:eastAsia="Times New Roman"/>
          <w:sz w:val="24"/>
          <w:szCs w:val="24"/>
          <w:lang w:val="bg-BG"/>
        </w:rPr>
      </w:pPr>
      <w:r w:rsidRPr="00EB7858">
        <w:rPr>
          <w:rFonts w:eastAsia="Times New Roman"/>
          <w:sz w:val="24"/>
          <w:szCs w:val="24"/>
          <w:lang w:val="bg-BG"/>
        </w:rPr>
        <w:t xml:space="preserve"> </w:t>
      </w:r>
    </w:p>
    <w:p w14:paraId="059932FA" w14:textId="36F176EE" w:rsidR="4342AE16" w:rsidRPr="00EB7858" w:rsidRDefault="4342AE16" w:rsidP="00452B51">
      <w:pPr>
        <w:spacing w:after="120" w:line="276" w:lineRule="auto"/>
        <w:rPr>
          <w:rFonts w:eastAsia="Times New Roman"/>
          <w:sz w:val="24"/>
          <w:szCs w:val="24"/>
          <w:lang w:val="bg-BG"/>
        </w:rPr>
      </w:pPr>
      <w:r w:rsidRPr="00EB7858">
        <w:rPr>
          <w:rFonts w:eastAsia="Times New Roman"/>
          <w:sz w:val="24"/>
          <w:szCs w:val="24"/>
          <w:lang w:val="bg-BG"/>
        </w:rPr>
        <w:t>Ръководител:</w:t>
      </w:r>
    </w:p>
    <w:p w14:paraId="4BE2E408" w14:textId="3F9AF204" w:rsidR="4342AE16" w:rsidRPr="00EB7858" w:rsidRDefault="4342AE16" w:rsidP="00452B51">
      <w:pPr>
        <w:spacing w:after="120" w:line="276" w:lineRule="auto"/>
        <w:rPr>
          <w:rFonts w:eastAsia="Times New Roman"/>
          <w:sz w:val="24"/>
          <w:szCs w:val="24"/>
          <w:lang w:val="bg-BG"/>
        </w:rPr>
      </w:pPr>
      <w:r w:rsidRPr="00EB7858">
        <w:rPr>
          <w:rFonts w:eastAsia="Times New Roman"/>
          <w:sz w:val="24"/>
          <w:szCs w:val="24"/>
          <w:lang w:val="bg-BG"/>
        </w:rPr>
        <w:t>Име, Фамилия</w:t>
      </w:r>
    </w:p>
    <w:p w14:paraId="0A221DDC" w14:textId="1F3F3451" w:rsidR="4342AE16" w:rsidRPr="00EB7858" w:rsidRDefault="4342AE16" w:rsidP="00452B51">
      <w:pPr>
        <w:spacing w:after="120" w:line="276" w:lineRule="auto"/>
        <w:ind w:firstLine="425"/>
        <w:jc w:val="center"/>
        <w:rPr>
          <w:rFonts w:eastAsia="Times New Roman"/>
          <w:sz w:val="28"/>
          <w:szCs w:val="28"/>
          <w:lang w:val="bg-BG"/>
        </w:rPr>
      </w:pPr>
      <w:r w:rsidRPr="00EB7858">
        <w:rPr>
          <w:rFonts w:eastAsia="Times New Roman"/>
          <w:sz w:val="28"/>
          <w:szCs w:val="28"/>
          <w:lang w:val="bg-BG"/>
        </w:rPr>
        <w:t xml:space="preserve"> </w:t>
      </w:r>
    </w:p>
    <w:p w14:paraId="09A5C1FD" w14:textId="1135DD8C" w:rsidR="4342AE16" w:rsidRPr="00EB7858" w:rsidRDefault="4342AE16" w:rsidP="00452B51">
      <w:pPr>
        <w:spacing w:after="120" w:line="276" w:lineRule="auto"/>
        <w:ind w:firstLine="425"/>
        <w:jc w:val="center"/>
        <w:rPr>
          <w:rFonts w:eastAsia="Times New Roman"/>
          <w:b/>
          <w:bCs/>
          <w:sz w:val="28"/>
          <w:szCs w:val="28"/>
          <w:lang w:val="bg-BG"/>
        </w:rPr>
      </w:pPr>
      <w:r w:rsidRPr="00EB7858">
        <w:rPr>
          <w:rFonts w:eastAsia="Times New Roman"/>
          <w:b/>
          <w:bCs/>
          <w:sz w:val="28"/>
          <w:szCs w:val="28"/>
          <w:lang w:val="bg-BG"/>
        </w:rPr>
        <w:t>Бургас, 2026</w:t>
      </w:r>
    </w:p>
    <w:p w14:paraId="5C8D04C2" w14:textId="41266E3D" w:rsidR="15F13E55" w:rsidRPr="00EB7858" w:rsidRDefault="15F13E55" w:rsidP="00452B51">
      <w:pPr>
        <w:spacing w:after="120" w:line="276" w:lineRule="auto"/>
        <w:rPr>
          <w:rFonts w:eastAsia="Times New Roman"/>
          <w:sz w:val="24"/>
          <w:szCs w:val="24"/>
          <w:lang w:val="bg-BG" w:eastAsia="bg-BG"/>
        </w:rPr>
      </w:pPr>
    </w:p>
    <w:p w14:paraId="5DAB6C7B" w14:textId="77777777" w:rsidR="00F94CE2" w:rsidRPr="00EB7858" w:rsidRDefault="00873491" w:rsidP="00452B51">
      <w:pPr>
        <w:spacing w:line="276" w:lineRule="auto"/>
        <w:rPr>
          <w:rFonts w:eastAsia="Times New Roman"/>
          <w:spacing w:val="-10"/>
          <w:kern w:val="28"/>
          <w:sz w:val="56"/>
          <w:szCs w:val="56"/>
          <w:lang w:val="bg-BG"/>
        </w:rPr>
      </w:pPr>
      <w:r w:rsidRPr="00EB7858">
        <w:rPr>
          <w:rFonts w:eastAsia="Times New Roman"/>
          <w:lang w:val="bg-BG"/>
        </w:rPr>
        <w:br w:type="page"/>
      </w:r>
    </w:p>
    <w:sdt>
      <w:sdtPr>
        <w:rPr>
          <w:rFonts w:eastAsia="Times New Roman"/>
          <w:sz w:val="24"/>
          <w:szCs w:val="24"/>
          <w:lang w:val="bg-BG"/>
        </w:rPr>
        <w:id w:val="629209283"/>
        <w:docPartObj>
          <w:docPartGallery w:val="Table of Contents"/>
          <w:docPartUnique/>
        </w:docPartObj>
      </w:sdtPr>
      <w:sdtEndPr>
        <w:rPr>
          <w:b/>
          <w:bCs/>
        </w:rPr>
      </w:sdtEndPr>
      <w:sdtContent>
        <w:p w14:paraId="351E5E55" w14:textId="2CF3F40C" w:rsidR="001E7B6A" w:rsidRPr="00DB1590" w:rsidRDefault="001E7B6A" w:rsidP="00452B51">
          <w:pPr>
            <w:spacing w:line="276" w:lineRule="auto"/>
            <w:rPr>
              <w:rFonts w:eastAsia="Times New Roman"/>
              <w:sz w:val="24"/>
              <w:szCs w:val="24"/>
              <w:lang w:val="bg-BG"/>
            </w:rPr>
          </w:pPr>
          <w:r w:rsidRPr="00DB1590">
            <w:rPr>
              <w:sz w:val="24"/>
              <w:szCs w:val="24"/>
              <w:lang w:val="bg-BG"/>
            </w:rPr>
            <w:t>Съдържание</w:t>
          </w:r>
        </w:p>
        <w:p w14:paraId="7B407690" w14:textId="28FC22F0" w:rsidR="005A362F" w:rsidRPr="00DB1590" w:rsidRDefault="001E7B6A">
          <w:pPr>
            <w:pStyle w:val="TOC2"/>
            <w:tabs>
              <w:tab w:val="left" w:pos="1200"/>
            </w:tabs>
            <w:rPr>
              <w:rFonts w:ascii="Times New Roman" w:eastAsiaTheme="minorEastAsia" w:hAnsi="Times New Roman" w:cs="Times New Roman"/>
              <w:noProof/>
              <w:kern w:val="2"/>
              <w:sz w:val="24"/>
              <w:szCs w:val="24"/>
              <w:lang w:val="en-BG" w:eastAsia="en-GB"/>
              <w14:ligatures w14:val="standardContextual"/>
            </w:rPr>
          </w:pPr>
          <w:r w:rsidRPr="00DB1590">
            <w:rPr>
              <w:rFonts w:ascii="Times New Roman" w:hAnsi="Times New Roman" w:cs="Times New Roman"/>
              <w:sz w:val="24"/>
              <w:szCs w:val="24"/>
            </w:rPr>
            <w:fldChar w:fldCharType="begin"/>
          </w:r>
          <w:r w:rsidRPr="00DB1590">
            <w:rPr>
              <w:rFonts w:ascii="Times New Roman" w:hAnsi="Times New Roman" w:cs="Times New Roman"/>
              <w:sz w:val="24"/>
              <w:szCs w:val="24"/>
            </w:rPr>
            <w:instrText xml:space="preserve"> TOC \o "1-3" \h \z \u </w:instrText>
          </w:r>
          <w:r w:rsidRPr="00DB1590">
            <w:rPr>
              <w:rFonts w:ascii="Times New Roman" w:hAnsi="Times New Roman" w:cs="Times New Roman"/>
              <w:sz w:val="24"/>
              <w:szCs w:val="24"/>
            </w:rPr>
            <w:fldChar w:fldCharType="separate"/>
          </w:r>
          <w:hyperlink w:anchor="_Toc225703890" w:history="1">
            <w:r w:rsidR="005A362F" w:rsidRPr="00DB1590">
              <w:rPr>
                <w:rStyle w:val="Hyperlink"/>
                <w:rFonts w:ascii="Times New Roman" w:hAnsi="Times New Roman" w:cs="Times New Roman"/>
                <w:noProof/>
                <w:sz w:val="24"/>
                <w:szCs w:val="24"/>
              </w:rPr>
              <w:t>1.</w:t>
            </w:r>
            <w:r w:rsidR="005A362F" w:rsidRPr="00DB1590">
              <w:rPr>
                <w:rFonts w:ascii="Times New Roman" w:eastAsiaTheme="minorEastAsia" w:hAnsi="Times New Roman" w:cs="Times New Roman"/>
                <w:noProof/>
                <w:kern w:val="2"/>
                <w:sz w:val="24"/>
                <w:szCs w:val="24"/>
                <w:lang w:val="en-BG" w:eastAsia="en-GB"/>
                <w14:ligatures w14:val="standardContextual"/>
              </w:rPr>
              <w:tab/>
            </w:r>
            <w:r w:rsidR="005A362F" w:rsidRPr="00DB1590">
              <w:rPr>
                <w:rStyle w:val="Hyperlink"/>
                <w:rFonts w:ascii="Times New Roman" w:hAnsi="Times New Roman" w:cs="Times New Roman"/>
                <w:noProof/>
                <w:sz w:val="24"/>
                <w:szCs w:val="24"/>
              </w:rPr>
              <w:t>Тема на проекта</w:t>
            </w:r>
            <w:r w:rsidR="005A362F" w:rsidRPr="00DB1590">
              <w:rPr>
                <w:rFonts w:ascii="Times New Roman" w:hAnsi="Times New Roman" w:cs="Times New Roman"/>
                <w:noProof/>
                <w:webHidden/>
                <w:sz w:val="24"/>
                <w:szCs w:val="24"/>
              </w:rPr>
              <w:tab/>
            </w:r>
            <w:r w:rsidR="005A362F" w:rsidRPr="00DB1590">
              <w:rPr>
                <w:rFonts w:ascii="Times New Roman" w:hAnsi="Times New Roman" w:cs="Times New Roman"/>
                <w:noProof/>
                <w:webHidden/>
                <w:sz w:val="24"/>
                <w:szCs w:val="24"/>
              </w:rPr>
              <w:fldChar w:fldCharType="begin"/>
            </w:r>
            <w:r w:rsidR="005A362F" w:rsidRPr="00DB1590">
              <w:rPr>
                <w:rFonts w:ascii="Times New Roman" w:hAnsi="Times New Roman" w:cs="Times New Roman"/>
                <w:noProof/>
                <w:webHidden/>
                <w:sz w:val="24"/>
                <w:szCs w:val="24"/>
              </w:rPr>
              <w:instrText xml:space="preserve"> PAGEREF _Toc225703890 \h </w:instrText>
            </w:r>
            <w:r w:rsidR="005A362F" w:rsidRPr="00DB1590">
              <w:rPr>
                <w:rFonts w:ascii="Times New Roman" w:hAnsi="Times New Roman" w:cs="Times New Roman"/>
                <w:noProof/>
                <w:webHidden/>
                <w:sz w:val="24"/>
                <w:szCs w:val="24"/>
              </w:rPr>
            </w:r>
            <w:r w:rsidR="005A362F" w:rsidRPr="00DB1590">
              <w:rPr>
                <w:rFonts w:ascii="Times New Roman" w:hAnsi="Times New Roman" w:cs="Times New Roman"/>
                <w:noProof/>
                <w:webHidden/>
                <w:sz w:val="24"/>
                <w:szCs w:val="24"/>
              </w:rPr>
              <w:fldChar w:fldCharType="separate"/>
            </w:r>
            <w:r w:rsidR="005A362F" w:rsidRPr="00DB1590">
              <w:rPr>
                <w:rFonts w:ascii="Times New Roman" w:hAnsi="Times New Roman" w:cs="Times New Roman"/>
                <w:noProof/>
                <w:webHidden/>
                <w:sz w:val="24"/>
                <w:szCs w:val="24"/>
              </w:rPr>
              <w:t>4</w:t>
            </w:r>
            <w:r w:rsidR="005A362F" w:rsidRPr="00DB1590">
              <w:rPr>
                <w:rFonts w:ascii="Times New Roman" w:hAnsi="Times New Roman" w:cs="Times New Roman"/>
                <w:noProof/>
                <w:webHidden/>
                <w:sz w:val="24"/>
                <w:szCs w:val="24"/>
              </w:rPr>
              <w:fldChar w:fldCharType="end"/>
            </w:r>
          </w:hyperlink>
        </w:p>
        <w:p w14:paraId="73116CD1" w14:textId="6BC46DDA" w:rsidR="005A362F" w:rsidRPr="00DB1590" w:rsidRDefault="005A362F">
          <w:pPr>
            <w:pStyle w:val="TOC2"/>
            <w:tabs>
              <w:tab w:val="left" w:pos="1200"/>
            </w:tabs>
            <w:rPr>
              <w:rFonts w:ascii="Times New Roman" w:eastAsiaTheme="minorEastAsia" w:hAnsi="Times New Roman" w:cs="Times New Roman"/>
              <w:noProof/>
              <w:kern w:val="2"/>
              <w:sz w:val="24"/>
              <w:szCs w:val="24"/>
              <w:lang w:val="en-BG" w:eastAsia="en-GB"/>
              <w14:ligatures w14:val="standardContextual"/>
            </w:rPr>
          </w:pPr>
          <w:hyperlink w:anchor="_Toc225703891" w:history="1">
            <w:r w:rsidRPr="00DB1590">
              <w:rPr>
                <w:rStyle w:val="Hyperlink"/>
                <w:rFonts w:ascii="Times New Roman" w:hAnsi="Times New Roman" w:cs="Times New Roman"/>
                <w:noProof/>
                <w:sz w:val="24"/>
                <w:szCs w:val="24"/>
              </w:rPr>
              <w:t>2.</w:t>
            </w:r>
            <w:r w:rsidRPr="00DB1590">
              <w:rPr>
                <w:rFonts w:ascii="Times New Roman" w:eastAsiaTheme="minorEastAsia" w:hAnsi="Times New Roman" w:cs="Times New Roman"/>
                <w:noProof/>
                <w:kern w:val="2"/>
                <w:sz w:val="24"/>
                <w:szCs w:val="24"/>
                <w:lang w:val="en-BG" w:eastAsia="en-GB"/>
                <w14:ligatures w14:val="standardContextual"/>
              </w:rPr>
              <w:tab/>
            </w:r>
            <w:r w:rsidRPr="00DB1590">
              <w:rPr>
                <w:rStyle w:val="Hyperlink"/>
                <w:rFonts w:ascii="Times New Roman" w:hAnsi="Times New Roman" w:cs="Times New Roman"/>
                <w:noProof/>
                <w:sz w:val="24"/>
                <w:szCs w:val="24"/>
              </w:rPr>
              <w:t>Въведение</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_Toc225703891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5</w:t>
            </w:r>
            <w:r w:rsidRPr="00DB1590">
              <w:rPr>
                <w:rFonts w:ascii="Times New Roman" w:hAnsi="Times New Roman" w:cs="Times New Roman"/>
                <w:noProof/>
                <w:webHidden/>
                <w:sz w:val="24"/>
                <w:szCs w:val="24"/>
              </w:rPr>
              <w:fldChar w:fldCharType="end"/>
            </w:r>
          </w:hyperlink>
        </w:p>
        <w:p w14:paraId="7E888D86" w14:textId="1CE33569"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892" w:history="1">
            <w:r w:rsidRPr="00DB1590">
              <w:rPr>
                <w:rStyle w:val="Hyperlink"/>
                <w:rFonts w:ascii="Times New Roman" w:hAnsi="Times New Roman" w:cs="Times New Roman"/>
                <w:noProof/>
                <w:sz w:val="24"/>
                <w:szCs w:val="24"/>
              </w:rPr>
              <w:t>1.1</w:t>
            </w:r>
            <w:r w:rsidRPr="00DB1590">
              <w:rPr>
                <w:rFonts w:ascii="Times New Roman" w:eastAsiaTheme="minorEastAsia" w:hAnsi="Times New Roman" w:cs="Times New Roman"/>
                <w:noProof/>
                <w:kern w:val="2"/>
                <w:sz w:val="24"/>
                <w:szCs w:val="24"/>
                <w:lang w:val="en-BG" w:eastAsia="en-GB"/>
                <w14:ligatures w14:val="standardContextual"/>
              </w:rPr>
              <w:tab/>
            </w:r>
            <w:r w:rsidRPr="00DB1590">
              <w:rPr>
                <w:rStyle w:val="Hyperlink"/>
                <w:rFonts w:ascii="Times New Roman" w:hAnsi="Times New Roman" w:cs="Times New Roman"/>
                <w:noProof/>
                <w:sz w:val="24"/>
                <w:szCs w:val="24"/>
              </w:rPr>
              <w:t>Въведение в епилепсията и ЕЕГ</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_Toc225703892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5</w:t>
            </w:r>
            <w:r w:rsidRPr="00DB1590">
              <w:rPr>
                <w:rFonts w:ascii="Times New Roman" w:hAnsi="Times New Roman" w:cs="Times New Roman"/>
                <w:noProof/>
                <w:webHidden/>
                <w:sz w:val="24"/>
                <w:szCs w:val="24"/>
              </w:rPr>
              <w:fldChar w:fldCharType="end"/>
            </w:r>
          </w:hyperlink>
        </w:p>
        <w:p w14:paraId="57AA5AC5" w14:textId="52E24FEE"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893" w:history="1">
            <w:r w:rsidRPr="00DB1590">
              <w:rPr>
                <w:rStyle w:val="Hyperlink"/>
                <w:rFonts w:ascii="Times New Roman" w:hAnsi="Times New Roman" w:cs="Times New Roman"/>
                <w:noProof/>
                <w:sz w:val="24"/>
                <w:szCs w:val="24"/>
              </w:rPr>
              <w:t>2.2 Основна цел на системата и решаван проблем</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_Toc225703893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6</w:t>
            </w:r>
            <w:r w:rsidRPr="00DB1590">
              <w:rPr>
                <w:rFonts w:ascii="Times New Roman" w:hAnsi="Times New Roman" w:cs="Times New Roman"/>
                <w:noProof/>
                <w:webHidden/>
                <w:sz w:val="24"/>
                <w:szCs w:val="24"/>
              </w:rPr>
              <w:fldChar w:fldCharType="end"/>
            </w:r>
          </w:hyperlink>
        </w:p>
        <w:p w14:paraId="3D69129B" w14:textId="619CFC61"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894" w:history="1">
            <w:r w:rsidRPr="00DB1590">
              <w:rPr>
                <w:rStyle w:val="Hyperlink"/>
                <w:rFonts w:ascii="Times New Roman" w:hAnsi="Times New Roman" w:cs="Times New Roman"/>
                <w:noProof/>
                <w:sz w:val="24"/>
                <w:szCs w:val="24"/>
              </w:rPr>
              <w:t>2.3. Заинтересовани страни, рискове и ограничения</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_Toc225703894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7</w:t>
            </w:r>
            <w:r w:rsidRPr="00DB1590">
              <w:rPr>
                <w:rFonts w:ascii="Times New Roman" w:hAnsi="Times New Roman" w:cs="Times New Roman"/>
                <w:noProof/>
                <w:webHidden/>
                <w:sz w:val="24"/>
                <w:szCs w:val="24"/>
              </w:rPr>
              <w:fldChar w:fldCharType="end"/>
            </w:r>
          </w:hyperlink>
        </w:p>
        <w:p w14:paraId="02FB9263" w14:textId="49D7C1C3" w:rsidR="005A362F" w:rsidRPr="00DB1590" w:rsidRDefault="005A362F">
          <w:pPr>
            <w:pStyle w:val="TOC2"/>
            <w:tabs>
              <w:tab w:val="left" w:pos="1200"/>
            </w:tabs>
            <w:rPr>
              <w:rFonts w:ascii="Times New Roman" w:eastAsiaTheme="minorEastAsia" w:hAnsi="Times New Roman" w:cs="Times New Roman"/>
              <w:noProof/>
              <w:kern w:val="2"/>
              <w:sz w:val="24"/>
              <w:szCs w:val="24"/>
              <w:lang w:val="en-BG" w:eastAsia="en-GB"/>
              <w14:ligatures w14:val="standardContextual"/>
            </w:rPr>
          </w:pPr>
          <w:hyperlink w:anchor="_Toc225703895" w:history="1">
            <w:r w:rsidRPr="00DB1590">
              <w:rPr>
                <w:rStyle w:val="Hyperlink"/>
                <w:rFonts w:ascii="Times New Roman" w:hAnsi="Times New Roman" w:cs="Times New Roman"/>
                <w:noProof/>
                <w:sz w:val="24"/>
                <w:szCs w:val="24"/>
              </w:rPr>
              <w:t>3.</w:t>
            </w:r>
            <w:r w:rsidRPr="00DB1590">
              <w:rPr>
                <w:rFonts w:ascii="Times New Roman" w:eastAsiaTheme="minorEastAsia" w:hAnsi="Times New Roman" w:cs="Times New Roman"/>
                <w:noProof/>
                <w:kern w:val="2"/>
                <w:sz w:val="24"/>
                <w:szCs w:val="24"/>
                <w:lang w:val="en-BG" w:eastAsia="en-GB"/>
                <w14:ligatures w14:val="standardContextual"/>
              </w:rPr>
              <w:tab/>
            </w:r>
            <w:r w:rsidRPr="00DB1590">
              <w:rPr>
                <w:rStyle w:val="Hyperlink"/>
                <w:rFonts w:ascii="Times New Roman" w:hAnsi="Times New Roman" w:cs="Times New Roman"/>
                <w:noProof/>
                <w:sz w:val="24"/>
                <w:szCs w:val="24"/>
              </w:rPr>
              <w:t>Теоретично изследване по темата</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_Toc225703895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8</w:t>
            </w:r>
            <w:r w:rsidRPr="00DB1590">
              <w:rPr>
                <w:rFonts w:ascii="Times New Roman" w:hAnsi="Times New Roman" w:cs="Times New Roman"/>
                <w:noProof/>
                <w:webHidden/>
                <w:sz w:val="24"/>
                <w:szCs w:val="24"/>
              </w:rPr>
              <w:fldChar w:fldCharType="end"/>
            </w:r>
          </w:hyperlink>
        </w:p>
        <w:p w14:paraId="082B9DC9" w14:textId="5728C077"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896" w:history="1">
            <w:r w:rsidRPr="00DB1590">
              <w:rPr>
                <w:rStyle w:val="Hyperlink"/>
                <w:rFonts w:ascii="Times New Roman" w:hAnsi="Times New Roman" w:cs="Times New Roman"/>
                <w:noProof/>
                <w:sz w:val="24"/>
                <w:szCs w:val="24"/>
              </w:rPr>
              <w:t>3.1. Избор и описание на методологията за изграждане на приложението</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_Toc225703896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8</w:t>
            </w:r>
            <w:r w:rsidRPr="00DB1590">
              <w:rPr>
                <w:rFonts w:ascii="Times New Roman" w:hAnsi="Times New Roman" w:cs="Times New Roman"/>
                <w:noProof/>
                <w:webHidden/>
                <w:sz w:val="24"/>
                <w:szCs w:val="24"/>
              </w:rPr>
              <w:fldChar w:fldCharType="end"/>
            </w:r>
          </w:hyperlink>
        </w:p>
        <w:p w14:paraId="0C50D5E2" w14:textId="3168C624"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897" w:history="1">
            <w:r w:rsidRPr="00DB1590">
              <w:rPr>
                <w:rStyle w:val="Hyperlink"/>
                <w:rFonts w:ascii="Times New Roman" w:hAnsi="Times New Roman" w:cs="Times New Roman"/>
                <w:noProof/>
                <w:sz w:val="24"/>
                <w:szCs w:val="24"/>
              </w:rPr>
              <w:t>3.2. Основни подходи в машинното обучение</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_Toc225703897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8</w:t>
            </w:r>
            <w:r w:rsidRPr="00DB1590">
              <w:rPr>
                <w:rFonts w:ascii="Times New Roman" w:hAnsi="Times New Roman" w:cs="Times New Roman"/>
                <w:noProof/>
                <w:webHidden/>
                <w:sz w:val="24"/>
                <w:szCs w:val="24"/>
              </w:rPr>
              <w:fldChar w:fldCharType="end"/>
            </w:r>
          </w:hyperlink>
        </w:p>
        <w:p w14:paraId="1429E981" w14:textId="007045F6"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898" w:history="1">
            <w:r w:rsidRPr="00DB1590">
              <w:rPr>
                <w:rStyle w:val="Hyperlink"/>
                <w:rFonts w:ascii="Times New Roman" w:hAnsi="Times New Roman" w:cs="Times New Roman"/>
                <w:noProof/>
                <w:sz w:val="24"/>
                <w:szCs w:val="24"/>
              </w:rPr>
              <w:t>3.3. Алгоритми за анализ на времеви редове и предсказване</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_Toc225703898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9</w:t>
            </w:r>
            <w:r w:rsidRPr="00DB1590">
              <w:rPr>
                <w:rFonts w:ascii="Times New Roman" w:hAnsi="Times New Roman" w:cs="Times New Roman"/>
                <w:noProof/>
                <w:webHidden/>
                <w:sz w:val="24"/>
                <w:szCs w:val="24"/>
              </w:rPr>
              <w:fldChar w:fldCharType="end"/>
            </w:r>
          </w:hyperlink>
        </w:p>
        <w:p w14:paraId="26EFBD1B" w14:textId="74C961D9"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899" w:history="1">
            <w:r w:rsidRPr="00DB1590">
              <w:rPr>
                <w:rStyle w:val="Hyperlink"/>
                <w:rFonts w:ascii="Times New Roman" w:hAnsi="Times New Roman" w:cs="Times New Roman"/>
                <w:noProof/>
                <w:sz w:val="24"/>
                <w:szCs w:val="24"/>
              </w:rPr>
              <w:t>3.4. Специфични проблеми при изграждане на предсказващи медицински системи</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_Toc225703899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9</w:t>
            </w:r>
            <w:r w:rsidRPr="00DB1590">
              <w:rPr>
                <w:rFonts w:ascii="Times New Roman" w:hAnsi="Times New Roman" w:cs="Times New Roman"/>
                <w:noProof/>
                <w:webHidden/>
                <w:sz w:val="24"/>
                <w:szCs w:val="24"/>
              </w:rPr>
              <w:fldChar w:fldCharType="end"/>
            </w:r>
          </w:hyperlink>
        </w:p>
        <w:p w14:paraId="56366D14" w14:textId="78F9DDB4"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00" w:history="1">
            <w:r w:rsidRPr="00DB1590">
              <w:rPr>
                <w:rStyle w:val="Hyperlink"/>
                <w:rFonts w:ascii="Times New Roman" w:hAnsi="Times New Roman" w:cs="Times New Roman"/>
                <w:noProof/>
                <w:sz w:val="24"/>
                <w:szCs w:val="24"/>
              </w:rPr>
              <w:t>3.5. Преглед на съществуващи решения</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_Toc225703900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10</w:t>
            </w:r>
            <w:r w:rsidRPr="00DB1590">
              <w:rPr>
                <w:rFonts w:ascii="Times New Roman" w:hAnsi="Times New Roman" w:cs="Times New Roman"/>
                <w:noProof/>
                <w:webHidden/>
                <w:sz w:val="24"/>
                <w:szCs w:val="24"/>
              </w:rPr>
              <w:fldChar w:fldCharType="end"/>
            </w:r>
          </w:hyperlink>
        </w:p>
        <w:p w14:paraId="010381EB" w14:textId="76F0A846" w:rsidR="005A362F" w:rsidRPr="00DB1590" w:rsidRDefault="005A362F">
          <w:pPr>
            <w:pStyle w:val="TOC2"/>
            <w:tabs>
              <w:tab w:val="left" w:pos="1200"/>
            </w:tabs>
            <w:rPr>
              <w:rFonts w:ascii="Times New Roman" w:eastAsiaTheme="minorEastAsia" w:hAnsi="Times New Roman" w:cs="Times New Roman"/>
              <w:noProof/>
              <w:kern w:val="2"/>
              <w:sz w:val="24"/>
              <w:szCs w:val="24"/>
              <w:lang w:val="en-BG" w:eastAsia="en-GB"/>
              <w14:ligatures w14:val="standardContextual"/>
            </w:rPr>
          </w:pPr>
          <w:hyperlink w:anchor="_Toc225703901" w:history="1">
            <w:r w:rsidRPr="00DB1590">
              <w:rPr>
                <w:rStyle w:val="Hyperlink"/>
                <w:rFonts w:ascii="Times New Roman" w:hAnsi="Times New Roman" w:cs="Times New Roman"/>
                <w:noProof/>
                <w:sz w:val="24"/>
                <w:szCs w:val="24"/>
              </w:rPr>
              <w:t>4.</w:t>
            </w:r>
            <w:r w:rsidRPr="00DB1590">
              <w:rPr>
                <w:rFonts w:ascii="Times New Roman" w:eastAsiaTheme="minorEastAsia" w:hAnsi="Times New Roman" w:cs="Times New Roman"/>
                <w:noProof/>
                <w:kern w:val="2"/>
                <w:sz w:val="24"/>
                <w:szCs w:val="24"/>
                <w:lang w:val="en-BG" w:eastAsia="en-GB"/>
                <w14:ligatures w14:val="standardContextual"/>
              </w:rPr>
              <w:tab/>
            </w:r>
            <w:r w:rsidRPr="00DB1590">
              <w:rPr>
                <w:rStyle w:val="Hyperlink"/>
                <w:rFonts w:ascii="Times New Roman" w:hAnsi="Times New Roman" w:cs="Times New Roman"/>
                <w:noProof/>
                <w:sz w:val="24"/>
                <w:szCs w:val="24"/>
              </w:rPr>
              <w:t>Изследване на множеството от данни</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_Toc225703901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11</w:t>
            </w:r>
            <w:r w:rsidRPr="00DB1590">
              <w:rPr>
                <w:rFonts w:ascii="Times New Roman" w:hAnsi="Times New Roman" w:cs="Times New Roman"/>
                <w:noProof/>
                <w:webHidden/>
                <w:sz w:val="24"/>
                <w:szCs w:val="24"/>
              </w:rPr>
              <w:fldChar w:fldCharType="end"/>
            </w:r>
          </w:hyperlink>
        </w:p>
        <w:p w14:paraId="7E9BCC30" w14:textId="1D96B8D6"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02" w:history="1">
            <w:r w:rsidRPr="00DB1590">
              <w:rPr>
                <w:rStyle w:val="Hyperlink"/>
                <w:rFonts w:ascii="Times New Roman" w:hAnsi="Times New Roman" w:cs="Times New Roman"/>
                <w:noProof/>
                <w:sz w:val="24"/>
                <w:szCs w:val="24"/>
              </w:rPr>
              <w:t>4.1. Описание на набора от данни и класовете</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_Toc225703902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11</w:t>
            </w:r>
            <w:r w:rsidRPr="00DB1590">
              <w:rPr>
                <w:rFonts w:ascii="Times New Roman" w:hAnsi="Times New Roman" w:cs="Times New Roman"/>
                <w:noProof/>
                <w:webHidden/>
                <w:sz w:val="24"/>
                <w:szCs w:val="24"/>
              </w:rPr>
              <w:fldChar w:fldCharType="end"/>
            </w:r>
          </w:hyperlink>
        </w:p>
        <w:p w14:paraId="39F55A01" w14:textId="0146765C"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03" w:history="1">
            <w:r w:rsidRPr="00DB1590">
              <w:rPr>
                <w:rStyle w:val="Hyperlink"/>
                <w:rFonts w:ascii="Times New Roman" w:hAnsi="Times New Roman" w:cs="Times New Roman"/>
                <w:noProof/>
                <w:sz w:val="24"/>
                <w:szCs w:val="24"/>
              </w:rPr>
              <w:t>4.2. Изследователски анализ (EDA) и метрики</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_Toc225703903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13</w:t>
            </w:r>
            <w:r w:rsidRPr="00DB1590">
              <w:rPr>
                <w:rFonts w:ascii="Times New Roman" w:hAnsi="Times New Roman" w:cs="Times New Roman"/>
                <w:noProof/>
                <w:webHidden/>
                <w:sz w:val="24"/>
                <w:szCs w:val="24"/>
              </w:rPr>
              <w:fldChar w:fldCharType="end"/>
            </w:r>
          </w:hyperlink>
        </w:p>
        <w:p w14:paraId="148AB474" w14:textId="7D3D5C4B"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04" w:history="1">
            <w:r w:rsidRPr="00DB1590">
              <w:rPr>
                <w:rStyle w:val="Hyperlink"/>
                <w:rFonts w:ascii="Times New Roman" w:hAnsi="Times New Roman" w:cs="Times New Roman"/>
                <w:noProof/>
                <w:sz w:val="24"/>
                <w:szCs w:val="24"/>
              </w:rPr>
              <w:t>4.3. Класов дисбаланс, bias и ограничения на данните</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_Toc225703904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6</w:t>
            </w:r>
            <w:r w:rsidRPr="00DB1590">
              <w:rPr>
                <w:rFonts w:ascii="Times New Roman" w:hAnsi="Times New Roman" w:cs="Times New Roman"/>
                <w:noProof/>
                <w:webHidden/>
                <w:sz w:val="24"/>
                <w:szCs w:val="24"/>
              </w:rPr>
              <w:fldChar w:fldCharType="end"/>
            </w:r>
          </w:hyperlink>
        </w:p>
        <w:p w14:paraId="283982AF" w14:textId="2FF46F60"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05" w:history="1">
            <w:r w:rsidRPr="00DB1590">
              <w:rPr>
                <w:rStyle w:val="Hyperlink"/>
                <w:rFonts w:ascii="Times New Roman" w:hAnsi="Times New Roman" w:cs="Times New Roman"/>
                <w:noProof/>
                <w:sz w:val="24"/>
                <w:szCs w:val="24"/>
              </w:rPr>
              <w:t>4.4. Обработка на данните</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_Toc225703905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10</w:t>
            </w:r>
            <w:r w:rsidRPr="00DB1590">
              <w:rPr>
                <w:rFonts w:ascii="Times New Roman" w:hAnsi="Times New Roman" w:cs="Times New Roman"/>
                <w:noProof/>
                <w:webHidden/>
                <w:sz w:val="24"/>
                <w:szCs w:val="24"/>
              </w:rPr>
              <w:fldChar w:fldCharType="end"/>
            </w:r>
          </w:hyperlink>
        </w:p>
        <w:p w14:paraId="4157446C" w14:textId="0529833F" w:rsidR="005A362F" w:rsidRPr="00DB1590" w:rsidRDefault="005A362F">
          <w:pPr>
            <w:pStyle w:val="TOC2"/>
            <w:rPr>
              <w:rFonts w:ascii="Times New Roman" w:eastAsiaTheme="minorEastAsia" w:hAnsi="Times New Roman" w:cs="Times New Roman"/>
              <w:noProof/>
              <w:kern w:val="2"/>
              <w:sz w:val="24"/>
              <w:szCs w:val="24"/>
              <w:lang w:val="en-BG" w:eastAsia="en-GB"/>
              <w14:ligatures w14:val="standardContextual"/>
            </w:rPr>
          </w:pPr>
          <w:hyperlink w:anchor="_Toc225703906" w:history="1">
            <w:r w:rsidRPr="00DB1590">
              <w:rPr>
                <w:rStyle w:val="Hyperlink"/>
                <w:rFonts w:ascii="Times New Roman" w:hAnsi="Times New Roman" w:cs="Times New Roman"/>
                <w:noProof/>
                <w:sz w:val="24"/>
                <w:szCs w:val="24"/>
              </w:rPr>
              <w:t>5</w:t>
            </w:r>
            <w:r w:rsidRPr="00DB1590">
              <w:rPr>
                <w:rFonts w:ascii="Times New Roman" w:eastAsiaTheme="minorEastAsia" w:hAnsi="Times New Roman" w:cs="Times New Roman"/>
                <w:noProof/>
                <w:kern w:val="2"/>
                <w:sz w:val="24"/>
                <w:szCs w:val="24"/>
                <w:lang w:val="en-BG" w:eastAsia="en-GB"/>
                <w14:ligatures w14:val="standardContextual"/>
              </w:rPr>
              <w:tab/>
            </w:r>
            <w:r w:rsidRPr="00DB1590">
              <w:rPr>
                <w:rStyle w:val="Hyperlink"/>
                <w:rFonts w:ascii="Times New Roman" w:hAnsi="Times New Roman" w:cs="Times New Roman"/>
                <w:noProof/>
                <w:sz w:val="24"/>
                <w:szCs w:val="24"/>
              </w:rPr>
              <w:t>Избор на модели за ефективно решение на поставената тема</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_Toc225703906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16</w:t>
            </w:r>
            <w:r w:rsidRPr="00DB1590">
              <w:rPr>
                <w:rFonts w:ascii="Times New Roman" w:hAnsi="Times New Roman" w:cs="Times New Roman"/>
                <w:noProof/>
                <w:webHidden/>
                <w:sz w:val="24"/>
                <w:szCs w:val="24"/>
              </w:rPr>
              <w:fldChar w:fldCharType="end"/>
            </w:r>
          </w:hyperlink>
        </w:p>
        <w:p w14:paraId="4BE8BCB3" w14:textId="458A7E2B"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07" w:history="1">
            <w:r w:rsidRPr="00DB1590">
              <w:rPr>
                <w:rStyle w:val="Hyperlink"/>
                <w:rFonts w:ascii="Times New Roman" w:hAnsi="Times New Roman" w:cs="Times New Roman"/>
                <w:noProof/>
                <w:sz w:val="24"/>
                <w:szCs w:val="24"/>
              </w:rPr>
              <w:t>5.1. Обяснение на избора на алгоритми и обосновка</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_Toc225703907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16</w:t>
            </w:r>
            <w:r w:rsidRPr="00DB1590">
              <w:rPr>
                <w:rFonts w:ascii="Times New Roman" w:hAnsi="Times New Roman" w:cs="Times New Roman"/>
                <w:noProof/>
                <w:webHidden/>
                <w:sz w:val="24"/>
                <w:szCs w:val="24"/>
              </w:rPr>
              <w:fldChar w:fldCharType="end"/>
            </w:r>
          </w:hyperlink>
        </w:p>
        <w:p w14:paraId="3A9BF439" w14:textId="0995B0F3"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08" w:history="1">
            <w:r w:rsidRPr="00DB1590">
              <w:rPr>
                <w:rStyle w:val="Hyperlink"/>
                <w:rFonts w:ascii="Times New Roman" w:hAnsi="Times New Roman" w:cs="Times New Roman"/>
                <w:noProof/>
                <w:sz w:val="24"/>
                <w:szCs w:val="24"/>
              </w:rPr>
              <w:t>5.2. Процес на подбор и Базово сравнение</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_Toc225703908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16</w:t>
            </w:r>
            <w:r w:rsidRPr="00DB1590">
              <w:rPr>
                <w:rFonts w:ascii="Times New Roman" w:hAnsi="Times New Roman" w:cs="Times New Roman"/>
                <w:noProof/>
                <w:webHidden/>
                <w:sz w:val="24"/>
                <w:szCs w:val="24"/>
              </w:rPr>
              <w:fldChar w:fldCharType="end"/>
            </w:r>
          </w:hyperlink>
        </w:p>
        <w:p w14:paraId="0BF4F658" w14:textId="7BC51AFE"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09" w:history="1">
            <w:r w:rsidRPr="00DB1590">
              <w:rPr>
                <w:rStyle w:val="Hyperlink"/>
                <w:rFonts w:ascii="Times New Roman" w:hAnsi="Times New Roman" w:cs="Times New Roman"/>
                <w:noProof/>
                <w:sz w:val="24"/>
                <w:szCs w:val="24"/>
              </w:rPr>
              <w:t>5.3. Кандидат-модели и настройка на хиперпараметрите</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_Toc225703909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17</w:t>
            </w:r>
            <w:r w:rsidRPr="00DB1590">
              <w:rPr>
                <w:rFonts w:ascii="Times New Roman" w:hAnsi="Times New Roman" w:cs="Times New Roman"/>
                <w:noProof/>
                <w:webHidden/>
                <w:sz w:val="24"/>
                <w:szCs w:val="24"/>
              </w:rPr>
              <w:fldChar w:fldCharType="end"/>
            </w:r>
          </w:hyperlink>
        </w:p>
        <w:p w14:paraId="4F9B33F5" w14:textId="67F19A62"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10" w:history="1">
            <w:r w:rsidRPr="00DB1590">
              <w:rPr>
                <w:rStyle w:val="Hyperlink"/>
                <w:rFonts w:ascii="Times New Roman" w:hAnsi="Times New Roman" w:cs="Times New Roman"/>
                <w:noProof/>
                <w:sz w:val="24"/>
                <w:szCs w:val="24"/>
              </w:rPr>
              <w:t>5.4. Стратегия за валидиране</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_Toc225703910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19</w:t>
            </w:r>
            <w:r w:rsidRPr="00DB1590">
              <w:rPr>
                <w:rFonts w:ascii="Times New Roman" w:hAnsi="Times New Roman" w:cs="Times New Roman"/>
                <w:noProof/>
                <w:webHidden/>
                <w:sz w:val="24"/>
                <w:szCs w:val="24"/>
              </w:rPr>
              <w:fldChar w:fldCharType="end"/>
            </w:r>
          </w:hyperlink>
        </w:p>
        <w:p w14:paraId="10251B5E" w14:textId="6EF791C9"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11" w:history="1">
            <w:r w:rsidRPr="00DB1590">
              <w:rPr>
                <w:rStyle w:val="Hyperlink"/>
                <w:rFonts w:ascii="Times New Roman" w:hAnsi="Times New Roman" w:cs="Times New Roman"/>
                <w:noProof/>
                <w:sz w:val="24"/>
                <w:szCs w:val="24"/>
              </w:rPr>
              <w:t>5.5. Дискусия и "История" на избора</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_Toc225703911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19</w:t>
            </w:r>
            <w:r w:rsidRPr="00DB1590">
              <w:rPr>
                <w:rFonts w:ascii="Times New Roman" w:hAnsi="Times New Roman" w:cs="Times New Roman"/>
                <w:noProof/>
                <w:webHidden/>
                <w:sz w:val="24"/>
                <w:szCs w:val="24"/>
              </w:rPr>
              <w:fldChar w:fldCharType="end"/>
            </w:r>
          </w:hyperlink>
        </w:p>
        <w:p w14:paraId="7A97A50F" w14:textId="39BCBC47" w:rsidR="005A362F" w:rsidRPr="00DB1590" w:rsidRDefault="005A362F">
          <w:pPr>
            <w:pStyle w:val="TOC2"/>
            <w:rPr>
              <w:rFonts w:ascii="Times New Roman" w:eastAsiaTheme="minorEastAsia" w:hAnsi="Times New Roman" w:cs="Times New Roman"/>
              <w:noProof/>
              <w:kern w:val="2"/>
              <w:sz w:val="24"/>
              <w:szCs w:val="24"/>
              <w:lang w:val="en-BG" w:eastAsia="en-GB"/>
              <w14:ligatures w14:val="standardContextual"/>
            </w:rPr>
          </w:pPr>
          <w:hyperlink w:anchor="_Toc225703912" w:history="1">
            <w:r w:rsidRPr="00DB1590">
              <w:rPr>
                <w:rStyle w:val="Hyperlink"/>
                <w:rFonts w:ascii="Times New Roman" w:hAnsi="Times New Roman" w:cs="Times New Roman"/>
                <w:noProof/>
                <w:sz w:val="24"/>
                <w:szCs w:val="24"/>
              </w:rPr>
              <w:t>6. Метрики за представяне на ML модел и оценка на резултатите</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_Toc225703912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20</w:t>
            </w:r>
            <w:r w:rsidRPr="00DB1590">
              <w:rPr>
                <w:rFonts w:ascii="Times New Roman" w:hAnsi="Times New Roman" w:cs="Times New Roman"/>
                <w:noProof/>
                <w:webHidden/>
                <w:sz w:val="24"/>
                <w:szCs w:val="24"/>
              </w:rPr>
              <w:fldChar w:fldCharType="end"/>
            </w:r>
          </w:hyperlink>
        </w:p>
        <w:p w14:paraId="26A42E55" w14:textId="163CCAEF"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13" w:history="1">
            <w:r w:rsidRPr="00DB1590">
              <w:rPr>
                <w:rStyle w:val="Hyperlink"/>
                <w:rFonts w:ascii="Times New Roman" w:hAnsi="Times New Roman" w:cs="Times New Roman"/>
                <w:noProof/>
                <w:sz w:val="24"/>
                <w:szCs w:val="24"/>
              </w:rPr>
              <w:t>6.1. Прецизиране на изследователския проблема и критерии за успех</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_Toc225703913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20</w:t>
            </w:r>
            <w:r w:rsidRPr="00DB1590">
              <w:rPr>
                <w:rFonts w:ascii="Times New Roman" w:hAnsi="Times New Roman" w:cs="Times New Roman"/>
                <w:noProof/>
                <w:webHidden/>
                <w:sz w:val="24"/>
                <w:szCs w:val="24"/>
              </w:rPr>
              <w:fldChar w:fldCharType="end"/>
            </w:r>
          </w:hyperlink>
        </w:p>
        <w:p w14:paraId="03922C5A" w14:textId="1DA2DEAC"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14" w:history="1">
            <w:r w:rsidRPr="00DB1590">
              <w:rPr>
                <w:rStyle w:val="Hyperlink"/>
                <w:rFonts w:ascii="Times New Roman" w:hAnsi="Times New Roman" w:cs="Times New Roman"/>
                <w:noProof/>
                <w:sz w:val="24"/>
                <w:szCs w:val="24"/>
              </w:rPr>
              <w:t>6.2. Избор и представяне на метрики</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_Toc225703914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21</w:t>
            </w:r>
            <w:r w:rsidRPr="00DB1590">
              <w:rPr>
                <w:rFonts w:ascii="Times New Roman" w:hAnsi="Times New Roman" w:cs="Times New Roman"/>
                <w:noProof/>
                <w:webHidden/>
                <w:sz w:val="24"/>
                <w:szCs w:val="24"/>
              </w:rPr>
              <w:fldChar w:fldCharType="end"/>
            </w:r>
          </w:hyperlink>
        </w:p>
        <w:p w14:paraId="19BC3863" w14:textId="32E4D59F"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15" w:history="1">
            <w:r w:rsidRPr="00DB1590">
              <w:rPr>
                <w:rStyle w:val="Hyperlink"/>
                <w:rFonts w:ascii="Times New Roman" w:hAnsi="Times New Roman" w:cs="Times New Roman"/>
                <w:noProof/>
                <w:sz w:val="24"/>
                <w:szCs w:val="24"/>
              </w:rPr>
              <w:t>6.3. Документиране на хиперпараметри и метрики на базовите модели</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_Toc225703915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21</w:t>
            </w:r>
            <w:r w:rsidRPr="00DB1590">
              <w:rPr>
                <w:rFonts w:ascii="Times New Roman" w:hAnsi="Times New Roman" w:cs="Times New Roman"/>
                <w:noProof/>
                <w:webHidden/>
                <w:sz w:val="24"/>
                <w:szCs w:val="24"/>
              </w:rPr>
              <w:fldChar w:fldCharType="end"/>
            </w:r>
          </w:hyperlink>
        </w:p>
        <w:p w14:paraId="64CBF093" w14:textId="7E61ADB2"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16" w:history="1">
            <w:r w:rsidRPr="00DB1590">
              <w:rPr>
                <w:rStyle w:val="Hyperlink"/>
                <w:rFonts w:ascii="Times New Roman" w:hAnsi="Times New Roman" w:cs="Times New Roman"/>
                <w:noProof/>
                <w:sz w:val="24"/>
                <w:szCs w:val="24"/>
              </w:rPr>
              <w:t>6.4. Сравнителна таблица</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_Toc225703916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26</w:t>
            </w:r>
            <w:r w:rsidRPr="00DB1590">
              <w:rPr>
                <w:rFonts w:ascii="Times New Roman" w:hAnsi="Times New Roman" w:cs="Times New Roman"/>
                <w:noProof/>
                <w:webHidden/>
                <w:sz w:val="24"/>
                <w:szCs w:val="24"/>
              </w:rPr>
              <w:fldChar w:fldCharType="end"/>
            </w:r>
          </w:hyperlink>
        </w:p>
        <w:p w14:paraId="7ED92398" w14:textId="0E39809F"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17" w:history="1">
            <w:r w:rsidRPr="00DB1590">
              <w:rPr>
                <w:rStyle w:val="Hyperlink"/>
                <w:rFonts w:ascii="Times New Roman" w:hAnsi="Times New Roman" w:cs="Times New Roman"/>
                <w:noProof/>
                <w:sz w:val="24"/>
                <w:szCs w:val="24"/>
              </w:rPr>
              <w:t>6.5. Анализ на грешките</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_Toc225703917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27</w:t>
            </w:r>
            <w:r w:rsidRPr="00DB1590">
              <w:rPr>
                <w:rFonts w:ascii="Times New Roman" w:hAnsi="Times New Roman" w:cs="Times New Roman"/>
                <w:noProof/>
                <w:webHidden/>
                <w:sz w:val="24"/>
                <w:szCs w:val="24"/>
              </w:rPr>
              <w:fldChar w:fldCharType="end"/>
            </w:r>
          </w:hyperlink>
        </w:p>
        <w:p w14:paraId="6B378982" w14:textId="0AF3FC90"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18" w:history="1">
            <w:r w:rsidRPr="00DB1590">
              <w:rPr>
                <w:rStyle w:val="Hyperlink"/>
                <w:rFonts w:ascii="Times New Roman" w:hAnsi="Times New Roman" w:cs="Times New Roman"/>
                <w:noProof/>
                <w:sz w:val="24"/>
                <w:szCs w:val="24"/>
              </w:rPr>
              <w:t>6.6. Избор на базов модел (Baseline Model Selection)</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_Toc225703918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28</w:t>
            </w:r>
            <w:r w:rsidRPr="00DB1590">
              <w:rPr>
                <w:rFonts w:ascii="Times New Roman" w:hAnsi="Times New Roman" w:cs="Times New Roman"/>
                <w:noProof/>
                <w:webHidden/>
                <w:sz w:val="24"/>
                <w:szCs w:val="24"/>
              </w:rPr>
              <w:fldChar w:fldCharType="end"/>
            </w:r>
          </w:hyperlink>
        </w:p>
        <w:p w14:paraId="4CA333D7" w14:textId="4CA0E257" w:rsidR="005A362F" w:rsidRPr="00DB1590" w:rsidRDefault="005A362F">
          <w:pPr>
            <w:pStyle w:val="TOC2"/>
            <w:tabs>
              <w:tab w:val="left" w:pos="1200"/>
            </w:tabs>
            <w:rPr>
              <w:rFonts w:ascii="Times New Roman" w:eastAsiaTheme="minorEastAsia" w:hAnsi="Times New Roman" w:cs="Times New Roman"/>
              <w:noProof/>
              <w:kern w:val="2"/>
              <w:sz w:val="24"/>
              <w:szCs w:val="24"/>
              <w:lang w:val="en-BG" w:eastAsia="en-GB"/>
              <w14:ligatures w14:val="standardContextual"/>
            </w:rPr>
          </w:pPr>
          <w:hyperlink w:anchor="_Toc225703919" w:history="1">
            <w:r w:rsidRPr="00DB1590">
              <w:rPr>
                <w:rStyle w:val="Hyperlink"/>
                <w:rFonts w:ascii="Times New Roman" w:hAnsi="Times New Roman" w:cs="Times New Roman"/>
                <w:noProof/>
                <w:sz w:val="24"/>
                <w:szCs w:val="24"/>
              </w:rPr>
              <w:t>7.</w:t>
            </w:r>
            <w:r w:rsidRPr="00DB1590">
              <w:rPr>
                <w:rFonts w:ascii="Times New Roman" w:eastAsiaTheme="minorEastAsia" w:hAnsi="Times New Roman" w:cs="Times New Roman"/>
                <w:noProof/>
                <w:kern w:val="2"/>
                <w:sz w:val="24"/>
                <w:szCs w:val="24"/>
                <w:lang w:val="en-BG" w:eastAsia="en-GB"/>
                <w14:ligatures w14:val="standardContextual"/>
              </w:rPr>
              <w:tab/>
            </w:r>
            <w:r w:rsidRPr="00DB1590">
              <w:rPr>
                <w:rStyle w:val="Hyperlink"/>
                <w:rFonts w:ascii="Times New Roman" w:hAnsi="Times New Roman" w:cs="Times New Roman"/>
                <w:noProof/>
                <w:sz w:val="24"/>
                <w:szCs w:val="24"/>
              </w:rPr>
              <w:t>Разработка на неврона мрежа</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_Toc225703919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29</w:t>
            </w:r>
            <w:r w:rsidRPr="00DB1590">
              <w:rPr>
                <w:rFonts w:ascii="Times New Roman" w:hAnsi="Times New Roman" w:cs="Times New Roman"/>
                <w:noProof/>
                <w:webHidden/>
                <w:sz w:val="24"/>
                <w:szCs w:val="24"/>
              </w:rPr>
              <w:fldChar w:fldCharType="end"/>
            </w:r>
          </w:hyperlink>
        </w:p>
        <w:p w14:paraId="2C08A370" w14:textId="5D0761A0"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20" w:history="1">
            <w:r w:rsidRPr="00DB1590">
              <w:rPr>
                <w:rStyle w:val="Hyperlink"/>
                <w:rFonts w:ascii="Times New Roman" w:hAnsi="Times New Roman" w:cs="Times New Roman"/>
                <w:noProof/>
                <w:sz w:val="24"/>
                <w:szCs w:val="24"/>
              </w:rPr>
              <w:t>7.1. Дефиниране на проблема</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_Toc225703920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29</w:t>
            </w:r>
            <w:r w:rsidRPr="00DB1590">
              <w:rPr>
                <w:rFonts w:ascii="Times New Roman" w:hAnsi="Times New Roman" w:cs="Times New Roman"/>
                <w:noProof/>
                <w:webHidden/>
                <w:sz w:val="24"/>
                <w:szCs w:val="24"/>
              </w:rPr>
              <w:fldChar w:fldCharType="end"/>
            </w:r>
          </w:hyperlink>
        </w:p>
        <w:p w14:paraId="6272BB7A" w14:textId="71700A18"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21" w:history="1">
            <w:r w:rsidRPr="00DB1590">
              <w:rPr>
                <w:rStyle w:val="Hyperlink"/>
                <w:rFonts w:ascii="Times New Roman" w:hAnsi="Times New Roman" w:cs="Times New Roman"/>
                <w:noProof/>
                <w:sz w:val="24"/>
                <w:szCs w:val="24"/>
              </w:rPr>
              <w:t>7.2. Анализ и подготовка на данни</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_Toc225703921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29</w:t>
            </w:r>
            <w:r w:rsidRPr="00DB1590">
              <w:rPr>
                <w:rFonts w:ascii="Times New Roman" w:hAnsi="Times New Roman" w:cs="Times New Roman"/>
                <w:noProof/>
                <w:webHidden/>
                <w:sz w:val="24"/>
                <w:szCs w:val="24"/>
              </w:rPr>
              <w:fldChar w:fldCharType="end"/>
            </w:r>
          </w:hyperlink>
        </w:p>
        <w:p w14:paraId="668F3593" w14:textId="3343200B"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22" w:history="1">
            <w:r w:rsidRPr="00DB1590">
              <w:rPr>
                <w:rStyle w:val="Hyperlink"/>
                <w:rFonts w:ascii="Times New Roman" w:hAnsi="Times New Roman" w:cs="Times New Roman"/>
                <w:noProof/>
                <w:sz w:val="24"/>
                <w:szCs w:val="24"/>
              </w:rPr>
              <w:t>7.3. Избор на архитектура и обосновка</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_Toc225703922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29</w:t>
            </w:r>
            <w:r w:rsidRPr="00DB1590">
              <w:rPr>
                <w:rFonts w:ascii="Times New Roman" w:hAnsi="Times New Roman" w:cs="Times New Roman"/>
                <w:noProof/>
                <w:webHidden/>
                <w:sz w:val="24"/>
                <w:szCs w:val="24"/>
              </w:rPr>
              <w:fldChar w:fldCharType="end"/>
            </w:r>
          </w:hyperlink>
        </w:p>
        <w:p w14:paraId="1F0724B7" w14:textId="4CA047A6"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23" w:history="1">
            <w:r w:rsidRPr="00DB1590">
              <w:rPr>
                <w:rStyle w:val="Hyperlink"/>
                <w:rFonts w:ascii="Times New Roman" w:hAnsi="Times New Roman" w:cs="Times New Roman"/>
                <w:noProof/>
                <w:sz w:val="24"/>
                <w:szCs w:val="24"/>
              </w:rPr>
              <w:t>7.4. Инициализация и конфигурация</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_Toc225703923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30</w:t>
            </w:r>
            <w:r w:rsidRPr="00DB1590">
              <w:rPr>
                <w:rFonts w:ascii="Times New Roman" w:hAnsi="Times New Roman" w:cs="Times New Roman"/>
                <w:noProof/>
                <w:webHidden/>
                <w:sz w:val="24"/>
                <w:szCs w:val="24"/>
              </w:rPr>
              <w:fldChar w:fldCharType="end"/>
            </w:r>
          </w:hyperlink>
        </w:p>
        <w:p w14:paraId="701851ED" w14:textId="7A0C1FB6"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24" w:history="1">
            <w:r w:rsidRPr="00DB1590">
              <w:rPr>
                <w:rStyle w:val="Hyperlink"/>
                <w:rFonts w:ascii="Times New Roman" w:hAnsi="Times New Roman" w:cs="Times New Roman"/>
                <w:noProof/>
                <w:sz w:val="24"/>
                <w:szCs w:val="24"/>
              </w:rPr>
              <w:t>7.5. Обучение (Training)</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_Toc225703924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30</w:t>
            </w:r>
            <w:r w:rsidRPr="00DB1590">
              <w:rPr>
                <w:rFonts w:ascii="Times New Roman" w:hAnsi="Times New Roman" w:cs="Times New Roman"/>
                <w:noProof/>
                <w:webHidden/>
                <w:sz w:val="24"/>
                <w:szCs w:val="24"/>
              </w:rPr>
              <w:fldChar w:fldCharType="end"/>
            </w:r>
          </w:hyperlink>
        </w:p>
        <w:p w14:paraId="700BDBF1" w14:textId="2D88D21F"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25" w:history="1">
            <w:r w:rsidRPr="00DB1590">
              <w:rPr>
                <w:rStyle w:val="Hyperlink"/>
                <w:rFonts w:ascii="Times New Roman" w:hAnsi="Times New Roman" w:cs="Times New Roman"/>
                <w:noProof/>
                <w:sz w:val="24"/>
                <w:szCs w:val="24"/>
              </w:rPr>
              <w:t>7.6. Валидация и контрол на преобучаването (Overfitting Control)</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_Toc225703925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30</w:t>
            </w:r>
            <w:r w:rsidRPr="00DB1590">
              <w:rPr>
                <w:rFonts w:ascii="Times New Roman" w:hAnsi="Times New Roman" w:cs="Times New Roman"/>
                <w:noProof/>
                <w:webHidden/>
                <w:sz w:val="24"/>
                <w:szCs w:val="24"/>
              </w:rPr>
              <w:fldChar w:fldCharType="end"/>
            </w:r>
          </w:hyperlink>
        </w:p>
        <w:p w14:paraId="1201AD81" w14:textId="76BB5088"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26" w:history="1">
            <w:r w:rsidRPr="00DB1590">
              <w:rPr>
                <w:rStyle w:val="Hyperlink"/>
                <w:rFonts w:ascii="Times New Roman" w:hAnsi="Times New Roman" w:cs="Times New Roman"/>
                <w:noProof/>
                <w:sz w:val="24"/>
                <w:szCs w:val="24"/>
              </w:rPr>
              <w:t>7.7. Оценка на модела (Model Evaluation)</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_Toc225703926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31</w:t>
            </w:r>
            <w:r w:rsidRPr="00DB1590">
              <w:rPr>
                <w:rFonts w:ascii="Times New Roman" w:hAnsi="Times New Roman" w:cs="Times New Roman"/>
                <w:noProof/>
                <w:webHidden/>
                <w:sz w:val="24"/>
                <w:szCs w:val="24"/>
              </w:rPr>
              <w:fldChar w:fldCharType="end"/>
            </w:r>
          </w:hyperlink>
        </w:p>
        <w:p w14:paraId="6569F891" w14:textId="3C1A3E51"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27" w:history="1">
            <w:r w:rsidRPr="00DB1590">
              <w:rPr>
                <w:rStyle w:val="Hyperlink"/>
                <w:rFonts w:ascii="Times New Roman" w:hAnsi="Times New Roman" w:cs="Times New Roman"/>
                <w:noProof/>
                <w:sz w:val="24"/>
                <w:szCs w:val="24"/>
              </w:rPr>
              <w:t>7.8. Анализ на грешките (Error Analysis)</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_Toc225703927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31</w:t>
            </w:r>
            <w:r w:rsidRPr="00DB1590">
              <w:rPr>
                <w:rFonts w:ascii="Times New Roman" w:hAnsi="Times New Roman" w:cs="Times New Roman"/>
                <w:noProof/>
                <w:webHidden/>
                <w:sz w:val="24"/>
                <w:szCs w:val="24"/>
              </w:rPr>
              <w:fldChar w:fldCharType="end"/>
            </w:r>
          </w:hyperlink>
        </w:p>
        <w:p w14:paraId="2D71B030" w14:textId="3234BEB2"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28" w:history="1">
            <w:r w:rsidRPr="00DB1590">
              <w:rPr>
                <w:rStyle w:val="Hyperlink"/>
                <w:rFonts w:ascii="Times New Roman" w:hAnsi="Times New Roman" w:cs="Times New Roman"/>
                <w:noProof/>
                <w:sz w:val="24"/>
                <w:szCs w:val="24"/>
                <w:lang w:val="en-BG"/>
              </w:rPr>
              <w:t xml:space="preserve">7.9. </w:t>
            </w:r>
            <w:r w:rsidRPr="00DB1590">
              <w:rPr>
                <w:rStyle w:val="Hyperlink"/>
                <w:rFonts w:ascii="Times New Roman" w:hAnsi="Times New Roman" w:cs="Times New Roman"/>
                <w:noProof/>
                <w:sz w:val="24"/>
                <w:szCs w:val="24"/>
              </w:rPr>
              <w:t>Сравнение с базов модел</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_Toc225703928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32</w:t>
            </w:r>
            <w:r w:rsidRPr="00DB1590">
              <w:rPr>
                <w:rFonts w:ascii="Times New Roman" w:hAnsi="Times New Roman" w:cs="Times New Roman"/>
                <w:noProof/>
                <w:webHidden/>
                <w:sz w:val="24"/>
                <w:szCs w:val="24"/>
              </w:rPr>
              <w:fldChar w:fldCharType="end"/>
            </w:r>
          </w:hyperlink>
        </w:p>
        <w:p w14:paraId="7D80EF49" w14:textId="1C9F9B30"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29" w:history="1">
            <w:r w:rsidRPr="00DB1590">
              <w:rPr>
                <w:rStyle w:val="Hyperlink"/>
                <w:rFonts w:ascii="Times New Roman" w:hAnsi="Times New Roman" w:cs="Times New Roman"/>
                <w:noProof/>
                <w:sz w:val="24"/>
                <w:szCs w:val="24"/>
              </w:rPr>
              <w:t>7.10. Избор на финален модел за внедряване</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_Toc225703929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34</w:t>
            </w:r>
            <w:r w:rsidRPr="00DB1590">
              <w:rPr>
                <w:rFonts w:ascii="Times New Roman" w:hAnsi="Times New Roman" w:cs="Times New Roman"/>
                <w:noProof/>
                <w:webHidden/>
                <w:sz w:val="24"/>
                <w:szCs w:val="24"/>
              </w:rPr>
              <w:fldChar w:fldCharType="end"/>
            </w:r>
          </w:hyperlink>
        </w:p>
        <w:p w14:paraId="5668B928" w14:textId="7E446E9C"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30" w:history="1">
            <w:r w:rsidRPr="00DB1590">
              <w:rPr>
                <w:rStyle w:val="Hyperlink"/>
                <w:rFonts w:ascii="Times New Roman" w:hAnsi="Times New Roman" w:cs="Times New Roman"/>
                <w:noProof/>
                <w:sz w:val="24"/>
                <w:szCs w:val="24"/>
              </w:rPr>
              <w:t>7.11. Документация и възпроизводимост (MLOps)</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_Toc225703930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35</w:t>
            </w:r>
            <w:r w:rsidRPr="00DB1590">
              <w:rPr>
                <w:rFonts w:ascii="Times New Roman" w:hAnsi="Times New Roman" w:cs="Times New Roman"/>
                <w:noProof/>
                <w:webHidden/>
                <w:sz w:val="24"/>
                <w:szCs w:val="24"/>
              </w:rPr>
              <w:fldChar w:fldCharType="end"/>
            </w:r>
          </w:hyperlink>
        </w:p>
        <w:p w14:paraId="0A94141E" w14:textId="0C487EB4" w:rsidR="005A362F" w:rsidRPr="00DB1590" w:rsidRDefault="005A362F">
          <w:pPr>
            <w:pStyle w:val="TOC2"/>
            <w:tabs>
              <w:tab w:val="left" w:pos="1200"/>
            </w:tabs>
            <w:rPr>
              <w:rFonts w:ascii="Times New Roman" w:eastAsiaTheme="minorEastAsia" w:hAnsi="Times New Roman" w:cs="Times New Roman"/>
              <w:noProof/>
              <w:kern w:val="2"/>
              <w:sz w:val="24"/>
              <w:szCs w:val="24"/>
              <w:lang w:val="en-BG" w:eastAsia="en-GB"/>
              <w14:ligatures w14:val="standardContextual"/>
            </w:rPr>
          </w:pPr>
          <w:hyperlink w:anchor="_Toc225703931" w:history="1">
            <w:r w:rsidRPr="00DB1590">
              <w:rPr>
                <w:rStyle w:val="Hyperlink"/>
                <w:rFonts w:ascii="Times New Roman" w:hAnsi="Times New Roman" w:cs="Times New Roman"/>
                <w:noProof/>
                <w:sz w:val="24"/>
                <w:szCs w:val="24"/>
              </w:rPr>
              <w:t>8.</w:t>
            </w:r>
            <w:r w:rsidRPr="00DB1590">
              <w:rPr>
                <w:rFonts w:ascii="Times New Roman" w:eastAsiaTheme="minorEastAsia" w:hAnsi="Times New Roman" w:cs="Times New Roman"/>
                <w:noProof/>
                <w:kern w:val="2"/>
                <w:sz w:val="24"/>
                <w:szCs w:val="24"/>
                <w:lang w:val="en-BG" w:eastAsia="en-GB"/>
                <w14:ligatures w14:val="standardContextual"/>
              </w:rPr>
              <w:tab/>
            </w:r>
            <w:r w:rsidRPr="00DB1590">
              <w:rPr>
                <w:rStyle w:val="Hyperlink"/>
                <w:rFonts w:ascii="Times New Roman" w:hAnsi="Times New Roman" w:cs="Times New Roman"/>
                <w:noProof/>
                <w:sz w:val="24"/>
                <w:szCs w:val="24"/>
              </w:rPr>
              <w:t>Избор на технологии и архитектура за изграждане на приложението</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_Toc225703931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36</w:t>
            </w:r>
            <w:r w:rsidRPr="00DB1590">
              <w:rPr>
                <w:rFonts w:ascii="Times New Roman" w:hAnsi="Times New Roman" w:cs="Times New Roman"/>
                <w:noProof/>
                <w:webHidden/>
                <w:sz w:val="24"/>
                <w:szCs w:val="24"/>
              </w:rPr>
              <w:fldChar w:fldCharType="end"/>
            </w:r>
          </w:hyperlink>
        </w:p>
        <w:p w14:paraId="6DD47B8B" w14:textId="452319E5"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32" w:history="1">
            <w:r w:rsidRPr="00DB1590">
              <w:rPr>
                <w:rStyle w:val="Hyperlink"/>
                <w:rFonts w:ascii="Times New Roman" w:hAnsi="Times New Roman" w:cs="Times New Roman"/>
                <w:noProof/>
                <w:sz w:val="24"/>
                <w:szCs w:val="24"/>
              </w:rPr>
              <w:t>8.1. Архитектура: Многослойна (Client-Server / 3-Tier Architecture)</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_Toc225703932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36</w:t>
            </w:r>
            <w:r w:rsidRPr="00DB1590">
              <w:rPr>
                <w:rFonts w:ascii="Times New Roman" w:hAnsi="Times New Roman" w:cs="Times New Roman"/>
                <w:noProof/>
                <w:webHidden/>
                <w:sz w:val="24"/>
                <w:szCs w:val="24"/>
              </w:rPr>
              <w:fldChar w:fldCharType="end"/>
            </w:r>
          </w:hyperlink>
        </w:p>
        <w:p w14:paraId="0B9469A0" w14:textId="593CB7C5"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33" w:history="1">
            <w:r w:rsidRPr="00DB1590">
              <w:rPr>
                <w:rStyle w:val="Hyperlink"/>
                <w:rFonts w:ascii="Times New Roman" w:hAnsi="Times New Roman" w:cs="Times New Roman"/>
                <w:noProof/>
                <w:sz w:val="24"/>
                <w:szCs w:val="24"/>
              </w:rPr>
              <w:t>8.2. Езици за програмиране: Python и JavaScript (TypeScript)</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_Toc225703933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37</w:t>
            </w:r>
            <w:r w:rsidRPr="00DB1590">
              <w:rPr>
                <w:rFonts w:ascii="Times New Roman" w:hAnsi="Times New Roman" w:cs="Times New Roman"/>
                <w:noProof/>
                <w:webHidden/>
                <w:sz w:val="24"/>
                <w:szCs w:val="24"/>
              </w:rPr>
              <w:fldChar w:fldCharType="end"/>
            </w:r>
          </w:hyperlink>
        </w:p>
        <w:p w14:paraId="57A4E8C7" w14:textId="1AF9AA0F"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34" w:history="1">
            <w:r w:rsidRPr="00DB1590">
              <w:rPr>
                <w:rStyle w:val="Hyperlink"/>
                <w:rFonts w:ascii="Times New Roman" w:hAnsi="Times New Roman" w:cs="Times New Roman"/>
                <w:noProof/>
                <w:sz w:val="24"/>
                <w:szCs w:val="24"/>
              </w:rPr>
              <w:t>8.3. База данни: PostgreSQL</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_Toc225703934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37</w:t>
            </w:r>
            <w:r w:rsidRPr="00DB1590">
              <w:rPr>
                <w:rFonts w:ascii="Times New Roman" w:hAnsi="Times New Roman" w:cs="Times New Roman"/>
                <w:noProof/>
                <w:webHidden/>
                <w:sz w:val="24"/>
                <w:szCs w:val="24"/>
              </w:rPr>
              <w:fldChar w:fldCharType="end"/>
            </w:r>
          </w:hyperlink>
        </w:p>
        <w:p w14:paraId="6C830956" w14:textId="7F98267F"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35" w:history="1">
            <w:r w:rsidRPr="00DB1590">
              <w:rPr>
                <w:rStyle w:val="Hyperlink"/>
                <w:rFonts w:ascii="Times New Roman" w:hAnsi="Times New Roman" w:cs="Times New Roman"/>
                <w:noProof/>
                <w:sz w:val="24"/>
                <w:szCs w:val="24"/>
              </w:rPr>
              <w:t>8.4. Технологични рамки (Frameworks)</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_Toc225703935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37</w:t>
            </w:r>
            <w:r w:rsidRPr="00DB1590">
              <w:rPr>
                <w:rFonts w:ascii="Times New Roman" w:hAnsi="Times New Roman" w:cs="Times New Roman"/>
                <w:noProof/>
                <w:webHidden/>
                <w:sz w:val="24"/>
                <w:szCs w:val="24"/>
              </w:rPr>
              <w:fldChar w:fldCharType="end"/>
            </w:r>
          </w:hyperlink>
        </w:p>
        <w:p w14:paraId="7A0A096C" w14:textId="092725E0"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36" w:history="1">
            <w:r w:rsidRPr="00DB1590">
              <w:rPr>
                <w:rStyle w:val="Hyperlink"/>
                <w:rFonts w:ascii="Times New Roman" w:hAnsi="Times New Roman" w:cs="Times New Roman"/>
                <w:noProof/>
                <w:sz w:val="24"/>
                <w:szCs w:val="24"/>
              </w:rPr>
              <w:t>8.5. Хардуерна интеграция и комуникация</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_Toc225703936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38</w:t>
            </w:r>
            <w:r w:rsidRPr="00DB1590">
              <w:rPr>
                <w:rFonts w:ascii="Times New Roman" w:hAnsi="Times New Roman" w:cs="Times New Roman"/>
                <w:noProof/>
                <w:webHidden/>
                <w:sz w:val="24"/>
                <w:szCs w:val="24"/>
              </w:rPr>
              <w:fldChar w:fldCharType="end"/>
            </w:r>
          </w:hyperlink>
        </w:p>
        <w:p w14:paraId="6E1864B3" w14:textId="0972C271"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37" w:history="1">
            <w:r w:rsidRPr="00DB1590">
              <w:rPr>
                <w:rStyle w:val="Hyperlink"/>
                <w:rFonts w:ascii="Times New Roman" w:hAnsi="Times New Roman" w:cs="Times New Roman"/>
                <w:noProof/>
                <w:sz w:val="24"/>
                <w:szCs w:val="24"/>
              </w:rPr>
              <w:t>8.6. Облачна инфраструктура и Деплоймънт (Cloud Deployment)</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_Toc225703937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38</w:t>
            </w:r>
            <w:r w:rsidRPr="00DB1590">
              <w:rPr>
                <w:rFonts w:ascii="Times New Roman" w:hAnsi="Times New Roman" w:cs="Times New Roman"/>
                <w:noProof/>
                <w:webHidden/>
                <w:sz w:val="24"/>
                <w:szCs w:val="24"/>
              </w:rPr>
              <w:fldChar w:fldCharType="end"/>
            </w:r>
          </w:hyperlink>
        </w:p>
        <w:p w14:paraId="38DC1998" w14:textId="0E5479DA" w:rsidR="005A362F" w:rsidRPr="00DB1590" w:rsidRDefault="005A362F">
          <w:pPr>
            <w:pStyle w:val="TOC2"/>
            <w:tabs>
              <w:tab w:val="left" w:pos="1200"/>
            </w:tabs>
            <w:rPr>
              <w:rFonts w:ascii="Times New Roman" w:eastAsiaTheme="minorEastAsia" w:hAnsi="Times New Roman" w:cs="Times New Roman"/>
              <w:noProof/>
              <w:kern w:val="2"/>
              <w:sz w:val="24"/>
              <w:szCs w:val="24"/>
              <w:lang w:val="en-BG" w:eastAsia="en-GB"/>
              <w14:ligatures w14:val="standardContextual"/>
            </w:rPr>
          </w:pPr>
          <w:hyperlink w:anchor="_Toc225703938" w:history="1">
            <w:r w:rsidRPr="00DB1590">
              <w:rPr>
                <w:rStyle w:val="Hyperlink"/>
                <w:rFonts w:ascii="Times New Roman" w:hAnsi="Times New Roman" w:cs="Times New Roman"/>
                <w:noProof/>
                <w:sz w:val="24"/>
                <w:szCs w:val="24"/>
              </w:rPr>
              <w:t>9.</w:t>
            </w:r>
            <w:r w:rsidRPr="00DB1590">
              <w:rPr>
                <w:rFonts w:ascii="Times New Roman" w:eastAsiaTheme="minorEastAsia" w:hAnsi="Times New Roman" w:cs="Times New Roman"/>
                <w:noProof/>
                <w:kern w:val="2"/>
                <w:sz w:val="24"/>
                <w:szCs w:val="24"/>
                <w:lang w:val="en-BG" w:eastAsia="en-GB"/>
                <w14:ligatures w14:val="standardContextual"/>
              </w:rPr>
              <w:tab/>
            </w:r>
            <w:r w:rsidRPr="00DB1590">
              <w:rPr>
                <w:rStyle w:val="Hyperlink"/>
                <w:rFonts w:ascii="Times New Roman" w:hAnsi="Times New Roman" w:cs="Times New Roman"/>
                <w:noProof/>
                <w:sz w:val="24"/>
                <w:szCs w:val="24"/>
              </w:rPr>
              <w:t>Основни функционалности на приложението</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_Toc225703938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39</w:t>
            </w:r>
            <w:r w:rsidRPr="00DB1590">
              <w:rPr>
                <w:rFonts w:ascii="Times New Roman" w:hAnsi="Times New Roman" w:cs="Times New Roman"/>
                <w:noProof/>
                <w:webHidden/>
                <w:sz w:val="24"/>
                <w:szCs w:val="24"/>
              </w:rPr>
              <w:fldChar w:fldCharType="end"/>
            </w:r>
          </w:hyperlink>
        </w:p>
        <w:p w14:paraId="6ECEABB7" w14:textId="1572F9CB"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39" w:history="1">
            <w:r w:rsidRPr="00DB1590">
              <w:rPr>
                <w:rStyle w:val="Hyperlink"/>
                <w:rFonts w:ascii="Times New Roman" w:hAnsi="Times New Roman" w:cs="Times New Roman"/>
                <w:noProof/>
                <w:sz w:val="24"/>
                <w:szCs w:val="24"/>
              </w:rPr>
              <w:t>9.1. Потребителски роли и истории</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_Toc225703939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39</w:t>
            </w:r>
            <w:r w:rsidRPr="00DB1590">
              <w:rPr>
                <w:rFonts w:ascii="Times New Roman" w:hAnsi="Times New Roman" w:cs="Times New Roman"/>
                <w:noProof/>
                <w:webHidden/>
                <w:sz w:val="24"/>
                <w:szCs w:val="24"/>
              </w:rPr>
              <w:fldChar w:fldCharType="end"/>
            </w:r>
          </w:hyperlink>
        </w:p>
        <w:p w14:paraId="099E80F9" w14:textId="4C07300A"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40" w:history="1">
            <w:r w:rsidRPr="00DB1590">
              <w:rPr>
                <w:rStyle w:val="Hyperlink"/>
                <w:rFonts w:ascii="Times New Roman" w:hAnsi="Times New Roman" w:cs="Times New Roman"/>
                <w:noProof/>
                <w:sz w:val="24"/>
                <w:szCs w:val="24"/>
              </w:rPr>
              <w:t>9.2. Основни функционални модули и структура на интерфейса</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_Toc225703940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41</w:t>
            </w:r>
            <w:r w:rsidRPr="00DB1590">
              <w:rPr>
                <w:rFonts w:ascii="Times New Roman" w:hAnsi="Times New Roman" w:cs="Times New Roman"/>
                <w:noProof/>
                <w:webHidden/>
                <w:sz w:val="24"/>
                <w:szCs w:val="24"/>
              </w:rPr>
              <w:fldChar w:fldCharType="end"/>
            </w:r>
          </w:hyperlink>
        </w:p>
        <w:p w14:paraId="20C67CBE" w14:textId="3749BF4C"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41" w:history="1">
            <w:r w:rsidRPr="00DB1590">
              <w:rPr>
                <w:rStyle w:val="Hyperlink"/>
                <w:rFonts w:ascii="Times New Roman" w:hAnsi="Times New Roman" w:cs="Times New Roman"/>
                <w:noProof/>
                <w:sz w:val="24"/>
                <w:szCs w:val="24"/>
              </w:rPr>
              <w:t>9.3. Архитектура на софтуерните модули</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_Toc225703941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43</w:t>
            </w:r>
            <w:r w:rsidRPr="00DB1590">
              <w:rPr>
                <w:rFonts w:ascii="Times New Roman" w:hAnsi="Times New Roman" w:cs="Times New Roman"/>
                <w:noProof/>
                <w:webHidden/>
                <w:sz w:val="24"/>
                <w:szCs w:val="24"/>
              </w:rPr>
              <w:fldChar w:fldCharType="end"/>
            </w:r>
          </w:hyperlink>
        </w:p>
        <w:p w14:paraId="79AC45E8" w14:textId="4FF87C37"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42" w:history="1">
            <w:r w:rsidRPr="00DB1590">
              <w:rPr>
                <w:rStyle w:val="Hyperlink"/>
                <w:rFonts w:ascii="Times New Roman" w:hAnsi="Times New Roman" w:cs="Times New Roman"/>
                <w:noProof/>
                <w:sz w:val="24"/>
                <w:szCs w:val="24"/>
              </w:rPr>
              <w:t>9.4. Трансформация от дизайн към код и системни взаимодействия</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_Toc225703942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46</w:t>
            </w:r>
            <w:r w:rsidRPr="00DB1590">
              <w:rPr>
                <w:rFonts w:ascii="Times New Roman" w:hAnsi="Times New Roman" w:cs="Times New Roman"/>
                <w:noProof/>
                <w:webHidden/>
                <w:sz w:val="24"/>
                <w:szCs w:val="24"/>
              </w:rPr>
              <w:fldChar w:fldCharType="end"/>
            </w:r>
          </w:hyperlink>
        </w:p>
        <w:p w14:paraId="6102E105" w14:textId="58780007"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43" w:history="1">
            <w:r w:rsidRPr="00DB1590">
              <w:rPr>
                <w:rStyle w:val="Hyperlink"/>
                <w:rFonts w:ascii="Times New Roman" w:hAnsi="Times New Roman" w:cs="Times New Roman"/>
                <w:noProof/>
                <w:sz w:val="24"/>
                <w:szCs w:val="24"/>
              </w:rPr>
              <w:t>9.5. Управление на чувствителни данни и информационна сигурност</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_Toc225703943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48</w:t>
            </w:r>
            <w:r w:rsidRPr="00DB1590">
              <w:rPr>
                <w:rFonts w:ascii="Times New Roman" w:hAnsi="Times New Roman" w:cs="Times New Roman"/>
                <w:noProof/>
                <w:webHidden/>
                <w:sz w:val="24"/>
                <w:szCs w:val="24"/>
              </w:rPr>
              <w:fldChar w:fldCharType="end"/>
            </w:r>
          </w:hyperlink>
        </w:p>
        <w:p w14:paraId="467F73E1" w14:textId="553F531A" w:rsidR="005A362F" w:rsidRPr="00DB1590" w:rsidRDefault="005A362F">
          <w:pPr>
            <w:pStyle w:val="TOC2"/>
            <w:tabs>
              <w:tab w:val="left" w:pos="1200"/>
            </w:tabs>
            <w:rPr>
              <w:rFonts w:ascii="Times New Roman" w:eastAsiaTheme="minorEastAsia" w:hAnsi="Times New Roman" w:cs="Times New Roman"/>
              <w:noProof/>
              <w:kern w:val="2"/>
              <w:sz w:val="24"/>
              <w:szCs w:val="24"/>
              <w:lang w:val="en-BG" w:eastAsia="en-GB"/>
              <w14:ligatures w14:val="standardContextual"/>
            </w:rPr>
          </w:pPr>
          <w:hyperlink w:anchor="_Toc225703944" w:history="1">
            <w:r w:rsidRPr="00DB1590">
              <w:rPr>
                <w:rStyle w:val="Hyperlink"/>
                <w:rFonts w:ascii="Times New Roman" w:hAnsi="Times New Roman" w:cs="Times New Roman"/>
                <w:noProof/>
                <w:sz w:val="24"/>
                <w:szCs w:val="24"/>
              </w:rPr>
              <w:t>10.</w:t>
            </w:r>
            <w:r w:rsidRPr="00DB1590">
              <w:rPr>
                <w:rFonts w:ascii="Times New Roman" w:eastAsiaTheme="minorEastAsia" w:hAnsi="Times New Roman" w:cs="Times New Roman"/>
                <w:noProof/>
                <w:kern w:val="2"/>
                <w:sz w:val="24"/>
                <w:szCs w:val="24"/>
                <w:lang w:val="en-BG" w:eastAsia="en-GB"/>
                <w14:ligatures w14:val="standardContextual"/>
              </w:rPr>
              <w:tab/>
            </w:r>
            <w:r w:rsidRPr="00DB1590">
              <w:rPr>
                <w:rStyle w:val="Hyperlink"/>
                <w:rFonts w:ascii="Times New Roman" w:hAnsi="Times New Roman" w:cs="Times New Roman"/>
                <w:noProof/>
                <w:sz w:val="24"/>
                <w:szCs w:val="24"/>
              </w:rPr>
              <w:t>Стратегия за тестване</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_Toc225703944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50</w:t>
            </w:r>
            <w:r w:rsidRPr="00DB1590">
              <w:rPr>
                <w:rFonts w:ascii="Times New Roman" w:hAnsi="Times New Roman" w:cs="Times New Roman"/>
                <w:noProof/>
                <w:webHidden/>
                <w:sz w:val="24"/>
                <w:szCs w:val="24"/>
              </w:rPr>
              <w:fldChar w:fldCharType="end"/>
            </w:r>
          </w:hyperlink>
        </w:p>
        <w:p w14:paraId="228D4A45" w14:textId="71E3D2A2"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45" w:history="1">
            <w:r w:rsidRPr="00DB1590">
              <w:rPr>
                <w:rStyle w:val="Hyperlink"/>
                <w:rFonts w:ascii="Times New Roman" w:hAnsi="Times New Roman" w:cs="Times New Roman"/>
                <w:noProof/>
                <w:sz w:val="24"/>
                <w:szCs w:val="24"/>
              </w:rPr>
              <w:t>10.1. Валидация на входящите данни (Data Ingestion)</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_Toc225703945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50</w:t>
            </w:r>
            <w:r w:rsidRPr="00DB1590">
              <w:rPr>
                <w:rFonts w:ascii="Times New Roman" w:hAnsi="Times New Roman" w:cs="Times New Roman"/>
                <w:noProof/>
                <w:webHidden/>
                <w:sz w:val="24"/>
                <w:szCs w:val="24"/>
              </w:rPr>
              <w:fldChar w:fldCharType="end"/>
            </w:r>
          </w:hyperlink>
        </w:p>
        <w:p w14:paraId="2166F024" w14:textId="6BB1A072"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46" w:history="1">
            <w:r w:rsidRPr="00DB1590">
              <w:rPr>
                <w:rStyle w:val="Hyperlink"/>
                <w:rFonts w:ascii="Times New Roman" w:hAnsi="Times New Roman" w:cs="Times New Roman"/>
                <w:noProof/>
                <w:sz w:val="24"/>
                <w:szCs w:val="24"/>
              </w:rPr>
              <w:t>10.2. Тестове за предварителна обработка (Digital Signal Processing)</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_Toc225703946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50</w:t>
            </w:r>
            <w:r w:rsidRPr="00DB1590">
              <w:rPr>
                <w:rFonts w:ascii="Times New Roman" w:hAnsi="Times New Roman" w:cs="Times New Roman"/>
                <w:noProof/>
                <w:webHidden/>
                <w:sz w:val="24"/>
                <w:szCs w:val="24"/>
              </w:rPr>
              <w:fldChar w:fldCharType="end"/>
            </w:r>
          </w:hyperlink>
        </w:p>
        <w:p w14:paraId="05175BF7" w14:textId="533586A2"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47" w:history="1">
            <w:r w:rsidRPr="00DB1590">
              <w:rPr>
                <w:rStyle w:val="Hyperlink"/>
                <w:rFonts w:ascii="Times New Roman" w:hAnsi="Times New Roman" w:cs="Times New Roman"/>
                <w:noProof/>
                <w:sz w:val="24"/>
                <w:szCs w:val="24"/>
              </w:rPr>
              <w:t>10.3. Интеграционни тестове на AI модела (Model Build Tests)</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_Toc225703947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50</w:t>
            </w:r>
            <w:r w:rsidRPr="00DB1590">
              <w:rPr>
                <w:rFonts w:ascii="Times New Roman" w:hAnsi="Times New Roman" w:cs="Times New Roman"/>
                <w:noProof/>
                <w:webHidden/>
                <w:sz w:val="24"/>
                <w:szCs w:val="24"/>
              </w:rPr>
              <w:fldChar w:fldCharType="end"/>
            </w:r>
          </w:hyperlink>
        </w:p>
        <w:p w14:paraId="6C2FBFC3" w14:textId="1BCDC409"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48" w:history="1">
            <w:r w:rsidRPr="00DB1590">
              <w:rPr>
                <w:rStyle w:val="Hyperlink"/>
                <w:rFonts w:ascii="Times New Roman" w:hAnsi="Times New Roman" w:cs="Times New Roman"/>
                <w:noProof/>
                <w:sz w:val="24"/>
                <w:szCs w:val="24"/>
              </w:rPr>
              <w:t>10.4. Тестове за метрики и клинична точност (Evaluation Tests)</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_Toc225703948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50</w:t>
            </w:r>
            <w:r w:rsidRPr="00DB1590">
              <w:rPr>
                <w:rFonts w:ascii="Times New Roman" w:hAnsi="Times New Roman" w:cs="Times New Roman"/>
                <w:noProof/>
                <w:webHidden/>
                <w:sz w:val="24"/>
                <w:szCs w:val="24"/>
              </w:rPr>
              <w:fldChar w:fldCharType="end"/>
            </w:r>
          </w:hyperlink>
        </w:p>
        <w:p w14:paraId="7EDC7C0B" w14:textId="659756BA" w:rsidR="005A362F" w:rsidRPr="00DB1590" w:rsidRDefault="005A362F">
          <w:pPr>
            <w:pStyle w:val="TOC3"/>
            <w:rPr>
              <w:rFonts w:ascii="Times New Roman" w:eastAsiaTheme="minorEastAsia" w:hAnsi="Times New Roman" w:cs="Times New Roman"/>
              <w:noProof/>
              <w:kern w:val="2"/>
              <w:sz w:val="24"/>
              <w:szCs w:val="24"/>
              <w:lang w:val="en-BG" w:eastAsia="en-GB"/>
              <w14:ligatures w14:val="standardContextual"/>
            </w:rPr>
          </w:pPr>
          <w:hyperlink w:anchor="_Toc225703949" w:history="1">
            <w:r w:rsidRPr="00DB1590">
              <w:rPr>
                <w:rStyle w:val="Hyperlink"/>
                <w:rFonts w:ascii="Times New Roman" w:hAnsi="Times New Roman" w:cs="Times New Roman"/>
                <w:noProof/>
                <w:sz w:val="24"/>
                <w:szCs w:val="24"/>
              </w:rPr>
              <w:t>10.5. Тестове за работа в реално време (Inference Tests)</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_Toc225703949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51</w:t>
            </w:r>
            <w:r w:rsidRPr="00DB1590">
              <w:rPr>
                <w:rFonts w:ascii="Times New Roman" w:hAnsi="Times New Roman" w:cs="Times New Roman"/>
                <w:noProof/>
                <w:webHidden/>
                <w:sz w:val="24"/>
                <w:szCs w:val="24"/>
              </w:rPr>
              <w:fldChar w:fldCharType="end"/>
            </w:r>
          </w:hyperlink>
        </w:p>
        <w:p w14:paraId="6B8FBAE3" w14:textId="4CB9B2B9" w:rsidR="005A362F" w:rsidRPr="00DB1590" w:rsidRDefault="005A362F">
          <w:pPr>
            <w:pStyle w:val="TOC2"/>
            <w:tabs>
              <w:tab w:val="left" w:pos="1200"/>
            </w:tabs>
            <w:rPr>
              <w:rFonts w:ascii="Times New Roman" w:eastAsiaTheme="minorEastAsia" w:hAnsi="Times New Roman" w:cs="Times New Roman"/>
              <w:noProof/>
              <w:kern w:val="2"/>
              <w:sz w:val="24"/>
              <w:szCs w:val="24"/>
              <w:lang w:val="en-BG" w:eastAsia="en-GB"/>
              <w14:ligatures w14:val="standardContextual"/>
            </w:rPr>
          </w:pPr>
          <w:hyperlink w:anchor="_Toc225703950" w:history="1">
            <w:r w:rsidRPr="00DB1590">
              <w:rPr>
                <w:rStyle w:val="Hyperlink"/>
                <w:rFonts w:ascii="Times New Roman" w:hAnsi="Times New Roman" w:cs="Times New Roman"/>
                <w:noProof/>
                <w:sz w:val="24"/>
                <w:szCs w:val="24"/>
              </w:rPr>
              <w:t>11.</w:t>
            </w:r>
            <w:r w:rsidRPr="00DB1590">
              <w:rPr>
                <w:rFonts w:ascii="Times New Roman" w:eastAsiaTheme="minorEastAsia" w:hAnsi="Times New Roman" w:cs="Times New Roman"/>
                <w:noProof/>
                <w:kern w:val="2"/>
                <w:sz w:val="24"/>
                <w:szCs w:val="24"/>
                <w:lang w:val="en-BG" w:eastAsia="en-GB"/>
                <w14:ligatures w14:val="standardContextual"/>
              </w:rPr>
              <w:tab/>
            </w:r>
            <w:r w:rsidRPr="00DB1590">
              <w:rPr>
                <w:rStyle w:val="Hyperlink"/>
                <w:rFonts w:ascii="Times New Roman" w:hAnsi="Times New Roman" w:cs="Times New Roman"/>
                <w:noProof/>
                <w:sz w:val="24"/>
                <w:szCs w:val="24"/>
              </w:rPr>
              <w:t>Заключение</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_Toc225703950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51</w:t>
            </w:r>
            <w:r w:rsidRPr="00DB1590">
              <w:rPr>
                <w:rFonts w:ascii="Times New Roman" w:hAnsi="Times New Roman" w:cs="Times New Roman"/>
                <w:noProof/>
                <w:webHidden/>
                <w:sz w:val="24"/>
                <w:szCs w:val="24"/>
              </w:rPr>
              <w:fldChar w:fldCharType="end"/>
            </w:r>
          </w:hyperlink>
        </w:p>
        <w:p w14:paraId="04019147" w14:textId="09051749" w:rsidR="005A362F" w:rsidRPr="00DB1590" w:rsidRDefault="005A362F">
          <w:pPr>
            <w:pStyle w:val="TOC2"/>
            <w:tabs>
              <w:tab w:val="left" w:pos="1200"/>
            </w:tabs>
            <w:rPr>
              <w:rFonts w:ascii="Times New Roman" w:eastAsiaTheme="minorEastAsia" w:hAnsi="Times New Roman" w:cs="Times New Roman"/>
              <w:noProof/>
              <w:kern w:val="2"/>
              <w:sz w:val="24"/>
              <w:szCs w:val="24"/>
              <w:lang w:val="en-BG" w:eastAsia="en-GB"/>
              <w14:ligatures w14:val="standardContextual"/>
            </w:rPr>
          </w:pPr>
          <w:hyperlink w:anchor="_Toc225703951" w:history="1">
            <w:r w:rsidRPr="00DB1590">
              <w:rPr>
                <w:rStyle w:val="Hyperlink"/>
                <w:rFonts w:ascii="Times New Roman" w:hAnsi="Times New Roman" w:cs="Times New Roman"/>
                <w:noProof/>
                <w:sz w:val="24"/>
                <w:szCs w:val="24"/>
              </w:rPr>
              <w:t>12.</w:t>
            </w:r>
            <w:r w:rsidRPr="00DB1590">
              <w:rPr>
                <w:rFonts w:ascii="Times New Roman" w:eastAsiaTheme="minorEastAsia" w:hAnsi="Times New Roman" w:cs="Times New Roman"/>
                <w:noProof/>
                <w:kern w:val="2"/>
                <w:sz w:val="24"/>
                <w:szCs w:val="24"/>
                <w:lang w:val="en-BG" w:eastAsia="en-GB"/>
                <w14:ligatures w14:val="standardContextual"/>
              </w:rPr>
              <w:tab/>
            </w:r>
            <w:r w:rsidRPr="00DB1590">
              <w:rPr>
                <w:rStyle w:val="Hyperlink"/>
                <w:rFonts w:ascii="Times New Roman" w:hAnsi="Times New Roman" w:cs="Times New Roman"/>
                <w:noProof/>
                <w:sz w:val="24"/>
                <w:szCs w:val="24"/>
              </w:rPr>
              <w:t>Приложения</w:t>
            </w:r>
            <w:r w:rsidRPr="00DB1590">
              <w:rPr>
                <w:rFonts w:ascii="Times New Roman" w:hAnsi="Times New Roman" w:cs="Times New Roman"/>
                <w:noProof/>
                <w:webHidden/>
                <w:sz w:val="24"/>
                <w:szCs w:val="24"/>
              </w:rPr>
              <w:tab/>
            </w:r>
            <w:r w:rsidRPr="00DB1590">
              <w:rPr>
                <w:rFonts w:ascii="Times New Roman" w:hAnsi="Times New Roman" w:cs="Times New Roman"/>
                <w:noProof/>
                <w:webHidden/>
                <w:sz w:val="24"/>
                <w:szCs w:val="24"/>
              </w:rPr>
              <w:fldChar w:fldCharType="begin"/>
            </w:r>
            <w:r w:rsidRPr="00DB1590">
              <w:rPr>
                <w:rFonts w:ascii="Times New Roman" w:hAnsi="Times New Roman" w:cs="Times New Roman"/>
                <w:noProof/>
                <w:webHidden/>
                <w:sz w:val="24"/>
                <w:szCs w:val="24"/>
              </w:rPr>
              <w:instrText xml:space="preserve"> PAGEREF _Toc225703951 \h </w:instrText>
            </w:r>
            <w:r w:rsidRPr="00DB1590">
              <w:rPr>
                <w:rFonts w:ascii="Times New Roman" w:hAnsi="Times New Roman" w:cs="Times New Roman"/>
                <w:noProof/>
                <w:webHidden/>
                <w:sz w:val="24"/>
                <w:szCs w:val="24"/>
              </w:rPr>
            </w:r>
            <w:r w:rsidRPr="00DB1590">
              <w:rPr>
                <w:rFonts w:ascii="Times New Roman" w:hAnsi="Times New Roman" w:cs="Times New Roman"/>
                <w:noProof/>
                <w:webHidden/>
                <w:sz w:val="24"/>
                <w:szCs w:val="24"/>
              </w:rPr>
              <w:fldChar w:fldCharType="separate"/>
            </w:r>
            <w:r w:rsidRPr="00DB1590">
              <w:rPr>
                <w:rFonts w:ascii="Times New Roman" w:hAnsi="Times New Roman" w:cs="Times New Roman"/>
                <w:noProof/>
                <w:webHidden/>
                <w:sz w:val="24"/>
                <w:szCs w:val="24"/>
              </w:rPr>
              <w:t>52</w:t>
            </w:r>
            <w:r w:rsidRPr="00DB1590">
              <w:rPr>
                <w:rFonts w:ascii="Times New Roman" w:hAnsi="Times New Roman" w:cs="Times New Roman"/>
                <w:noProof/>
                <w:webHidden/>
                <w:sz w:val="24"/>
                <w:szCs w:val="24"/>
              </w:rPr>
              <w:fldChar w:fldCharType="end"/>
            </w:r>
          </w:hyperlink>
        </w:p>
        <w:p w14:paraId="3FDC86E4" w14:textId="4B2EF92E" w:rsidR="00F94CE2" w:rsidRPr="00DF504D" w:rsidRDefault="001E7B6A" w:rsidP="00DF504D">
          <w:pPr>
            <w:spacing w:line="276" w:lineRule="auto"/>
            <w:ind w:firstLine="0"/>
            <w:rPr>
              <w:rFonts w:eastAsia="Times New Roman"/>
              <w:sz w:val="24"/>
              <w:szCs w:val="24"/>
              <w:lang w:val="bg-BG"/>
            </w:rPr>
          </w:pPr>
          <w:r w:rsidRPr="00DB1590">
            <w:rPr>
              <w:b/>
              <w:bCs/>
              <w:sz w:val="24"/>
              <w:szCs w:val="24"/>
              <w:lang w:val="bg-BG"/>
            </w:rPr>
            <w:fldChar w:fldCharType="end"/>
          </w:r>
        </w:p>
      </w:sdtContent>
    </w:sdt>
    <w:p w14:paraId="1D976889" w14:textId="77777777" w:rsidR="005A362F" w:rsidRDefault="005A362F">
      <w:pPr>
        <w:rPr>
          <w:rFonts w:eastAsia="Times New Roman"/>
          <w:b/>
          <w:bCs/>
          <w:sz w:val="28"/>
          <w:szCs w:val="32"/>
          <w:lang w:val="bg-BG"/>
        </w:rPr>
      </w:pPr>
      <w:bookmarkStart w:id="0" w:name="_Toc225703890"/>
      <w:r>
        <w:br w:type="page"/>
      </w:r>
    </w:p>
    <w:p w14:paraId="7AB0BFCF" w14:textId="692A7A01" w:rsidR="00F94CE2" w:rsidRPr="00EB7858" w:rsidRDefault="00873491" w:rsidP="00447274">
      <w:pPr>
        <w:pStyle w:val="Heading2"/>
        <w:numPr>
          <w:ilvl w:val="0"/>
          <w:numId w:val="62"/>
        </w:numPr>
      </w:pPr>
      <w:r w:rsidRPr="00EB7858">
        <w:lastRenderedPageBreak/>
        <w:t>Тема на проекта</w:t>
      </w:r>
      <w:bookmarkEnd w:id="0"/>
      <w:r w:rsidRPr="00EB7858">
        <w:t xml:space="preserve"> </w:t>
      </w:r>
    </w:p>
    <w:p w14:paraId="02EB378F" w14:textId="3191B53E" w:rsidR="00F94CE2" w:rsidRPr="00EB7858" w:rsidRDefault="009A55AF" w:rsidP="001C5D29">
      <w:pPr>
        <w:rPr>
          <w:rFonts w:eastAsia="Times New Roman"/>
          <w:sz w:val="22"/>
          <w:lang w:val="bg-BG"/>
        </w:rPr>
      </w:pPr>
      <w:r w:rsidRPr="001C5D29">
        <w:rPr>
          <w:sz w:val="24"/>
          <w:szCs w:val="24"/>
          <w:lang w:val="bg-BG"/>
        </w:rPr>
        <w:t xml:space="preserve">Система за анализ, прогнозиране и откриване на епилептични пристъпи. Проектът е фокусиран върху автоматизираната обработка на хаотични </w:t>
      </w:r>
      <w:proofErr w:type="spellStart"/>
      <w:r w:rsidRPr="001C5D29">
        <w:rPr>
          <w:sz w:val="24"/>
          <w:szCs w:val="24"/>
          <w:lang w:val="bg-BG"/>
        </w:rPr>
        <w:t>електроенцефалографски</w:t>
      </w:r>
      <w:proofErr w:type="spellEnd"/>
      <w:r w:rsidRPr="001C5D29">
        <w:rPr>
          <w:sz w:val="24"/>
          <w:szCs w:val="24"/>
          <w:lang w:val="bg-BG"/>
        </w:rPr>
        <w:t xml:space="preserve"> (ЕЕГ) времеви редове чрез съвременни архитектури от дълбокото обучение, с цел прецизно разграничаване на здрава, междупристъпна и пристъпна мозъчна активност.</w:t>
      </w:r>
      <w:r w:rsidR="001006C4" w:rsidRPr="00EB7858">
        <w:rPr>
          <w:rFonts w:eastAsia="Times New Roman"/>
          <w:sz w:val="22"/>
          <w:lang w:val="bg-BG"/>
        </w:rPr>
        <w:br w:type="page"/>
      </w:r>
    </w:p>
    <w:p w14:paraId="002D7199" w14:textId="56E5223C" w:rsidR="00F94CE2" w:rsidRPr="00EB7858" w:rsidRDefault="00873491" w:rsidP="00447274">
      <w:pPr>
        <w:pStyle w:val="Heading2"/>
        <w:numPr>
          <w:ilvl w:val="0"/>
          <w:numId w:val="62"/>
        </w:numPr>
      </w:pPr>
      <w:bookmarkStart w:id="1" w:name="_Toc225703891"/>
      <w:r w:rsidRPr="00EB7858">
        <w:lastRenderedPageBreak/>
        <w:t>Въведение</w:t>
      </w:r>
      <w:bookmarkEnd w:id="1"/>
    </w:p>
    <w:p w14:paraId="3F7DF7F5" w14:textId="77777777" w:rsidR="00452B51" w:rsidRPr="00EB7858" w:rsidRDefault="003C154B" w:rsidP="005A362F">
      <w:pPr>
        <w:pStyle w:val="Heading3"/>
        <w:numPr>
          <w:ilvl w:val="1"/>
          <w:numId w:val="1"/>
        </w:numPr>
      </w:pPr>
      <w:bookmarkStart w:id="2" w:name="_Toc225703892"/>
      <w:r w:rsidRPr="00EB7858">
        <w:t>Въведение в епилепсията и ЕЕГ</w:t>
      </w:r>
      <w:bookmarkEnd w:id="2"/>
    </w:p>
    <w:p w14:paraId="357B2FCE" w14:textId="1D5420E0" w:rsidR="00452B51" w:rsidRPr="001C5D29" w:rsidRDefault="00452B51" w:rsidP="001C5D29">
      <w:pPr>
        <w:rPr>
          <w:sz w:val="24"/>
          <w:szCs w:val="24"/>
          <w:lang w:val="bg-BG"/>
        </w:rPr>
      </w:pPr>
      <w:r w:rsidRPr="00EB7858">
        <w:rPr>
          <w:sz w:val="24"/>
          <w:szCs w:val="24"/>
          <w:lang w:val="bg-BG"/>
        </w:rPr>
        <w:t>Епилепсията е хронично заболяване на главния мозък, дължащо се на различни причини. То се характеризира с повтарящи се пристъпи, възникващи на базата на свръхвъзбуда на определени нервни клетки. Заболяването се съпровожда с различни преходни клинични прояви, които могат да бъдат двигателни, сетивни, автономни, психични и поведенчески.</w:t>
      </w:r>
    </w:p>
    <w:p w14:paraId="51E5C1A2" w14:textId="77777777" w:rsidR="00452B51" w:rsidRPr="00EB7858" w:rsidRDefault="00452B51" w:rsidP="001C5D29">
      <w:pPr>
        <w:rPr>
          <w:sz w:val="24"/>
          <w:szCs w:val="24"/>
          <w:lang w:val="bg-BG"/>
        </w:rPr>
      </w:pPr>
      <w:r w:rsidRPr="00EB7858">
        <w:rPr>
          <w:sz w:val="24"/>
          <w:szCs w:val="24"/>
          <w:lang w:val="bg-BG"/>
        </w:rPr>
        <w:t xml:space="preserve">За да се диагностицира заболяването, лекарите основно назначават изследвания за откриване на мозъчни аномалии чрез Електроенцефалограма (ЕЕГ). Това е най-често срещаното изследване, използвано за диагностициране на епилепсия. При това изследване електродите обикновено се прикрепят към скалпа (повърхностно ЕЕГ). При специфични случаи на сложна епилепсия се използват и </w:t>
      </w:r>
      <w:proofErr w:type="spellStart"/>
      <w:r w:rsidRPr="00EB7858">
        <w:rPr>
          <w:sz w:val="24"/>
          <w:szCs w:val="24"/>
          <w:lang w:val="bg-BG"/>
        </w:rPr>
        <w:t>интракраниални</w:t>
      </w:r>
      <w:proofErr w:type="spellEnd"/>
      <w:r w:rsidRPr="00EB7858">
        <w:rPr>
          <w:sz w:val="24"/>
          <w:szCs w:val="24"/>
          <w:lang w:val="bg-BG"/>
        </w:rPr>
        <w:t xml:space="preserve"> (дълбочинни) електроди, които се поставят директно в мозъчната тъкан за по-прецизен запис. Електродите отчитат електрически импулси.</w:t>
      </w:r>
    </w:p>
    <w:p w14:paraId="76424ED9" w14:textId="77777777" w:rsidR="00452B51" w:rsidRPr="00EB7858" w:rsidRDefault="00452B51" w:rsidP="001C5D29">
      <w:pPr>
        <w:rPr>
          <w:sz w:val="24"/>
          <w:szCs w:val="24"/>
          <w:lang w:val="bg-BG"/>
        </w:rPr>
      </w:pPr>
      <w:r w:rsidRPr="00EB7858">
        <w:rPr>
          <w:sz w:val="24"/>
          <w:szCs w:val="24"/>
          <w:lang w:val="bg-BG"/>
        </w:rPr>
        <w:t xml:space="preserve">Това са мозъчни вълни, които представляват ритмични електрически модели, генерирани от активността на невроните. Те възникват на различни честоти, измерени в цикли в секунда (херц, </w:t>
      </w:r>
      <w:proofErr w:type="spellStart"/>
      <w:r w:rsidRPr="00EB7858">
        <w:rPr>
          <w:sz w:val="24"/>
          <w:szCs w:val="24"/>
          <w:lang w:val="bg-BG"/>
        </w:rPr>
        <w:t>Hz</w:t>
      </w:r>
      <w:proofErr w:type="spellEnd"/>
      <w:r w:rsidRPr="00EB7858">
        <w:rPr>
          <w:sz w:val="24"/>
          <w:szCs w:val="24"/>
          <w:lang w:val="bg-BG"/>
        </w:rPr>
        <w:t>), и се категоризират в няколко типа въз основа на своите честотни диапазони и свързаните с тях физиологични състояния</w:t>
      </w:r>
    </w:p>
    <w:p w14:paraId="5FDB2A2B" w14:textId="77777777" w:rsidR="003C154B" w:rsidRPr="001C5D29" w:rsidRDefault="003C154B" w:rsidP="001C5D29">
      <w:pPr>
        <w:rPr>
          <w:sz w:val="24"/>
          <w:szCs w:val="24"/>
          <w:lang w:val="bg-BG"/>
        </w:rPr>
      </w:pPr>
      <w:r w:rsidRPr="001C5D29">
        <w:rPr>
          <w:sz w:val="24"/>
          <w:szCs w:val="24"/>
          <w:lang w:val="bg-BG"/>
        </w:rPr>
        <w:t xml:space="preserve">Гама вълни (30-100 </w:t>
      </w:r>
      <w:proofErr w:type="spellStart"/>
      <w:r w:rsidRPr="001C5D29">
        <w:rPr>
          <w:sz w:val="24"/>
          <w:szCs w:val="24"/>
          <w:lang w:val="bg-BG"/>
        </w:rPr>
        <w:t>Hz</w:t>
      </w:r>
      <w:proofErr w:type="spellEnd"/>
      <w:r w:rsidRPr="001C5D29">
        <w:rPr>
          <w:sz w:val="24"/>
          <w:szCs w:val="24"/>
          <w:lang w:val="bg-BG"/>
        </w:rPr>
        <w:t>) : Гама вълните са най-бързите мозъчни вълни и са свързани с когнитивни функции на високо ниво като възприятие, съзнание и обработка на информация. Участват в свързването на различни области на мозъка в кохерентни мрежи и често се наблюдават по време на задачи, изискващи фокусирано внимание и бърза обработка на информация</w:t>
      </w:r>
    </w:p>
    <w:p w14:paraId="75EDADFA" w14:textId="77777777" w:rsidR="003C154B" w:rsidRPr="001C5D29" w:rsidRDefault="003C154B" w:rsidP="001C5D29">
      <w:pPr>
        <w:rPr>
          <w:sz w:val="24"/>
          <w:szCs w:val="24"/>
          <w:lang w:val="bg-BG"/>
        </w:rPr>
      </w:pPr>
      <w:r w:rsidRPr="001C5D29">
        <w:rPr>
          <w:sz w:val="24"/>
          <w:szCs w:val="24"/>
          <w:lang w:val="bg-BG"/>
        </w:rPr>
        <w:t xml:space="preserve">Бета вълни (12-40 </w:t>
      </w:r>
      <w:proofErr w:type="spellStart"/>
      <w:r w:rsidRPr="001C5D29">
        <w:rPr>
          <w:sz w:val="24"/>
          <w:szCs w:val="24"/>
          <w:lang w:val="bg-BG"/>
        </w:rPr>
        <w:t>Hz</w:t>
      </w:r>
      <w:proofErr w:type="spellEnd"/>
      <w:r w:rsidRPr="001C5D29">
        <w:rPr>
          <w:sz w:val="24"/>
          <w:szCs w:val="24"/>
          <w:lang w:val="bg-BG"/>
        </w:rPr>
        <w:t>): Характерни за активно будно състояние, концентрация и логическо мислене. Високите бета честоти често се наблюдават и по време на периоди на стрес, тревожност или силно вълнение.</w:t>
      </w:r>
    </w:p>
    <w:p w14:paraId="3A38416A" w14:textId="77777777" w:rsidR="003C154B" w:rsidRPr="001C5D29" w:rsidRDefault="003C154B" w:rsidP="001C5D29">
      <w:pPr>
        <w:rPr>
          <w:sz w:val="24"/>
          <w:szCs w:val="24"/>
          <w:lang w:val="bg-BG"/>
        </w:rPr>
      </w:pPr>
      <w:r w:rsidRPr="001C5D29">
        <w:rPr>
          <w:sz w:val="24"/>
          <w:szCs w:val="24"/>
          <w:lang w:val="bg-BG"/>
        </w:rPr>
        <w:t xml:space="preserve">Алфа вълни (8-12 </w:t>
      </w:r>
      <w:proofErr w:type="spellStart"/>
      <w:r w:rsidRPr="001C5D29">
        <w:rPr>
          <w:sz w:val="24"/>
          <w:szCs w:val="24"/>
          <w:lang w:val="bg-BG"/>
        </w:rPr>
        <w:t>Hz</w:t>
      </w:r>
      <w:proofErr w:type="spellEnd"/>
      <w:r w:rsidRPr="001C5D29">
        <w:rPr>
          <w:sz w:val="24"/>
          <w:szCs w:val="24"/>
          <w:lang w:val="bg-BG"/>
        </w:rPr>
        <w:t>): Свързват се с отпуснато, но будно състояние на ума. Те са най-силно изразени, когато човек е в покой със затворени очи, и затихват при отваряне на очите или визуална стимулация.</w:t>
      </w:r>
    </w:p>
    <w:p w14:paraId="1B324113" w14:textId="77777777" w:rsidR="003C154B" w:rsidRPr="001C5D29" w:rsidRDefault="003C154B" w:rsidP="001C5D29">
      <w:pPr>
        <w:rPr>
          <w:sz w:val="24"/>
          <w:szCs w:val="24"/>
          <w:lang w:val="bg-BG"/>
        </w:rPr>
      </w:pPr>
      <w:proofErr w:type="spellStart"/>
      <w:r w:rsidRPr="001C5D29">
        <w:rPr>
          <w:sz w:val="24"/>
          <w:szCs w:val="24"/>
          <w:lang w:val="bg-BG"/>
        </w:rPr>
        <w:lastRenderedPageBreak/>
        <w:t>Тета</w:t>
      </w:r>
      <w:proofErr w:type="spellEnd"/>
      <w:r w:rsidRPr="001C5D29">
        <w:rPr>
          <w:sz w:val="24"/>
          <w:szCs w:val="24"/>
          <w:lang w:val="bg-BG"/>
        </w:rPr>
        <w:t xml:space="preserve"> вълни (4-7 </w:t>
      </w:r>
      <w:proofErr w:type="spellStart"/>
      <w:r w:rsidRPr="001C5D29">
        <w:rPr>
          <w:sz w:val="24"/>
          <w:szCs w:val="24"/>
          <w:lang w:val="bg-BG"/>
        </w:rPr>
        <w:t>Hz</w:t>
      </w:r>
      <w:proofErr w:type="spellEnd"/>
      <w:r w:rsidRPr="001C5D29">
        <w:rPr>
          <w:sz w:val="24"/>
          <w:szCs w:val="24"/>
          <w:lang w:val="bg-BG"/>
        </w:rPr>
        <w:t xml:space="preserve">): Забележими са по време на определени етапи на съня, особено по време на REM сън, но могат да се появят и по време на будност, особено по време на дейности, включващи дълбока релаксация или визуализация. </w:t>
      </w:r>
    </w:p>
    <w:p w14:paraId="71F726E7" w14:textId="77777777" w:rsidR="003C154B" w:rsidRPr="001C5D29" w:rsidRDefault="003C154B" w:rsidP="001C5D29">
      <w:pPr>
        <w:rPr>
          <w:sz w:val="24"/>
          <w:szCs w:val="24"/>
          <w:lang w:val="bg-BG"/>
        </w:rPr>
      </w:pPr>
      <w:r w:rsidRPr="001C5D29">
        <w:rPr>
          <w:sz w:val="24"/>
          <w:szCs w:val="24"/>
          <w:lang w:val="bg-BG"/>
        </w:rPr>
        <w:t xml:space="preserve">Делта вълни (0,5-4 </w:t>
      </w:r>
      <w:proofErr w:type="spellStart"/>
      <w:r w:rsidRPr="001C5D29">
        <w:rPr>
          <w:sz w:val="24"/>
          <w:szCs w:val="24"/>
          <w:lang w:val="bg-BG"/>
        </w:rPr>
        <w:t>Hz</w:t>
      </w:r>
      <w:proofErr w:type="spellEnd"/>
      <w:r w:rsidRPr="001C5D29">
        <w:rPr>
          <w:sz w:val="24"/>
          <w:szCs w:val="24"/>
          <w:lang w:val="bg-BG"/>
        </w:rPr>
        <w:t>): Това са най-бавните мозъчни вълни, които се свързват с дълбок сън, пълна релаксация и безсъзнание. Най-разпространени са по време на дълбоките етапи на не-REM съня и са свързани с възстановителните процеси в тялото. Появата на силни Делта вълни в будно състояние е сериозен индикатор за мозъчна дисфункция или, в контекста на епилепсията – за протичащ пристъп.</w:t>
      </w:r>
    </w:p>
    <w:p w14:paraId="0E8B6667" w14:textId="6A31D33B" w:rsidR="00A3421C" w:rsidRPr="001C5D29" w:rsidRDefault="001C5D29" w:rsidP="005A362F">
      <w:pPr>
        <w:pStyle w:val="Heading3"/>
      </w:pPr>
      <w:bookmarkStart w:id="3" w:name="_Toc225703893"/>
      <w:r w:rsidRPr="001C5D29">
        <w:t xml:space="preserve">2.2 </w:t>
      </w:r>
      <w:r w:rsidR="003C154B" w:rsidRPr="001C5D29">
        <w:t>Основна цел на системата и решаван проблем</w:t>
      </w:r>
      <w:bookmarkEnd w:id="3"/>
    </w:p>
    <w:p w14:paraId="42D3324C" w14:textId="6BE1898F" w:rsidR="00A3421C" w:rsidRPr="001C5D29" w:rsidRDefault="00A3421C" w:rsidP="004C2076">
      <w:pPr>
        <w:pStyle w:val="Heading4"/>
      </w:pPr>
      <w:r w:rsidRPr="001C5D29">
        <w:t>2.2.1 Цел</w:t>
      </w:r>
    </w:p>
    <w:p w14:paraId="48C3C45D" w14:textId="08BDB123" w:rsidR="003830CE" w:rsidRPr="00EB7858" w:rsidRDefault="003830CE" w:rsidP="001C5D29">
      <w:pPr>
        <w:rPr>
          <w:sz w:val="24"/>
          <w:szCs w:val="24"/>
          <w:lang w:val="bg-BG"/>
        </w:rPr>
      </w:pPr>
      <w:r w:rsidRPr="00EB7858">
        <w:rPr>
          <w:sz w:val="24"/>
          <w:szCs w:val="24"/>
          <w:lang w:val="bg-BG"/>
        </w:rPr>
        <w:t>Основната цел на системата е да подпомага наблюдението на мозъчната активност при пациенти с риск от епилептични пристъпи чрез използване на мобилно приложение, EEG сензор и машинно-обучителен модел за анализ на сигналите.</w:t>
      </w:r>
      <w:r w:rsidR="00A3421C" w:rsidRPr="00EB7858">
        <w:rPr>
          <w:sz w:val="24"/>
          <w:szCs w:val="24"/>
          <w:lang w:val="bg-BG"/>
        </w:rPr>
        <w:t xml:space="preserve"> </w:t>
      </w:r>
      <w:r w:rsidRPr="00EB7858">
        <w:rPr>
          <w:sz w:val="24"/>
          <w:szCs w:val="24"/>
          <w:lang w:val="bg-BG"/>
        </w:rPr>
        <w:t>Системата позволява събиране и обработка на EEG данни в реално време, като предоставя оценка на риска от потенциална епилептична активност. Получените резултати се визуализират в мобилното приложение за пациента и в уеб интерфейс за лекаря.</w:t>
      </w:r>
      <w:r w:rsidR="00A3421C" w:rsidRPr="00EB7858">
        <w:rPr>
          <w:sz w:val="24"/>
          <w:szCs w:val="24"/>
          <w:lang w:val="bg-BG"/>
        </w:rPr>
        <w:t xml:space="preserve"> </w:t>
      </w:r>
      <w:r w:rsidRPr="00EB7858">
        <w:rPr>
          <w:sz w:val="24"/>
          <w:szCs w:val="24"/>
          <w:lang w:val="bg-BG"/>
        </w:rPr>
        <w:t>Целта на системата е да подпомага наблюдението на пациентите и да улеснява интерпретацията на EEG сигналите чрез автоматизиран анализ.</w:t>
      </w:r>
      <w:r w:rsidR="00A3421C" w:rsidRPr="00EB7858">
        <w:rPr>
          <w:sz w:val="24"/>
          <w:szCs w:val="24"/>
          <w:lang w:val="bg-BG"/>
        </w:rPr>
        <w:t xml:space="preserve"> </w:t>
      </w:r>
      <w:r w:rsidRPr="00EB7858">
        <w:rPr>
          <w:sz w:val="24"/>
          <w:szCs w:val="24"/>
          <w:lang w:val="bg-BG"/>
        </w:rPr>
        <w:t>Системата не предоставя медицинска диагноза, прогноза или автоматизирано клинично заключение, а функционира като инструмент за подпомагане на наблюдението и анализа на данните</w:t>
      </w:r>
      <w:r w:rsidR="00A3421C" w:rsidRPr="00EB7858">
        <w:rPr>
          <w:sz w:val="24"/>
          <w:szCs w:val="24"/>
          <w:lang w:val="bg-BG"/>
        </w:rPr>
        <w:t>.</w:t>
      </w:r>
    </w:p>
    <w:p w14:paraId="0FF71C86" w14:textId="116FD47E" w:rsidR="00A3421C" w:rsidRPr="001C5D29" w:rsidRDefault="00A3421C" w:rsidP="004C2076">
      <w:pPr>
        <w:pStyle w:val="Heading4"/>
      </w:pPr>
      <w:r w:rsidRPr="001C5D29">
        <w:t>2.2.2 Проблем</w:t>
      </w:r>
    </w:p>
    <w:p w14:paraId="50603911" w14:textId="2281420A" w:rsidR="00A3421C" w:rsidRPr="00EB7858" w:rsidRDefault="00A3421C" w:rsidP="001C5D29">
      <w:pPr>
        <w:rPr>
          <w:sz w:val="24"/>
          <w:szCs w:val="24"/>
          <w:lang w:val="bg-BG"/>
        </w:rPr>
      </w:pPr>
      <w:proofErr w:type="spellStart"/>
      <w:r w:rsidRPr="00EB7858">
        <w:rPr>
          <w:sz w:val="24"/>
          <w:szCs w:val="24"/>
          <w:lang w:val="bg-BG"/>
        </w:rPr>
        <w:t>Електроенцефалографските</w:t>
      </w:r>
      <w:proofErr w:type="spellEnd"/>
      <w:r w:rsidRPr="00EB7858">
        <w:rPr>
          <w:sz w:val="24"/>
          <w:szCs w:val="24"/>
          <w:lang w:val="bg-BG"/>
        </w:rPr>
        <w:t xml:space="preserve"> (EEG) сигнали представляват сложни биомедицински данни, които изискват специализирана експертиза за интерпретация. В много случаи анализът на тези сигнали е трудоемък и изисква значително време от страна на медицинските специалисти. Освен това традиционните методи за наблюдение на пациенти с епилепсия често се базират на периодични медицински прегледи и ограничени по време EEG записи, което може да затрудни откриването на аномалии в мозъчната активност. Друг проблем е липсата на леснодостъпни системи, които позволяват непрекъснато наблюдение на мозъчната активност чрез мобилни устройства и сензори. Предлаганата система адресира тези предизвикателства чрез комбиниране на мобилни технологии, EEG сензор и машинно обучение за автоматизиран анализ на сигналите. По този начин се създава възможност за по-ефективно наблюдение на пациентите и по-лесен достъп до информация за тяхното състояние.</w:t>
      </w:r>
    </w:p>
    <w:p w14:paraId="50E09F42" w14:textId="57EE5CA8" w:rsidR="00A3421C" w:rsidRPr="001C5D29" w:rsidRDefault="00A3421C" w:rsidP="004C2076">
      <w:pPr>
        <w:pStyle w:val="Heading4"/>
      </w:pPr>
      <w:r w:rsidRPr="001C5D29">
        <w:lastRenderedPageBreak/>
        <w:t>2.2.3 Решение</w:t>
      </w:r>
    </w:p>
    <w:p w14:paraId="5A710E95" w14:textId="346CC968" w:rsidR="003830CE" w:rsidRPr="00EB7858" w:rsidRDefault="00A3421C" w:rsidP="001C5D29">
      <w:pPr>
        <w:rPr>
          <w:sz w:val="24"/>
          <w:szCs w:val="24"/>
          <w:lang w:val="bg-BG"/>
        </w:rPr>
      </w:pPr>
      <w:r w:rsidRPr="00EB7858">
        <w:rPr>
          <w:sz w:val="24"/>
          <w:szCs w:val="24"/>
          <w:lang w:val="bg-BG"/>
        </w:rPr>
        <w:t>Предложената система представлява платформа за мониторинг на мозъчната активност, която използва мобилно приложение, EEG сензор и сървърна инфраструктура за анализ на данните. Пациентът използва мобилно приложение, което се свързва с EEG сензор и събира сигналите от мозъчната активност. Тези данни се изпращат към сървър, където се обработват и анализират чрез предварително обучен машинно-обучителен модел. Резултатът от анализа се връща към приложението и се представя под формата на оценка на риска, както и визуализация на сигнала. Системата включва и уеб интерфейс за медицински специалисти, който позволява преглед на пациентските записи, история на анализите и резултатите от автоматизирания анализ. Архитектурата на системата се базира на клиент-сървърен модел, при който мобилното приложение функционира като клиент, а обработката на сигналите и машинно-обучителният анализ се извършват на сървъра.</w:t>
      </w:r>
    </w:p>
    <w:p w14:paraId="2DEEF5A9" w14:textId="5931F8C4" w:rsidR="0068476A" w:rsidRPr="001C5D29" w:rsidRDefault="0068476A" w:rsidP="005A362F">
      <w:pPr>
        <w:pStyle w:val="Heading3"/>
      </w:pPr>
      <w:bookmarkStart w:id="4" w:name="_Toc225703894"/>
      <w:r w:rsidRPr="001C5D29">
        <w:t>2.3. Заинтересовани страни, рискове и ограничения</w:t>
      </w:r>
      <w:bookmarkEnd w:id="4"/>
    </w:p>
    <w:p w14:paraId="0DD08F1A" w14:textId="77777777" w:rsidR="00452B51" w:rsidRPr="00452B51" w:rsidRDefault="00452B51" w:rsidP="001C5D29">
      <w:pPr>
        <w:rPr>
          <w:sz w:val="24"/>
          <w:szCs w:val="24"/>
          <w:lang w:val="bg-BG"/>
        </w:rPr>
      </w:pPr>
      <w:r w:rsidRPr="00452B51">
        <w:rPr>
          <w:sz w:val="24"/>
          <w:szCs w:val="24"/>
          <w:lang w:val="bg-BG"/>
        </w:rPr>
        <w:t>В използването на системата участват няколко групи заинтересовани страни:</w:t>
      </w:r>
    </w:p>
    <w:p w14:paraId="150E8182" w14:textId="27AA9CB4" w:rsidR="00452B51" w:rsidRPr="00452B51" w:rsidRDefault="00452B51" w:rsidP="001C5D29">
      <w:pPr>
        <w:rPr>
          <w:sz w:val="24"/>
          <w:szCs w:val="24"/>
          <w:lang w:val="bg-BG"/>
        </w:rPr>
      </w:pPr>
      <w:r w:rsidRPr="001C5D29">
        <w:rPr>
          <w:sz w:val="24"/>
          <w:szCs w:val="24"/>
          <w:lang w:val="bg-BG"/>
        </w:rPr>
        <w:t>Преки заинтересовани страни:</w:t>
      </w:r>
      <w:r w:rsidRPr="00452B51">
        <w:rPr>
          <w:sz w:val="24"/>
          <w:szCs w:val="24"/>
          <w:lang w:val="bg-BG"/>
        </w:rPr>
        <w:t> Студенти по медицина, преподаватели и лекари-невролози. За студентите системата предоставя интерактивна среда за обучение. Лекарите могат да я използват като помощен инструмент за приоритизиране на случаи</w:t>
      </w:r>
      <w:r w:rsidR="00C47F5D">
        <w:rPr>
          <w:sz w:val="24"/>
          <w:szCs w:val="24"/>
          <w:lang w:val="bg-BG"/>
        </w:rPr>
        <w:t xml:space="preserve"> </w:t>
      </w:r>
      <w:r w:rsidRPr="00452B51">
        <w:rPr>
          <w:sz w:val="24"/>
          <w:szCs w:val="24"/>
          <w:lang w:val="bg-BG"/>
        </w:rPr>
        <w:t>според изчисления от изкуствения интелект риск.</w:t>
      </w:r>
    </w:p>
    <w:p w14:paraId="28A14AED" w14:textId="38A9FE3E" w:rsidR="7294F721" w:rsidRPr="00EB7858" w:rsidRDefault="00452B51" w:rsidP="001C5D29">
      <w:pPr>
        <w:rPr>
          <w:sz w:val="24"/>
          <w:szCs w:val="24"/>
          <w:lang w:val="bg-BG"/>
        </w:rPr>
      </w:pPr>
      <w:r w:rsidRPr="001C5D29">
        <w:rPr>
          <w:sz w:val="24"/>
          <w:szCs w:val="24"/>
          <w:lang w:val="bg-BG"/>
        </w:rPr>
        <w:t>Косвени заинтересовани страни:</w:t>
      </w:r>
      <w:r w:rsidRPr="00452B51">
        <w:rPr>
          <w:sz w:val="24"/>
          <w:szCs w:val="24"/>
          <w:lang w:val="bg-BG"/>
        </w:rPr>
        <w:t> Университети, медицински центрове, пациенти и регулаторни органи (отговарящи за етичното използване на медицински AI софтуер).</w:t>
      </w:r>
      <w:r w:rsidR="001006C4" w:rsidRPr="00EB7858">
        <w:rPr>
          <w:lang w:val="bg-BG"/>
        </w:rPr>
        <w:br w:type="page"/>
      </w:r>
    </w:p>
    <w:p w14:paraId="3AAB16CA" w14:textId="566F622B" w:rsidR="00F94CE2" w:rsidRPr="00EB7858" w:rsidRDefault="4F2262AE" w:rsidP="00447274">
      <w:pPr>
        <w:pStyle w:val="Heading2"/>
        <w:numPr>
          <w:ilvl w:val="0"/>
          <w:numId w:val="62"/>
        </w:numPr>
      </w:pPr>
      <w:bookmarkStart w:id="5" w:name="_Toc225703895"/>
      <w:r w:rsidRPr="00EB7858">
        <w:lastRenderedPageBreak/>
        <w:t>Теоретично и</w:t>
      </w:r>
      <w:r w:rsidR="00873491" w:rsidRPr="00EB7858">
        <w:t>зследване по темата</w:t>
      </w:r>
      <w:bookmarkEnd w:id="5"/>
    </w:p>
    <w:p w14:paraId="24ACCC13" w14:textId="77777777" w:rsidR="00061FEA" w:rsidRPr="00061FEA" w:rsidRDefault="00061FEA" w:rsidP="005A362F">
      <w:pPr>
        <w:pStyle w:val="Heading3"/>
      </w:pPr>
      <w:bookmarkStart w:id="6" w:name="_Toc225703896"/>
      <w:r w:rsidRPr="00061FEA">
        <w:t>3.1. Избор и описание на методологията за изграждане на приложението</w:t>
      </w:r>
      <w:bookmarkEnd w:id="6"/>
    </w:p>
    <w:p w14:paraId="141DC514" w14:textId="77777777" w:rsidR="00061FEA" w:rsidRPr="00061FEA" w:rsidRDefault="00061FEA" w:rsidP="00E83365">
      <w:pPr>
        <w:ind w:firstLine="360"/>
        <w:rPr>
          <w:sz w:val="24"/>
          <w:szCs w:val="24"/>
          <w:lang w:val="en-BG"/>
        </w:rPr>
      </w:pPr>
      <w:r w:rsidRPr="00061FEA">
        <w:rPr>
          <w:sz w:val="24"/>
          <w:szCs w:val="24"/>
          <w:lang w:val="en-BG"/>
        </w:rPr>
        <w:t>За реализацията на настоящия дипломен проект е избрана и приложена индустриалната методология </w:t>
      </w:r>
      <w:r w:rsidRPr="00061FEA">
        <w:rPr>
          <w:b/>
          <w:bCs/>
          <w:sz w:val="24"/>
          <w:szCs w:val="24"/>
          <w:lang w:val="en-BG"/>
        </w:rPr>
        <w:t>CRISP-DM</w:t>
      </w:r>
      <w:r w:rsidRPr="00061FEA">
        <w:rPr>
          <w:sz w:val="24"/>
          <w:szCs w:val="24"/>
          <w:lang w:val="en-BG"/>
        </w:rPr>
        <w:t>(Cross-Industry Standard Process for Data Mining). Тя е утвърден стандарт за разработване на софтуерни системи, базирани на изкуствен интелект, и осигурява структуриран подход чрез следните фази:</w:t>
      </w:r>
    </w:p>
    <w:p w14:paraId="551E5161" w14:textId="77777777" w:rsidR="00061FEA" w:rsidRPr="00061FEA" w:rsidRDefault="00061FEA" w:rsidP="00657C9F">
      <w:pPr>
        <w:numPr>
          <w:ilvl w:val="0"/>
          <w:numId w:val="135"/>
        </w:numPr>
        <w:spacing w:after="0"/>
        <w:rPr>
          <w:sz w:val="24"/>
          <w:szCs w:val="24"/>
          <w:lang w:val="en-BG"/>
        </w:rPr>
      </w:pPr>
      <w:r w:rsidRPr="00061FEA">
        <w:rPr>
          <w:b/>
          <w:bCs/>
          <w:sz w:val="24"/>
          <w:szCs w:val="24"/>
          <w:lang w:val="en-BG"/>
        </w:rPr>
        <w:t>Разбиране на бизнес/медицинския проблем:</w:t>
      </w:r>
      <w:r w:rsidRPr="00061FEA">
        <w:rPr>
          <w:sz w:val="24"/>
          <w:szCs w:val="24"/>
          <w:lang w:val="en-BG"/>
        </w:rPr>
        <w:t> Дефиниране на нуждата от автоматизиран ЕЕГ анализ.</w:t>
      </w:r>
    </w:p>
    <w:p w14:paraId="0724CA29" w14:textId="77777777" w:rsidR="00061FEA" w:rsidRPr="00061FEA" w:rsidRDefault="00061FEA" w:rsidP="00657C9F">
      <w:pPr>
        <w:numPr>
          <w:ilvl w:val="0"/>
          <w:numId w:val="135"/>
        </w:numPr>
        <w:spacing w:after="0"/>
        <w:rPr>
          <w:sz w:val="24"/>
          <w:szCs w:val="24"/>
          <w:lang w:val="en-BG"/>
        </w:rPr>
      </w:pPr>
      <w:r w:rsidRPr="00061FEA">
        <w:rPr>
          <w:b/>
          <w:bCs/>
          <w:sz w:val="24"/>
          <w:szCs w:val="24"/>
          <w:lang w:val="en-BG"/>
        </w:rPr>
        <w:t>Разбиране на данните:</w:t>
      </w:r>
      <w:r w:rsidRPr="00061FEA">
        <w:rPr>
          <w:sz w:val="24"/>
          <w:szCs w:val="24"/>
          <w:lang w:val="en-BG"/>
        </w:rPr>
        <w:t> Изследователски анализ (EDA) на времевите редове.</w:t>
      </w:r>
    </w:p>
    <w:p w14:paraId="296C4B28" w14:textId="77777777" w:rsidR="00061FEA" w:rsidRPr="00061FEA" w:rsidRDefault="00061FEA" w:rsidP="00657C9F">
      <w:pPr>
        <w:numPr>
          <w:ilvl w:val="0"/>
          <w:numId w:val="135"/>
        </w:numPr>
        <w:spacing w:after="0"/>
        <w:rPr>
          <w:sz w:val="24"/>
          <w:szCs w:val="24"/>
          <w:lang w:val="en-BG"/>
        </w:rPr>
      </w:pPr>
      <w:r w:rsidRPr="00061FEA">
        <w:rPr>
          <w:b/>
          <w:bCs/>
          <w:sz w:val="24"/>
          <w:szCs w:val="24"/>
          <w:lang w:val="en-BG"/>
        </w:rPr>
        <w:t>Подготовка на данните:</w:t>
      </w:r>
      <w:r w:rsidRPr="00061FEA">
        <w:rPr>
          <w:sz w:val="24"/>
          <w:szCs w:val="24"/>
          <w:lang w:val="en-BG"/>
        </w:rPr>
        <w:t> Филтрация (DSP), сегментация и извличане на характеристики (Hjorth параметри).</w:t>
      </w:r>
    </w:p>
    <w:p w14:paraId="3A8C0337" w14:textId="77777777" w:rsidR="00061FEA" w:rsidRPr="00061FEA" w:rsidRDefault="00061FEA" w:rsidP="00657C9F">
      <w:pPr>
        <w:numPr>
          <w:ilvl w:val="0"/>
          <w:numId w:val="135"/>
        </w:numPr>
        <w:spacing w:after="0"/>
        <w:rPr>
          <w:sz w:val="24"/>
          <w:szCs w:val="24"/>
          <w:lang w:val="en-BG"/>
        </w:rPr>
      </w:pPr>
      <w:r w:rsidRPr="00061FEA">
        <w:rPr>
          <w:b/>
          <w:bCs/>
          <w:sz w:val="24"/>
          <w:szCs w:val="24"/>
          <w:lang w:val="en-BG"/>
        </w:rPr>
        <w:t>Моделиране:</w:t>
      </w:r>
      <w:r w:rsidRPr="00061FEA">
        <w:rPr>
          <w:sz w:val="24"/>
          <w:szCs w:val="24"/>
          <w:lang w:val="en-BG"/>
        </w:rPr>
        <w:t> Обучение на класически (Random Forest) и дълбоки (LSTM) модели.</w:t>
      </w:r>
    </w:p>
    <w:p w14:paraId="28642BF9" w14:textId="59B36DEA" w:rsidR="00061FEA" w:rsidRPr="00061FEA" w:rsidRDefault="00061FEA" w:rsidP="00657C9F">
      <w:pPr>
        <w:numPr>
          <w:ilvl w:val="0"/>
          <w:numId w:val="135"/>
        </w:numPr>
        <w:spacing w:after="0"/>
        <w:rPr>
          <w:sz w:val="24"/>
          <w:szCs w:val="24"/>
          <w:lang w:val="en-BG"/>
        </w:rPr>
      </w:pPr>
      <w:r w:rsidRPr="00061FEA">
        <w:rPr>
          <w:b/>
          <w:bCs/>
          <w:sz w:val="24"/>
          <w:szCs w:val="24"/>
          <w:lang w:val="en-BG"/>
        </w:rPr>
        <w:t>Оценка:</w:t>
      </w:r>
      <w:r w:rsidRPr="00061FEA">
        <w:rPr>
          <w:sz w:val="24"/>
          <w:szCs w:val="24"/>
          <w:lang w:val="en-BG"/>
        </w:rPr>
        <w:t> Валидация чрез специализирани метрики (</w:t>
      </w:r>
      <w:r w:rsidR="00E77C8F">
        <w:rPr>
          <w:sz w:val="24"/>
          <w:szCs w:val="24"/>
          <w:lang w:val="en-BG"/>
        </w:rPr>
        <w:t>Чувствителност</w:t>
      </w:r>
      <w:r w:rsidRPr="00061FEA">
        <w:rPr>
          <w:sz w:val="24"/>
          <w:szCs w:val="24"/>
          <w:lang w:val="en-BG"/>
        </w:rPr>
        <w:t xml:space="preserve">, </w:t>
      </w:r>
      <w:r w:rsidR="00977FB4">
        <w:rPr>
          <w:sz w:val="24"/>
          <w:szCs w:val="24"/>
          <w:lang w:val="en-BG"/>
        </w:rPr>
        <w:t>F1-Оценка</w:t>
      </w:r>
      <w:r w:rsidRPr="00061FEA">
        <w:rPr>
          <w:sz w:val="24"/>
          <w:szCs w:val="24"/>
          <w:lang w:val="en-BG"/>
        </w:rPr>
        <w:t>) предвид дисбаланса.</w:t>
      </w:r>
    </w:p>
    <w:p w14:paraId="25F7C4E1" w14:textId="77777777" w:rsidR="00061FEA" w:rsidRPr="00061FEA" w:rsidRDefault="00061FEA" w:rsidP="00657C9F">
      <w:pPr>
        <w:numPr>
          <w:ilvl w:val="0"/>
          <w:numId w:val="135"/>
        </w:numPr>
        <w:spacing w:after="0"/>
        <w:rPr>
          <w:sz w:val="24"/>
          <w:szCs w:val="24"/>
          <w:lang w:val="en-BG"/>
        </w:rPr>
      </w:pPr>
      <w:r w:rsidRPr="00061FEA">
        <w:rPr>
          <w:b/>
          <w:bCs/>
          <w:sz w:val="24"/>
          <w:szCs w:val="24"/>
          <w:lang w:val="en-BG"/>
        </w:rPr>
        <w:t>Внедряване:</w:t>
      </w:r>
      <w:r w:rsidRPr="00061FEA">
        <w:rPr>
          <w:sz w:val="24"/>
          <w:szCs w:val="24"/>
          <w:lang w:val="en-BG"/>
        </w:rPr>
        <w:t> Интеграция на избрания модел в уеб-базирана клиент-сървърна архитектура.</w:t>
      </w:r>
    </w:p>
    <w:p w14:paraId="2D48A1EA" w14:textId="77777777" w:rsidR="00061FEA" w:rsidRPr="00061FEA" w:rsidRDefault="00061FEA" w:rsidP="005A362F">
      <w:pPr>
        <w:pStyle w:val="Heading3"/>
      </w:pPr>
      <w:bookmarkStart w:id="7" w:name="_Toc225703897"/>
      <w:r w:rsidRPr="00061FEA">
        <w:t>3.2. Основни подходи в машинното обучение</w:t>
      </w:r>
      <w:bookmarkEnd w:id="7"/>
    </w:p>
    <w:p w14:paraId="56784DFF" w14:textId="77777777" w:rsidR="00061FEA" w:rsidRPr="00061FEA" w:rsidRDefault="00061FEA" w:rsidP="00E83365">
      <w:pPr>
        <w:ind w:firstLine="360"/>
        <w:rPr>
          <w:sz w:val="24"/>
          <w:szCs w:val="24"/>
          <w:lang w:val="en-BG"/>
        </w:rPr>
      </w:pPr>
      <w:r w:rsidRPr="00061FEA">
        <w:rPr>
          <w:sz w:val="24"/>
          <w:szCs w:val="24"/>
          <w:lang w:val="en-BG"/>
        </w:rPr>
        <w:t>В контекста на медицинската диагностика и анализа на биосигнали се разглеждат трите основни парадигми на машинното обучение:</w:t>
      </w:r>
    </w:p>
    <w:p w14:paraId="60550E1F" w14:textId="77777777" w:rsidR="00061FEA" w:rsidRPr="00061FEA" w:rsidRDefault="00061FEA" w:rsidP="00447274">
      <w:pPr>
        <w:numPr>
          <w:ilvl w:val="0"/>
          <w:numId w:val="124"/>
        </w:numPr>
        <w:rPr>
          <w:sz w:val="24"/>
          <w:szCs w:val="24"/>
          <w:lang w:val="en-BG"/>
        </w:rPr>
      </w:pPr>
      <w:r w:rsidRPr="00061FEA">
        <w:rPr>
          <w:b/>
          <w:bCs/>
          <w:sz w:val="24"/>
          <w:szCs w:val="24"/>
          <w:lang w:val="en-BG"/>
        </w:rPr>
        <w:t>Обучение с учител (Supervised Learning):</w:t>
      </w:r>
      <w:r w:rsidRPr="00061FEA">
        <w:rPr>
          <w:sz w:val="24"/>
          <w:szCs w:val="24"/>
          <w:lang w:val="en-BG"/>
        </w:rPr>
        <w:t> Това е основният подход, използван в настоящата разработка. Алгоритъмът се обучава върху исторически ЕЕГ записи, които са предварително етикетирани от лекари (Здрав, Интер-иктал, Пристъп). Целта е моделът да открие математическите зависимости между сигнала и етикета, за да класифицира бъдещи, непознати записи.</w:t>
      </w:r>
    </w:p>
    <w:p w14:paraId="3A0B96FA" w14:textId="77777777" w:rsidR="00061FEA" w:rsidRPr="00061FEA" w:rsidRDefault="00061FEA" w:rsidP="00447274">
      <w:pPr>
        <w:numPr>
          <w:ilvl w:val="0"/>
          <w:numId w:val="124"/>
        </w:numPr>
        <w:rPr>
          <w:sz w:val="24"/>
          <w:szCs w:val="24"/>
          <w:lang w:val="en-BG"/>
        </w:rPr>
      </w:pPr>
      <w:r w:rsidRPr="00061FEA">
        <w:rPr>
          <w:b/>
          <w:bCs/>
          <w:sz w:val="24"/>
          <w:szCs w:val="24"/>
          <w:lang w:val="en-BG"/>
        </w:rPr>
        <w:t>Обучение без учител (Unsupervised Learning):</w:t>
      </w:r>
      <w:r w:rsidRPr="00061FEA">
        <w:rPr>
          <w:sz w:val="24"/>
          <w:szCs w:val="24"/>
          <w:lang w:val="en-BG"/>
        </w:rPr>
        <w:t> Използва се при немаркирани данни за откриване на скрити структури (клъстериране) или за намаляване на размерността. В този проект подходът е приложен частично чрез алгоритъма </w:t>
      </w:r>
      <w:r w:rsidRPr="00061FEA">
        <w:rPr>
          <w:b/>
          <w:bCs/>
          <w:sz w:val="24"/>
          <w:szCs w:val="24"/>
          <w:lang w:val="en-BG"/>
        </w:rPr>
        <w:t>PCA</w:t>
      </w:r>
      <w:r w:rsidRPr="00061FEA">
        <w:rPr>
          <w:sz w:val="24"/>
          <w:szCs w:val="24"/>
          <w:lang w:val="en-BG"/>
        </w:rPr>
        <w:t> (Principal Component Analysis) по време на изследователската фаза за визуализация на данните.</w:t>
      </w:r>
    </w:p>
    <w:p w14:paraId="69ABB4E2" w14:textId="77777777" w:rsidR="00061FEA" w:rsidRPr="00061FEA" w:rsidRDefault="00061FEA" w:rsidP="00447274">
      <w:pPr>
        <w:numPr>
          <w:ilvl w:val="0"/>
          <w:numId w:val="124"/>
        </w:numPr>
        <w:rPr>
          <w:sz w:val="24"/>
          <w:szCs w:val="24"/>
          <w:lang w:val="en-BG"/>
        </w:rPr>
      </w:pPr>
      <w:r w:rsidRPr="00061FEA">
        <w:rPr>
          <w:b/>
          <w:bCs/>
          <w:sz w:val="24"/>
          <w:szCs w:val="24"/>
          <w:lang w:val="en-BG"/>
        </w:rPr>
        <w:lastRenderedPageBreak/>
        <w:t>Обучение с подкрепление (Reinforcement Learning):</w:t>
      </w:r>
      <w:r w:rsidRPr="00061FEA">
        <w:rPr>
          <w:sz w:val="24"/>
          <w:szCs w:val="24"/>
          <w:lang w:val="en-BG"/>
        </w:rPr>
        <w:t> Подход, при който "агент" се учи да взема последователни решения чрез система от награди и наказания (напр. при роботика или игри). Тъй като целта на тази система е статична класификация на състояния, а не вземане на автономни терапевтични решения, този подход не е приложим тук.</w:t>
      </w:r>
    </w:p>
    <w:p w14:paraId="7B47278D" w14:textId="77777777" w:rsidR="00061FEA" w:rsidRPr="00061FEA" w:rsidRDefault="00061FEA" w:rsidP="005A362F">
      <w:pPr>
        <w:pStyle w:val="Heading3"/>
      </w:pPr>
      <w:bookmarkStart w:id="8" w:name="_Toc225703898"/>
      <w:r w:rsidRPr="00061FEA">
        <w:t>3.3. Алгоритми за анализ на времеви редове и предсказване</w:t>
      </w:r>
      <w:bookmarkEnd w:id="8"/>
    </w:p>
    <w:p w14:paraId="73C54A2D" w14:textId="77777777" w:rsidR="00061FEA" w:rsidRPr="00061FEA" w:rsidRDefault="00061FEA" w:rsidP="00E83365">
      <w:pPr>
        <w:ind w:firstLine="360"/>
        <w:rPr>
          <w:sz w:val="24"/>
          <w:szCs w:val="24"/>
          <w:lang w:val="en-BG"/>
        </w:rPr>
      </w:pPr>
      <w:r w:rsidRPr="00061FEA">
        <w:rPr>
          <w:sz w:val="24"/>
          <w:szCs w:val="24"/>
          <w:lang w:val="en-BG"/>
        </w:rPr>
        <w:t>За решаване на проблема с детекцията на епилептични пристъпи се разглеждат следните категории алгоритми:</w:t>
      </w:r>
    </w:p>
    <w:p w14:paraId="72BB8739" w14:textId="77777777" w:rsidR="00061FEA" w:rsidRPr="00061FEA" w:rsidRDefault="00061FEA" w:rsidP="00447274">
      <w:pPr>
        <w:numPr>
          <w:ilvl w:val="0"/>
          <w:numId w:val="125"/>
        </w:numPr>
        <w:rPr>
          <w:sz w:val="24"/>
          <w:szCs w:val="24"/>
          <w:lang w:val="en-BG"/>
        </w:rPr>
      </w:pPr>
      <w:r w:rsidRPr="00061FEA">
        <w:rPr>
          <w:b/>
          <w:bCs/>
          <w:sz w:val="24"/>
          <w:szCs w:val="24"/>
          <w:lang w:val="en-BG"/>
        </w:rPr>
        <w:t>K-Nearest Neighbors (KNN):</w:t>
      </w:r>
      <w:r w:rsidRPr="00061FEA">
        <w:rPr>
          <w:sz w:val="24"/>
          <w:szCs w:val="24"/>
          <w:lang w:val="en-BG"/>
        </w:rPr>
        <w:t> Инстанционно-базиран алгоритъм, който класифицира нов запис на базата на сходството му (Евклидово разстояние) с най-близките исторически записи. Макар и лесен за интерпретация, KNN е изчислително тежък при стрийминг в реално време и е силно чувствителен към "шум" в ЕЕГ сигнала.</w:t>
      </w:r>
    </w:p>
    <w:p w14:paraId="1F3F7EAF" w14:textId="566C51B0" w:rsidR="00061FEA" w:rsidRPr="00061FEA" w:rsidRDefault="00061FEA" w:rsidP="00447274">
      <w:pPr>
        <w:numPr>
          <w:ilvl w:val="0"/>
          <w:numId w:val="125"/>
        </w:numPr>
        <w:rPr>
          <w:sz w:val="24"/>
          <w:szCs w:val="24"/>
          <w:lang w:val="en-BG"/>
        </w:rPr>
      </w:pPr>
      <w:r w:rsidRPr="00061FEA">
        <w:rPr>
          <w:b/>
          <w:bCs/>
          <w:sz w:val="24"/>
          <w:szCs w:val="24"/>
          <w:lang w:val="en-BG"/>
        </w:rPr>
        <w:t>Дървета на решенията и Ансамбли (Decision Trees / Random Forest):</w:t>
      </w:r>
      <w:r w:rsidRPr="00061FEA">
        <w:rPr>
          <w:sz w:val="24"/>
          <w:szCs w:val="24"/>
          <w:lang w:val="en-BG"/>
        </w:rPr>
        <w:t> Нелинейни алгоритми, които изграждат йерархични правила за класификация. Ансамбловият подход (Random Forest) създава множество дървета и взема решение чрез мажоритарно гласуване. Той е изключително устойчив на екстремни стойности (</w:t>
      </w:r>
      <w:r w:rsidR="00A61BDA">
        <w:rPr>
          <w:sz w:val="24"/>
          <w:szCs w:val="24"/>
          <w:lang w:val="en-BG"/>
        </w:rPr>
        <w:t>Изключения</w:t>
      </w:r>
      <w:r w:rsidRPr="00061FEA">
        <w:rPr>
          <w:sz w:val="24"/>
          <w:szCs w:val="24"/>
          <w:lang w:val="en-BG"/>
        </w:rPr>
        <w:t>) и предоставя отлична обяснимост (Feature Importance), което го прави идеален базов модел за проекта.</w:t>
      </w:r>
    </w:p>
    <w:p w14:paraId="61EBC57B" w14:textId="77777777" w:rsidR="00061FEA" w:rsidRPr="00061FEA" w:rsidRDefault="00061FEA" w:rsidP="00447274">
      <w:pPr>
        <w:numPr>
          <w:ilvl w:val="0"/>
          <w:numId w:val="125"/>
        </w:numPr>
        <w:rPr>
          <w:sz w:val="24"/>
          <w:szCs w:val="24"/>
          <w:lang w:val="en-BG"/>
        </w:rPr>
      </w:pPr>
      <w:r w:rsidRPr="00061FEA">
        <w:rPr>
          <w:b/>
          <w:bCs/>
          <w:sz w:val="24"/>
          <w:szCs w:val="24"/>
          <w:lang w:val="en-BG"/>
        </w:rPr>
        <w:t>Изкуствени невронни мрежи (Neural Networks - RNN/LSTM):</w:t>
      </w:r>
      <w:r w:rsidRPr="00061FEA">
        <w:rPr>
          <w:sz w:val="24"/>
          <w:szCs w:val="24"/>
          <w:lang w:val="en-BG"/>
        </w:rPr>
        <w:t> За разлика от класическите алгоритми, които изискват ръчно извличане на характеристики, дълбоките невронни мрежи могат да усвояват сурови данни. Рекурентните невронни мрежи (и в частност архитектурата Long Short-Term Memory) са специализирани за работа с времеви редове, тъй като притежават "памет" за предходни състояния на сигнала, което е критично за засичането на еволюиращ епилептичен пристъп.</w:t>
      </w:r>
    </w:p>
    <w:p w14:paraId="2D03EB95" w14:textId="77777777" w:rsidR="00061FEA" w:rsidRPr="00061FEA" w:rsidRDefault="00061FEA" w:rsidP="005A362F">
      <w:pPr>
        <w:pStyle w:val="Heading3"/>
      </w:pPr>
      <w:bookmarkStart w:id="9" w:name="_Toc225703899"/>
      <w:r w:rsidRPr="00061FEA">
        <w:t>3.4. Специфични проблеми при изграждане на предсказващи медицински системи</w:t>
      </w:r>
      <w:bookmarkEnd w:id="9"/>
    </w:p>
    <w:p w14:paraId="0A717C30" w14:textId="77777777" w:rsidR="00061FEA" w:rsidRPr="00061FEA" w:rsidRDefault="00061FEA" w:rsidP="00E83365">
      <w:pPr>
        <w:ind w:firstLine="360"/>
        <w:rPr>
          <w:sz w:val="24"/>
          <w:szCs w:val="24"/>
          <w:lang w:val="en-BG"/>
        </w:rPr>
      </w:pPr>
      <w:r w:rsidRPr="00061FEA">
        <w:rPr>
          <w:sz w:val="24"/>
          <w:szCs w:val="24"/>
          <w:lang w:val="en-BG"/>
        </w:rPr>
        <w:t>При обработката на биосигнали възникват специфични предизвикателства, които системата трябва да преодолее:</w:t>
      </w:r>
    </w:p>
    <w:p w14:paraId="3EB5F4BC" w14:textId="798B1F34" w:rsidR="00061FEA" w:rsidRPr="00061FEA" w:rsidRDefault="00061FEA" w:rsidP="00447274">
      <w:pPr>
        <w:numPr>
          <w:ilvl w:val="0"/>
          <w:numId w:val="126"/>
        </w:numPr>
        <w:rPr>
          <w:sz w:val="24"/>
          <w:szCs w:val="24"/>
          <w:lang w:val="en-BG"/>
        </w:rPr>
      </w:pPr>
      <w:r w:rsidRPr="00061FEA">
        <w:rPr>
          <w:b/>
          <w:bCs/>
          <w:sz w:val="24"/>
          <w:szCs w:val="24"/>
          <w:lang w:val="en-BG"/>
        </w:rPr>
        <w:t>Класов дисбаланс (Class Imbalance):</w:t>
      </w:r>
      <w:r w:rsidRPr="00061FEA">
        <w:rPr>
          <w:sz w:val="24"/>
          <w:szCs w:val="24"/>
          <w:lang w:val="en-BG"/>
        </w:rPr>
        <w:t xml:space="preserve"> В реалната клинична практика епилептичните пристъпи са редки събития спрямо нормалната фонова мозъчна активност. Това </w:t>
      </w:r>
      <w:r w:rsidRPr="00061FEA">
        <w:rPr>
          <w:sz w:val="24"/>
          <w:szCs w:val="24"/>
          <w:lang w:val="en-BG"/>
        </w:rPr>
        <w:lastRenderedPageBreak/>
        <w:t>изисква използването на специализирани метрики (</w:t>
      </w:r>
      <w:r w:rsidR="00E77C8F">
        <w:rPr>
          <w:sz w:val="24"/>
          <w:szCs w:val="24"/>
          <w:lang w:val="en-BG"/>
        </w:rPr>
        <w:t>Чувствителност</w:t>
      </w:r>
      <w:r w:rsidRPr="00061FEA">
        <w:rPr>
          <w:sz w:val="24"/>
          <w:szCs w:val="24"/>
          <w:lang w:val="en-BG"/>
        </w:rPr>
        <w:t>) и теглови корекции по време на обучението, за да се избегне парадоксът на точността.</w:t>
      </w:r>
    </w:p>
    <w:p w14:paraId="657AAC15" w14:textId="77777777" w:rsidR="00061FEA" w:rsidRPr="00061FEA" w:rsidRDefault="00061FEA" w:rsidP="00447274">
      <w:pPr>
        <w:numPr>
          <w:ilvl w:val="0"/>
          <w:numId w:val="126"/>
        </w:numPr>
        <w:rPr>
          <w:sz w:val="24"/>
          <w:szCs w:val="24"/>
          <w:lang w:val="en-BG"/>
        </w:rPr>
      </w:pPr>
      <w:r w:rsidRPr="00061FEA">
        <w:rPr>
          <w:b/>
          <w:bCs/>
          <w:sz w:val="24"/>
          <w:szCs w:val="24"/>
          <w:lang w:val="en-BG"/>
        </w:rPr>
        <w:t>Високо ниво на шум и артефакти (Noise &amp; Artifacts):</w:t>
      </w:r>
      <w:r w:rsidRPr="00061FEA">
        <w:rPr>
          <w:sz w:val="24"/>
          <w:szCs w:val="24"/>
          <w:lang w:val="en-BG"/>
        </w:rPr>
        <w:t> ЕЕГ сигналите са податливи на електромагнитни смущения (50Hz мрежов брум) и физиологични артефакти (движение на очите, мускулни контракции). Това налага задължителното прилагане на методи за цифрова обработка на сигнали (DSP).</w:t>
      </w:r>
    </w:p>
    <w:p w14:paraId="2E288F07" w14:textId="77777777" w:rsidR="00061FEA" w:rsidRPr="00061FEA" w:rsidRDefault="00061FEA" w:rsidP="00447274">
      <w:pPr>
        <w:numPr>
          <w:ilvl w:val="0"/>
          <w:numId w:val="126"/>
        </w:numPr>
        <w:rPr>
          <w:sz w:val="24"/>
          <w:szCs w:val="24"/>
          <w:lang w:val="en-BG"/>
        </w:rPr>
      </w:pPr>
      <w:r w:rsidRPr="00061FEA">
        <w:rPr>
          <w:b/>
          <w:bCs/>
          <w:sz w:val="24"/>
          <w:szCs w:val="24"/>
          <w:lang w:val="en-BG"/>
        </w:rPr>
        <w:t>Мащабируемост и Латентност (Scalability &amp; Latency):</w:t>
      </w:r>
      <w:r w:rsidRPr="00061FEA">
        <w:rPr>
          <w:sz w:val="24"/>
          <w:szCs w:val="24"/>
          <w:lang w:val="en-BG"/>
        </w:rPr>
        <w:t> Предсказващата система трябва да обработва стрийминг на данни с висока честота (напр. 512 Hz) в реално време. Забавянето при предсказването трябва да бъде сведено до милисекунди, за да бъде алармата ефективна.</w:t>
      </w:r>
    </w:p>
    <w:p w14:paraId="6503BA82" w14:textId="77777777" w:rsidR="00061FEA" w:rsidRPr="00061FEA" w:rsidRDefault="00061FEA" w:rsidP="005A362F">
      <w:pPr>
        <w:pStyle w:val="Heading3"/>
      </w:pPr>
      <w:bookmarkStart w:id="10" w:name="_Toc225703900"/>
      <w:r w:rsidRPr="00061FEA">
        <w:t>3.5. Преглед на съществуващи решения</w:t>
      </w:r>
      <w:bookmarkEnd w:id="10"/>
    </w:p>
    <w:p w14:paraId="5B170B8E" w14:textId="77777777" w:rsidR="00061FEA" w:rsidRPr="00061FEA" w:rsidRDefault="00061FEA" w:rsidP="00E83365">
      <w:pPr>
        <w:ind w:firstLine="360"/>
        <w:rPr>
          <w:sz w:val="24"/>
          <w:szCs w:val="24"/>
          <w:lang w:val="en-BG"/>
        </w:rPr>
      </w:pPr>
      <w:r w:rsidRPr="00061FEA">
        <w:rPr>
          <w:sz w:val="24"/>
          <w:szCs w:val="24"/>
          <w:lang w:val="en-BG"/>
        </w:rPr>
        <w:t>В съвременната медицинска и софтуерна практика съществуват няколко подхода за мониторинг на епилепсия:</w:t>
      </w:r>
    </w:p>
    <w:p w14:paraId="1E2329DE" w14:textId="77777777" w:rsidR="00061FEA" w:rsidRPr="00061FEA" w:rsidRDefault="00061FEA" w:rsidP="00447274">
      <w:pPr>
        <w:numPr>
          <w:ilvl w:val="0"/>
          <w:numId w:val="127"/>
        </w:numPr>
        <w:rPr>
          <w:sz w:val="24"/>
          <w:szCs w:val="24"/>
          <w:lang w:val="en-BG"/>
        </w:rPr>
      </w:pPr>
      <w:r w:rsidRPr="00061FEA">
        <w:rPr>
          <w:b/>
          <w:bCs/>
          <w:sz w:val="24"/>
          <w:szCs w:val="24"/>
          <w:lang w:val="en-BG"/>
        </w:rPr>
        <w:t>Традиционен клиничен анализ:</w:t>
      </w:r>
      <w:r w:rsidRPr="00061FEA">
        <w:rPr>
          <w:sz w:val="24"/>
          <w:szCs w:val="24"/>
          <w:lang w:val="en-BG"/>
        </w:rPr>
        <w:t> Извършва се изцяло ръчно от лекари-невролози, които преглеждат визуално часове ЕЕГ записи. Методът е субективен, изключително бавен и податлив на човешка умора.</w:t>
      </w:r>
    </w:p>
    <w:p w14:paraId="4609F6F9" w14:textId="2910E735" w:rsidR="00061FEA" w:rsidRPr="00061FEA" w:rsidRDefault="00061FEA" w:rsidP="00447274">
      <w:pPr>
        <w:numPr>
          <w:ilvl w:val="0"/>
          <w:numId w:val="127"/>
        </w:numPr>
        <w:rPr>
          <w:sz w:val="24"/>
          <w:szCs w:val="24"/>
          <w:lang w:val="en-BG"/>
        </w:rPr>
      </w:pPr>
      <w:r w:rsidRPr="00061FEA">
        <w:rPr>
          <w:b/>
          <w:bCs/>
          <w:sz w:val="24"/>
          <w:szCs w:val="24"/>
          <w:lang w:val="en-BG"/>
        </w:rPr>
        <w:t>Класически ML системи:</w:t>
      </w:r>
      <w:r w:rsidRPr="00061FEA">
        <w:rPr>
          <w:sz w:val="24"/>
          <w:szCs w:val="24"/>
          <w:lang w:val="en-BG"/>
        </w:rPr>
        <w:t> Софтуерни решения, базирани на Support Vector Machines (SVM) или Random Forest. Те изискват мощен междинен софтуерен слой за извличане на времеви и спектрални характеристики (</w:t>
      </w:r>
      <w:r w:rsidR="00595F98">
        <w:rPr>
          <w:sz w:val="24"/>
          <w:szCs w:val="24"/>
          <w:lang w:val="en-BG"/>
        </w:rPr>
        <w:t>Конструиране на признаци</w:t>
      </w:r>
      <w:r w:rsidRPr="00061FEA">
        <w:rPr>
          <w:sz w:val="24"/>
          <w:szCs w:val="24"/>
          <w:lang w:val="en-BG"/>
        </w:rPr>
        <w:t>) преди самата класификация, което ги прави по-бавни при интеграция в реално време.</w:t>
      </w:r>
    </w:p>
    <w:p w14:paraId="075499AF" w14:textId="069380E8" w:rsidR="00061FEA" w:rsidRPr="00061FEA" w:rsidRDefault="00061FEA" w:rsidP="00447274">
      <w:pPr>
        <w:numPr>
          <w:ilvl w:val="0"/>
          <w:numId w:val="127"/>
        </w:numPr>
        <w:rPr>
          <w:sz w:val="24"/>
          <w:szCs w:val="24"/>
          <w:lang w:val="en-BG"/>
        </w:rPr>
      </w:pPr>
      <w:r w:rsidRPr="00061FEA">
        <w:rPr>
          <w:b/>
          <w:bCs/>
          <w:sz w:val="24"/>
          <w:szCs w:val="24"/>
          <w:lang w:val="en-BG"/>
        </w:rPr>
        <w:t>Съвременни</w:t>
      </w:r>
      <w:r w:rsidR="0086465B">
        <w:rPr>
          <w:b/>
          <w:bCs/>
          <w:sz w:val="24"/>
          <w:szCs w:val="24"/>
          <w:lang w:val="bg-BG"/>
        </w:rPr>
        <w:t xml:space="preserve"> </w:t>
      </w:r>
      <w:r w:rsidRPr="00061FEA">
        <w:rPr>
          <w:b/>
          <w:bCs/>
          <w:sz w:val="24"/>
          <w:szCs w:val="24"/>
          <w:lang w:val="en-BG"/>
        </w:rPr>
        <w:t>платформи</w:t>
      </w:r>
      <w:r w:rsidR="0086465B">
        <w:rPr>
          <w:b/>
          <w:bCs/>
          <w:sz w:val="24"/>
          <w:szCs w:val="24"/>
          <w:lang w:val="bg-BG"/>
        </w:rPr>
        <w:t xml:space="preserve"> за Дълбоко обучение</w:t>
      </w:r>
      <w:r w:rsidRPr="00061FEA">
        <w:rPr>
          <w:b/>
          <w:bCs/>
          <w:sz w:val="24"/>
          <w:szCs w:val="24"/>
          <w:lang w:val="en-BG"/>
        </w:rPr>
        <w:t>:</w:t>
      </w:r>
      <w:r w:rsidRPr="00061FEA">
        <w:rPr>
          <w:sz w:val="24"/>
          <w:szCs w:val="24"/>
          <w:lang w:val="en-BG"/>
        </w:rPr>
        <w:t> Най-новите изследвания се фокусират върху Конволюционни (CNN) и Рекурентни невронни мрежи (RNN). Системата „NeuroRisk“, разработена в този проект, се позиционира именно в тази категория, съчетавайки високата точност на LSTM мрежите с модерна уеб-архитектура за дистанционен мониторинг.</w:t>
      </w:r>
    </w:p>
    <w:p w14:paraId="4F1CE122" w14:textId="1ADD2396" w:rsidR="001006C4" w:rsidRPr="00EB7858" w:rsidRDefault="001006C4" w:rsidP="00061FEA">
      <w:pPr>
        <w:spacing w:line="276" w:lineRule="auto"/>
        <w:ind w:firstLine="0"/>
        <w:rPr>
          <w:lang w:val="bg-BG"/>
        </w:rPr>
      </w:pPr>
      <w:r w:rsidRPr="00EB7858">
        <w:rPr>
          <w:lang w:val="bg-BG"/>
        </w:rPr>
        <w:br w:type="page"/>
      </w:r>
    </w:p>
    <w:p w14:paraId="53D2B65B" w14:textId="688C3FA7" w:rsidR="4D14AD9C" w:rsidRPr="00EB7858" w:rsidRDefault="4D14AD9C" w:rsidP="00447274">
      <w:pPr>
        <w:pStyle w:val="Heading2"/>
        <w:numPr>
          <w:ilvl w:val="0"/>
          <w:numId w:val="62"/>
        </w:numPr>
      </w:pPr>
      <w:bookmarkStart w:id="11" w:name="_Toc225703901"/>
      <w:r w:rsidRPr="00EB7858">
        <w:lastRenderedPageBreak/>
        <w:t>Изследване на множеството от данни</w:t>
      </w:r>
      <w:bookmarkEnd w:id="11"/>
    </w:p>
    <w:p w14:paraId="4E06A909" w14:textId="601DDF3B" w:rsidR="7294F721" w:rsidRPr="00EB7858" w:rsidRDefault="0068476A" w:rsidP="005A362F">
      <w:pPr>
        <w:pStyle w:val="Heading3"/>
        <w:rPr>
          <w:rFonts w:eastAsia="Times New Roman"/>
        </w:rPr>
      </w:pPr>
      <w:bookmarkStart w:id="12" w:name="_Toc225703902"/>
      <w:r w:rsidRPr="00EB7858">
        <w:rPr>
          <w:rFonts w:eastAsia="Times New Roman"/>
        </w:rPr>
        <w:t>4.1. Описание на набора от данни и класовете</w:t>
      </w:r>
      <w:bookmarkEnd w:id="12"/>
    </w:p>
    <w:p w14:paraId="5DC7672A" w14:textId="77777777" w:rsidR="0068476A" w:rsidRPr="002070EA" w:rsidRDefault="0068476A" w:rsidP="00E83365">
      <w:pPr>
        <w:adjustRightInd w:val="0"/>
        <w:snapToGrid w:val="0"/>
        <w:spacing w:after="0"/>
        <w:ind w:firstLine="708"/>
        <w:rPr>
          <w:sz w:val="24"/>
          <w:szCs w:val="24"/>
          <w:lang w:val="bg-BG"/>
        </w:rPr>
      </w:pPr>
      <w:r w:rsidRPr="002070EA">
        <w:rPr>
          <w:sz w:val="24"/>
          <w:szCs w:val="24"/>
          <w:lang w:val="bg-BG"/>
        </w:rPr>
        <w:t>Използваният набор от данни е свободно достъпният </w:t>
      </w:r>
      <w:hyperlink r:id="rId11" w:history="1">
        <w:r w:rsidRPr="002070EA">
          <w:rPr>
            <w:sz w:val="24"/>
            <w:szCs w:val="24"/>
          </w:rPr>
          <w:t>Bonn EEG Dataset</w:t>
        </w:r>
      </w:hyperlink>
      <w:r w:rsidRPr="002070EA">
        <w:rPr>
          <w:sz w:val="24"/>
          <w:szCs w:val="24"/>
          <w:lang w:val="bg-BG"/>
        </w:rPr>
        <w:t xml:space="preserve">, предоставен от Департамента по </w:t>
      </w:r>
      <w:proofErr w:type="spellStart"/>
      <w:r w:rsidRPr="002070EA">
        <w:rPr>
          <w:sz w:val="24"/>
          <w:szCs w:val="24"/>
          <w:lang w:val="bg-BG"/>
        </w:rPr>
        <w:t>Епилептология</w:t>
      </w:r>
      <w:proofErr w:type="spellEnd"/>
      <w:r w:rsidRPr="002070EA">
        <w:rPr>
          <w:sz w:val="24"/>
          <w:szCs w:val="24"/>
          <w:lang w:val="bg-BG"/>
        </w:rPr>
        <w:t xml:space="preserve"> към Университета в Бон, Германия. Този набор се е утвърдил като стандартен референтен </w:t>
      </w:r>
      <w:proofErr w:type="spellStart"/>
      <w:r w:rsidRPr="002070EA">
        <w:rPr>
          <w:sz w:val="24"/>
          <w:szCs w:val="24"/>
          <w:lang w:val="bg-BG"/>
        </w:rPr>
        <w:t>benchmark</w:t>
      </w:r>
      <w:proofErr w:type="spellEnd"/>
      <w:r w:rsidRPr="002070EA">
        <w:rPr>
          <w:sz w:val="24"/>
          <w:szCs w:val="24"/>
          <w:lang w:val="bg-BG"/>
        </w:rPr>
        <w:t xml:space="preserve"> в научната литература за автоматична детекция на епилепсия.</w:t>
      </w:r>
    </w:p>
    <w:p w14:paraId="45CDA5C0" w14:textId="77777777" w:rsidR="0068476A" w:rsidRPr="002070EA" w:rsidRDefault="0068476A" w:rsidP="00E83365">
      <w:pPr>
        <w:adjustRightInd w:val="0"/>
        <w:snapToGrid w:val="0"/>
        <w:spacing w:after="0"/>
        <w:ind w:firstLine="708"/>
        <w:rPr>
          <w:sz w:val="24"/>
          <w:szCs w:val="24"/>
          <w:lang w:val="bg-BG"/>
        </w:rPr>
      </w:pPr>
      <w:r w:rsidRPr="002070EA">
        <w:rPr>
          <w:b/>
          <w:bCs/>
          <w:sz w:val="24"/>
          <w:szCs w:val="24"/>
          <w:lang w:val="bg-BG"/>
        </w:rPr>
        <w:t>Технически параметри</w:t>
      </w:r>
      <w:r w:rsidRPr="002070EA">
        <w:rPr>
          <w:sz w:val="24"/>
          <w:szCs w:val="24"/>
          <w:lang w:val="bg-BG"/>
        </w:rPr>
        <w:t xml:space="preserve">: Всеки запис представлява едноканален времеви ред с продължителност 23.6 секунди. Данните са </w:t>
      </w:r>
      <w:proofErr w:type="spellStart"/>
      <w:r w:rsidRPr="002070EA">
        <w:rPr>
          <w:sz w:val="24"/>
          <w:szCs w:val="24"/>
          <w:lang w:val="bg-BG"/>
        </w:rPr>
        <w:t>дискретизирани</w:t>
      </w:r>
      <w:proofErr w:type="spellEnd"/>
      <w:r w:rsidRPr="002070EA">
        <w:rPr>
          <w:sz w:val="24"/>
          <w:szCs w:val="24"/>
          <w:lang w:val="bg-BG"/>
        </w:rPr>
        <w:t xml:space="preserve"> с честота 173.61 </w:t>
      </w:r>
      <w:proofErr w:type="spellStart"/>
      <w:r w:rsidRPr="002070EA">
        <w:rPr>
          <w:sz w:val="24"/>
          <w:szCs w:val="24"/>
          <w:lang w:val="bg-BG"/>
        </w:rPr>
        <w:t>Hz</w:t>
      </w:r>
      <w:proofErr w:type="spellEnd"/>
      <w:r w:rsidRPr="002070EA">
        <w:rPr>
          <w:sz w:val="24"/>
          <w:szCs w:val="24"/>
          <w:lang w:val="bg-BG"/>
        </w:rPr>
        <w:t xml:space="preserve"> (т.е. устройството е записвало волтажа 173 пъти всяка секунда), което води до дължина на вектора от 4097 точки за всеки отделен файл. </w:t>
      </w:r>
    </w:p>
    <w:p w14:paraId="7D5C9B60" w14:textId="77777777" w:rsidR="0068476A" w:rsidRPr="002070EA" w:rsidRDefault="0068476A" w:rsidP="00E83365">
      <w:pPr>
        <w:adjustRightInd w:val="0"/>
        <w:snapToGrid w:val="0"/>
        <w:spacing w:after="0"/>
        <w:ind w:firstLine="708"/>
        <w:rPr>
          <w:sz w:val="24"/>
          <w:szCs w:val="24"/>
          <w:lang w:val="bg-BG"/>
        </w:rPr>
      </w:pPr>
      <w:r w:rsidRPr="002070EA">
        <w:rPr>
          <w:b/>
          <w:bCs/>
          <w:sz w:val="24"/>
          <w:szCs w:val="24"/>
          <w:lang w:val="bg-BG"/>
        </w:rPr>
        <w:t>Структура и обем на данните</w:t>
      </w:r>
      <w:r w:rsidRPr="002070EA">
        <w:rPr>
          <w:sz w:val="24"/>
          <w:szCs w:val="24"/>
          <w:lang w:val="bg-BG"/>
        </w:rPr>
        <w:t>: Пълният набор се състои от общо 500 записа, разделени поравно в пет подмножества (папки), означени като Z, O, N, F и S (в литературата срещани и като A, B, C, D, E). Всяко подмножество съдържа 100 файла.</w:t>
      </w:r>
    </w:p>
    <w:p w14:paraId="64C1AFE7" w14:textId="77777777" w:rsidR="0068476A" w:rsidRPr="002070EA" w:rsidRDefault="0068476A" w:rsidP="00E83365">
      <w:pPr>
        <w:adjustRightInd w:val="0"/>
        <w:snapToGrid w:val="0"/>
        <w:spacing w:after="0"/>
        <w:ind w:firstLine="360"/>
        <w:rPr>
          <w:sz w:val="24"/>
          <w:szCs w:val="24"/>
          <w:lang w:val="bg-BG"/>
        </w:rPr>
      </w:pPr>
      <w:r w:rsidRPr="002070EA">
        <w:rPr>
          <w:b/>
          <w:bCs/>
          <w:sz w:val="24"/>
          <w:szCs w:val="24"/>
          <w:lang w:val="bg-BG"/>
        </w:rPr>
        <w:t>Физиологична характеристика на подмножествата</w:t>
      </w:r>
      <w:r w:rsidRPr="002070EA">
        <w:rPr>
          <w:sz w:val="24"/>
          <w:szCs w:val="24"/>
          <w:lang w:val="bg-BG"/>
        </w:rPr>
        <w:t>: Съществува разлика в начина на придобиване на сигналите между петте групи, която е от критично значение:</w:t>
      </w:r>
    </w:p>
    <w:p w14:paraId="75861EAF" w14:textId="74843828" w:rsidR="0068476A" w:rsidRPr="00CA0299" w:rsidRDefault="0068476A" w:rsidP="00447274">
      <w:pPr>
        <w:pStyle w:val="ListParagraph"/>
        <w:numPr>
          <w:ilvl w:val="0"/>
          <w:numId w:val="19"/>
        </w:numPr>
        <w:adjustRightInd w:val="0"/>
        <w:snapToGrid w:val="0"/>
        <w:rPr>
          <w:sz w:val="24"/>
          <w:szCs w:val="24"/>
        </w:rPr>
      </w:pPr>
      <w:r w:rsidRPr="00CA0299">
        <w:rPr>
          <w:b/>
          <w:bCs/>
          <w:sz w:val="24"/>
          <w:szCs w:val="24"/>
        </w:rPr>
        <w:t>Повърхностно (</w:t>
      </w:r>
      <w:proofErr w:type="spellStart"/>
      <w:r w:rsidRPr="00CA0299">
        <w:rPr>
          <w:b/>
          <w:bCs/>
          <w:sz w:val="24"/>
          <w:szCs w:val="24"/>
        </w:rPr>
        <w:t>Скалпово</w:t>
      </w:r>
      <w:proofErr w:type="spellEnd"/>
      <w:r w:rsidRPr="00CA0299">
        <w:rPr>
          <w:b/>
          <w:bCs/>
          <w:sz w:val="24"/>
          <w:szCs w:val="24"/>
        </w:rPr>
        <w:t>) EEG</w:t>
      </w:r>
      <w:r w:rsidRPr="00CA0299">
        <w:rPr>
          <w:sz w:val="24"/>
          <w:szCs w:val="24"/>
        </w:rPr>
        <w:t xml:space="preserve"> – Здрави субекти: Подмножествата Z и O са записани чрез външни електроди, поставени върху скалпа на здрави доброволци.</w:t>
      </w:r>
    </w:p>
    <w:p w14:paraId="355423C0" w14:textId="77777777" w:rsidR="0068476A" w:rsidRPr="002070EA" w:rsidRDefault="0068476A" w:rsidP="00447274">
      <w:pPr>
        <w:pStyle w:val="ListParagraph"/>
        <w:numPr>
          <w:ilvl w:val="1"/>
          <w:numId w:val="19"/>
        </w:numPr>
        <w:adjustRightInd w:val="0"/>
        <w:snapToGrid w:val="0"/>
        <w:rPr>
          <w:sz w:val="24"/>
          <w:szCs w:val="24"/>
        </w:rPr>
      </w:pPr>
      <w:proofErr w:type="spellStart"/>
      <w:r w:rsidRPr="002070EA">
        <w:rPr>
          <w:sz w:val="24"/>
          <w:szCs w:val="24"/>
        </w:rPr>
        <w:t>Set</w:t>
      </w:r>
      <w:proofErr w:type="spellEnd"/>
      <w:r w:rsidRPr="002070EA">
        <w:rPr>
          <w:sz w:val="24"/>
          <w:szCs w:val="24"/>
        </w:rPr>
        <w:t xml:space="preserve"> Z (A) – </w:t>
      </w:r>
      <w:proofErr w:type="spellStart"/>
      <w:r w:rsidRPr="002070EA">
        <w:rPr>
          <w:sz w:val="24"/>
          <w:szCs w:val="24"/>
        </w:rPr>
        <w:t>Open</w:t>
      </w:r>
      <w:proofErr w:type="spellEnd"/>
      <w:r w:rsidRPr="002070EA">
        <w:rPr>
          <w:sz w:val="24"/>
          <w:szCs w:val="24"/>
        </w:rPr>
        <w:t xml:space="preserve"> </w:t>
      </w:r>
      <w:proofErr w:type="spellStart"/>
      <w:r w:rsidRPr="002070EA">
        <w:rPr>
          <w:sz w:val="24"/>
          <w:szCs w:val="24"/>
        </w:rPr>
        <w:t>Eyes</w:t>
      </w:r>
      <w:proofErr w:type="spellEnd"/>
      <w:r w:rsidRPr="002070EA">
        <w:rPr>
          <w:sz w:val="24"/>
          <w:szCs w:val="24"/>
        </w:rPr>
        <w:t>: Запис при отворени очи. Мозъкът обработва информация, докато субектът е стимулиран чрез външни фактори.</w:t>
      </w:r>
    </w:p>
    <w:p w14:paraId="77EC401C" w14:textId="77777777" w:rsidR="0068476A" w:rsidRPr="002070EA" w:rsidRDefault="0068476A" w:rsidP="00447274">
      <w:pPr>
        <w:pStyle w:val="ListParagraph"/>
        <w:numPr>
          <w:ilvl w:val="1"/>
          <w:numId w:val="19"/>
        </w:numPr>
        <w:adjustRightInd w:val="0"/>
        <w:snapToGrid w:val="0"/>
        <w:rPr>
          <w:sz w:val="24"/>
          <w:szCs w:val="24"/>
        </w:rPr>
      </w:pPr>
      <w:proofErr w:type="spellStart"/>
      <w:r w:rsidRPr="002070EA">
        <w:rPr>
          <w:sz w:val="24"/>
          <w:szCs w:val="24"/>
        </w:rPr>
        <w:t>Set</w:t>
      </w:r>
      <w:proofErr w:type="spellEnd"/>
      <w:r w:rsidRPr="002070EA">
        <w:rPr>
          <w:sz w:val="24"/>
          <w:szCs w:val="24"/>
        </w:rPr>
        <w:t xml:space="preserve"> O (B) – </w:t>
      </w:r>
      <w:proofErr w:type="spellStart"/>
      <w:r w:rsidRPr="002070EA">
        <w:rPr>
          <w:sz w:val="24"/>
          <w:szCs w:val="24"/>
        </w:rPr>
        <w:t>Closed</w:t>
      </w:r>
      <w:proofErr w:type="spellEnd"/>
      <w:r w:rsidRPr="002070EA">
        <w:rPr>
          <w:sz w:val="24"/>
          <w:szCs w:val="24"/>
        </w:rPr>
        <w:t xml:space="preserve"> </w:t>
      </w:r>
      <w:proofErr w:type="spellStart"/>
      <w:r w:rsidRPr="002070EA">
        <w:rPr>
          <w:sz w:val="24"/>
          <w:szCs w:val="24"/>
        </w:rPr>
        <w:t>Eyes</w:t>
      </w:r>
      <w:proofErr w:type="spellEnd"/>
      <w:r w:rsidRPr="002070EA">
        <w:rPr>
          <w:sz w:val="24"/>
          <w:szCs w:val="24"/>
        </w:rPr>
        <w:t>: Запис при затворени очи. Характеризира се с наличието на алфа вълни, които са естествен маркер за релаксация при здрави хора.</w:t>
      </w:r>
    </w:p>
    <w:p w14:paraId="3D645753" w14:textId="61284DAB" w:rsidR="0068476A" w:rsidRPr="00CA0299" w:rsidRDefault="0068476A" w:rsidP="00447274">
      <w:pPr>
        <w:pStyle w:val="ListParagraph"/>
        <w:numPr>
          <w:ilvl w:val="0"/>
          <w:numId w:val="19"/>
        </w:numPr>
        <w:adjustRightInd w:val="0"/>
        <w:snapToGrid w:val="0"/>
        <w:rPr>
          <w:sz w:val="24"/>
          <w:szCs w:val="24"/>
        </w:rPr>
      </w:pPr>
      <w:r w:rsidRPr="00CA0299">
        <w:rPr>
          <w:b/>
          <w:bCs/>
          <w:sz w:val="24"/>
          <w:szCs w:val="24"/>
        </w:rPr>
        <w:t>Интракраниално (Дълбочинно) EEG</w:t>
      </w:r>
      <w:r w:rsidRPr="00CA0299">
        <w:rPr>
          <w:sz w:val="24"/>
          <w:szCs w:val="24"/>
        </w:rPr>
        <w:t xml:space="preserve"> – Пациенти с</w:t>
      </w:r>
      <w:r w:rsidR="00863D29" w:rsidRPr="00CA0299">
        <w:rPr>
          <w:sz w:val="24"/>
          <w:szCs w:val="24"/>
        </w:rPr>
        <w:t xml:space="preserve"> </w:t>
      </w:r>
      <w:r w:rsidRPr="00CA0299">
        <w:rPr>
          <w:sz w:val="24"/>
          <w:szCs w:val="24"/>
        </w:rPr>
        <w:t>епилепсия: Подмножествата N, F и S са записани чрез имплантирани електроди директно в мозъка на пациенти по време на диагностика. Сигналите тук са много по-чисти и с по-висока амплитуда, тъй като не преминават през черепната кост.</w:t>
      </w:r>
    </w:p>
    <w:p w14:paraId="4D76ED3C" w14:textId="4D8FE828" w:rsidR="0068476A" w:rsidRPr="00FC71A1" w:rsidRDefault="0068476A" w:rsidP="00447274">
      <w:pPr>
        <w:pStyle w:val="ListParagraph"/>
        <w:numPr>
          <w:ilvl w:val="0"/>
          <w:numId w:val="20"/>
        </w:numPr>
        <w:adjustRightInd w:val="0"/>
        <w:snapToGrid w:val="0"/>
        <w:rPr>
          <w:sz w:val="24"/>
          <w:szCs w:val="24"/>
        </w:rPr>
      </w:pPr>
      <w:proofErr w:type="spellStart"/>
      <w:r w:rsidRPr="00FC71A1">
        <w:rPr>
          <w:sz w:val="24"/>
          <w:szCs w:val="24"/>
        </w:rPr>
        <w:t>Set</w:t>
      </w:r>
      <w:proofErr w:type="spellEnd"/>
      <w:r w:rsidRPr="00FC71A1">
        <w:rPr>
          <w:sz w:val="24"/>
          <w:szCs w:val="24"/>
        </w:rPr>
        <w:t xml:space="preserve"> N (C) – </w:t>
      </w:r>
      <w:proofErr w:type="spellStart"/>
      <w:r w:rsidRPr="00FC71A1">
        <w:rPr>
          <w:sz w:val="24"/>
          <w:szCs w:val="24"/>
        </w:rPr>
        <w:t>Interictal</w:t>
      </w:r>
      <w:proofErr w:type="spellEnd"/>
      <w:r w:rsidRPr="00FC71A1">
        <w:rPr>
          <w:sz w:val="24"/>
          <w:szCs w:val="24"/>
        </w:rPr>
        <w:t xml:space="preserve"> (</w:t>
      </w:r>
      <w:proofErr w:type="spellStart"/>
      <w:r w:rsidRPr="00FC71A1">
        <w:rPr>
          <w:sz w:val="24"/>
          <w:szCs w:val="24"/>
        </w:rPr>
        <w:t>Non-focal</w:t>
      </w:r>
      <w:proofErr w:type="spellEnd"/>
      <w:r w:rsidRPr="00FC71A1">
        <w:rPr>
          <w:sz w:val="24"/>
          <w:szCs w:val="24"/>
        </w:rPr>
        <w:t>): Запис от противоположното (здраво) полукълбо на мозъка. Това е контролен запис от болен пациент в период без пристъп.</w:t>
      </w:r>
    </w:p>
    <w:p w14:paraId="6677E7B8" w14:textId="77777777" w:rsidR="0068476A" w:rsidRPr="002070EA" w:rsidRDefault="0068476A" w:rsidP="00447274">
      <w:pPr>
        <w:pStyle w:val="ListParagraph"/>
        <w:numPr>
          <w:ilvl w:val="0"/>
          <w:numId w:val="20"/>
        </w:numPr>
        <w:adjustRightInd w:val="0"/>
        <w:snapToGrid w:val="0"/>
        <w:rPr>
          <w:sz w:val="24"/>
          <w:szCs w:val="24"/>
        </w:rPr>
      </w:pPr>
      <w:proofErr w:type="spellStart"/>
      <w:r w:rsidRPr="002070EA">
        <w:rPr>
          <w:sz w:val="24"/>
          <w:szCs w:val="24"/>
        </w:rPr>
        <w:t>Set</w:t>
      </w:r>
      <w:proofErr w:type="spellEnd"/>
      <w:r w:rsidRPr="002070EA">
        <w:rPr>
          <w:sz w:val="24"/>
          <w:szCs w:val="24"/>
        </w:rPr>
        <w:t xml:space="preserve"> F (D) – </w:t>
      </w:r>
      <w:proofErr w:type="spellStart"/>
      <w:r w:rsidRPr="002070EA">
        <w:rPr>
          <w:sz w:val="24"/>
          <w:szCs w:val="24"/>
        </w:rPr>
        <w:t>Interictal</w:t>
      </w:r>
      <w:proofErr w:type="spellEnd"/>
      <w:r w:rsidRPr="002070EA">
        <w:rPr>
          <w:sz w:val="24"/>
          <w:szCs w:val="24"/>
        </w:rPr>
        <w:t xml:space="preserve"> (</w:t>
      </w:r>
      <w:proofErr w:type="spellStart"/>
      <w:r w:rsidRPr="002070EA">
        <w:rPr>
          <w:sz w:val="24"/>
          <w:szCs w:val="24"/>
        </w:rPr>
        <w:t>Focal</w:t>
      </w:r>
      <w:proofErr w:type="spellEnd"/>
      <w:r w:rsidRPr="002070EA">
        <w:rPr>
          <w:sz w:val="24"/>
          <w:szCs w:val="24"/>
        </w:rPr>
        <w:t>): Запис директно от </w:t>
      </w:r>
      <w:proofErr w:type="spellStart"/>
      <w:r w:rsidRPr="002070EA">
        <w:rPr>
          <w:sz w:val="24"/>
          <w:szCs w:val="24"/>
        </w:rPr>
        <w:t>епилептогенната</w:t>
      </w:r>
      <w:proofErr w:type="spellEnd"/>
      <w:r w:rsidRPr="002070EA">
        <w:rPr>
          <w:sz w:val="24"/>
          <w:szCs w:val="24"/>
        </w:rPr>
        <w:t xml:space="preserve"> зона (болно полукълбо на мозъка), но в период без пристъп. Този сигнал съдържа скрити патологични маркери.</w:t>
      </w:r>
    </w:p>
    <w:p w14:paraId="21015E47" w14:textId="6065BFED" w:rsidR="0068476A" w:rsidRPr="00CA0299" w:rsidRDefault="0068476A" w:rsidP="00447274">
      <w:pPr>
        <w:pStyle w:val="ListParagraph"/>
        <w:numPr>
          <w:ilvl w:val="0"/>
          <w:numId w:val="20"/>
        </w:numPr>
        <w:adjustRightInd w:val="0"/>
        <w:snapToGrid w:val="0"/>
        <w:rPr>
          <w:sz w:val="24"/>
          <w:szCs w:val="24"/>
        </w:rPr>
      </w:pPr>
      <w:proofErr w:type="spellStart"/>
      <w:r w:rsidRPr="00CA0299">
        <w:rPr>
          <w:sz w:val="24"/>
          <w:szCs w:val="24"/>
        </w:rPr>
        <w:t>Set</w:t>
      </w:r>
      <w:proofErr w:type="spellEnd"/>
      <w:r w:rsidRPr="00CA0299">
        <w:rPr>
          <w:sz w:val="24"/>
          <w:szCs w:val="24"/>
        </w:rPr>
        <w:t xml:space="preserve"> S (E) – </w:t>
      </w:r>
      <w:proofErr w:type="spellStart"/>
      <w:r w:rsidRPr="00CA0299">
        <w:rPr>
          <w:sz w:val="24"/>
          <w:szCs w:val="24"/>
        </w:rPr>
        <w:t>Ictal</w:t>
      </w:r>
      <w:proofErr w:type="spellEnd"/>
      <w:r w:rsidRPr="00CA0299">
        <w:rPr>
          <w:sz w:val="24"/>
          <w:szCs w:val="24"/>
        </w:rPr>
        <w:t xml:space="preserve"> (</w:t>
      </w:r>
      <w:r w:rsidR="001943B7">
        <w:rPr>
          <w:sz w:val="24"/>
          <w:szCs w:val="24"/>
        </w:rPr>
        <w:t>Пристъпни</w:t>
      </w:r>
      <w:r w:rsidRPr="00CA0299">
        <w:rPr>
          <w:sz w:val="24"/>
          <w:szCs w:val="24"/>
        </w:rPr>
        <w:t>): Запис на активен епилептичен пристъп. Тук се наблюдава най-висока амплитуда и характерна ритмична активност.</w:t>
      </w:r>
    </w:p>
    <w:p w14:paraId="2959B152" w14:textId="77777777" w:rsidR="0068476A" w:rsidRPr="002070EA" w:rsidRDefault="0068476A" w:rsidP="00E83365">
      <w:pPr>
        <w:adjustRightInd w:val="0"/>
        <w:snapToGrid w:val="0"/>
        <w:spacing w:after="0"/>
        <w:ind w:firstLine="425"/>
        <w:rPr>
          <w:sz w:val="24"/>
          <w:szCs w:val="24"/>
          <w:lang w:val="bg-BG"/>
        </w:rPr>
      </w:pPr>
      <w:r w:rsidRPr="002070EA">
        <w:rPr>
          <w:sz w:val="24"/>
          <w:szCs w:val="24"/>
          <w:lang w:val="bg-BG"/>
        </w:rPr>
        <w:lastRenderedPageBreak/>
        <w:t>Петте подмножества са редуцирани до три целеви класа, за да се осигури клинична значимост на резултатите. Тази агрегация позволява на модела да игнорира несъществени вариации (като състоянието на очите) и да се фокусира изцяло върху разпознаването на патологичните изменения в сигнала</w:t>
      </w:r>
    </w:p>
    <w:p w14:paraId="70F46250" w14:textId="4EEADB3D" w:rsidR="0068476A" w:rsidRPr="002070EA" w:rsidRDefault="00CA612A" w:rsidP="00447274">
      <w:pPr>
        <w:pStyle w:val="ListParagraph"/>
        <w:numPr>
          <w:ilvl w:val="0"/>
          <w:numId w:val="15"/>
        </w:numPr>
        <w:adjustRightInd w:val="0"/>
        <w:snapToGrid w:val="0"/>
        <w:ind w:left="0" w:firstLine="709"/>
        <w:rPr>
          <w:sz w:val="24"/>
          <w:szCs w:val="24"/>
        </w:rPr>
      </w:pPr>
      <w:r>
        <w:rPr>
          <w:sz w:val="24"/>
          <w:szCs w:val="24"/>
        </w:rPr>
        <w:t>Здрави</w:t>
      </w:r>
      <w:r w:rsidR="0068476A" w:rsidRPr="002070EA">
        <w:rPr>
          <w:sz w:val="24"/>
          <w:szCs w:val="24"/>
        </w:rPr>
        <w:t xml:space="preserve"> (</w:t>
      </w:r>
      <w:proofErr w:type="spellStart"/>
      <w:r w:rsidR="0068476A" w:rsidRPr="002070EA">
        <w:rPr>
          <w:sz w:val="24"/>
          <w:szCs w:val="24"/>
        </w:rPr>
        <w:t>Normal</w:t>
      </w:r>
      <w:proofErr w:type="spellEnd"/>
      <w:r w:rsidR="0068476A" w:rsidRPr="002070EA">
        <w:rPr>
          <w:sz w:val="24"/>
          <w:szCs w:val="24"/>
        </w:rPr>
        <w:t>):</w:t>
      </w:r>
    </w:p>
    <w:p w14:paraId="6A6C9ADC" w14:textId="77777777" w:rsidR="0068476A" w:rsidRPr="002070EA" w:rsidRDefault="0068476A" w:rsidP="00447274">
      <w:pPr>
        <w:pStyle w:val="ListParagraph"/>
        <w:numPr>
          <w:ilvl w:val="0"/>
          <w:numId w:val="16"/>
        </w:numPr>
        <w:adjustRightInd w:val="0"/>
        <w:snapToGrid w:val="0"/>
        <w:ind w:left="0" w:firstLine="709"/>
        <w:rPr>
          <w:sz w:val="24"/>
          <w:szCs w:val="24"/>
        </w:rPr>
      </w:pPr>
      <w:r w:rsidRPr="002070EA">
        <w:rPr>
          <w:sz w:val="24"/>
          <w:szCs w:val="24"/>
        </w:rPr>
        <w:t>Подмножества: Z (</w:t>
      </w:r>
      <w:proofErr w:type="spellStart"/>
      <w:r w:rsidRPr="002070EA">
        <w:rPr>
          <w:sz w:val="24"/>
          <w:szCs w:val="24"/>
        </w:rPr>
        <w:t>Open</w:t>
      </w:r>
      <w:proofErr w:type="spellEnd"/>
      <w:r w:rsidRPr="002070EA">
        <w:rPr>
          <w:sz w:val="24"/>
          <w:szCs w:val="24"/>
        </w:rPr>
        <w:t xml:space="preserve"> </w:t>
      </w:r>
      <w:proofErr w:type="spellStart"/>
      <w:r w:rsidRPr="002070EA">
        <w:rPr>
          <w:sz w:val="24"/>
          <w:szCs w:val="24"/>
        </w:rPr>
        <w:t>Eyes</w:t>
      </w:r>
      <w:proofErr w:type="spellEnd"/>
      <w:r w:rsidRPr="002070EA">
        <w:rPr>
          <w:sz w:val="24"/>
          <w:szCs w:val="24"/>
        </w:rPr>
        <w:t>) + O (</w:t>
      </w:r>
      <w:proofErr w:type="spellStart"/>
      <w:r w:rsidRPr="002070EA">
        <w:rPr>
          <w:sz w:val="24"/>
          <w:szCs w:val="24"/>
        </w:rPr>
        <w:t>Closed</w:t>
      </w:r>
      <w:proofErr w:type="spellEnd"/>
      <w:r w:rsidRPr="002070EA">
        <w:rPr>
          <w:sz w:val="24"/>
          <w:szCs w:val="24"/>
        </w:rPr>
        <w:t xml:space="preserve"> </w:t>
      </w:r>
      <w:proofErr w:type="spellStart"/>
      <w:r w:rsidRPr="002070EA">
        <w:rPr>
          <w:sz w:val="24"/>
          <w:szCs w:val="24"/>
        </w:rPr>
        <w:t>Eyes</w:t>
      </w:r>
      <w:proofErr w:type="spellEnd"/>
      <w:r w:rsidRPr="002070EA">
        <w:rPr>
          <w:sz w:val="24"/>
          <w:szCs w:val="24"/>
        </w:rPr>
        <w:t>)</w:t>
      </w:r>
    </w:p>
    <w:p w14:paraId="637DD73E" w14:textId="77777777" w:rsidR="0068476A" w:rsidRPr="002070EA" w:rsidRDefault="0068476A" w:rsidP="00447274">
      <w:pPr>
        <w:pStyle w:val="ListParagraph"/>
        <w:numPr>
          <w:ilvl w:val="0"/>
          <w:numId w:val="16"/>
        </w:numPr>
        <w:adjustRightInd w:val="0"/>
        <w:snapToGrid w:val="0"/>
        <w:ind w:left="0" w:firstLine="709"/>
        <w:rPr>
          <w:sz w:val="24"/>
          <w:szCs w:val="24"/>
        </w:rPr>
      </w:pPr>
      <w:r w:rsidRPr="002070EA">
        <w:rPr>
          <w:sz w:val="24"/>
          <w:szCs w:val="24"/>
        </w:rPr>
        <w:t>Клинично значение: Здрави субекти, нормална мозъчна активност</w:t>
      </w:r>
    </w:p>
    <w:p w14:paraId="6DB73FE2" w14:textId="77777777" w:rsidR="0068476A" w:rsidRPr="002070EA" w:rsidRDefault="0068476A" w:rsidP="00447274">
      <w:pPr>
        <w:pStyle w:val="ListParagraph"/>
        <w:numPr>
          <w:ilvl w:val="0"/>
          <w:numId w:val="15"/>
        </w:numPr>
        <w:adjustRightInd w:val="0"/>
        <w:snapToGrid w:val="0"/>
        <w:ind w:left="0" w:firstLine="709"/>
        <w:rPr>
          <w:sz w:val="24"/>
          <w:szCs w:val="24"/>
        </w:rPr>
      </w:pPr>
      <w:proofErr w:type="spellStart"/>
      <w:r w:rsidRPr="002070EA">
        <w:rPr>
          <w:sz w:val="24"/>
          <w:szCs w:val="24"/>
        </w:rPr>
        <w:t>Interictal</w:t>
      </w:r>
      <w:proofErr w:type="spellEnd"/>
      <w:r w:rsidRPr="002070EA">
        <w:rPr>
          <w:sz w:val="24"/>
          <w:szCs w:val="24"/>
        </w:rPr>
        <w:t xml:space="preserve"> (</w:t>
      </w:r>
      <w:proofErr w:type="spellStart"/>
      <w:r w:rsidRPr="002070EA">
        <w:rPr>
          <w:sz w:val="24"/>
          <w:szCs w:val="24"/>
        </w:rPr>
        <w:t>Transition</w:t>
      </w:r>
      <w:proofErr w:type="spellEnd"/>
      <w:r w:rsidRPr="002070EA">
        <w:rPr>
          <w:sz w:val="24"/>
          <w:szCs w:val="24"/>
        </w:rPr>
        <w:t>):</w:t>
      </w:r>
    </w:p>
    <w:p w14:paraId="2A1AC38E" w14:textId="77777777" w:rsidR="0068476A" w:rsidRPr="002070EA" w:rsidRDefault="0068476A" w:rsidP="00447274">
      <w:pPr>
        <w:pStyle w:val="ListParagraph"/>
        <w:numPr>
          <w:ilvl w:val="0"/>
          <w:numId w:val="17"/>
        </w:numPr>
        <w:adjustRightInd w:val="0"/>
        <w:snapToGrid w:val="0"/>
        <w:ind w:left="0" w:firstLine="709"/>
        <w:rPr>
          <w:sz w:val="24"/>
          <w:szCs w:val="24"/>
        </w:rPr>
      </w:pPr>
      <w:r w:rsidRPr="002070EA">
        <w:rPr>
          <w:sz w:val="24"/>
          <w:szCs w:val="24"/>
        </w:rPr>
        <w:t>Подмножества: N (</w:t>
      </w:r>
      <w:proofErr w:type="spellStart"/>
      <w:r w:rsidRPr="002070EA">
        <w:rPr>
          <w:sz w:val="24"/>
          <w:szCs w:val="24"/>
        </w:rPr>
        <w:t>Interictal</w:t>
      </w:r>
      <w:proofErr w:type="spellEnd"/>
      <w:r w:rsidRPr="002070EA">
        <w:rPr>
          <w:sz w:val="24"/>
          <w:szCs w:val="24"/>
        </w:rPr>
        <w:t xml:space="preserve"> </w:t>
      </w:r>
      <w:proofErr w:type="spellStart"/>
      <w:r w:rsidRPr="002070EA">
        <w:rPr>
          <w:sz w:val="24"/>
          <w:szCs w:val="24"/>
        </w:rPr>
        <w:t>non-epileptogenic</w:t>
      </w:r>
      <w:proofErr w:type="spellEnd"/>
      <w:r w:rsidRPr="002070EA">
        <w:rPr>
          <w:sz w:val="24"/>
          <w:szCs w:val="24"/>
        </w:rPr>
        <w:t xml:space="preserve"> </w:t>
      </w:r>
      <w:proofErr w:type="spellStart"/>
      <w:r w:rsidRPr="002070EA">
        <w:rPr>
          <w:sz w:val="24"/>
          <w:szCs w:val="24"/>
        </w:rPr>
        <w:t>zone</w:t>
      </w:r>
      <w:proofErr w:type="spellEnd"/>
      <w:r w:rsidRPr="002070EA">
        <w:rPr>
          <w:sz w:val="24"/>
          <w:szCs w:val="24"/>
        </w:rPr>
        <w:t>) + F (</w:t>
      </w:r>
      <w:proofErr w:type="spellStart"/>
      <w:r w:rsidRPr="002070EA">
        <w:rPr>
          <w:sz w:val="24"/>
          <w:szCs w:val="24"/>
        </w:rPr>
        <w:t>Interictal</w:t>
      </w:r>
      <w:proofErr w:type="spellEnd"/>
      <w:r w:rsidRPr="002070EA">
        <w:rPr>
          <w:sz w:val="24"/>
          <w:szCs w:val="24"/>
        </w:rPr>
        <w:t xml:space="preserve"> </w:t>
      </w:r>
      <w:proofErr w:type="spellStart"/>
      <w:r w:rsidRPr="002070EA">
        <w:rPr>
          <w:sz w:val="24"/>
          <w:szCs w:val="24"/>
        </w:rPr>
        <w:t>epileptogenic</w:t>
      </w:r>
      <w:proofErr w:type="spellEnd"/>
      <w:r w:rsidRPr="002070EA">
        <w:rPr>
          <w:sz w:val="24"/>
          <w:szCs w:val="24"/>
        </w:rPr>
        <w:t xml:space="preserve"> </w:t>
      </w:r>
      <w:proofErr w:type="spellStart"/>
      <w:r w:rsidRPr="002070EA">
        <w:rPr>
          <w:sz w:val="24"/>
          <w:szCs w:val="24"/>
        </w:rPr>
        <w:t>zone</w:t>
      </w:r>
      <w:proofErr w:type="spellEnd"/>
      <w:r w:rsidRPr="002070EA">
        <w:rPr>
          <w:sz w:val="24"/>
          <w:szCs w:val="24"/>
        </w:rPr>
        <w:t>)</w:t>
      </w:r>
    </w:p>
    <w:p w14:paraId="5FCCDB34" w14:textId="77777777" w:rsidR="0068476A" w:rsidRPr="002070EA" w:rsidRDefault="0068476A" w:rsidP="00447274">
      <w:pPr>
        <w:pStyle w:val="ListParagraph"/>
        <w:numPr>
          <w:ilvl w:val="0"/>
          <w:numId w:val="17"/>
        </w:numPr>
        <w:adjustRightInd w:val="0"/>
        <w:snapToGrid w:val="0"/>
        <w:ind w:left="0" w:firstLine="709"/>
        <w:rPr>
          <w:sz w:val="24"/>
          <w:szCs w:val="24"/>
        </w:rPr>
      </w:pPr>
      <w:r w:rsidRPr="002070EA">
        <w:rPr>
          <w:sz w:val="24"/>
          <w:szCs w:val="24"/>
        </w:rPr>
        <w:t>Клинично значение: Пациенти с епилепсия в междупристъпен период</w:t>
      </w:r>
    </w:p>
    <w:p w14:paraId="510231B5" w14:textId="79036285" w:rsidR="0068476A" w:rsidRPr="002070EA" w:rsidRDefault="0068476A" w:rsidP="00447274">
      <w:pPr>
        <w:pStyle w:val="ListParagraph"/>
        <w:numPr>
          <w:ilvl w:val="0"/>
          <w:numId w:val="15"/>
        </w:numPr>
        <w:adjustRightInd w:val="0"/>
        <w:snapToGrid w:val="0"/>
        <w:ind w:left="0" w:firstLine="709"/>
        <w:rPr>
          <w:sz w:val="24"/>
          <w:szCs w:val="24"/>
        </w:rPr>
      </w:pPr>
      <w:proofErr w:type="spellStart"/>
      <w:r w:rsidRPr="002070EA">
        <w:rPr>
          <w:sz w:val="24"/>
          <w:szCs w:val="24"/>
        </w:rPr>
        <w:t>Ictal</w:t>
      </w:r>
      <w:proofErr w:type="spellEnd"/>
      <w:r w:rsidRPr="002070EA">
        <w:rPr>
          <w:sz w:val="24"/>
          <w:szCs w:val="24"/>
        </w:rPr>
        <w:t xml:space="preserve"> (</w:t>
      </w:r>
      <w:r w:rsidR="001943B7">
        <w:rPr>
          <w:sz w:val="24"/>
          <w:szCs w:val="24"/>
        </w:rPr>
        <w:t>Пристъпни</w:t>
      </w:r>
      <w:r w:rsidRPr="002070EA">
        <w:rPr>
          <w:sz w:val="24"/>
          <w:szCs w:val="24"/>
        </w:rPr>
        <w:t>):</w:t>
      </w:r>
    </w:p>
    <w:p w14:paraId="5C39C219" w14:textId="77777777" w:rsidR="0068476A" w:rsidRPr="002070EA" w:rsidRDefault="0068476A" w:rsidP="00447274">
      <w:pPr>
        <w:pStyle w:val="ListParagraph"/>
        <w:numPr>
          <w:ilvl w:val="0"/>
          <w:numId w:val="18"/>
        </w:numPr>
        <w:adjustRightInd w:val="0"/>
        <w:snapToGrid w:val="0"/>
        <w:ind w:left="0" w:firstLine="709"/>
        <w:rPr>
          <w:sz w:val="24"/>
          <w:szCs w:val="24"/>
        </w:rPr>
      </w:pPr>
      <w:r w:rsidRPr="002070EA">
        <w:rPr>
          <w:sz w:val="24"/>
          <w:szCs w:val="24"/>
        </w:rPr>
        <w:t>Подмножество: S (</w:t>
      </w:r>
      <w:proofErr w:type="spellStart"/>
      <w:r w:rsidRPr="002070EA">
        <w:rPr>
          <w:sz w:val="24"/>
          <w:szCs w:val="24"/>
        </w:rPr>
        <w:t>Ictal</w:t>
      </w:r>
      <w:proofErr w:type="spellEnd"/>
      <w:r w:rsidRPr="002070EA">
        <w:rPr>
          <w:sz w:val="24"/>
          <w:szCs w:val="24"/>
        </w:rPr>
        <w:t>)</w:t>
      </w:r>
    </w:p>
    <w:p w14:paraId="31B6E0C7" w14:textId="57B588A8" w:rsidR="0068476A" w:rsidRPr="00EC2AB0" w:rsidRDefault="0068476A" w:rsidP="00447274">
      <w:pPr>
        <w:pStyle w:val="ListParagraph"/>
        <w:numPr>
          <w:ilvl w:val="0"/>
          <w:numId w:val="18"/>
        </w:numPr>
        <w:adjustRightInd w:val="0"/>
        <w:snapToGrid w:val="0"/>
        <w:ind w:left="0" w:firstLine="709"/>
        <w:rPr>
          <w:sz w:val="24"/>
          <w:szCs w:val="24"/>
        </w:rPr>
      </w:pPr>
      <w:r w:rsidRPr="002070EA">
        <w:rPr>
          <w:sz w:val="24"/>
          <w:szCs w:val="24"/>
        </w:rPr>
        <w:t>Клинично значение: Пациенти по време на активен епилептичен пристъп</w:t>
      </w:r>
    </w:p>
    <w:p w14:paraId="761C9AD0" w14:textId="2D0EAB93" w:rsidR="00E83365" w:rsidRDefault="00525064" w:rsidP="002070EA">
      <w:pPr>
        <w:adjustRightInd w:val="0"/>
        <w:snapToGrid w:val="0"/>
        <w:spacing w:after="0"/>
        <w:rPr>
          <w:b/>
          <w:bCs/>
          <w:sz w:val="24"/>
          <w:szCs w:val="24"/>
          <w:lang w:val="bg-BG"/>
        </w:rPr>
      </w:pPr>
      <w:r>
        <w:rPr>
          <w:noProof/>
        </w:rPr>
        <mc:AlternateContent>
          <mc:Choice Requires="wps">
            <w:drawing>
              <wp:anchor distT="0" distB="0" distL="114300" distR="114300" simplePos="0" relativeHeight="251694080" behindDoc="0" locked="0" layoutInCell="1" allowOverlap="1" wp14:anchorId="26D904BD" wp14:editId="7E718DC9">
                <wp:simplePos x="0" y="0"/>
                <wp:positionH relativeFrom="column">
                  <wp:posOffset>792480</wp:posOffset>
                </wp:positionH>
                <wp:positionV relativeFrom="paragraph">
                  <wp:posOffset>2827655</wp:posOffset>
                </wp:positionV>
                <wp:extent cx="4183380" cy="635"/>
                <wp:effectExtent l="0" t="0" r="7620" b="8255"/>
                <wp:wrapSquare wrapText="bothSides"/>
                <wp:docPr id="1347996664" name="Text Box 1"/>
                <wp:cNvGraphicFramePr/>
                <a:graphic xmlns:a="http://schemas.openxmlformats.org/drawingml/2006/main">
                  <a:graphicData uri="http://schemas.microsoft.com/office/word/2010/wordprocessingShape">
                    <wps:wsp>
                      <wps:cNvSpPr txBox="1"/>
                      <wps:spPr>
                        <a:xfrm>
                          <a:off x="0" y="0"/>
                          <a:ext cx="4183380" cy="635"/>
                        </a:xfrm>
                        <a:prstGeom prst="rect">
                          <a:avLst/>
                        </a:prstGeom>
                        <a:noFill/>
                        <a:ln>
                          <a:noFill/>
                        </a:ln>
                      </wps:spPr>
                      <wps:txbx>
                        <w:txbxContent>
                          <w:p w14:paraId="0D8F54E8" w14:textId="6CB2AC39" w:rsidR="00525064" w:rsidRPr="00890758" w:rsidRDefault="00525064" w:rsidP="00B84B41">
                            <w:pPr>
                              <w:pStyle w:val="Caption"/>
                              <w:jc w:val="center"/>
                              <w:rPr>
                                <w:bCs/>
                                <w:color w:val="000000" w:themeColor="text1"/>
                                <w:lang w:val="bg-B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9075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Фигура</w:t>
                            </w:r>
                            <w:proofErr w:type="spellEnd"/>
                            <w:r w:rsidRPr="0089075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9075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9075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SEQ Фигура \* ARABIC </w:instrText>
                            </w:r>
                            <w:r w:rsidRPr="0089075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857D89">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89075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890758">
                              <w:rPr>
                                <w:color w:val="000000" w:themeColor="text1"/>
                                <w:lang w:val="bg-B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Класов баланс</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type w14:anchorId="26D904BD" id="_x0000_t202" coordsize="21600,21600" o:spt="202" path="m,l,21600r21600,l21600,xe">
                <v:stroke joinstyle="miter"/>
                <v:path gradientshapeok="t" o:connecttype="rect"/>
              </v:shapetype>
              <v:shape id="Text Box 1" o:spid="_x0000_s1026" type="#_x0000_t202" style="position:absolute;left:0;text-align:left;margin-left:62.4pt;margin-top:222.65pt;width:329.4pt;height:.0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" filled="f" stroked="f">
                <v:textbox style="mso-fit-shape-to-text:t" inset="0,0,0,0">
                  <w:txbxContent>
                    <w:p w14:paraId="0D8F54E8" w14:textId="6CB2AC39" w:rsidR="00525064" w:rsidRPr="00890758" w:rsidRDefault="00525064" w:rsidP="00B84B41">
                      <w:pPr>
                        <w:pStyle w:val="Caption"/>
                        <w:jc w:val="center"/>
                        <w:rPr>
                          <w:bCs/>
                          <w:color w:val="000000" w:themeColor="text1"/>
                          <w:lang w:val="bg-B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9075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Фигура</w:t>
                      </w:r>
                      <w:proofErr w:type="spellEnd"/>
                      <w:r w:rsidRPr="0089075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9075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9075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SEQ Фигура \* ARABIC </w:instrText>
                      </w:r>
                      <w:r w:rsidRPr="0089075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857D89">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89075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890758">
                        <w:rPr>
                          <w:color w:val="000000" w:themeColor="text1"/>
                          <w:lang w:val="bg-B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Класов баланс</w:t>
                      </w:r>
                    </w:p>
                  </w:txbxContent>
                </v:textbox>
                <w10:wrap type="square"/>
              </v:shape>
            </w:pict>
          </mc:Fallback>
        </mc:AlternateContent>
      </w:r>
      <w:r w:rsidR="00E83365" w:rsidRPr="00EC2AB0">
        <w:rPr>
          <w:b/>
          <w:bCs/>
          <w:sz w:val="24"/>
          <w:szCs w:val="24"/>
          <w:lang w:val="bg-BG"/>
        </w:rPr>
        <w:drawing>
          <wp:anchor distT="0" distB="0" distL="114300" distR="114300" simplePos="0" relativeHeight="251670528" behindDoc="0" locked="0" layoutInCell="1" allowOverlap="1" wp14:anchorId="7BB41EA6" wp14:editId="357886F7">
            <wp:simplePos x="0" y="0"/>
            <wp:positionH relativeFrom="column">
              <wp:posOffset>792480</wp:posOffset>
            </wp:positionH>
            <wp:positionV relativeFrom="paragraph">
              <wp:posOffset>57785</wp:posOffset>
            </wp:positionV>
            <wp:extent cx="4183380" cy="2712720"/>
            <wp:effectExtent l="0" t="0" r="0" b="5080"/>
            <wp:wrapSquare wrapText="bothSides"/>
            <wp:docPr id="338328827" name="Picture 1" descr="kn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28827" name="Picture 1" descr="knsk"/>
                    <pic:cNvPicPr/>
                  </pic:nvPicPr>
                  <pic:blipFill>
                    <a:blip r:embed="rId12">
                      <a:extLst>
                        <a:ext uri="{28A0092B-C50C-407E-A947-70E740481C1C}">
                          <a14:useLocalDpi xmlns:a14="http://schemas.microsoft.com/office/drawing/2010/main" val="0"/>
                        </a:ext>
                      </a:extLst>
                    </a:blip>
                    <a:stretch>
                      <a:fillRect/>
                    </a:stretch>
                  </pic:blipFill>
                  <pic:spPr>
                    <a:xfrm>
                      <a:off x="0" y="0"/>
                      <a:ext cx="4183380" cy="2712720"/>
                    </a:xfrm>
                    <a:prstGeom prst="rect">
                      <a:avLst/>
                    </a:prstGeom>
                  </pic:spPr>
                </pic:pic>
              </a:graphicData>
            </a:graphic>
            <wp14:sizeRelH relativeFrom="page">
              <wp14:pctWidth>0</wp14:pctWidth>
            </wp14:sizeRelH>
            <wp14:sizeRelV relativeFrom="page">
              <wp14:pctHeight>0</wp14:pctHeight>
            </wp14:sizeRelV>
          </wp:anchor>
        </w:drawing>
      </w:r>
    </w:p>
    <w:p w14:paraId="463AD6EB" w14:textId="77777777" w:rsidR="00E83365" w:rsidRDefault="00E83365" w:rsidP="002070EA">
      <w:pPr>
        <w:adjustRightInd w:val="0"/>
        <w:snapToGrid w:val="0"/>
        <w:spacing w:after="0"/>
        <w:rPr>
          <w:b/>
          <w:bCs/>
          <w:sz w:val="24"/>
          <w:szCs w:val="24"/>
          <w:lang w:val="bg-BG"/>
        </w:rPr>
      </w:pPr>
    </w:p>
    <w:p w14:paraId="5D972CE6" w14:textId="77777777" w:rsidR="00E83365" w:rsidRDefault="00E83365" w:rsidP="002070EA">
      <w:pPr>
        <w:adjustRightInd w:val="0"/>
        <w:snapToGrid w:val="0"/>
        <w:spacing w:after="0"/>
        <w:rPr>
          <w:b/>
          <w:bCs/>
          <w:sz w:val="24"/>
          <w:szCs w:val="24"/>
          <w:lang w:val="bg-BG"/>
        </w:rPr>
      </w:pPr>
    </w:p>
    <w:p w14:paraId="6DADBFC8" w14:textId="77777777" w:rsidR="00E83365" w:rsidRDefault="00E83365" w:rsidP="002070EA">
      <w:pPr>
        <w:adjustRightInd w:val="0"/>
        <w:snapToGrid w:val="0"/>
        <w:spacing w:after="0"/>
        <w:rPr>
          <w:b/>
          <w:bCs/>
          <w:sz w:val="24"/>
          <w:szCs w:val="24"/>
          <w:lang w:val="bg-BG"/>
        </w:rPr>
      </w:pPr>
    </w:p>
    <w:p w14:paraId="3D5B8BDD" w14:textId="77777777" w:rsidR="00E83365" w:rsidRDefault="00E83365" w:rsidP="002070EA">
      <w:pPr>
        <w:adjustRightInd w:val="0"/>
        <w:snapToGrid w:val="0"/>
        <w:spacing w:after="0"/>
        <w:rPr>
          <w:b/>
          <w:bCs/>
          <w:sz w:val="24"/>
          <w:szCs w:val="24"/>
          <w:lang w:val="bg-BG"/>
        </w:rPr>
      </w:pPr>
    </w:p>
    <w:p w14:paraId="450B38AF" w14:textId="77777777" w:rsidR="00E83365" w:rsidRDefault="00E83365" w:rsidP="002070EA">
      <w:pPr>
        <w:adjustRightInd w:val="0"/>
        <w:snapToGrid w:val="0"/>
        <w:spacing w:after="0"/>
        <w:rPr>
          <w:b/>
          <w:bCs/>
          <w:sz w:val="24"/>
          <w:szCs w:val="24"/>
          <w:lang w:val="bg-BG"/>
        </w:rPr>
      </w:pPr>
    </w:p>
    <w:p w14:paraId="0D137E7E" w14:textId="77777777" w:rsidR="00E83365" w:rsidRDefault="00E83365" w:rsidP="002070EA">
      <w:pPr>
        <w:adjustRightInd w:val="0"/>
        <w:snapToGrid w:val="0"/>
        <w:spacing w:after="0"/>
        <w:rPr>
          <w:b/>
          <w:bCs/>
          <w:sz w:val="24"/>
          <w:szCs w:val="24"/>
          <w:lang w:val="bg-BG"/>
        </w:rPr>
      </w:pPr>
    </w:p>
    <w:p w14:paraId="4EDC451D" w14:textId="77777777" w:rsidR="00E83365" w:rsidRDefault="00E83365" w:rsidP="002070EA">
      <w:pPr>
        <w:adjustRightInd w:val="0"/>
        <w:snapToGrid w:val="0"/>
        <w:spacing w:after="0"/>
        <w:rPr>
          <w:b/>
          <w:bCs/>
          <w:sz w:val="24"/>
          <w:szCs w:val="24"/>
          <w:lang w:val="bg-BG"/>
        </w:rPr>
      </w:pPr>
    </w:p>
    <w:p w14:paraId="02590F2C" w14:textId="77777777" w:rsidR="00E83365" w:rsidRDefault="00E83365" w:rsidP="002070EA">
      <w:pPr>
        <w:adjustRightInd w:val="0"/>
        <w:snapToGrid w:val="0"/>
        <w:spacing w:after="0"/>
        <w:rPr>
          <w:b/>
          <w:bCs/>
          <w:sz w:val="24"/>
          <w:szCs w:val="24"/>
          <w:lang w:val="bg-BG"/>
        </w:rPr>
      </w:pPr>
    </w:p>
    <w:p w14:paraId="173CC6CE" w14:textId="77777777" w:rsidR="00E83365" w:rsidRDefault="00E83365" w:rsidP="002070EA">
      <w:pPr>
        <w:adjustRightInd w:val="0"/>
        <w:snapToGrid w:val="0"/>
        <w:spacing w:after="0"/>
        <w:rPr>
          <w:b/>
          <w:bCs/>
          <w:sz w:val="24"/>
          <w:szCs w:val="24"/>
          <w:lang w:val="bg-BG"/>
        </w:rPr>
      </w:pPr>
    </w:p>
    <w:p w14:paraId="475BFBCC" w14:textId="77777777" w:rsidR="00E83365" w:rsidRDefault="00E83365" w:rsidP="002070EA">
      <w:pPr>
        <w:adjustRightInd w:val="0"/>
        <w:snapToGrid w:val="0"/>
        <w:spacing w:after="0"/>
        <w:rPr>
          <w:b/>
          <w:bCs/>
          <w:sz w:val="24"/>
          <w:szCs w:val="24"/>
          <w:lang w:val="bg-BG"/>
        </w:rPr>
      </w:pPr>
    </w:p>
    <w:p w14:paraId="38DF3AA0" w14:textId="77777777" w:rsidR="00B84B41" w:rsidRDefault="00B84B41" w:rsidP="002070EA">
      <w:pPr>
        <w:adjustRightInd w:val="0"/>
        <w:snapToGrid w:val="0"/>
        <w:spacing w:after="0"/>
        <w:rPr>
          <w:b/>
          <w:bCs/>
          <w:sz w:val="24"/>
          <w:szCs w:val="24"/>
          <w:lang w:val="bg-BG"/>
        </w:rPr>
      </w:pPr>
    </w:p>
    <w:p w14:paraId="4FDA1067" w14:textId="4DDCA900" w:rsidR="0068476A" w:rsidRPr="002070EA" w:rsidRDefault="0068476A" w:rsidP="002070EA">
      <w:pPr>
        <w:adjustRightInd w:val="0"/>
        <w:snapToGrid w:val="0"/>
        <w:spacing w:after="0"/>
        <w:rPr>
          <w:sz w:val="24"/>
          <w:szCs w:val="24"/>
          <w:lang w:val="bg-BG"/>
        </w:rPr>
      </w:pPr>
      <w:r w:rsidRPr="00EC2AB0">
        <w:rPr>
          <w:b/>
          <w:bCs/>
          <w:sz w:val="24"/>
          <w:szCs w:val="24"/>
          <w:lang w:val="bg-BG"/>
        </w:rPr>
        <w:t>Анализ</w:t>
      </w:r>
      <w:r w:rsidR="00B84B41">
        <w:rPr>
          <w:b/>
          <w:bCs/>
          <w:sz w:val="24"/>
          <w:szCs w:val="24"/>
          <w:lang w:val="bg-BG"/>
        </w:rPr>
        <w:t xml:space="preserve"> на Фигура 1</w:t>
      </w:r>
      <w:r w:rsidRPr="002070EA">
        <w:rPr>
          <w:sz w:val="24"/>
          <w:szCs w:val="24"/>
          <w:lang w:val="bg-BG"/>
        </w:rPr>
        <w:t xml:space="preserve">: Полученото разпределение показва умерен класов дисбаланс със съотношение приблизително 2:2:1, който не се счита за критичен и не изисква допълнителни техники за </w:t>
      </w:r>
      <w:proofErr w:type="spellStart"/>
      <w:r w:rsidRPr="002070EA">
        <w:rPr>
          <w:sz w:val="24"/>
          <w:szCs w:val="24"/>
          <w:lang w:val="bg-BG"/>
        </w:rPr>
        <w:t>ребалансиране</w:t>
      </w:r>
      <w:proofErr w:type="spellEnd"/>
      <w:r w:rsidRPr="002070EA">
        <w:rPr>
          <w:sz w:val="24"/>
          <w:szCs w:val="24"/>
          <w:lang w:val="bg-BG"/>
        </w:rPr>
        <w:t>, тъй като 100 записа са достатъчни за дефиниране на характерните признаци на пристъпа.</w:t>
      </w:r>
    </w:p>
    <w:p w14:paraId="70A24194" w14:textId="7D8D1A8B" w:rsidR="0068476A" w:rsidRPr="002070EA" w:rsidRDefault="0068476A" w:rsidP="005A362F">
      <w:pPr>
        <w:pStyle w:val="Heading3"/>
      </w:pPr>
      <w:bookmarkStart w:id="13" w:name="_Toc225703903"/>
      <w:r w:rsidRPr="002070EA">
        <w:lastRenderedPageBreak/>
        <w:t>4.2. Изследователски анализ (EDA) и метрики</w:t>
      </w:r>
      <w:bookmarkEnd w:id="13"/>
    </w:p>
    <w:p w14:paraId="1F21BEC7" w14:textId="19B27E95" w:rsidR="00AB39AC" w:rsidRPr="002070EA" w:rsidRDefault="000B70EE" w:rsidP="004C2076">
      <w:pPr>
        <w:pStyle w:val="Heading4"/>
      </w:pPr>
      <w:r w:rsidRPr="002070EA">
        <w:t>4.2.1</w:t>
      </w:r>
      <w:r w:rsidR="00AB39AC" w:rsidRPr="002070EA">
        <w:t>. Времева област (</w:t>
      </w:r>
      <w:proofErr w:type="spellStart"/>
      <w:r w:rsidR="00AB39AC" w:rsidRPr="002070EA">
        <w:t>Time</w:t>
      </w:r>
      <w:proofErr w:type="spellEnd"/>
      <w:r w:rsidR="00AB39AC" w:rsidRPr="002070EA">
        <w:t xml:space="preserve"> </w:t>
      </w:r>
      <w:proofErr w:type="spellStart"/>
      <w:r w:rsidR="00AB39AC" w:rsidRPr="002070EA">
        <w:t>Domain</w:t>
      </w:r>
      <w:proofErr w:type="spellEnd"/>
      <w:r w:rsidR="00AB39AC" w:rsidRPr="002070EA">
        <w:t>)</w:t>
      </w:r>
    </w:p>
    <w:p w14:paraId="55596CDC" w14:textId="6C965D88" w:rsidR="00A26C94" w:rsidRDefault="00A26C94" w:rsidP="00E83365">
      <w:pPr>
        <w:adjustRightInd w:val="0"/>
        <w:snapToGrid w:val="0"/>
        <w:spacing w:after="0"/>
        <w:ind w:firstLine="360"/>
        <w:rPr>
          <w:sz w:val="24"/>
          <w:szCs w:val="24"/>
          <w:lang w:val="bg-BG"/>
        </w:rPr>
      </w:pPr>
      <w:r>
        <w:rPr>
          <w:noProof/>
        </w:rPr>
        <mc:AlternateContent>
          <mc:Choice Requires="wps">
            <w:drawing>
              <wp:anchor distT="0" distB="0" distL="114300" distR="114300" simplePos="0" relativeHeight="251696128" behindDoc="1" locked="0" layoutInCell="1" allowOverlap="1" wp14:anchorId="011275D5" wp14:editId="5F8F10AF">
                <wp:simplePos x="0" y="0"/>
                <wp:positionH relativeFrom="column">
                  <wp:posOffset>-76835</wp:posOffset>
                </wp:positionH>
                <wp:positionV relativeFrom="paragraph">
                  <wp:posOffset>4937133</wp:posOffset>
                </wp:positionV>
                <wp:extent cx="5943600" cy="635"/>
                <wp:effectExtent l="0" t="0" r="0" b="8255"/>
                <wp:wrapTight wrapText="bothSides">
                  <wp:wrapPolygon edited="0">
                    <wp:start x="0" y="0"/>
                    <wp:lineTo x="0" y="21229"/>
                    <wp:lineTo x="21554" y="21229"/>
                    <wp:lineTo x="21554" y="0"/>
                    <wp:lineTo x="0" y="0"/>
                  </wp:wrapPolygon>
                </wp:wrapTight>
                <wp:docPr id="152300074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txbx>
                        <w:txbxContent>
                          <w:p w14:paraId="09ED9AFD" w14:textId="1D0CB4B2" w:rsidR="00A26C94" w:rsidRPr="001D5AD8" w:rsidRDefault="00A26C94" w:rsidP="00A26C94">
                            <w:pPr>
                              <w:pStyle w:val="Caption"/>
                              <w:jc w:val="center"/>
                              <w:rPr>
                                <w:lang w:val="bg-BG"/>
                              </w:rPr>
                            </w:pPr>
                            <w:proofErr w:type="spellStart"/>
                            <w:r>
                              <w:t>Фигура</w:t>
                            </w:r>
                            <w:proofErr w:type="spellEnd"/>
                            <w:r>
                              <w:t xml:space="preserve"> </w:t>
                            </w:r>
                            <w:r>
                              <w:fldChar w:fldCharType="begin"/>
                            </w:r>
                            <w:r>
                              <w:instrText xml:space="preserve"> SEQ Фигура \* ARABIC </w:instrText>
                            </w:r>
                            <w:r>
                              <w:fldChar w:fldCharType="separate"/>
                            </w:r>
                            <w:r w:rsidR="00857D89">
                              <w:rPr>
                                <w:noProof/>
                              </w:rPr>
                              <w:t>2</w:t>
                            </w:r>
                            <w:r>
                              <w:fldChar w:fldCharType="end"/>
                            </w:r>
                            <w:r>
                              <w:rPr>
                                <w:lang w:val="bg-BG"/>
                              </w:rPr>
                              <w:t xml:space="preserve"> </w:t>
                            </w:r>
                            <w:r w:rsidRPr="009544F7">
                              <w:rPr>
                                <w:lang w:val="bg-BG"/>
                              </w:rPr>
                              <w:t>Визуален анализ на сурови ЕЕГ сигнали във времевата област</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011275D5" id="_x0000_s1027" type="#_x0000_t202" style="position:absolute;left:0;text-align:left;margin-left:-6.05pt;margin-top:388.75pt;width:468pt;height:.0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" filled="f" stroked="f">
                <v:textbox style="mso-fit-shape-to-text:t" inset="0,0,0,0">
                  <w:txbxContent>
                    <w:p w14:paraId="09ED9AFD" w14:textId="1D0CB4B2" w:rsidR="00A26C94" w:rsidRPr="001D5AD8" w:rsidRDefault="00A26C94" w:rsidP="00A26C94">
                      <w:pPr>
                        <w:pStyle w:val="Caption"/>
                        <w:jc w:val="center"/>
                        <w:rPr>
                          <w:lang w:val="bg-BG"/>
                        </w:rPr>
                      </w:pPr>
                      <w:proofErr w:type="spellStart"/>
                      <w:r>
                        <w:t>Фигура</w:t>
                      </w:r>
                      <w:proofErr w:type="spellEnd"/>
                      <w:r>
                        <w:t xml:space="preserve"> </w:t>
                      </w:r>
                      <w:r>
                        <w:fldChar w:fldCharType="begin"/>
                      </w:r>
                      <w:r>
                        <w:instrText xml:space="preserve"> SEQ Фигура \* ARABIC </w:instrText>
                      </w:r>
                      <w:r>
                        <w:fldChar w:fldCharType="separate"/>
                      </w:r>
                      <w:r w:rsidR="00857D89">
                        <w:rPr>
                          <w:noProof/>
                        </w:rPr>
                        <w:t>2</w:t>
                      </w:r>
                      <w:r>
                        <w:fldChar w:fldCharType="end"/>
                      </w:r>
                      <w:r>
                        <w:rPr>
                          <w:lang w:val="bg-BG"/>
                        </w:rPr>
                        <w:t xml:space="preserve"> </w:t>
                      </w:r>
                      <w:r w:rsidRPr="009544F7">
                        <w:rPr>
                          <w:lang w:val="bg-BG"/>
                        </w:rPr>
                        <w:t>Визуален анализ на сурови ЕЕГ сигнали във времевата област</w:t>
                      </w:r>
                    </w:p>
                  </w:txbxContent>
                </v:textbox>
                <w10:wrap type="tight"/>
              </v:shape>
            </w:pict>
          </mc:Fallback>
        </mc:AlternateContent>
      </w:r>
      <w:r w:rsidRPr="002070EA">
        <w:rPr>
          <w:b/>
          <w:bCs/>
          <w:noProof/>
          <w:sz w:val="24"/>
          <w:szCs w:val="24"/>
          <w:lang w:val="bg-BG"/>
        </w:rPr>
        <w:drawing>
          <wp:anchor distT="0" distB="0" distL="114300" distR="114300" simplePos="0" relativeHeight="251671552" behindDoc="1" locked="0" layoutInCell="1" allowOverlap="1" wp14:anchorId="170587DB" wp14:editId="1DC45F3D">
            <wp:simplePos x="0" y="0"/>
            <wp:positionH relativeFrom="column">
              <wp:posOffset>-76835</wp:posOffset>
            </wp:positionH>
            <wp:positionV relativeFrom="paragraph">
              <wp:posOffset>551</wp:posOffset>
            </wp:positionV>
            <wp:extent cx="5943600" cy="4942840"/>
            <wp:effectExtent l="0" t="0" r="0" b="0"/>
            <wp:wrapTight wrapText="bothSides">
              <wp:wrapPolygon edited="0">
                <wp:start x="0" y="0"/>
                <wp:lineTo x="0" y="21533"/>
                <wp:lineTo x="21554" y="21533"/>
                <wp:lineTo x="21554" y="0"/>
                <wp:lineTo x="0" y="0"/>
              </wp:wrapPolygon>
            </wp:wrapTight>
            <wp:docPr id="1869414173" name="Picture 1" descr="A group of colorful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14173" name="Picture 1" descr="A group of colorful lines&#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943600" cy="4942840"/>
                    </a:xfrm>
                    <a:prstGeom prst="rect">
                      <a:avLst/>
                    </a:prstGeom>
                  </pic:spPr>
                </pic:pic>
              </a:graphicData>
            </a:graphic>
            <wp14:sizeRelH relativeFrom="page">
              <wp14:pctWidth>0</wp14:pctWidth>
            </wp14:sizeRelH>
            <wp14:sizeRelV relativeFrom="page">
              <wp14:pctHeight>0</wp14:pctHeight>
            </wp14:sizeRelV>
          </wp:anchor>
        </w:drawing>
      </w:r>
    </w:p>
    <w:p w14:paraId="6AC200D3" w14:textId="26E9A61D" w:rsidR="00AB39AC" w:rsidRPr="00EC2AB0" w:rsidRDefault="00AB39AC" w:rsidP="00E83365">
      <w:pPr>
        <w:adjustRightInd w:val="0"/>
        <w:snapToGrid w:val="0"/>
        <w:spacing w:after="0"/>
        <w:ind w:firstLine="360"/>
        <w:rPr>
          <w:b/>
          <w:bCs/>
          <w:sz w:val="24"/>
          <w:szCs w:val="24"/>
          <w:lang w:val="bg-BG"/>
        </w:rPr>
      </w:pPr>
      <w:r w:rsidRPr="002070EA">
        <w:rPr>
          <w:sz w:val="24"/>
          <w:szCs w:val="24"/>
          <w:lang w:val="bg-BG"/>
        </w:rPr>
        <w:t>Времевият анализ разглежда EEG сигнала като функция на времето x(t), където амплитудата (напрежението) се изменя всяка милисекунда. Целта е да се идентифицират визуални модели и статистически различия в динамиката на вълните.</w:t>
      </w:r>
    </w:p>
    <w:p w14:paraId="2FA69078" w14:textId="36AA25E4" w:rsidR="00AB39AC" w:rsidRPr="002070EA" w:rsidRDefault="00AB39AC" w:rsidP="00EC2AB0">
      <w:pPr>
        <w:adjustRightInd w:val="0"/>
        <w:snapToGrid w:val="0"/>
        <w:spacing w:after="0"/>
        <w:ind w:firstLine="0"/>
        <w:rPr>
          <w:sz w:val="24"/>
          <w:szCs w:val="24"/>
          <w:lang w:val="bg-BG"/>
        </w:rPr>
      </w:pPr>
      <w:r w:rsidRPr="002070EA">
        <w:rPr>
          <w:b/>
          <w:bCs/>
          <w:sz w:val="24"/>
          <w:szCs w:val="24"/>
          <w:lang w:val="bg-BG"/>
        </w:rPr>
        <w:t xml:space="preserve">Визуален анализ: </w:t>
      </w:r>
      <w:r w:rsidRPr="002070EA">
        <w:rPr>
          <w:sz w:val="24"/>
          <w:szCs w:val="24"/>
          <w:lang w:val="bg-BG"/>
        </w:rPr>
        <w:t>Представени са суровите сигнали от трите класа.</w:t>
      </w:r>
    </w:p>
    <w:p w14:paraId="24012210" w14:textId="77488E59" w:rsidR="00AB39AC" w:rsidRPr="002070EA" w:rsidRDefault="00CA612A" w:rsidP="002070EA">
      <w:pPr>
        <w:numPr>
          <w:ilvl w:val="0"/>
          <w:numId w:val="4"/>
        </w:numPr>
        <w:adjustRightInd w:val="0"/>
        <w:snapToGrid w:val="0"/>
        <w:spacing w:after="0"/>
        <w:ind w:left="0" w:firstLine="709"/>
        <w:rPr>
          <w:sz w:val="24"/>
          <w:szCs w:val="24"/>
          <w:lang w:val="bg-BG"/>
        </w:rPr>
      </w:pPr>
      <w:r>
        <w:rPr>
          <w:b/>
          <w:bCs/>
          <w:sz w:val="24"/>
          <w:szCs w:val="24"/>
          <w:lang w:val="bg-BG"/>
        </w:rPr>
        <w:t>Здрави</w:t>
      </w:r>
      <w:r w:rsidR="00AB39AC" w:rsidRPr="002070EA">
        <w:rPr>
          <w:sz w:val="24"/>
          <w:szCs w:val="24"/>
          <w:lang w:val="bg-BG"/>
        </w:rPr>
        <w:t xml:space="preserve"> (Здрави – </w:t>
      </w:r>
      <w:proofErr w:type="spellStart"/>
      <w:r w:rsidR="00AB39AC" w:rsidRPr="002070EA">
        <w:rPr>
          <w:sz w:val="24"/>
          <w:szCs w:val="24"/>
          <w:lang w:val="bg-BG"/>
        </w:rPr>
        <w:t>Set</w:t>
      </w:r>
      <w:proofErr w:type="spellEnd"/>
      <w:r w:rsidR="00AB39AC" w:rsidRPr="002070EA">
        <w:rPr>
          <w:sz w:val="24"/>
          <w:szCs w:val="24"/>
          <w:lang w:val="bg-BG"/>
        </w:rPr>
        <w:t xml:space="preserve"> Z): Сигналът (в зелено) е </w:t>
      </w:r>
      <w:proofErr w:type="spellStart"/>
      <w:r w:rsidR="00AB39AC" w:rsidRPr="002070EA">
        <w:rPr>
          <w:sz w:val="24"/>
          <w:szCs w:val="24"/>
          <w:lang w:val="bg-BG"/>
        </w:rPr>
        <w:t>стохастичен</w:t>
      </w:r>
      <w:proofErr w:type="spellEnd"/>
      <w:r w:rsidR="00AB39AC" w:rsidRPr="002070EA">
        <w:rPr>
          <w:sz w:val="24"/>
          <w:szCs w:val="24"/>
          <w:lang w:val="bg-BG"/>
        </w:rPr>
        <w:t xml:space="preserve"> (шумоподобен), с ниска амплитуда и без видима периодичност. Това е признак за нормална, </w:t>
      </w:r>
      <w:proofErr w:type="spellStart"/>
      <w:r w:rsidR="00AB39AC" w:rsidRPr="002070EA">
        <w:rPr>
          <w:sz w:val="24"/>
          <w:szCs w:val="24"/>
          <w:lang w:val="bg-BG"/>
        </w:rPr>
        <w:t>десинхронизирана</w:t>
      </w:r>
      <w:proofErr w:type="spellEnd"/>
      <w:r w:rsidR="00AB39AC" w:rsidRPr="002070EA">
        <w:rPr>
          <w:sz w:val="24"/>
          <w:szCs w:val="24"/>
          <w:lang w:val="bg-BG"/>
        </w:rPr>
        <w:t xml:space="preserve"> мозъчна активност.</w:t>
      </w:r>
    </w:p>
    <w:p w14:paraId="5A848AD0" w14:textId="2C1B299A" w:rsidR="00AB39AC" w:rsidRPr="002070EA" w:rsidRDefault="00AB39AC" w:rsidP="002070EA">
      <w:pPr>
        <w:numPr>
          <w:ilvl w:val="0"/>
          <w:numId w:val="4"/>
        </w:numPr>
        <w:adjustRightInd w:val="0"/>
        <w:snapToGrid w:val="0"/>
        <w:spacing w:after="0"/>
        <w:ind w:left="0" w:firstLine="709"/>
        <w:rPr>
          <w:sz w:val="24"/>
          <w:szCs w:val="24"/>
          <w:lang w:val="bg-BG"/>
        </w:rPr>
      </w:pPr>
      <w:proofErr w:type="spellStart"/>
      <w:r w:rsidRPr="002070EA">
        <w:rPr>
          <w:b/>
          <w:bCs/>
          <w:sz w:val="24"/>
          <w:szCs w:val="24"/>
          <w:lang w:val="bg-BG"/>
        </w:rPr>
        <w:t>Interictal</w:t>
      </w:r>
      <w:proofErr w:type="spellEnd"/>
      <w:r w:rsidRPr="002070EA">
        <w:rPr>
          <w:sz w:val="24"/>
          <w:szCs w:val="24"/>
          <w:lang w:val="bg-BG"/>
        </w:rPr>
        <w:t xml:space="preserve"> (Междупристъпен – </w:t>
      </w:r>
      <w:proofErr w:type="spellStart"/>
      <w:r w:rsidRPr="002070EA">
        <w:rPr>
          <w:sz w:val="24"/>
          <w:szCs w:val="24"/>
          <w:lang w:val="bg-BG"/>
        </w:rPr>
        <w:t>Set</w:t>
      </w:r>
      <w:proofErr w:type="spellEnd"/>
      <w:r w:rsidRPr="002070EA">
        <w:rPr>
          <w:sz w:val="24"/>
          <w:szCs w:val="24"/>
          <w:lang w:val="bg-BG"/>
        </w:rPr>
        <w:t xml:space="preserve"> F): Сигналът (в оранжево) запазва шумоподобния си характер, но се наблюдават единични изостряния, </w:t>
      </w:r>
      <w:proofErr w:type="spellStart"/>
      <w:r w:rsidRPr="002070EA">
        <w:rPr>
          <w:sz w:val="24"/>
          <w:szCs w:val="24"/>
          <w:lang w:val="bg-BG"/>
        </w:rPr>
        <w:t>индикиращи</w:t>
      </w:r>
      <w:proofErr w:type="spellEnd"/>
      <w:r w:rsidRPr="002070EA">
        <w:rPr>
          <w:sz w:val="24"/>
          <w:szCs w:val="24"/>
          <w:lang w:val="bg-BG"/>
        </w:rPr>
        <w:t xml:space="preserve"> скрита патология. Това състояние отразява периода между епилептичните пристъпи – пациентите не проявяват външни симптоми, но мозъчната им активност не е напълно нормална.</w:t>
      </w:r>
    </w:p>
    <w:p w14:paraId="29CE46F3" w14:textId="687789A0" w:rsidR="00AB39AC" w:rsidRPr="002070EA" w:rsidRDefault="00AB39AC" w:rsidP="002070EA">
      <w:pPr>
        <w:numPr>
          <w:ilvl w:val="0"/>
          <w:numId w:val="4"/>
        </w:numPr>
        <w:adjustRightInd w:val="0"/>
        <w:snapToGrid w:val="0"/>
        <w:spacing w:after="0"/>
        <w:ind w:left="0" w:firstLine="709"/>
        <w:rPr>
          <w:sz w:val="24"/>
          <w:szCs w:val="24"/>
          <w:lang w:val="bg-BG"/>
        </w:rPr>
      </w:pPr>
      <w:proofErr w:type="spellStart"/>
      <w:r w:rsidRPr="002070EA">
        <w:rPr>
          <w:b/>
          <w:bCs/>
          <w:sz w:val="24"/>
          <w:szCs w:val="24"/>
          <w:lang w:val="bg-BG"/>
        </w:rPr>
        <w:lastRenderedPageBreak/>
        <w:t>Ictal</w:t>
      </w:r>
      <w:proofErr w:type="spellEnd"/>
      <w:r w:rsidRPr="002070EA">
        <w:rPr>
          <w:sz w:val="24"/>
          <w:szCs w:val="24"/>
          <w:lang w:val="bg-BG"/>
        </w:rPr>
        <w:t xml:space="preserve"> (Пристъп – </w:t>
      </w:r>
      <w:proofErr w:type="spellStart"/>
      <w:r w:rsidRPr="002070EA">
        <w:rPr>
          <w:sz w:val="24"/>
          <w:szCs w:val="24"/>
          <w:lang w:val="bg-BG"/>
        </w:rPr>
        <w:t>Set</w:t>
      </w:r>
      <w:proofErr w:type="spellEnd"/>
      <w:r w:rsidRPr="002070EA">
        <w:rPr>
          <w:sz w:val="24"/>
          <w:szCs w:val="24"/>
          <w:lang w:val="bg-BG"/>
        </w:rPr>
        <w:t xml:space="preserve"> S): Сигналът (в червено) претърпява пълна трансформация. Той става силно ритмичен, организиран и периодичен.</w:t>
      </w:r>
    </w:p>
    <w:p w14:paraId="698495A4" w14:textId="77777777" w:rsidR="00AB39AC" w:rsidRPr="002070EA" w:rsidRDefault="00AB39AC" w:rsidP="00E83365">
      <w:pPr>
        <w:adjustRightInd w:val="0"/>
        <w:snapToGrid w:val="0"/>
        <w:spacing w:after="0"/>
        <w:ind w:firstLine="708"/>
        <w:rPr>
          <w:sz w:val="24"/>
          <w:szCs w:val="24"/>
          <w:lang w:val="bg-BG"/>
        </w:rPr>
      </w:pPr>
      <w:r w:rsidRPr="002070EA">
        <w:rPr>
          <w:b/>
          <w:bCs/>
          <w:sz w:val="24"/>
          <w:szCs w:val="24"/>
          <w:lang w:val="bg-BG"/>
        </w:rPr>
        <w:t>Статистическо разпределение на амплитудите (</w:t>
      </w:r>
      <w:proofErr w:type="spellStart"/>
      <w:r w:rsidRPr="002070EA">
        <w:rPr>
          <w:b/>
          <w:bCs/>
          <w:sz w:val="24"/>
          <w:szCs w:val="24"/>
          <w:lang w:val="bg-BG"/>
        </w:rPr>
        <w:t>Box</w:t>
      </w:r>
      <w:proofErr w:type="spellEnd"/>
      <w:r w:rsidRPr="002070EA">
        <w:rPr>
          <w:b/>
          <w:bCs/>
          <w:sz w:val="24"/>
          <w:szCs w:val="24"/>
          <w:lang w:val="bg-BG"/>
        </w:rPr>
        <w:t xml:space="preserve"> </w:t>
      </w:r>
      <w:proofErr w:type="spellStart"/>
      <w:r w:rsidRPr="002070EA">
        <w:rPr>
          <w:b/>
          <w:bCs/>
          <w:sz w:val="24"/>
          <w:szCs w:val="24"/>
          <w:lang w:val="bg-BG"/>
        </w:rPr>
        <w:t>Plot</w:t>
      </w:r>
      <w:proofErr w:type="spellEnd"/>
      <w:r w:rsidRPr="002070EA">
        <w:rPr>
          <w:b/>
          <w:bCs/>
          <w:sz w:val="24"/>
          <w:szCs w:val="24"/>
          <w:lang w:val="bg-BG"/>
        </w:rPr>
        <w:t>):</w:t>
      </w:r>
      <w:r w:rsidRPr="002070EA">
        <w:rPr>
          <w:sz w:val="24"/>
          <w:szCs w:val="24"/>
          <w:lang w:val="bg-BG"/>
        </w:rPr>
        <w:t> Освен формата на сигнала, критична разлика е мащабът на електрическия потенциал. Разпределение на амплитудите за подмножествата.</w:t>
      </w:r>
    </w:p>
    <w:p w14:paraId="70615DF9" w14:textId="78D7DA38" w:rsidR="00AB39AC" w:rsidRPr="007668BA" w:rsidRDefault="007668BA" w:rsidP="007668BA">
      <w:pPr>
        <w:adjustRightInd w:val="0"/>
        <w:snapToGrid w:val="0"/>
        <w:spacing w:after="0"/>
        <w:rPr>
          <w:b/>
          <w:bCs/>
          <w:sz w:val="24"/>
          <w:szCs w:val="24"/>
          <w:lang w:val="bg-BG"/>
        </w:rPr>
      </w:pPr>
      <w:r>
        <w:rPr>
          <w:noProof/>
        </w:rPr>
        <mc:AlternateContent>
          <mc:Choice Requires="wps">
            <w:drawing>
              <wp:anchor distT="0" distB="0" distL="114300" distR="114300" simplePos="0" relativeHeight="251698176" behindDoc="0" locked="0" layoutInCell="1" allowOverlap="1" wp14:anchorId="7666E5C2" wp14:editId="2849541F">
                <wp:simplePos x="0" y="0"/>
                <wp:positionH relativeFrom="column">
                  <wp:posOffset>118110</wp:posOffset>
                </wp:positionH>
                <wp:positionV relativeFrom="paragraph">
                  <wp:posOffset>3524250</wp:posOffset>
                </wp:positionV>
                <wp:extent cx="5524500" cy="635"/>
                <wp:effectExtent l="0" t="0" r="0" b="8255"/>
                <wp:wrapSquare wrapText="bothSides"/>
                <wp:docPr id="939872854" name="Text Box 1"/>
                <wp:cNvGraphicFramePr/>
                <a:graphic xmlns:a="http://schemas.openxmlformats.org/drawingml/2006/main">
                  <a:graphicData uri="http://schemas.microsoft.com/office/word/2010/wordprocessingShape">
                    <wps:wsp>
                      <wps:cNvSpPr txBox="1"/>
                      <wps:spPr>
                        <a:xfrm>
                          <a:off x="0" y="0"/>
                          <a:ext cx="5524500" cy="635"/>
                        </a:xfrm>
                        <a:prstGeom prst="rect">
                          <a:avLst/>
                        </a:prstGeom>
                        <a:noFill/>
                        <a:ln>
                          <a:noFill/>
                        </a:ln>
                      </wps:spPr>
                      <wps:txbx>
                        <w:txbxContent>
                          <w:p w14:paraId="5D9245E0" w14:textId="06763136" w:rsidR="007668BA" w:rsidRPr="007668BA" w:rsidRDefault="007668BA" w:rsidP="007668BA">
                            <w:pPr>
                              <w:pStyle w:val="Caption"/>
                              <w:jc w:val="center"/>
                              <w:rPr>
                                <w:b/>
                                <w:bCs/>
                                <w:noProof/>
                                <w:sz w:val="36"/>
                                <w:szCs w:val="36"/>
                                <w:lang w:val="bg-BG"/>
                              </w:rPr>
                            </w:pPr>
                            <w:proofErr w:type="spellStart"/>
                            <w:r w:rsidRPr="007668BA">
                              <w:rPr>
                                <w:sz w:val="22"/>
                                <w:szCs w:val="22"/>
                              </w:rPr>
                              <w:t>Фигура</w:t>
                            </w:r>
                            <w:proofErr w:type="spellEnd"/>
                            <w:r w:rsidRPr="007668BA">
                              <w:rPr>
                                <w:sz w:val="22"/>
                                <w:szCs w:val="22"/>
                              </w:rPr>
                              <w:t xml:space="preserve"> </w:t>
                            </w:r>
                            <w:r w:rsidRPr="007668BA">
                              <w:rPr>
                                <w:sz w:val="22"/>
                                <w:szCs w:val="22"/>
                              </w:rPr>
                              <w:fldChar w:fldCharType="begin"/>
                            </w:r>
                            <w:r w:rsidRPr="007668BA">
                              <w:rPr>
                                <w:sz w:val="22"/>
                                <w:szCs w:val="22"/>
                              </w:rPr>
                              <w:instrText xml:space="preserve"> SEQ Фигура \* ARABIC </w:instrText>
                            </w:r>
                            <w:r w:rsidRPr="007668BA">
                              <w:rPr>
                                <w:sz w:val="22"/>
                                <w:szCs w:val="22"/>
                              </w:rPr>
                              <w:fldChar w:fldCharType="separate"/>
                            </w:r>
                            <w:r w:rsidR="00857D89">
                              <w:rPr>
                                <w:noProof/>
                                <w:sz w:val="22"/>
                                <w:szCs w:val="22"/>
                              </w:rPr>
                              <w:t>3</w:t>
                            </w:r>
                            <w:r w:rsidRPr="007668BA">
                              <w:rPr>
                                <w:sz w:val="22"/>
                                <w:szCs w:val="22"/>
                              </w:rPr>
                              <w:fldChar w:fldCharType="end"/>
                            </w:r>
                            <w:r w:rsidRPr="007668BA">
                              <w:rPr>
                                <w:sz w:val="22"/>
                                <w:szCs w:val="22"/>
                                <w:lang w:val="bg-BG"/>
                              </w:rPr>
                              <w:t xml:space="preserve"> Разпределение на амплитудите по подмножества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66E5C2" id="_x0000_s1028" type="#_x0000_t202" style="position:absolute;left:0;text-align:left;margin-left:9.3pt;margin-top:277.5pt;width:43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" filled="f" stroked="f">
                <v:textbox style="mso-fit-shape-to-text:t" inset="0,0,0,0">
                  <w:txbxContent>
                    <w:p w14:paraId="5D9245E0" w14:textId="06763136" w:rsidR="007668BA" w:rsidRPr="007668BA" w:rsidRDefault="007668BA" w:rsidP="007668BA">
                      <w:pPr>
                        <w:pStyle w:val="Caption"/>
                        <w:jc w:val="center"/>
                        <w:rPr>
                          <w:b/>
                          <w:bCs/>
                          <w:noProof/>
                          <w:sz w:val="36"/>
                          <w:szCs w:val="36"/>
                          <w:lang w:val="bg-BG"/>
                        </w:rPr>
                      </w:pPr>
                      <w:proofErr w:type="spellStart"/>
                      <w:r w:rsidRPr="007668BA">
                        <w:rPr>
                          <w:sz w:val="22"/>
                          <w:szCs w:val="22"/>
                        </w:rPr>
                        <w:t>Фигура</w:t>
                      </w:r>
                      <w:proofErr w:type="spellEnd"/>
                      <w:r w:rsidRPr="007668BA">
                        <w:rPr>
                          <w:sz w:val="22"/>
                          <w:szCs w:val="22"/>
                        </w:rPr>
                        <w:t xml:space="preserve"> </w:t>
                      </w:r>
                      <w:r w:rsidRPr="007668BA">
                        <w:rPr>
                          <w:sz w:val="22"/>
                          <w:szCs w:val="22"/>
                        </w:rPr>
                        <w:fldChar w:fldCharType="begin"/>
                      </w:r>
                      <w:r w:rsidRPr="007668BA">
                        <w:rPr>
                          <w:sz w:val="22"/>
                          <w:szCs w:val="22"/>
                        </w:rPr>
                        <w:instrText xml:space="preserve"> SEQ Фигура \* ARABIC </w:instrText>
                      </w:r>
                      <w:r w:rsidRPr="007668BA">
                        <w:rPr>
                          <w:sz w:val="22"/>
                          <w:szCs w:val="22"/>
                        </w:rPr>
                        <w:fldChar w:fldCharType="separate"/>
                      </w:r>
                      <w:r w:rsidR="00857D89">
                        <w:rPr>
                          <w:noProof/>
                          <w:sz w:val="22"/>
                          <w:szCs w:val="22"/>
                        </w:rPr>
                        <w:t>3</w:t>
                      </w:r>
                      <w:r w:rsidRPr="007668BA">
                        <w:rPr>
                          <w:sz w:val="22"/>
                          <w:szCs w:val="22"/>
                        </w:rPr>
                        <w:fldChar w:fldCharType="end"/>
                      </w:r>
                      <w:r w:rsidRPr="007668BA">
                        <w:rPr>
                          <w:sz w:val="22"/>
                          <w:szCs w:val="22"/>
                          <w:lang w:val="bg-BG"/>
                        </w:rPr>
                        <w:t xml:space="preserve"> Разпределение на амплитудите по подмножества</w:t>
                      </w:r>
                    </w:p>
                  </w:txbxContent>
                </v:textbox>
                <w10:wrap type="square"/>
              </v:shape>
            </w:pict>
          </mc:Fallback>
        </mc:AlternateContent>
      </w:r>
      <w:r w:rsidR="00AB39AC" w:rsidRPr="002070EA">
        <w:rPr>
          <w:b/>
          <w:bCs/>
          <w:noProof/>
          <w:sz w:val="24"/>
          <w:szCs w:val="24"/>
          <w:lang w:val="bg-BG"/>
        </w:rPr>
        <w:drawing>
          <wp:anchor distT="0" distB="0" distL="114300" distR="114300" simplePos="0" relativeHeight="251672576" behindDoc="0" locked="0" layoutInCell="1" allowOverlap="1" wp14:anchorId="1D013ED3" wp14:editId="0CCBB639">
            <wp:simplePos x="0" y="0"/>
            <wp:positionH relativeFrom="column">
              <wp:posOffset>118110</wp:posOffset>
            </wp:positionH>
            <wp:positionV relativeFrom="paragraph">
              <wp:posOffset>0</wp:posOffset>
            </wp:positionV>
            <wp:extent cx="5524500" cy="3467100"/>
            <wp:effectExtent l="0" t="0" r="0" b="0"/>
            <wp:wrapSquare wrapText="bothSides"/>
            <wp:docPr id="1305641787" name="Picture 1" descr="A diagram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41787" name="Picture 1" descr="A diagram of different colored lin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524500" cy="3467100"/>
                    </a:xfrm>
                    <a:prstGeom prst="rect">
                      <a:avLst/>
                    </a:prstGeom>
                  </pic:spPr>
                </pic:pic>
              </a:graphicData>
            </a:graphic>
            <wp14:sizeRelH relativeFrom="page">
              <wp14:pctWidth>0</wp14:pctWidth>
            </wp14:sizeRelH>
            <wp14:sizeRelV relativeFrom="page">
              <wp14:pctHeight>0</wp14:pctHeight>
            </wp14:sizeRelV>
          </wp:anchor>
        </w:drawing>
      </w:r>
      <w:r w:rsidR="00AB39AC" w:rsidRPr="002070EA">
        <w:rPr>
          <w:sz w:val="24"/>
          <w:szCs w:val="24"/>
          <w:lang w:val="bg-BG"/>
        </w:rPr>
        <w:t>Вижда се категорична "амплитудна експлозия" при подмножество S (</w:t>
      </w:r>
      <w:r w:rsidR="001943B7">
        <w:rPr>
          <w:sz w:val="24"/>
          <w:szCs w:val="24"/>
          <w:lang w:val="bg-BG"/>
        </w:rPr>
        <w:t>Пристъпни</w:t>
      </w:r>
      <w:r w:rsidR="00AB39AC" w:rsidRPr="002070EA">
        <w:rPr>
          <w:sz w:val="24"/>
          <w:szCs w:val="24"/>
          <w:lang w:val="bg-BG"/>
        </w:rPr>
        <w:t>):</w:t>
      </w:r>
    </w:p>
    <w:p w14:paraId="625F1922" w14:textId="77777777" w:rsidR="00AB39AC" w:rsidRPr="002070EA" w:rsidRDefault="00AB39AC" w:rsidP="002070EA">
      <w:pPr>
        <w:numPr>
          <w:ilvl w:val="0"/>
          <w:numId w:val="5"/>
        </w:numPr>
        <w:adjustRightInd w:val="0"/>
        <w:snapToGrid w:val="0"/>
        <w:spacing w:after="0"/>
        <w:ind w:left="0" w:firstLine="709"/>
        <w:rPr>
          <w:sz w:val="24"/>
          <w:szCs w:val="24"/>
          <w:lang w:val="bg-BG"/>
        </w:rPr>
      </w:pPr>
      <w:r w:rsidRPr="002070EA">
        <w:rPr>
          <w:sz w:val="24"/>
          <w:szCs w:val="24"/>
          <w:lang w:val="bg-BG"/>
        </w:rPr>
        <w:t>При здрави (Z, O) и междупристъпни (N, F) състояния, амплитудата варира в тесни граници (обикновено под ±100 µV).</w:t>
      </w:r>
    </w:p>
    <w:p w14:paraId="75541AF8" w14:textId="77777777" w:rsidR="00AB39AC" w:rsidRPr="002070EA" w:rsidRDefault="00AB39AC" w:rsidP="002070EA">
      <w:pPr>
        <w:numPr>
          <w:ilvl w:val="0"/>
          <w:numId w:val="5"/>
        </w:numPr>
        <w:adjustRightInd w:val="0"/>
        <w:snapToGrid w:val="0"/>
        <w:spacing w:after="0"/>
        <w:ind w:left="0" w:firstLine="709"/>
        <w:rPr>
          <w:sz w:val="24"/>
          <w:szCs w:val="24"/>
          <w:lang w:val="bg-BG"/>
        </w:rPr>
      </w:pPr>
      <w:r w:rsidRPr="002070EA">
        <w:rPr>
          <w:sz w:val="24"/>
          <w:szCs w:val="24"/>
          <w:lang w:val="bg-BG"/>
        </w:rPr>
        <w:t>При пристъп (S), диапазонът се разширява драстично, достигайки стойности над ±2000 µV.</w:t>
      </w:r>
    </w:p>
    <w:p w14:paraId="0949927C" w14:textId="19A4D3EC" w:rsidR="00AB39AC" w:rsidRPr="002070EA" w:rsidRDefault="00AB39AC" w:rsidP="00E83365">
      <w:pPr>
        <w:adjustRightInd w:val="0"/>
        <w:snapToGrid w:val="0"/>
        <w:spacing w:after="0"/>
        <w:ind w:firstLine="360"/>
        <w:rPr>
          <w:sz w:val="24"/>
          <w:szCs w:val="24"/>
          <w:lang w:val="bg-BG"/>
        </w:rPr>
      </w:pPr>
      <w:r w:rsidRPr="002070EA">
        <w:rPr>
          <w:b/>
          <w:bCs/>
          <w:sz w:val="24"/>
          <w:szCs w:val="24"/>
          <w:lang w:val="bg-BG"/>
        </w:rPr>
        <w:t>Физиологично обяснение</w:t>
      </w:r>
      <w:r w:rsidRPr="002070EA">
        <w:rPr>
          <w:sz w:val="24"/>
          <w:szCs w:val="24"/>
          <w:lang w:val="bg-BG"/>
        </w:rPr>
        <w:t>: Тази десетократна разлика в амплитудата се дължи на невронната хиперсинхронизация. В нормално състояние невроните работят асинхронно – всеки взаимодейства с другите по различно време, което води до нисък общ волтаж (т.е. сигналите се нулират взаимно). По време на епилептичен пристъп големи групи неврони започват да се активират едновременно и в синхрон. Това сумира техните електрически потенциали, създавайки мощни, ритмични вълни, които се виждат на графиките.</w:t>
      </w:r>
    </w:p>
    <w:p w14:paraId="66855D16" w14:textId="2B1592C3" w:rsidR="00AB39AC" w:rsidRPr="002070EA" w:rsidRDefault="000B70EE" w:rsidP="004C2076">
      <w:pPr>
        <w:pStyle w:val="Heading4"/>
      </w:pPr>
      <w:r w:rsidRPr="002070EA">
        <w:lastRenderedPageBreak/>
        <w:t>4.2.2</w:t>
      </w:r>
      <w:r w:rsidR="00AB39AC" w:rsidRPr="002070EA">
        <w:t>. Честотна област (</w:t>
      </w:r>
      <w:proofErr w:type="spellStart"/>
      <w:r w:rsidR="00AB39AC" w:rsidRPr="002070EA">
        <w:t>Frequency</w:t>
      </w:r>
      <w:proofErr w:type="spellEnd"/>
      <w:r w:rsidR="00AB39AC" w:rsidRPr="002070EA">
        <w:t xml:space="preserve"> </w:t>
      </w:r>
      <w:proofErr w:type="spellStart"/>
      <w:r w:rsidR="00AB39AC" w:rsidRPr="002070EA">
        <w:t>Domain</w:t>
      </w:r>
      <w:proofErr w:type="spellEnd"/>
      <w:r w:rsidR="00AB39AC" w:rsidRPr="002070EA">
        <w:t>)</w:t>
      </w:r>
    </w:p>
    <w:p w14:paraId="2550FE1E" w14:textId="77777777" w:rsidR="00AB39AC" w:rsidRPr="002070EA" w:rsidRDefault="00AB39AC" w:rsidP="00E83365">
      <w:pPr>
        <w:adjustRightInd w:val="0"/>
        <w:snapToGrid w:val="0"/>
        <w:spacing w:after="0"/>
        <w:ind w:firstLine="360"/>
        <w:rPr>
          <w:sz w:val="24"/>
          <w:szCs w:val="24"/>
          <w:lang w:val="bg-BG"/>
        </w:rPr>
      </w:pPr>
      <w:r w:rsidRPr="002070EA">
        <w:rPr>
          <w:sz w:val="24"/>
          <w:szCs w:val="24"/>
          <w:lang w:val="bg-BG"/>
        </w:rPr>
        <w:t>Тъй като EEG сигналите са сложна суперпозиция от множество вълни, анализът само във времевата област не е достатъчен за разкриване на фините разлики, особено при "скритата патология" (</w:t>
      </w:r>
      <w:proofErr w:type="spellStart"/>
      <w:r w:rsidRPr="002070EA">
        <w:rPr>
          <w:sz w:val="24"/>
          <w:szCs w:val="24"/>
          <w:lang w:val="bg-BG"/>
        </w:rPr>
        <w:t>Interictal</w:t>
      </w:r>
      <w:proofErr w:type="spellEnd"/>
      <w:r w:rsidRPr="002070EA">
        <w:rPr>
          <w:sz w:val="24"/>
          <w:szCs w:val="24"/>
          <w:lang w:val="bg-BG"/>
        </w:rPr>
        <w:t>). Затова се прилага анализ в честотната област.</w:t>
      </w:r>
    </w:p>
    <w:p w14:paraId="2F3198AB" w14:textId="10359228" w:rsidR="00AB39AC" w:rsidRPr="002070EA" w:rsidRDefault="009A5C5E" w:rsidP="009A5C5E">
      <w:pPr>
        <w:adjustRightInd w:val="0"/>
        <w:snapToGrid w:val="0"/>
        <w:spacing w:after="0"/>
        <w:ind w:firstLine="0"/>
        <w:rPr>
          <w:sz w:val="24"/>
          <w:szCs w:val="24"/>
          <w:lang w:val="bg-BG"/>
        </w:rPr>
      </w:pPr>
      <w:r>
        <w:rPr>
          <w:sz w:val="24"/>
          <w:szCs w:val="24"/>
          <w:lang w:val="bg-BG"/>
        </w:rPr>
        <w:t>З</w:t>
      </w:r>
      <w:r w:rsidR="00AB39AC" w:rsidRPr="002070EA">
        <w:rPr>
          <w:sz w:val="24"/>
          <w:szCs w:val="24"/>
          <w:lang w:val="bg-BG"/>
        </w:rPr>
        <w:t xml:space="preserve">а преминаване от времева към честотна област се използва Бързо преобразуване на Фурие </w:t>
      </w:r>
    </w:p>
    <w:p w14:paraId="314B3F06" w14:textId="577DDBFA" w:rsidR="00E456C1" w:rsidRDefault="007668BA" w:rsidP="009A5C5E">
      <w:pPr>
        <w:adjustRightInd w:val="0"/>
        <w:snapToGrid w:val="0"/>
        <w:spacing w:after="0"/>
        <w:ind w:firstLine="0"/>
        <w:rPr>
          <w:b/>
          <w:bCs/>
          <w:sz w:val="24"/>
          <w:szCs w:val="24"/>
          <w:lang w:val="bg-BG"/>
        </w:rPr>
      </w:pPr>
      <w:r>
        <w:rPr>
          <w:noProof/>
        </w:rPr>
        <mc:AlternateContent>
          <mc:Choice Requires="wps">
            <w:drawing>
              <wp:anchor distT="0" distB="0" distL="114300" distR="114300" simplePos="0" relativeHeight="251700224" behindDoc="0" locked="0" layoutInCell="1" allowOverlap="1" wp14:anchorId="126CEBCD" wp14:editId="7F48082D">
                <wp:simplePos x="0" y="0"/>
                <wp:positionH relativeFrom="column">
                  <wp:posOffset>400685</wp:posOffset>
                </wp:positionH>
                <wp:positionV relativeFrom="paragraph">
                  <wp:posOffset>2506345</wp:posOffset>
                </wp:positionV>
                <wp:extent cx="5049520" cy="635"/>
                <wp:effectExtent l="0" t="0" r="5080" b="8255"/>
                <wp:wrapSquare wrapText="bothSides"/>
                <wp:docPr id="472709176" name="Text Box 1"/>
                <wp:cNvGraphicFramePr/>
                <a:graphic xmlns:a="http://schemas.openxmlformats.org/drawingml/2006/main">
                  <a:graphicData uri="http://schemas.microsoft.com/office/word/2010/wordprocessingShape">
                    <wps:wsp>
                      <wps:cNvSpPr txBox="1"/>
                      <wps:spPr>
                        <a:xfrm>
                          <a:off x="0" y="0"/>
                          <a:ext cx="5049520" cy="635"/>
                        </a:xfrm>
                        <a:prstGeom prst="rect">
                          <a:avLst/>
                        </a:prstGeom>
                        <a:noFill/>
                        <a:ln>
                          <a:noFill/>
                        </a:ln>
                      </wps:spPr>
                      <wps:txbx>
                        <w:txbxContent>
                          <w:p w14:paraId="4FDC86B3" w14:textId="1F24C4A0" w:rsidR="007668BA" w:rsidRPr="007668BA" w:rsidRDefault="007668BA" w:rsidP="007668BA">
                            <w:pPr>
                              <w:pStyle w:val="Caption"/>
                              <w:jc w:val="center"/>
                              <w:rPr>
                                <w:b/>
                                <w:bCs/>
                                <w:noProof/>
                                <w:sz w:val="32"/>
                                <w:szCs w:val="32"/>
                                <w:lang w:val="bg-BG"/>
                              </w:rPr>
                            </w:pPr>
                            <w:proofErr w:type="spellStart"/>
                            <w:r w:rsidRPr="007668BA">
                              <w:rPr>
                                <w:sz w:val="22"/>
                                <w:szCs w:val="22"/>
                              </w:rPr>
                              <w:t>Фигура</w:t>
                            </w:r>
                            <w:proofErr w:type="spellEnd"/>
                            <w:r w:rsidRPr="007668BA">
                              <w:rPr>
                                <w:sz w:val="22"/>
                                <w:szCs w:val="22"/>
                              </w:rPr>
                              <w:t xml:space="preserve"> </w:t>
                            </w:r>
                            <w:r w:rsidRPr="007668BA">
                              <w:rPr>
                                <w:sz w:val="22"/>
                                <w:szCs w:val="22"/>
                              </w:rPr>
                              <w:fldChar w:fldCharType="begin"/>
                            </w:r>
                            <w:r w:rsidRPr="007668BA">
                              <w:rPr>
                                <w:sz w:val="22"/>
                                <w:szCs w:val="22"/>
                              </w:rPr>
                              <w:instrText xml:space="preserve"> SEQ Фигура \* ARABIC </w:instrText>
                            </w:r>
                            <w:r w:rsidRPr="007668BA">
                              <w:rPr>
                                <w:sz w:val="22"/>
                                <w:szCs w:val="22"/>
                              </w:rPr>
                              <w:fldChar w:fldCharType="separate"/>
                            </w:r>
                            <w:r w:rsidR="00857D89">
                              <w:rPr>
                                <w:noProof/>
                                <w:sz w:val="22"/>
                                <w:szCs w:val="22"/>
                              </w:rPr>
                              <w:t>4</w:t>
                            </w:r>
                            <w:r w:rsidRPr="007668BA">
                              <w:rPr>
                                <w:sz w:val="22"/>
                                <w:szCs w:val="22"/>
                              </w:rPr>
                              <w:fldChar w:fldCharType="end"/>
                            </w:r>
                            <w:r w:rsidRPr="007668BA">
                              <w:rPr>
                                <w:sz w:val="22"/>
                                <w:szCs w:val="22"/>
                                <w:lang w:val="bg-BG"/>
                              </w:rPr>
                              <w:t xml:space="preserve"> Трансформация на Фурие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6CEBCD" id="_x0000_s1029" type="#_x0000_t202" style="position:absolute;left:0;text-align:left;margin-left:31.55pt;margin-top:197.35pt;width:397.6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" filled="f" stroked="f">
                <v:textbox style="mso-fit-shape-to-text:t" inset="0,0,0,0">
                  <w:txbxContent>
                    <w:p w14:paraId="4FDC86B3" w14:textId="1F24C4A0" w:rsidR="007668BA" w:rsidRPr="007668BA" w:rsidRDefault="007668BA" w:rsidP="007668BA">
                      <w:pPr>
                        <w:pStyle w:val="Caption"/>
                        <w:jc w:val="center"/>
                        <w:rPr>
                          <w:b/>
                          <w:bCs/>
                          <w:noProof/>
                          <w:sz w:val="32"/>
                          <w:szCs w:val="32"/>
                          <w:lang w:val="bg-BG"/>
                        </w:rPr>
                      </w:pPr>
                      <w:proofErr w:type="spellStart"/>
                      <w:r w:rsidRPr="007668BA">
                        <w:rPr>
                          <w:sz w:val="22"/>
                          <w:szCs w:val="22"/>
                        </w:rPr>
                        <w:t>Фигура</w:t>
                      </w:r>
                      <w:proofErr w:type="spellEnd"/>
                      <w:r w:rsidRPr="007668BA">
                        <w:rPr>
                          <w:sz w:val="22"/>
                          <w:szCs w:val="22"/>
                        </w:rPr>
                        <w:t xml:space="preserve"> </w:t>
                      </w:r>
                      <w:r w:rsidRPr="007668BA">
                        <w:rPr>
                          <w:sz w:val="22"/>
                          <w:szCs w:val="22"/>
                        </w:rPr>
                        <w:fldChar w:fldCharType="begin"/>
                      </w:r>
                      <w:r w:rsidRPr="007668BA">
                        <w:rPr>
                          <w:sz w:val="22"/>
                          <w:szCs w:val="22"/>
                        </w:rPr>
                        <w:instrText xml:space="preserve"> SEQ Фигура \* ARABIC </w:instrText>
                      </w:r>
                      <w:r w:rsidRPr="007668BA">
                        <w:rPr>
                          <w:sz w:val="22"/>
                          <w:szCs w:val="22"/>
                        </w:rPr>
                        <w:fldChar w:fldCharType="separate"/>
                      </w:r>
                      <w:r w:rsidR="00857D89">
                        <w:rPr>
                          <w:noProof/>
                          <w:sz w:val="22"/>
                          <w:szCs w:val="22"/>
                        </w:rPr>
                        <w:t>4</w:t>
                      </w:r>
                      <w:r w:rsidRPr="007668BA">
                        <w:rPr>
                          <w:sz w:val="22"/>
                          <w:szCs w:val="22"/>
                        </w:rPr>
                        <w:fldChar w:fldCharType="end"/>
                      </w:r>
                      <w:r w:rsidRPr="007668BA">
                        <w:rPr>
                          <w:sz w:val="22"/>
                          <w:szCs w:val="22"/>
                          <w:lang w:val="bg-BG"/>
                        </w:rPr>
                        <w:t xml:space="preserve"> Трансформация на Фурие</w:t>
                      </w:r>
                    </w:p>
                  </w:txbxContent>
                </v:textbox>
                <w10:wrap type="square"/>
              </v:shape>
            </w:pict>
          </mc:Fallback>
        </mc:AlternateContent>
      </w:r>
      <w:r w:rsidR="00E456C1" w:rsidRPr="002070EA">
        <w:rPr>
          <w:b/>
          <w:bCs/>
          <w:noProof/>
          <w:sz w:val="24"/>
          <w:szCs w:val="24"/>
          <w:lang w:val="bg-BG"/>
        </w:rPr>
        <w:drawing>
          <wp:anchor distT="0" distB="0" distL="114300" distR="114300" simplePos="0" relativeHeight="251673600" behindDoc="1" locked="0" layoutInCell="1" allowOverlap="1" wp14:anchorId="0D8F1226" wp14:editId="0180B96F">
            <wp:simplePos x="0" y="0"/>
            <wp:positionH relativeFrom="column">
              <wp:posOffset>400685</wp:posOffset>
            </wp:positionH>
            <wp:positionV relativeFrom="paragraph">
              <wp:posOffset>27940</wp:posOffset>
            </wp:positionV>
            <wp:extent cx="5049520" cy="2421255"/>
            <wp:effectExtent l="0" t="0" r="5080" b="4445"/>
            <wp:wrapSquare wrapText="bothSides"/>
            <wp:docPr id="443985466" name="Picture 2" descr="Изображение на time domain to frequency domain transformation f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Изображение на time domain to frequency domain transformation ff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9520" cy="2421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5658A1" w14:textId="5FA1B26A" w:rsidR="00E456C1" w:rsidRDefault="00E456C1" w:rsidP="009A5C5E">
      <w:pPr>
        <w:adjustRightInd w:val="0"/>
        <w:snapToGrid w:val="0"/>
        <w:spacing w:after="0"/>
        <w:ind w:firstLine="0"/>
        <w:rPr>
          <w:b/>
          <w:bCs/>
          <w:sz w:val="24"/>
          <w:szCs w:val="24"/>
          <w:lang w:val="bg-BG"/>
        </w:rPr>
      </w:pPr>
    </w:p>
    <w:p w14:paraId="33A8F6AC" w14:textId="77777777" w:rsidR="00E456C1" w:rsidRDefault="00E456C1" w:rsidP="009A5C5E">
      <w:pPr>
        <w:adjustRightInd w:val="0"/>
        <w:snapToGrid w:val="0"/>
        <w:spacing w:after="0"/>
        <w:ind w:firstLine="0"/>
        <w:rPr>
          <w:b/>
          <w:bCs/>
          <w:sz w:val="24"/>
          <w:szCs w:val="24"/>
          <w:lang w:val="bg-BG"/>
        </w:rPr>
      </w:pPr>
    </w:p>
    <w:p w14:paraId="07C74EC1" w14:textId="77777777" w:rsidR="00E456C1" w:rsidRDefault="00E456C1" w:rsidP="009A5C5E">
      <w:pPr>
        <w:adjustRightInd w:val="0"/>
        <w:snapToGrid w:val="0"/>
        <w:spacing w:after="0"/>
        <w:ind w:firstLine="0"/>
        <w:rPr>
          <w:b/>
          <w:bCs/>
          <w:sz w:val="24"/>
          <w:szCs w:val="24"/>
          <w:lang w:val="bg-BG"/>
        </w:rPr>
      </w:pPr>
    </w:p>
    <w:p w14:paraId="1ACB9E10" w14:textId="77777777" w:rsidR="00E456C1" w:rsidRDefault="00E456C1" w:rsidP="009A5C5E">
      <w:pPr>
        <w:adjustRightInd w:val="0"/>
        <w:snapToGrid w:val="0"/>
        <w:spacing w:after="0"/>
        <w:ind w:firstLine="0"/>
        <w:rPr>
          <w:b/>
          <w:bCs/>
          <w:sz w:val="24"/>
          <w:szCs w:val="24"/>
          <w:lang w:val="bg-BG"/>
        </w:rPr>
      </w:pPr>
    </w:p>
    <w:p w14:paraId="6DB50135" w14:textId="77777777" w:rsidR="00E456C1" w:rsidRDefault="00E456C1" w:rsidP="009A5C5E">
      <w:pPr>
        <w:adjustRightInd w:val="0"/>
        <w:snapToGrid w:val="0"/>
        <w:spacing w:after="0"/>
        <w:ind w:firstLine="0"/>
        <w:rPr>
          <w:b/>
          <w:bCs/>
          <w:sz w:val="24"/>
          <w:szCs w:val="24"/>
          <w:lang w:val="bg-BG"/>
        </w:rPr>
      </w:pPr>
    </w:p>
    <w:p w14:paraId="0DDF9858" w14:textId="77777777" w:rsidR="00E456C1" w:rsidRDefault="00E456C1" w:rsidP="009A5C5E">
      <w:pPr>
        <w:adjustRightInd w:val="0"/>
        <w:snapToGrid w:val="0"/>
        <w:spacing w:after="0"/>
        <w:ind w:firstLine="0"/>
        <w:rPr>
          <w:b/>
          <w:bCs/>
          <w:sz w:val="24"/>
          <w:szCs w:val="24"/>
          <w:lang w:val="bg-BG"/>
        </w:rPr>
      </w:pPr>
    </w:p>
    <w:p w14:paraId="2DB276EB" w14:textId="77777777" w:rsidR="00E456C1" w:rsidRDefault="00E456C1" w:rsidP="009A5C5E">
      <w:pPr>
        <w:adjustRightInd w:val="0"/>
        <w:snapToGrid w:val="0"/>
        <w:spacing w:after="0"/>
        <w:ind w:firstLine="0"/>
        <w:rPr>
          <w:b/>
          <w:bCs/>
          <w:sz w:val="24"/>
          <w:szCs w:val="24"/>
          <w:lang w:val="bg-BG"/>
        </w:rPr>
      </w:pPr>
    </w:p>
    <w:p w14:paraId="4AE055B1" w14:textId="77777777" w:rsidR="00E456C1" w:rsidRDefault="00E456C1" w:rsidP="009A5C5E">
      <w:pPr>
        <w:adjustRightInd w:val="0"/>
        <w:snapToGrid w:val="0"/>
        <w:spacing w:after="0"/>
        <w:ind w:firstLine="0"/>
        <w:rPr>
          <w:b/>
          <w:bCs/>
          <w:sz w:val="24"/>
          <w:szCs w:val="24"/>
          <w:lang w:val="bg-BG"/>
        </w:rPr>
      </w:pPr>
    </w:p>
    <w:p w14:paraId="277211FF" w14:textId="77777777" w:rsidR="00E456C1" w:rsidRDefault="00E456C1" w:rsidP="009A5C5E">
      <w:pPr>
        <w:adjustRightInd w:val="0"/>
        <w:snapToGrid w:val="0"/>
        <w:spacing w:after="0"/>
        <w:ind w:firstLine="0"/>
        <w:rPr>
          <w:b/>
          <w:bCs/>
          <w:sz w:val="24"/>
          <w:szCs w:val="24"/>
          <w:lang w:val="bg-BG"/>
        </w:rPr>
      </w:pPr>
    </w:p>
    <w:p w14:paraId="41B73720" w14:textId="1B4454B3" w:rsidR="00AB39AC" w:rsidRPr="009A5C5E" w:rsidRDefault="00AB39AC" w:rsidP="00E83365">
      <w:pPr>
        <w:adjustRightInd w:val="0"/>
        <w:snapToGrid w:val="0"/>
        <w:spacing w:after="0"/>
        <w:ind w:firstLine="708"/>
        <w:rPr>
          <w:b/>
          <w:bCs/>
          <w:sz w:val="24"/>
          <w:szCs w:val="24"/>
          <w:lang w:val="bg-BG"/>
        </w:rPr>
      </w:pPr>
      <w:r w:rsidRPr="002070EA">
        <w:rPr>
          <w:b/>
          <w:bCs/>
          <w:sz w:val="24"/>
          <w:szCs w:val="24"/>
          <w:lang w:val="bg-BG"/>
        </w:rPr>
        <w:fldChar w:fldCharType="begin"/>
      </w:r>
      <w:r w:rsidRPr="002070EA">
        <w:rPr>
          <w:b/>
          <w:bCs/>
          <w:sz w:val="24"/>
          <w:szCs w:val="24"/>
          <w:lang w:val="bg-BG"/>
        </w:rPr>
        <w:instrText xml:space="preserve"> INCLUDEPICTURE "https://encrypted-tbn1.gstatic.com/licensed-image?q=tbn:ANd9GcQ5xPbN1sPsvByCzhYDQR1OrmvowvI1Jh748bI-3igepQODttoFH_aCYJxVq6BzXChEddqpq2JV1yz2imVB-iRIwoiSyRPHR8IxmBMWypJub76WKr4" \* MERGEFORMATINET </w:instrText>
      </w:r>
      <w:r w:rsidRPr="002070EA">
        <w:rPr>
          <w:b/>
          <w:bCs/>
          <w:sz w:val="24"/>
          <w:szCs w:val="24"/>
          <w:lang w:val="bg-BG"/>
        </w:rPr>
        <w:fldChar w:fldCharType="separate"/>
      </w:r>
      <w:r w:rsidRPr="002070EA">
        <w:rPr>
          <w:b/>
          <w:bCs/>
          <w:sz w:val="24"/>
          <w:szCs w:val="24"/>
          <w:lang w:val="bg-BG"/>
        </w:rPr>
        <w:fldChar w:fldCharType="end"/>
      </w:r>
      <w:r w:rsidRPr="002070EA">
        <w:rPr>
          <w:sz w:val="24"/>
          <w:szCs w:val="24"/>
          <w:lang w:val="bg-BG"/>
        </w:rPr>
        <w:t xml:space="preserve">Чрез него сигналът се разлага на съставните си синусоидални вълни. Основната метрика, която изследваме, е Спектрална плътност на мощността. </w:t>
      </w:r>
    </w:p>
    <w:p w14:paraId="2CCA9CDE" w14:textId="56348D8E" w:rsidR="00AB39AC" w:rsidRPr="002070EA" w:rsidRDefault="007668BA" w:rsidP="002070EA">
      <w:pPr>
        <w:numPr>
          <w:ilvl w:val="0"/>
          <w:numId w:val="6"/>
        </w:numPr>
        <w:adjustRightInd w:val="0"/>
        <w:snapToGrid w:val="0"/>
        <w:spacing w:after="0"/>
        <w:ind w:left="0" w:firstLine="709"/>
        <w:rPr>
          <w:sz w:val="24"/>
          <w:szCs w:val="24"/>
          <w:lang w:val="bg-BG"/>
        </w:rPr>
      </w:pPr>
      <w:r>
        <w:rPr>
          <w:noProof/>
        </w:rPr>
        <mc:AlternateContent>
          <mc:Choice Requires="wps">
            <w:drawing>
              <wp:anchor distT="0" distB="0" distL="114300" distR="114300" simplePos="0" relativeHeight="251702272" behindDoc="0" locked="0" layoutInCell="1" allowOverlap="1" wp14:anchorId="392767FD" wp14:editId="40880371">
                <wp:simplePos x="0" y="0"/>
                <wp:positionH relativeFrom="column">
                  <wp:posOffset>73660</wp:posOffset>
                </wp:positionH>
                <wp:positionV relativeFrom="paragraph">
                  <wp:posOffset>3488055</wp:posOffset>
                </wp:positionV>
                <wp:extent cx="5605780" cy="635"/>
                <wp:effectExtent l="0" t="0" r="7620" b="8255"/>
                <wp:wrapSquare wrapText="bothSides"/>
                <wp:docPr id="1187844747" name="Text Box 1"/>
                <wp:cNvGraphicFramePr/>
                <a:graphic xmlns:a="http://schemas.openxmlformats.org/drawingml/2006/main">
                  <a:graphicData uri="http://schemas.microsoft.com/office/word/2010/wordprocessingShape">
                    <wps:wsp>
                      <wps:cNvSpPr txBox="1"/>
                      <wps:spPr>
                        <a:xfrm>
                          <a:off x="0" y="0"/>
                          <a:ext cx="5605780" cy="635"/>
                        </a:xfrm>
                        <a:prstGeom prst="rect">
                          <a:avLst/>
                        </a:prstGeom>
                        <a:noFill/>
                        <a:ln>
                          <a:noFill/>
                        </a:ln>
                      </wps:spPr>
                      <wps:txbx>
                        <w:txbxContent>
                          <w:p w14:paraId="0456656E" w14:textId="6434306B" w:rsidR="007668BA" w:rsidRPr="007668BA" w:rsidRDefault="007668BA" w:rsidP="007668BA">
                            <w:pPr>
                              <w:pStyle w:val="Caption"/>
                              <w:jc w:val="center"/>
                              <w:rPr>
                                <w:b/>
                                <w:bCs/>
                                <w:noProof/>
                                <w:sz w:val="22"/>
                                <w:szCs w:val="22"/>
                                <w:lang w:val="bg-BG"/>
                              </w:rPr>
                            </w:pPr>
                            <w:proofErr w:type="spellStart"/>
                            <w:r w:rsidRPr="007668BA">
                              <w:rPr>
                                <w:sz w:val="22"/>
                                <w:szCs w:val="22"/>
                              </w:rPr>
                              <w:t>Фигура</w:t>
                            </w:r>
                            <w:proofErr w:type="spellEnd"/>
                            <w:r w:rsidRPr="007668BA">
                              <w:rPr>
                                <w:sz w:val="22"/>
                                <w:szCs w:val="22"/>
                              </w:rPr>
                              <w:t xml:space="preserve"> </w:t>
                            </w:r>
                            <w:r w:rsidRPr="007668BA">
                              <w:rPr>
                                <w:sz w:val="22"/>
                                <w:szCs w:val="22"/>
                              </w:rPr>
                              <w:fldChar w:fldCharType="begin"/>
                            </w:r>
                            <w:r w:rsidRPr="007668BA">
                              <w:rPr>
                                <w:sz w:val="22"/>
                                <w:szCs w:val="22"/>
                              </w:rPr>
                              <w:instrText xml:space="preserve"> SEQ Фигура \* ARABIC </w:instrText>
                            </w:r>
                            <w:r w:rsidRPr="007668BA">
                              <w:rPr>
                                <w:sz w:val="22"/>
                                <w:szCs w:val="22"/>
                              </w:rPr>
                              <w:fldChar w:fldCharType="separate"/>
                            </w:r>
                            <w:r w:rsidR="00857D89">
                              <w:rPr>
                                <w:noProof/>
                                <w:sz w:val="22"/>
                                <w:szCs w:val="22"/>
                              </w:rPr>
                              <w:t>5</w:t>
                            </w:r>
                            <w:r w:rsidRPr="007668BA">
                              <w:rPr>
                                <w:sz w:val="22"/>
                                <w:szCs w:val="22"/>
                              </w:rPr>
                              <w:fldChar w:fldCharType="end"/>
                            </w:r>
                            <w:r w:rsidRPr="007668BA">
                              <w:rPr>
                                <w:sz w:val="22"/>
                                <w:szCs w:val="22"/>
                                <w:lang w:val="bg-BG"/>
                              </w:rPr>
                              <w:t xml:space="preserve"> Визуален анализ на сурови ЕЕГ сигнали във спектралната област</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392767FD" id="_x0000_s1030" type="#_x0000_t202" style="position:absolute;left:0;text-align:left;margin-left:5.8pt;margin-top:274.65pt;width:441.4pt;height:.0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" filled="f" stroked="f">
                <v:textbox style="mso-fit-shape-to-text:t" inset="0,0,0,0">
                  <w:txbxContent>
                    <w:p w14:paraId="0456656E" w14:textId="6434306B" w:rsidR="007668BA" w:rsidRPr="007668BA" w:rsidRDefault="007668BA" w:rsidP="007668BA">
                      <w:pPr>
                        <w:pStyle w:val="Caption"/>
                        <w:jc w:val="center"/>
                        <w:rPr>
                          <w:b/>
                          <w:bCs/>
                          <w:noProof/>
                          <w:sz w:val="22"/>
                          <w:szCs w:val="22"/>
                          <w:lang w:val="bg-BG"/>
                        </w:rPr>
                      </w:pPr>
                      <w:proofErr w:type="spellStart"/>
                      <w:r w:rsidRPr="007668BA">
                        <w:rPr>
                          <w:sz w:val="22"/>
                          <w:szCs w:val="22"/>
                        </w:rPr>
                        <w:t>Фигура</w:t>
                      </w:r>
                      <w:proofErr w:type="spellEnd"/>
                      <w:r w:rsidRPr="007668BA">
                        <w:rPr>
                          <w:sz w:val="22"/>
                          <w:szCs w:val="22"/>
                        </w:rPr>
                        <w:t xml:space="preserve"> </w:t>
                      </w:r>
                      <w:r w:rsidRPr="007668BA">
                        <w:rPr>
                          <w:sz w:val="22"/>
                          <w:szCs w:val="22"/>
                        </w:rPr>
                        <w:fldChar w:fldCharType="begin"/>
                      </w:r>
                      <w:r w:rsidRPr="007668BA">
                        <w:rPr>
                          <w:sz w:val="22"/>
                          <w:szCs w:val="22"/>
                        </w:rPr>
                        <w:instrText xml:space="preserve"> SEQ Фигура \* ARABIC </w:instrText>
                      </w:r>
                      <w:r w:rsidRPr="007668BA">
                        <w:rPr>
                          <w:sz w:val="22"/>
                          <w:szCs w:val="22"/>
                        </w:rPr>
                        <w:fldChar w:fldCharType="separate"/>
                      </w:r>
                      <w:r w:rsidR="00857D89">
                        <w:rPr>
                          <w:noProof/>
                          <w:sz w:val="22"/>
                          <w:szCs w:val="22"/>
                        </w:rPr>
                        <w:t>5</w:t>
                      </w:r>
                      <w:r w:rsidRPr="007668BA">
                        <w:rPr>
                          <w:sz w:val="22"/>
                          <w:szCs w:val="22"/>
                        </w:rPr>
                        <w:fldChar w:fldCharType="end"/>
                      </w:r>
                      <w:r w:rsidRPr="007668BA">
                        <w:rPr>
                          <w:sz w:val="22"/>
                          <w:szCs w:val="22"/>
                          <w:lang w:val="bg-BG"/>
                        </w:rPr>
                        <w:t xml:space="preserve"> Визуален анализ на сурови ЕЕГ сигнали във спектралната област</w:t>
                      </w:r>
                    </w:p>
                  </w:txbxContent>
                </v:textbox>
                <w10:wrap type="square"/>
              </v:shape>
            </w:pict>
          </mc:Fallback>
        </mc:AlternateContent>
      </w:r>
      <w:r w:rsidRPr="002070EA">
        <w:rPr>
          <w:b/>
          <w:bCs/>
          <w:noProof/>
          <w:sz w:val="24"/>
          <w:szCs w:val="24"/>
          <w:lang w:val="bg-BG"/>
        </w:rPr>
        <w:drawing>
          <wp:anchor distT="0" distB="0" distL="114300" distR="114300" simplePos="0" relativeHeight="251674624" behindDoc="0" locked="0" layoutInCell="1" allowOverlap="1" wp14:anchorId="613519E0" wp14:editId="3A94052A">
            <wp:simplePos x="0" y="0"/>
            <wp:positionH relativeFrom="column">
              <wp:posOffset>73660</wp:posOffset>
            </wp:positionH>
            <wp:positionV relativeFrom="paragraph">
              <wp:posOffset>647065</wp:posOffset>
            </wp:positionV>
            <wp:extent cx="5605780" cy="2783840"/>
            <wp:effectExtent l="0" t="0" r="0" b="0"/>
            <wp:wrapSquare wrapText="bothSides"/>
            <wp:docPr id="966318091"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18091" name="Picture 1" descr="A graph of a graph&#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605780" cy="2783840"/>
                    </a:xfrm>
                    <a:prstGeom prst="rect">
                      <a:avLst/>
                    </a:prstGeom>
                  </pic:spPr>
                </pic:pic>
              </a:graphicData>
            </a:graphic>
            <wp14:sizeRelH relativeFrom="page">
              <wp14:pctWidth>0</wp14:pctWidth>
            </wp14:sizeRelH>
            <wp14:sizeRelV relativeFrom="page">
              <wp14:pctHeight>0</wp14:pctHeight>
            </wp14:sizeRelV>
          </wp:anchor>
        </w:drawing>
      </w:r>
      <w:r w:rsidR="00AB39AC" w:rsidRPr="002070EA">
        <w:rPr>
          <w:sz w:val="24"/>
          <w:szCs w:val="24"/>
          <w:lang w:val="bg-BG"/>
        </w:rPr>
        <w:t>Какво е "Енергия" на сигнала? В контекста на сигнала, енергията отразява силата (амплитудата на квадрат) на вълните в даден честотен диапазон.</w:t>
      </w:r>
    </w:p>
    <w:p w14:paraId="73F0CD1B" w14:textId="05588CCB" w:rsidR="00AB39AC" w:rsidRPr="002070EA" w:rsidRDefault="00AB39AC" w:rsidP="002070EA">
      <w:pPr>
        <w:numPr>
          <w:ilvl w:val="0"/>
          <w:numId w:val="6"/>
        </w:numPr>
        <w:adjustRightInd w:val="0"/>
        <w:snapToGrid w:val="0"/>
        <w:spacing w:after="0"/>
        <w:ind w:left="0" w:firstLine="709"/>
        <w:rPr>
          <w:sz w:val="24"/>
          <w:szCs w:val="24"/>
          <w:lang w:val="bg-BG"/>
        </w:rPr>
      </w:pPr>
      <w:r w:rsidRPr="002070EA">
        <w:rPr>
          <w:sz w:val="24"/>
          <w:szCs w:val="24"/>
          <w:lang w:val="bg-BG"/>
        </w:rPr>
        <w:t>Концентрация и разпределение: Когато казваме, че енергията е разпределена, това означава, че мозъкът генерира микс от много честоти с ниска сила (нормално състояние). Когато е "концентрирана", това означава, че една честота доминира над всички останали.</w:t>
      </w:r>
    </w:p>
    <w:p w14:paraId="3B454C44" w14:textId="43D52F97" w:rsidR="00AB39AC" w:rsidRPr="002070EA" w:rsidRDefault="0019582B" w:rsidP="002070EA">
      <w:pPr>
        <w:adjustRightInd w:val="0"/>
        <w:snapToGrid w:val="0"/>
        <w:spacing w:after="0"/>
        <w:rPr>
          <w:b/>
          <w:bCs/>
          <w:sz w:val="24"/>
          <w:szCs w:val="24"/>
          <w:lang w:val="bg-BG"/>
        </w:rPr>
      </w:pPr>
      <w:r>
        <w:rPr>
          <w:b/>
          <w:bCs/>
          <w:sz w:val="24"/>
          <w:szCs w:val="24"/>
          <w:lang w:val="bg-BG"/>
        </w:rPr>
        <w:lastRenderedPageBreak/>
        <w:t>Анализ на Фигура 5:</w:t>
      </w:r>
    </w:p>
    <w:p w14:paraId="6C8BAF15" w14:textId="042D9903" w:rsidR="00AB39AC" w:rsidRPr="00E456C1" w:rsidRDefault="00CA612A" w:rsidP="00447274">
      <w:pPr>
        <w:pStyle w:val="ListParagraph"/>
        <w:numPr>
          <w:ilvl w:val="0"/>
          <w:numId w:val="21"/>
        </w:numPr>
        <w:adjustRightInd w:val="0"/>
        <w:snapToGrid w:val="0"/>
        <w:rPr>
          <w:sz w:val="24"/>
          <w:szCs w:val="24"/>
        </w:rPr>
      </w:pPr>
      <w:r>
        <w:rPr>
          <w:sz w:val="24"/>
          <w:szCs w:val="24"/>
        </w:rPr>
        <w:t>Здрави</w:t>
      </w:r>
      <w:r w:rsidR="00AB39AC" w:rsidRPr="00E456C1">
        <w:rPr>
          <w:sz w:val="24"/>
          <w:szCs w:val="24"/>
        </w:rPr>
        <w:t xml:space="preserve"> (Здрави - Z, O):</w:t>
      </w:r>
    </w:p>
    <w:p w14:paraId="45C8A56D" w14:textId="77777777" w:rsidR="00AB39AC" w:rsidRPr="002070EA" w:rsidRDefault="00AB39AC" w:rsidP="00447274">
      <w:pPr>
        <w:numPr>
          <w:ilvl w:val="1"/>
          <w:numId w:val="21"/>
        </w:numPr>
        <w:adjustRightInd w:val="0"/>
        <w:snapToGrid w:val="0"/>
        <w:spacing w:after="0"/>
        <w:rPr>
          <w:sz w:val="24"/>
          <w:szCs w:val="24"/>
          <w:lang w:val="bg-BG"/>
        </w:rPr>
      </w:pPr>
      <w:r w:rsidRPr="002070EA">
        <w:rPr>
          <w:sz w:val="24"/>
          <w:szCs w:val="24"/>
          <w:lang w:val="bg-BG"/>
        </w:rPr>
        <w:t xml:space="preserve">Енергията е сравнително ниска и разпределена в Алфа (8-13 </w:t>
      </w:r>
      <w:proofErr w:type="spellStart"/>
      <w:r w:rsidRPr="002070EA">
        <w:rPr>
          <w:sz w:val="24"/>
          <w:szCs w:val="24"/>
          <w:lang w:val="bg-BG"/>
        </w:rPr>
        <w:t>Hz</w:t>
      </w:r>
      <w:proofErr w:type="spellEnd"/>
      <w:r w:rsidRPr="002070EA">
        <w:rPr>
          <w:sz w:val="24"/>
          <w:szCs w:val="24"/>
          <w:lang w:val="bg-BG"/>
        </w:rPr>
        <w:t xml:space="preserve">) и Бета (13-30 </w:t>
      </w:r>
      <w:proofErr w:type="spellStart"/>
      <w:r w:rsidRPr="002070EA">
        <w:rPr>
          <w:sz w:val="24"/>
          <w:szCs w:val="24"/>
          <w:lang w:val="bg-BG"/>
        </w:rPr>
        <w:t>Hz</w:t>
      </w:r>
      <w:proofErr w:type="spellEnd"/>
      <w:r w:rsidRPr="002070EA">
        <w:rPr>
          <w:sz w:val="24"/>
          <w:szCs w:val="24"/>
          <w:lang w:val="bg-BG"/>
        </w:rPr>
        <w:t>) диапазоните.</w:t>
      </w:r>
    </w:p>
    <w:p w14:paraId="3D7F168C" w14:textId="77777777" w:rsidR="00AB39AC" w:rsidRPr="002070EA" w:rsidRDefault="00AB39AC" w:rsidP="00447274">
      <w:pPr>
        <w:numPr>
          <w:ilvl w:val="1"/>
          <w:numId w:val="21"/>
        </w:numPr>
        <w:adjustRightInd w:val="0"/>
        <w:snapToGrid w:val="0"/>
        <w:spacing w:after="0"/>
        <w:rPr>
          <w:sz w:val="24"/>
          <w:szCs w:val="24"/>
          <w:lang w:val="bg-BG"/>
        </w:rPr>
      </w:pPr>
      <w:r w:rsidRPr="002070EA">
        <w:rPr>
          <w:sz w:val="24"/>
          <w:szCs w:val="24"/>
          <w:lang w:val="bg-BG"/>
        </w:rPr>
        <w:t>Липсват изразени пикове в ниските честоти (Делта), което потвърждава будното състояние на субектите.</w:t>
      </w:r>
    </w:p>
    <w:p w14:paraId="4F90CB6E" w14:textId="77777777" w:rsidR="00AB39AC" w:rsidRPr="002070EA" w:rsidRDefault="00AB39AC" w:rsidP="00447274">
      <w:pPr>
        <w:numPr>
          <w:ilvl w:val="1"/>
          <w:numId w:val="21"/>
        </w:numPr>
        <w:adjustRightInd w:val="0"/>
        <w:snapToGrid w:val="0"/>
        <w:spacing w:after="0"/>
        <w:rPr>
          <w:sz w:val="24"/>
          <w:szCs w:val="24"/>
          <w:lang w:val="bg-BG"/>
        </w:rPr>
      </w:pPr>
      <w:r w:rsidRPr="002070EA">
        <w:rPr>
          <w:i/>
          <w:iCs/>
          <w:sz w:val="24"/>
          <w:szCs w:val="24"/>
          <w:lang w:val="bg-BG"/>
        </w:rPr>
        <w:t>Извод:</w:t>
      </w:r>
      <w:r w:rsidRPr="002070EA">
        <w:rPr>
          <w:sz w:val="24"/>
          <w:szCs w:val="24"/>
          <w:lang w:val="bg-BG"/>
        </w:rPr>
        <w:t> Мозъкът обработва информация ефективно, без патологична синхронизация.</w:t>
      </w:r>
    </w:p>
    <w:p w14:paraId="00D91B3F" w14:textId="32896CAC" w:rsidR="00AB39AC" w:rsidRPr="00E456C1" w:rsidRDefault="00AB39AC" w:rsidP="00447274">
      <w:pPr>
        <w:pStyle w:val="ListParagraph"/>
        <w:numPr>
          <w:ilvl w:val="0"/>
          <w:numId w:val="21"/>
        </w:numPr>
        <w:adjustRightInd w:val="0"/>
        <w:snapToGrid w:val="0"/>
        <w:rPr>
          <w:sz w:val="24"/>
          <w:szCs w:val="24"/>
        </w:rPr>
      </w:pPr>
      <w:proofErr w:type="spellStart"/>
      <w:r w:rsidRPr="00E456C1">
        <w:rPr>
          <w:sz w:val="24"/>
          <w:szCs w:val="24"/>
        </w:rPr>
        <w:t>Ictal</w:t>
      </w:r>
      <w:proofErr w:type="spellEnd"/>
      <w:r w:rsidRPr="00E456C1">
        <w:rPr>
          <w:sz w:val="24"/>
          <w:szCs w:val="24"/>
        </w:rPr>
        <w:t xml:space="preserve"> (Пристъп - S):</w:t>
      </w:r>
    </w:p>
    <w:p w14:paraId="23F70306" w14:textId="77777777" w:rsidR="00AB39AC" w:rsidRPr="002070EA" w:rsidRDefault="00AB39AC" w:rsidP="00447274">
      <w:pPr>
        <w:numPr>
          <w:ilvl w:val="1"/>
          <w:numId w:val="22"/>
        </w:numPr>
        <w:adjustRightInd w:val="0"/>
        <w:snapToGrid w:val="0"/>
        <w:spacing w:after="0"/>
        <w:rPr>
          <w:sz w:val="24"/>
          <w:szCs w:val="24"/>
          <w:lang w:val="bg-BG"/>
        </w:rPr>
      </w:pPr>
      <w:r w:rsidRPr="002070EA">
        <w:rPr>
          <w:sz w:val="24"/>
          <w:szCs w:val="24"/>
          <w:lang w:val="bg-BG"/>
        </w:rPr>
        <w:t>Наблюдава се фундаментален спектрален преход (</w:t>
      </w:r>
      <w:proofErr w:type="spellStart"/>
      <w:r w:rsidRPr="002070EA">
        <w:rPr>
          <w:sz w:val="24"/>
          <w:szCs w:val="24"/>
          <w:lang w:val="bg-BG"/>
        </w:rPr>
        <w:t>Spectral</w:t>
      </w:r>
      <w:proofErr w:type="spellEnd"/>
      <w:r w:rsidRPr="002070EA">
        <w:rPr>
          <w:sz w:val="24"/>
          <w:szCs w:val="24"/>
          <w:lang w:val="bg-BG"/>
        </w:rPr>
        <w:t xml:space="preserve"> </w:t>
      </w:r>
      <w:proofErr w:type="spellStart"/>
      <w:r w:rsidRPr="002070EA">
        <w:rPr>
          <w:sz w:val="24"/>
          <w:szCs w:val="24"/>
          <w:lang w:val="bg-BG"/>
        </w:rPr>
        <w:t>Shift</w:t>
      </w:r>
      <w:proofErr w:type="spellEnd"/>
      <w:r w:rsidRPr="002070EA">
        <w:rPr>
          <w:sz w:val="24"/>
          <w:szCs w:val="24"/>
          <w:lang w:val="bg-BG"/>
        </w:rPr>
        <w:t xml:space="preserve">). Енергията се премества и концентрира драстично в нискочестотния спектър – основно в Делта (0.5-4 </w:t>
      </w:r>
      <w:proofErr w:type="spellStart"/>
      <w:r w:rsidRPr="002070EA">
        <w:rPr>
          <w:sz w:val="24"/>
          <w:szCs w:val="24"/>
          <w:lang w:val="bg-BG"/>
        </w:rPr>
        <w:t>Hz</w:t>
      </w:r>
      <w:proofErr w:type="spellEnd"/>
      <w:r w:rsidRPr="002070EA">
        <w:rPr>
          <w:sz w:val="24"/>
          <w:szCs w:val="24"/>
          <w:lang w:val="bg-BG"/>
        </w:rPr>
        <w:t>) и </w:t>
      </w:r>
      <w:proofErr w:type="spellStart"/>
      <w:r w:rsidRPr="002070EA">
        <w:rPr>
          <w:sz w:val="24"/>
          <w:szCs w:val="24"/>
          <w:lang w:val="bg-BG"/>
        </w:rPr>
        <w:t>Тета</w:t>
      </w:r>
      <w:proofErr w:type="spellEnd"/>
      <w:r w:rsidRPr="002070EA">
        <w:rPr>
          <w:sz w:val="24"/>
          <w:szCs w:val="24"/>
          <w:lang w:val="bg-BG"/>
        </w:rPr>
        <w:t xml:space="preserve"> (4-8 </w:t>
      </w:r>
      <w:proofErr w:type="spellStart"/>
      <w:r w:rsidRPr="002070EA">
        <w:rPr>
          <w:sz w:val="24"/>
          <w:szCs w:val="24"/>
          <w:lang w:val="bg-BG"/>
        </w:rPr>
        <w:t>Hz</w:t>
      </w:r>
      <w:proofErr w:type="spellEnd"/>
      <w:r w:rsidRPr="002070EA">
        <w:rPr>
          <w:sz w:val="24"/>
          <w:szCs w:val="24"/>
          <w:lang w:val="bg-BG"/>
        </w:rPr>
        <w:t>)вълните.</w:t>
      </w:r>
    </w:p>
    <w:p w14:paraId="563BCD6E" w14:textId="77777777" w:rsidR="00AB39AC" w:rsidRPr="002070EA" w:rsidRDefault="00AB39AC" w:rsidP="00447274">
      <w:pPr>
        <w:numPr>
          <w:ilvl w:val="1"/>
          <w:numId w:val="22"/>
        </w:numPr>
        <w:adjustRightInd w:val="0"/>
        <w:snapToGrid w:val="0"/>
        <w:spacing w:after="0"/>
        <w:rPr>
          <w:sz w:val="24"/>
          <w:szCs w:val="24"/>
          <w:lang w:val="bg-BG"/>
        </w:rPr>
      </w:pPr>
      <w:r w:rsidRPr="002070EA">
        <w:rPr>
          <w:sz w:val="24"/>
          <w:szCs w:val="24"/>
          <w:lang w:val="bg-BG"/>
        </w:rPr>
        <w:t>Тъй като амплитудата при пристъп е огромна, спектралната мощност тук е с порядъци по-висока от тази при здравите (логаритмична разлика).</w:t>
      </w:r>
    </w:p>
    <w:p w14:paraId="4F44C88B" w14:textId="77777777" w:rsidR="00AB39AC" w:rsidRPr="002070EA" w:rsidRDefault="00AB39AC" w:rsidP="00447274">
      <w:pPr>
        <w:numPr>
          <w:ilvl w:val="1"/>
          <w:numId w:val="22"/>
        </w:numPr>
        <w:adjustRightInd w:val="0"/>
        <w:snapToGrid w:val="0"/>
        <w:spacing w:after="0"/>
        <w:rPr>
          <w:sz w:val="24"/>
          <w:szCs w:val="24"/>
          <w:lang w:val="bg-BG"/>
        </w:rPr>
      </w:pPr>
      <w:r w:rsidRPr="002070EA">
        <w:rPr>
          <w:i/>
          <w:iCs/>
          <w:sz w:val="24"/>
          <w:szCs w:val="24"/>
          <w:lang w:val="bg-BG"/>
        </w:rPr>
        <w:t>Извод:</w:t>
      </w:r>
      <w:r w:rsidRPr="002070EA">
        <w:rPr>
          <w:sz w:val="24"/>
          <w:szCs w:val="24"/>
          <w:lang w:val="bg-BG"/>
        </w:rPr>
        <w:t> Това потвърждава хипотезата, че при пристъп високочестотната функционална активност (мислене, възприятие) е блокирала и е заменена от бавни, мощни, патологични вълни.</w:t>
      </w:r>
    </w:p>
    <w:p w14:paraId="1CCE5AFC" w14:textId="6002D8A9" w:rsidR="00AB39AC" w:rsidRPr="00E456C1" w:rsidRDefault="00AB39AC" w:rsidP="00447274">
      <w:pPr>
        <w:pStyle w:val="ListParagraph"/>
        <w:numPr>
          <w:ilvl w:val="0"/>
          <w:numId w:val="21"/>
        </w:numPr>
        <w:adjustRightInd w:val="0"/>
        <w:snapToGrid w:val="0"/>
        <w:rPr>
          <w:sz w:val="24"/>
          <w:szCs w:val="24"/>
        </w:rPr>
      </w:pPr>
      <w:proofErr w:type="spellStart"/>
      <w:r w:rsidRPr="00E456C1">
        <w:rPr>
          <w:sz w:val="24"/>
          <w:szCs w:val="24"/>
        </w:rPr>
        <w:t>Interictal</w:t>
      </w:r>
      <w:proofErr w:type="spellEnd"/>
      <w:r w:rsidRPr="00E456C1">
        <w:rPr>
          <w:sz w:val="24"/>
          <w:szCs w:val="24"/>
        </w:rPr>
        <w:t xml:space="preserve"> (Междупристъпен - N, F):</w:t>
      </w:r>
    </w:p>
    <w:p w14:paraId="33852AE6" w14:textId="77777777" w:rsidR="00AB39AC" w:rsidRPr="00E456C1" w:rsidRDefault="00AB39AC" w:rsidP="00447274">
      <w:pPr>
        <w:pStyle w:val="ListParagraph"/>
        <w:numPr>
          <w:ilvl w:val="1"/>
          <w:numId w:val="23"/>
        </w:numPr>
        <w:adjustRightInd w:val="0"/>
        <w:snapToGrid w:val="0"/>
        <w:rPr>
          <w:sz w:val="24"/>
          <w:szCs w:val="24"/>
        </w:rPr>
      </w:pPr>
      <w:r w:rsidRPr="00E456C1">
        <w:rPr>
          <w:sz w:val="24"/>
          <w:szCs w:val="24"/>
        </w:rPr>
        <w:t xml:space="preserve">Спектърът заема междинно положение. Въпреки че визуално наподобява здравия сигнал, честотният анализ често разкрива леко повишена енергия в </w:t>
      </w:r>
      <w:proofErr w:type="spellStart"/>
      <w:r w:rsidRPr="00E456C1">
        <w:rPr>
          <w:sz w:val="24"/>
          <w:szCs w:val="24"/>
        </w:rPr>
        <w:t>Тета</w:t>
      </w:r>
      <w:proofErr w:type="spellEnd"/>
      <w:r w:rsidRPr="00E456C1">
        <w:rPr>
          <w:sz w:val="24"/>
          <w:szCs w:val="24"/>
        </w:rPr>
        <w:t xml:space="preserve"> диапазона или специфични спектрални пикове, които са невидими във времевия ред.</w:t>
      </w:r>
    </w:p>
    <w:p w14:paraId="63E2FFF5" w14:textId="19675102" w:rsidR="0068476A" w:rsidRPr="002070EA" w:rsidRDefault="00AB39AC" w:rsidP="00E83365">
      <w:pPr>
        <w:adjustRightInd w:val="0"/>
        <w:snapToGrid w:val="0"/>
        <w:spacing w:after="0"/>
        <w:ind w:firstLine="360"/>
        <w:rPr>
          <w:sz w:val="24"/>
          <w:szCs w:val="24"/>
          <w:lang w:val="bg-BG"/>
        </w:rPr>
      </w:pPr>
      <w:r w:rsidRPr="002070EA">
        <w:rPr>
          <w:b/>
          <w:bCs/>
          <w:sz w:val="24"/>
          <w:szCs w:val="24"/>
          <w:lang w:val="bg-BG"/>
        </w:rPr>
        <w:t>Обобщение на анализа:</w:t>
      </w:r>
      <w:r w:rsidRPr="002070EA">
        <w:rPr>
          <w:sz w:val="24"/>
          <w:szCs w:val="24"/>
          <w:lang w:val="bg-BG"/>
        </w:rPr>
        <w:t> Наблюдава се обратна зависимост между амплитуда и честота. Пристъпите се характеризират с преход към </w:t>
      </w:r>
      <w:r w:rsidRPr="002070EA">
        <w:rPr>
          <w:b/>
          <w:bCs/>
          <w:sz w:val="24"/>
          <w:szCs w:val="24"/>
          <w:lang w:val="bg-BG"/>
        </w:rPr>
        <w:t>нискочестотна, но високоамплитудна</w:t>
      </w:r>
      <w:r w:rsidRPr="002070EA">
        <w:rPr>
          <w:sz w:val="24"/>
          <w:szCs w:val="24"/>
          <w:lang w:val="bg-BG"/>
        </w:rPr>
        <w:t> ритмична активност, за разлика от високочестотния, нискоамплитуден „фон“ при нормално състояние.</w:t>
      </w:r>
    </w:p>
    <w:p w14:paraId="713ADDC6" w14:textId="1CF17BBC" w:rsidR="00B803C3" w:rsidRPr="002070EA" w:rsidRDefault="000B70EE" w:rsidP="004C2076">
      <w:pPr>
        <w:pStyle w:val="Heading4"/>
      </w:pPr>
      <w:r w:rsidRPr="002070EA">
        <w:t>4.2.</w:t>
      </w:r>
      <w:r w:rsidR="003D461F" w:rsidRPr="002070EA">
        <w:t>3</w:t>
      </w:r>
      <w:r w:rsidR="00B803C3" w:rsidRPr="002070EA">
        <w:t>. Анализ на връзката признак–цел</w:t>
      </w:r>
    </w:p>
    <w:p w14:paraId="7A5AF0DC" w14:textId="77777777" w:rsidR="00B803C3" w:rsidRPr="002070EA" w:rsidRDefault="00B803C3" w:rsidP="002070EA">
      <w:pPr>
        <w:adjustRightInd w:val="0"/>
        <w:snapToGrid w:val="0"/>
        <w:spacing w:after="0"/>
        <w:rPr>
          <w:color w:val="000000" w:themeColor="text1"/>
          <w:sz w:val="24"/>
          <w:szCs w:val="24"/>
          <w:lang w:val="bg-BG"/>
        </w:rPr>
      </w:pPr>
      <w:r w:rsidRPr="002070EA">
        <w:rPr>
          <w:color w:val="000000" w:themeColor="text1"/>
          <w:sz w:val="24"/>
          <w:szCs w:val="24"/>
          <w:lang w:val="bg-BG"/>
        </w:rPr>
        <w:t>Разглежда се разпределението на ключовите характеристики спрямо трите състояния</w:t>
      </w:r>
    </w:p>
    <w:p w14:paraId="236C5FCC" w14:textId="6118F289" w:rsidR="00C853F2" w:rsidRDefault="00BC1BE4" w:rsidP="00C853F2">
      <w:pPr>
        <w:adjustRightInd w:val="0"/>
        <w:snapToGrid w:val="0"/>
        <w:spacing w:after="0"/>
        <w:rPr>
          <w:b/>
          <w:bCs/>
          <w:color w:val="000000" w:themeColor="text1"/>
          <w:sz w:val="24"/>
          <w:szCs w:val="24"/>
          <w:lang w:val="bg-BG"/>
        </w:rPr>
        <w:sectPr w:rsidR="00C853F2" w:rsidSect="00F94CE2">
          <w:headerReference w:type="default" r:id="rId17"/>
          <w:footerReference w:type="default" r:id="rId18"/>
          <w:pgSz w:w="11906" w:h="16838"/>
          <w:pgMar w:top="1417" w:right="836" w:bottom="998" w:left="1417" w:header="708" w:footer="227" w:gutter="0"/>
          <w:pgNumType w:start="1"/>
          <w:cols w:space="708"/>
          <w:docGrid w:linePitch="360"/>
        </w:sectPr>
      </w:pPr>
      <w:r>
        <w:rPr>
          <w:noProof/>
        </w:rPr>
        <w:lastRenderedPageBreak/>
        <mc:AlternateContent>
          <mc:Choice Requires="wps">
            <w:drawing>
              <wp:anchor distT="0" distB="0" distL="114300" distR="114300" simplePos="0" relativeHeight="251704320" behindDoc="0" locked="0" layoutInCell="1" allowOverlap="1" wp14:anchorId="26D1BBEE" wp14:editId="49DEF8CB">
                <wp:simplePos x="0" y="0"/>
                <wp:positionH relativeFrom="column">
                  <wp:posOffset>0</wp:posOffset>
                </wp:positionH>
                <wp:positionV relativeFrom="paragraph">
                  <wp:posOffset>2259330</wp:posOffset>
                </wp:positionV>
                <wp:extent cx="2801620" cy="635"/>
                <wp:effectExtent l="0" t="0" r="5080" b="3810"/>
                <wp:wrapSquare wrapText="bothSides"/>
                <wp:docPr id="548221167" name="Text Box 1"/>
                <wp:cNvGraphicFramePr/>
                <a:graphic xmlns:a="http://schemas.openxmlformats.org/drawingml/2006/main">
                  <a:graphicData uri="http://schemas.microsoft.com/office/word/2010/wordprocessingShape">
                    <wps:wsp>
                      <wps:cNvSpPr txBox="1"/>
                      <wps:spPr>
                        <a:xfrm>
                          <a:off x="0" y="0"/>
                          <a:ext cx="2801620" cy="635"/>
                        </a:xfrm>
                        <a:prstGeom prst="rect">
                          <a:avLst/>
                        </a:prstGeom>
                        <a:noFill/>
                        <a:ln>
                          <a:noFill/>
                        </a:ln>
                      </wps:spPr>
                      <wps:txbx>
                        <w:txbxContent>
                          <w:p w14:paraId="5B8A0305" w14:textId="688C7D0B" w:rsidR="00BC1BE4" w:rsidRPr="00BC1BE4" w:rsidRDefault="00BC1BE4" w:rsidP="00BC1BE4">
                            <w:pPr>
                              <w:pStyle w:val="Caption"/>
                              <w:ind w:firstLine="0"/>
                              <w:jc w:val="center"/>
                              <w:rPr>
                                <w:b/>
                                <w:bCs/>
                                <w:noProof/>
                                <w:color w:val="000000" w:themeColor="text1"/>
                                <w:sz w:val="21"/>
                                <w:szCs w:val="21"/>
                                <w:lang w:val="bg-BG"/>
                              </w:rPr>
                            </w:pPr>
                            <w:proofErr w:type="spellStart"/>
                            <w:r w:rsidRPr="00BC1BE4">
                              <w:rPr>
                                <w:sz w:val="21"/>
                                <w:szCs w:val="21"/>
                              </w:rPr>
                              <w:t>Фигура</w:t>
                            </w:r>
                            <w:proofErr w:type="spellEnd"/>
                            <w:r w:rsidRPr="00BC1BE4">
                              <w:rPr>
                                <w:sz w:val="21"/>
                                <w:szCs w:val="21"/>
                              </w:rPr>
                              <w:t xml:space="preserve"> </w:t>
                            </w:r>
                            <w:r w:rsidRPr="00BC1BE4">
                              <w:rPr>
                                <w:sz w:val="21"/>
                                <w:szCs w:val="21"/>
                              </w:rPr>
                              <w:fldChar w:fldCharType="begin"/>
                            </w:r>
                            <w:r w:rsidRPr="00BC1BE4">
                              <w:rPr>
                                <w:sz w:val="21"/>
                                <w:szCs w:val="21"/>
                              </w:rPr>
                              <w:instrText xml:space="preserve"> SEQ Фигура \* ARABIC </w:instrText>
                            </w:r>
                            <w:r w:rsidRPr="00BC1BE4">
                              <w:rPr>
                                <w:sz w:val="21"/>
                                <w:szCs w:val="21"/>
                              </w:rPr>
                              <w:fldChar w:fldCharType="separate"/>
                            </w:r>
                            <w:r w:rsidR="00857D89">
                              <w:rPr>
                                <w:noProof/>
                                <w:sz w:val="21"/>
                                <w:szCs w:val="21"/>
                              </w:rPr>
                              <w:t>6</w:t>
                            </w:r>
                            <w:r w:rsidRPr="00BC1BE4">
                              <w:rPr>
                                <w:sz w:val="21"/>
                                <w:szCs w:val="21"/>
                              </w:rPr>
                              <w:fldChar w:fldCharType="end"/>
                            </w:r>
                            <w:r w:rsidRPr="00BC1BE4">
                              <w:rPr>
                                <w:sz w:val="21"/>
                                <w:szCs w:val="21"/>
                                <w:lang w:val="bg-BG"/>
                              </w:rPr>
                              <w:t xml:space="preserve"> Статистическо разпределение на RMS спрямо клиничните състояния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26D1BBEE" id="_x0000_s1031" type="#_x0000_t202" style="position:absolute;left:0;text-align:left;margin-left:0;margin-top:177.9pt;width:220.6pt;height:.0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" filled="f" stroked="f">
                <v:textbox style="mso-fit-shape-to-text:t" inset="0,0,0,0">
                  <w:txbxContent>
                    <w:p w14:paraId="5B8A0305" w14:textId="688C7D0B" w:rsidR="00BC1BE4" w:rsidRPr="00BC1BE4" w:rsidRDefault="00BC1BE4" w:rsidP="00BC1BE4">
                      <w:pPr>
                        <w:pStyle w:val="Caption"/>
                        <w:ind w:firstLine="0"/>
                        <w:jc w:val="center"/>
                        <w:rPr>
                          <w:b/>
                          <w:bCs/>
                          <w:noProof/>
                          <w:color w:val="000000" w:themeColor="text1"/>
                          <w:sz w:val="21"/>
                          <w:szCs w:val="21"/>
                          <w:lang w:val="bg-BG"/>
                        </w:rPr>
                      </w:pPr>
                      <w:proofErr w:type="spellStart"/>
                      <w:r w:rsidRPr="00BC1BE4">
                        <w:rPr>
                          <w:sz w:val="21"/>
                          <w:szCs w:val="21"/>
                        </w:rPr>
                        <w:t>Фигура</w:t>
                      </w:r>
                      <w:proofErr w:type="spellEnd"/>
                      <w:r w:rsidRPr="00BC1BE4">
                        <w:rPr>
                          <w:sz w:val="21"/>
                          <w:szCs w:val="21"/>
                        </w:rPr>
                        <w:t xml:space="preserve"> </w:t>
                      </w:r>
                      <w:r w:rsidRPr="00BC1BE4">
                        <w:rPr>
                          <w:sz w:val="21"/>
                          <w:szCs w:val="21"/>
                        </w:rPr>
                        <w:fldChar w:fldCharType="begin"/>
                      </w:r>
                      <w:r w:rsidRPr="00BC1BE4">
                        <w:rPr>
                          <w:sz w:val="21"/>
                          <w:szCs w:val="21"/>
                        </w:rPr>
                        <w:instrText xml:space="preserve"> SEQ Фигура \* ARABIC </w:instrText>
                      </w:r>
                      <w:r w:rsidRPr="00BC1BE4">
                        <w:rPr>
                          <w:sz w:val="21"/>
                          <w:szCs w:val="21"/>
                        </w:rPr>
                        <w:fldChar w:fldCharType="separate"/>
                      </w:r>
                      <w:r w:rsidR="00857D89">
                        <w:rPr>
                          <w:noProof/>
                          <w:sz w:val="21"/>
                          <w:szCs w:val="21"/>
                        </w:rPr>
                        <w:t>6</w:t>
                      </w:r>
                      <w:r w:rsidRPr="00BC1BE4">
                        <w:rPr>
                          <w:sz w:val="21"/>
                          <w:szCs w:val="21"/>
                        </w:rPr>
                        <w:fldChar w:fldCharType="end"/>
                      </w:r>
                      <w:r w:rsidRPr="00BC1BE4">
                        <w:rPr>
                          <w:sz w:val="21"/>
                          <w:szCs w:val="21"/>
                          <w:lang w:val="bg-BG"/>
                        </w:rPr>
                        <w:t xml:space="preserve"> Статистическо разпределение на RMS спрямо клиничните състояния</w:t>
                      </w:r>
                    </w:p>
                  </w:txbxContent>
                </v:textbox>
                <w10:wrap type="square"/>
              </v:shape>
            </w:pict>
          </mc:Fallback>
        </mc:AlternateContent>
      </w:r>
      <w:r w:rsidR="00B803C3" w:rsidRPr="002070EA">
        <w:rPr>
          <w:b/>
          <w:bCs/>
          <w:noProof/>
          <w:color w:val="000000" w:themeColor="text1"/>
          <w:sz w:val="24"/>
          <w:szCs w:val="24"/>
          <w:lang w:val="bg-BG"/>
        </w:rPr>
        <w:drawing>
          <wp:anchor distT="0" distB="0" distL="114300" distR="114300" simplePos="0" relativeHeight="251675648" behindDoc="0" locked="0" layoutInCell="1" allowOverlap="1" wp14:anchorId="1F6D1EFB" wp14:editId="5C74A23C">
            <wp:simplePos x="0" y="0"/>
            <wp:positionH relativeFrom="margin">
              <wp:align>left</wp:align>
            </wp:positionH>
            <wp:positionV relativeFrom="margin">
              <wp:align>top</wp:align>
            </wp:positionV>
            <wp:extent cx="2801815" cy="2202583"/>
            <wp:effectExtent l="0" t="0" r="5080" b="0"/>
            <wp:wrapSquare wrapText="bothSides"/>
            <wp:docPr id="167483192"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3192" name="Picture 1" descr="A diagram of a diagram&#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01815" cy="2202583"/>
                    </a:xfrm>
                    <a:prstGeom prst="rect">
                      <a:avLst/>
                    </a:prstGeom>
                  </pic:spPr>
                </pic:pic>
              </a:graphicData>
            </a:graphic>
          </wp:anchor>
        </w:drawing>
      </w:r>
      <w:r>
        <w:rPr>
          <w:noProof/>
        </w:rPr>
        <mc:AlternateContent>
          <mc:Choice Requires="wps">
            <w:drawing>
              <wp:anchor distT="0" distB="0" distL="114300" distR="114300" simplePos="0" relativeHeight="251706368" behindDoc="0" locked="0" layoutInCell="1" allowOverlap="1" wp14:anchorId="151D5DF8" wp14:editId="4C0B8AFF">
                <wp:simplePos x="0" y="0"/>
                <wp:positionH relativeFrom="column">
                  <wp:posOffset>3347085</wp:posOffset>
                </wp:positionH>
                <wp:positionV relativeFrom="paragraph">
                  <wp:posOffset>2256790</wp:posOffset>
                </wp:positionV>
                <wp:extent cx="2782570" cy="635"/>
                <wp:effectExtent l="0" t="0" r="11430" b="3810"/>
                <wp:wrapSquare wrapText="bothSides"/>
                <wp:docPr id="1886875653" name="Text Box 1"/>
                <wp:cNvGraphicFramePr/>
                <a:graphic xmlns:a="http://schemas.openxmlformats.org/drawingml/2006/main">
                  <a:graphicData uri="http://schemas.microsoft.com/office/word/2010/wordprocessingShape">
                    <wps:wsp>
                      <wps:cNvSpPr txBox="1"/>
                      <wps:spPr>
                        <a:xfrm>
                          <a:off x="0" y="0"/>
                          <a:ext cx="2782570" cy="635"/>
                        </a:xfrm>
                        <a:prstGeom prst="rect">
                          <a:avLst/>
                        </a:prstGeom>
                        <a:noFill/>
                        <a:ln>
                          <a:noFill/>
                        </a:ln>
                      </wps:spPr>
                      <wps:txbx>
                        <w:txbxContent>
                          <w:p w14:paraId="2EC2E1A0" w14:textId="21708F99" w:rsidR="00BC1BE4" w:rsidRPr="00BC1BE4" w:rsidRDefault="00BC1BE4" w:rsidP="00BC1BE4">
                            <w:pPr>
                              <w:pStyle w:val="Caption"/>
                              <w:ind w:firstLine="0"/>
                              <w:jc w:val="center"/>
                              <w:rPr>
                                <w:noProof/>
                                <w:sz w:val="24"/>
                                <w:szCs w:val="32"/>
                              </w:rPr>
                            </w:pPr>
                            <w:proofErr w:type="spellStart"/>
                            <w:r w:rsidRPr="00BC1BE4">
                              <w:rPr>
                                <w:sz w:val="22"/>
                                <w:szCs w:val="22"/>
                              </w:rPr>
                              <w:t>Фигура</w:t>
                            </w:r>
                            <w:proofErr w:type="spellEnd"/>
                            <w:r w:rsidRPr="00BC1BE4">
                              <w:rPr>
                                <w:sz w:val="22"/>
                                <w:szCs w:val="22"/>
                              </w:rPr>
                              <w:t xml:space="preserve"> </w:t>
                            </w:r>
                            <w:r w:rsidRPr="00BC1BE4">
                              <w:rPr>
                                <w:sz w:val="22"/>
                                <w:szCs w:val="22"/>
                              </w:rPr>
                              <w:fldChar w:fldCharType="begin"/>
                            </w:r>
                            <w:r w:rsidRPr="00BC1BE4">
                              <w:rPr>
                                <w:sz w:val="22"/>
                                <w:szCs w:val="22"/>
                              </w:rPr>
                              <w:instrText xml:space="preserve"> SEQ Фигура \* ARABIC </w:instrText>
                            </w:r>
                            <w:r w:rsidRPr="00BC1BE4">
                              <w:rPr>
                                <w:sz w:val="22"/>
                                <w:szCs w:val="22"/>
                              </w:rPr>
                              <w:fldChar w:fldCharType="separate"/>
                            </w:r>
                            <w:r w:rsidR="00857D89">
                              <w:rPr>
                                <w:noProof/>
                                <w:sz w:val="22"/>
                                <w:szCs w:val="22"/>
                              </w:rPr>
                              <w:t>7</w:t>
                            </w:r>
                            <w:r w:rsidRPr="00BC1BE4">
                              <w:rPr>
                                <w:sz w:val="22"/>
                                <w:szCs w:val="22"/>
                              </w:rPr>
                              <w:fldChar w:fldCharType="end"/>
                            </w:r>
                            <w:r w:rsidRPr="00BC1BE4">
                              <w:rPr>
                                <w:sz w:val="22"/>
                                <w:szCs w:val="22"/>
                              </w:rPr>
                              <w:t xml:space="preserve"> </w:t>
                            </w:r>
                            <w:proofErr w:type="spellStart"/>
                            <w:r w:rsidRPr="00BC1BE4">
                              <w:rPr>
                                <w:sz w:val="22"/>
                                <w:szCs w:val="22"/>
                              </w:rPr>
                              <w:t>Статистическо</w:t>
                            </w:r>
                            <w:proofErr w:type="spellEnd"/>
                            <w:r w:rsidRPr="00BC1BE4">
                              <w:rPr>
                                <w:sz w:val="22"/>
                                <w:szCs w:val="22"/>
                              </w:rPr>
                              <w:t xml:space="preserve"> </w:t>
                            </w:r>
                            <w:proofErr w:type="spellStart"/>
                            <w:r w:rsidRPr="00BC1BE4">
                              <w:rPr>
                                <w:sz w:val="22"/>
                                <w:szCs w:val="22"/>
                              </w:rPr>
                              <w:t>разпределение</w:t>
                            </w:r>
                            <w:proofErr w:type="spellEnd"/>
                            <w:r w:rsidRPr="00BC1BE4">
                              <w:rPr>
                                <w:sz w:val="22"/>
                                <w:szCs w:val="22"/>
                              </w:rPr>
                              <w:t xml:space="preserve"> </w:t>
                            </w:r>
                            <w:proofErr w:type="spellStart"/>
                            <w:r w:rsidRPr="00BC1BE4">
                              <w:rPr>
                                <w:sz w:val="22"/>
                                <w:szCs w:val="22"/>
                              </w:rPr>
                              <w:t>на</w:t>
                            </w:r>
                            <w:proofErr w:type="spellEnd"/>
                            <w:r w:rsidRPr="00BC1BE4">
                              <w:rPr>
                                <w:sz w:val="22"/>
                                <w:szCs w:val="22"/>
                              </w:rPr>
                              <w:t xml:space="preserve"> </w:t>
                            </w:r>
                            <w:proofErr w:type="spellStart"/>
                            <w:r w:rsidRPr="00BC1BE4">
                              <w:rPr>
                                <w:sz w:val="22"/>
                                <w:szCs w:val="22"/>
                                <w:lang w:val="de-DE"/>
                              </w:rPr>
                              <w:t>Hjorth</w:t>
                            </w:r>
                            <w:proofErr w:type="spellEnd"/>
                            <w:r w:rsidRPr="00BC1BE4">
                              <w:rPr>
                                <w:sz w:val="22"/>
                                <w:szCs w:val="22"/>
                                <w:lang w:val="de-DE"/>
                              </w:rPr>
                              <w:t xml:space="preserve"> Mobility</w:t>
                            </w:r>
                            <w:r w:rsidRPr="00BC1BE4">
                              <w:rPr>
                                <w:sz w:val="22"/>
                                <w:szCs w:val="22"/>
                              </w:rPr>
                              <w:t xml:space="preserve"> </w:t>
                            </w:r>
                            <w:proofErr w:type="spellStart"/>
                            <w:r w:rsidRPr="00BC1BE4">
                              <w:rPr>
                                <w:sz w:val="22"/>
                                <w:szCs w:val="22"/>
                              </w:rPr>
                              <w:t>спрямо</w:t>
                            </w:r>
                            <w:proofErr w:type="spellEnd"/>
                            <w:r w:rsidRPr="00BC1BE4">
                              <w:rPr>
                                <w:sz w:val="22"/>
                                <w:szCs w:val="22"/>
                              </w:rPr>
                              <w:t xml:space="preserve"> </w:t>
                            </w:r>
                            <w:proofErr w:type="spellStart"/>
                            <w:r w:rsidRPr="00BC1BE4">
                              <w:rPr>
                                <w:sz w:val="22"/>
                                <w:szCs w:val="22"/>
                              </w:rPr>
                              <w:t>клиничните</w:t>
                            </w:r>
                            <w:proofErr w:type="spellEnd"/>
                            <w:r w:rsidRPr="00BC1BE4">
                              <w:rPr>
                                <w:sz w:val="22"/>
                                <w:szCs w:val="22"/>
                              </w:rPr>
                              <w:t xml:space="preserve"> </w:t>
                            </w:r>
                            <w:proofErr w:type="spellStart"/>
                            <w:r w:rsidRPr="00BC1BE4">
                              <w:rPr>
                                <w:sz w:val="22"/>
                                <w:szCs w:val="22"/>
                              </w:rPr>
                              <w:t>състояния</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151D5DF8" id="_x0000_s1032" type="#_x0000_t202" style="position:absolute;left:0;text-align:left;margin-left:263.55pt;margin-top:177.7pt;width:219.1pt;height:.0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" filled="f" stroked="f">
                <v:textbox style="mso-fit-shape-to-text:t" inset="0,0,0,0">
                  <w:txbxContent>
                    <w:p w14:paraId="2EC2E1A0" w14:textId="21708F99" w:rsidR="00BC1BE4" w:rsidRPr="00BC1BE4" w:rsidRDefault="00BC1BE4" w:rsidP="00BC1BE4">
                      <w:pPr>
                        <w:pStyle w:val="Caption"/>
                        <w:ind w:firstLine="0"/>
                        <w:jc w:val="center"/>
                        <w:rPr>
                          <w:noProof/>
                          <w:sz w:val="24"/>
                          <w:szCs w:val="32"/>
                        </w:rPr>
                      </w:pPr>
                      <w:proofErr w:type="spellStart"/>
                      <w:r w:rsidRPr="00BC1BE4">
                        <w:rPr>
                          <w:sz w:val="22"/>
                          <w:szCs w:val="22"/>
                        </w:rPr>
                        <w:t>Фигура</w:t>
                      </w:r>
                      <w:proofErr w:type="spellEnd"/>
                      <w:r w:rsidRPr="00BC1BE4">
                        <w:rPr>
                          <w:sz w:val="22"/>
                          <w:szCs w:val="22"/>
                        </w:rPr>
                        <w:t xml:space="preserve"> </w:t>
                      </w:r>
                      <w:r w:rsidRPr="00BC1BE4">
                        <w:rPr>
                          <w:sz w:val="22"/>
                          <w:szCs w:val="22"/>
                        </w:rPr>
                        <w:fldChar w:fldCharType="begin"/>
                      </w:r>
                      <w:r w:rsidRPr="00BC1BE4">
                        <w:rPr>
                          <w:sz w:val="22"/>
                          <w:szCs w:val="22"/>
                        </w:rPr>
                        <w:instrText xml:space="preserve"> SEQ Фигура \* ARABIC </w:instrText>
                      </w:r>
                      <w:r w:rsidRPr="00BC1BE4">
                        <w:rPr>
                          <w:sz w:val="22"/>
                          <w:szCs w:val="22"/>
                        </w:rPr>
                        <w:fldChar w:fldCharType="separate"/>
                      </w:r>
                      <w:r w:rsidR="00857D89">
                        <w:rPr>
                          <w:noProof/>
                          <w:sz w:val="22"/>
                          <w:szCs w:val="22"/>
                        </w:rPr>
                        <w:t>7</w:t>
                      </w:r>
                      <w:r w:rsidRPr="00BC1BE4">
                        <w:rPr>
                          <w:sz w:val="22"/>
                          <w:szCs w:val="22"/>
                        </w:rPr>
                        <w:fldChar w:fldCharType="end"/>
                      </w:r>
                      <w:r w:rsidRPr="00BC1BE4">
                        <w:rPr>
                          <w:sz w:val="22"/>
                          <w:szCs w:val="22"/>
                        </w:rPr>
                        <w:t xml:space="preserve"> </w:t>
                      </w:r>
                      <w:proofErr w:type="spellStart"/>
                      <w:r w:rsidRPr="00BC1BE4">
                        <w:rPr>
                          <w:sz w:val="22"/>
                          <w:szCs w:val="22"/>
                        </w:rPr>
                        <w:t>Статистическо</w:t>
                      </w:r>
                      <w:proofErr w:type="spellEnd"/>
                      <w:r w:rsidRPr="00BC1BE4">
                        <w:rPr>
                          <w:sz w:val="22"/>
                          <w:szCs w:val="22"/>
                        </w:rPr>
                        <w:t xml:space="preserve"> </w:t>
                      </w:r>
                      <w:proofErr w:type="spellStart"/>
                      <w:r w:rsidRPr="00BC1BE4">
                        <w:rPr>
                          <w:sz w:val="22"/>
                          <w:szCs w:val="22"/>
                        </w:rPr>
                        <w:t>разпределение</w:t>
                      </w:r>
                      <w:proofErr w:type="spellEnd"/>
                      <w:r w:rsidRPr="00BC1BE4">
                        <w:rPr>
                          <w:sz w:val="22"/>
                          <w:szCs w:val="22"/>
                        </w:rPr>
                        <w:t xml:space="preserve"> </w:t>
                      </w:r>
                      <w:proofErr w:type="spellStart"/>
                      <w:r w:rsidRPr="00BC1BE4">
                        <w:rPr>
                          <w:sz w:val="22"/>
                          <w:szCs w:val="22"/>
                        </w:rPr>
                        <w:t>на</w:t>
                      </w:r>
                      <w:proofErr w:type="spellEnd"/>
                      <w:r w:rsidRPr="00BC1BE4">
                        <w:rPr>
                          <w:sz w:val="22"/>
                          <w:szCs w:val="22"/>
                        </w:rPr>
                        <w:t xml:space="preserve"> </w:t>
                      </w:r>
                      <w:proofErr w:type="spellStart"/>
                      <w:r w:rsidRPr="00BC1BE4">
                        <w:rPr>
                          <w:sz w:val="22"/>
                          <w:szCs w:val="22"/>
                          <w:lang w:val="de-DE"/>
                        </w:rPr>
                        <w:t>Hjorth</w:t>
                      </w:r>
                      <w:proofErr w:type="spellEnd"/>
                      <w:r w:rsidRPr="00BC1BE4">
                        <w:rPr>
                          <w:sz w:val="22"/>
                          <w:szCs w:val="22"/>
                          <w:lang w:val="de-DE"/>
                        </w:rPr>
                        <w:t xml:space="preserve"> Mobility</w:t>
                      </w:r>
                      <w:r w:rsidRPr="00BC1BE4">
                        <w:rPr>
                          <w:sz w:val="22"/>
                          <w:szCs w:val="22"/>
                        </w:rPr>
                        <w:t xml:space="preserve"> </w:t>
                      </w:r>
                      <w:proofErr w:type="spellStart"/>
                      <w:r w:rsidRPr="00BC1BE4">
                        <w:rPr>
                          <w:sz w:val="22"/>
                          <w:szCs w:val="22"/>
                        </w:rPr>
                        <w:t>спрямо</w:t>
                      </w:r>
                      <w:proofErr w:type="spellEnd"/>
                      <w:r w:rsidRPr="00BC1BE4">
                        <w:rPr>
                          <w:sz w:val="22"/>
                          <w:szCs w:val="22"/>
                        </w:rPr>
                        <w:t xml:space="preserve"> </w:t>
                      </w:r>
                      <w:proofErr w:type="spellStart"/>
                      <w:r w:rsidRPr="00BC1BE4">
                        <w:rPr>
                          <w:sz w:val="22"/>
                          <w:szCs w:val="22"/>
                        </w:rPr>
                        <w:t>клиничните</w:t>
                      </w:r>
                      <w:proofErr w:type="spellEnd"/>
                      <w:r w:rsidRPr="00BC1BE4">
                        <w:rPr>
                          <w:sz w:val="22"/>
                          <w:szCs w:val="22"/>
                        </w:rPr>
                        <w:t xml:space="preserve"> </w:t>
                      </w:r>
                      <w:proofErr w:type="spellStart"/>
                      <w:r w:rsidRPr="00BC1BE4">
                        <w:rPr>
                          <w:sz w:val="22"/>
                          <w:szCs w:val="22"/>
                        </w:rPr>
                        <w:t>състояния</w:t>
                      </w:r>
                      <w:proofErr w:type="spellEnd"/>
                    </w:p>
                  </w:txbxContent>
                </v:textbox>
                <w10:wrap type="square"/>
              </v:shape>
            </w:pict>
          </mc:Fallback>
        </mc:AlternateContent>
      </w:r>
      <w:r w:rsidR="00B803C3" w:rsidRPr="002070EA">
        <w:rPr>
          <w:noProof/>
          <w:color w:val="000000" w:themeColor="text1"/>
          <w:sz w:val="24"/>
          <w:szCs w:val="24"/>
          <w:lang w:val="bg-BG" w:eastAsia="en-GB"/>
        </w:rPr>
        <w:drawing>
          <wp:anchor distT="0" distB="0" distL="114300" distR="114300" simplePos="0" relativeHeight="251676672" behindDoc="0" locked="0" layoutInCell="1" allowOverlap="1" wp14:anchorId="14BD84F0" wp14:editId="51FC707F">
            <wp:simplePos x="0" y="0"/>
            <wp:positionH relativeFrom="margin">
              <wp:align>right</wp:align>
            </wp:positionH>
            <wp:positionV relativeFrom="margin">
              <wp:align>top</wp:align>
            </wp:positionV>
            <wp:extent cx="2782570" cy="2199640"/>
            <wp:effectExtent l="0" t="0" r="0" b="0"/>
            <wp:wrapSquare wrapText="bothSides"/>
            <wp:docPr id="1202626544"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26544" name="Picture 1" descr="A diagram of a diagram&#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82570" cy="2199640"/>
                    </a:xfrm>
                    <a:prstGeom prst="rect">
                      <a:avLst/>
                    </a:prstGeom>
                  </pic:spPr>
                </pic:pic>
              </a:graphicData>
            </a:graphic>
          </wp:anchor>
        </w:drawing>
      </w:r>
    </w:p>
    <w:p w14:paraId="0EE98AE1" w14:textId="77777777" w:rsidR="00B803C3" w:rsidRPr="002070EA" w:rsidRDefault="00B803C3" w:rsidP="00074967">
      <w:pPr>
        <w:adjustRightInd w:val="0"/>
        <w:snapToGrid w:val="0"/>
        <w:spacing w:after="0"/>
        <w:ind w:firstLine="0"/>
        <w:jc w:val="center"/>
        <w:rPr>
          <w:b/>
          <w:bCs/>
          <w:color w:val="000000" w:themeColor="text1"/>
          <w:sz w:val="24"/>
          <w:szCs w:val="24"/>
          <w:lang w:val="bg-BG" w:eastAsia="en-GB"/>
        </w:rPr>
      </w:pPr>
      <w:r w:rsidRPr="002070EA">
        <w:rPr>
          <w:b/>
          <w:bCs/>
          <w:color w:val="000000" w:themeColor="text1"/>
          <w:sz w:val="24"/>
          <w:szCs w:val="24"/>
          <w:lang w:val="bg-BG" w:eastAsia="en-GB"/>
        </w:rPr>
        <w:t>RMS (Енергия)</w:t>
      </w:r>
    </w:p>
    <w:p w14:paraId="564BFB50" w14:textId="02F1A19D" w:rsidR="00C853F2" w:rsidRDefault="00B803C3" w:rsidP="00074967">
      <w:pPr>
        <w:adjustRightInd w:val="0"/>
        <w:snapToGrid w:val="0"/>
        <w:spacing w:after="0"/>
        <w:ind w:firstLine="0"/>
        <w:rPr>
          <w:color w:val="000000" w:themeColor="text1"/>
          <w:sz w:val="24"/>
          <w:szCs w:val="24"/>
          <w:lang w:val="bg-BG" w:eastAsia="en-GB"/>
        </w:rPr>
      </w:pPr>
      <w:r w:rsidRPr="002070EA">
        <w:rPr>
          <w:color w:val="000000" w:themeColor="text1"/>
          <w:sz w:val="24"/>
          <w:szCs w:val="24"/>
          <w:lang w:val="bg-BG" w:eastAsia="en-GB"/>
        </w:rPr>
        <w:t>Вижда се драстична разлика при клас </w:t>
      </w:r>
      <w:r w:rsidR="001943B7">
        <w:rPr>
          <w:color w:val="000000" w:themeColor="text1"/>
          <w:sz w:val="24"/>
          <w:szCs w:val="24"/>
          <w:lang w:val="bg-BG" w:eastAsia="en-GB"/>
        </w:rPr>
        <w:t>Пристъпни</w:t>
      </w:r>
      <w:r w:rsidRPr="002070EA">
        <w:rPr>
          <w:color w:val="000000" w:themeColor="text1"/>
          <w:sz w:val="24"/>
          <w:szCs w:val="24"/>
          <w:lang w:val="bg-BG" w:eastAsia="en-GB"/>
        </w:rPr>
        <w:t>. Медианата е значително по-висока, а дисперсията е огромна (големи "мустаци"). Това потвърждава физиологичната "амплитудна експлозия" по време на пристъп. При </w:t>
      </w:r>
      <w:r w:rsidR="00CA612A">
        <w:rPr>
          <w:i/>
          <w:iCs/>
          <w:color w:val="000000" w:themeColor="text1"/>
          <w:sz w:val="24"/>
          <w:szCs w:val="24"/>
          <w:lang w:val="bg-BG" w:eastAsia="en-GB"/>
        </w:rPr>
        <w:t>Здрави</w:t>
      </w:r>
      <w:r w:rsidRPr="002070EA">
        <w:rPr>
          <w:color w:val="000000" w:themeColor="text1"/>
          <w:sz w:val="24"/>
          <w:szCs w:val="24"/>
          <w:lang w:val="bg-BG" w:eastAsia="en-GB"/>
        </w:rPr>
        <w:t> и </w:t>
      </w:r>
      <w:r w:rsidR="00DB59ED">
        <w:rPr>
          <w:i/>
          <w:iCs/>
          <w:color w:val="000000" w:themeColor="text1"/>
          <w:sz w:val="24"/>
          <w:szCs w:val="24"/>
          <w:lang w:val="bg-BG" w:eastAsia="en-GB"/>
        </w:rPr>
        <w:t>Междупристъпни</w:t>
      </w:r>
      <w:r w:rsidRPr="002070EA">
        <w:rPr>
          <w:color w:val="000000" w:themeColor="text1"/>
          <w:sz w:val="24"/>
          <w:szCs w:val="24"/>
          <w:lang w:val="bg-BG" w:eastAsia="en-GB"/>
        </w:rPr>
        <w:t> стойностите са близки до нулата, което прави RMS слаб разделител за тези два класа.</w:t>
      </w:r>
    </w:p>
    <w:p w14:paraId="321B2E57" w14:textId="77777777" w:rsidR="00074967" w:rsidRDefault="00074967" w:rsidP="00074967">
      <w:pPr>
        <w:adjustRightInd w:val="0"/>
        <w:snapToGrid w:val="0"/>
        <w:spacing w:after="0"/>
        <w:ind w:firstLine="0"/>
        <w:rPr>
          <w:color w:val="000000" w:themeColor="text1"/>
          <w:sz w:val="24"/>
          <w:szCs w:val="24"/>
          <w:lang w:val="bg-BG" w:eastAsia="en-GB"/>
        </w:rPr>
      </w:pPr>
    </w:p>
    <w:p w14:paraId="206F1556" w14:textId="77777777" w:rsidR="00074967" w:rsidRDefault="00074967" w:rsidP="00074967">
      <w:pPr>
        <w:adjustRightInd w:val="0"/>
        <w:snapToGrid w:val="0"/>
        <w:spacing w:after="0"/>
        <w:ind w:firstLine="0"/>
        <w:rPr>
          <w:color w:val="000000" w:themeColor="text1"/>
          <w:sz w:val="24"/>
          <w:szCs w:val="24"/>
          <w:lang w:val="bg-BG" w:eastAsia="en-GB"/>
        </w:rPr>
      </w:pPr>
    </w:p>
    <w:p w14:paraId="3BF518B6" w14:textId="77777777" w:rsidR="00C853F2" w:rsidRPr="002070EA" w:rsidRDefault="00C853F2" w:rsidP="00074967">
      <w:pPr>
        <w:adjustRightInd w:val="0"/>
        <w:snapToGrid w:val="0"/>
        <w:spacing w:after="0"/>
        <w:jc w:val="center"/>
        <w:rPr>
          <w:b/>
          <w:bCs/>
          <w:color w:val="000000" w:themeColor="text1"/>
          <w:sz w:val="24"/>
          <w:szCs w:val="24"/>
          <w:lang w:val="bg-BG" w:eastAsia="en-GB"/>
        </w:rPr>
      </w:pPr>
      <w:proofErr w:type="spellStart"/>
      <w:r w:rsidRPr="002070EA">
        <w:rPr>
          <w:b/>
          <w:bCs/>
          <w:color w:val="000000" w:themeColor="text1"/>
          <w:sz w:val="24"/>
          <w:szCs w:val="24"/>
          <w:lang w:val="bg-BG" w:eastAsia="en-GB"/>
        </w:rPr>
        <w:t>Hjorth</w:t>
      </w:r>
      <w:proofErr w:type="spellEnd"/>
      <w:r w:rsidRPr="002070EA">
        <w:rPr>
          <w:b/>
          <w:bCs/>
          <w:color w:val="000000" w:themeColor="text1"/>
          <w:sz w:val="24"/>
          <w:szCs w:val="24"/>
          <w:lang w:val="bg-BG" w:eastAsia="en-GB"/>
        </w:rPr>
        <w:t xml:space="preserve"> </w:t>
      </w:r>
      <w:proofErr w:type="spellStart"/>
      <w:r w:rsidRPr="002070EA">
        <w:rPr>
          <w:b/>
          <w:bCs/>
          <w:color w:val="000000" w:themeColor="text1"/>
          <w:sz w:val="24"/>
          <w:szCs w:val="24"/>
          <w:lang w:val="bg-BG" w:eastAsia="en-GB"/>
        </w:rPr>
        <w:t>Mobility</w:t>
      </w:r>
      <w:proofErr w:type="spellEnd"/>
      <w:r w:rsidRPr="002070EA">
        <w:rPr>
          <w:b/>
          <w:bCs/>
          <w:color w:val="000000" w:themeColor="text1"/>
          <w:sz w:val="24"/>
          <w:szCs w:val="24"/>
          <w:lang w:val="bg-BG" w:eastAsia="en-GB"/>
        </w:rPr>
        <w:t xml:space="preserve"> (Честота)</w:t>
      </w:r>
    </w:p>
    <w:p w14:paraId="13394805" w14:textId="0004AC92" w:rsidR="00B803C3" w:rsidRPr="002070EA" w:rsidRDefault="00CA612A" w:rsidP="00C853F2">
      <w:pPr>
        <w:adjustRightInd w:val="0"/>
        <w:snapToGrid w:val="0"/>
        <w:spacing w:after="0"/>
        <w:ind w:firstLine="0"/>
        <w:rPr>
          <w:color w:val="000000" w:themeColor="text1"/>
          <w:sz w:val="24"/>
          <w:szCs w:val="24"/>
          <w:lang w:val="bg-BG" w:eastAsia="en-GB"/>
        </w:rPr>
      </w:pPr>
      <w:r>
        <w:rPr>
          <w:b/>
          <w:bCs/>
          <w:color w:val="000000" w:themeColor="text1"/>
          <w:sz w:val="24"/>
          <w:szCs w:val="24"/>
          <w:lang w:val="bg-BG" w:eastAsia="en-GB"/>
        </w:rPr>
        <w:t>Здрави</w:t>
      </w:r>
      <w:r w:rsidR="00B803C3" w:rsidRPr="001E4748">
        <w:rPr>
          <w:b/>
          <w:bCs/>
          <w:color w:val="000000" w:themeColor="text1"/>
          <w:sz w:val="24"/>
          <w:szCs w:val="24"/>
          <w:lang w:val="bg-BG" w:eastAsia="en-GB"/>
        </w:rPr>
        <w:t xml:space="preserve"> (Здрави):</w:t>
      </w:r>
      <w:r w:rsidR="00B803C3" w:rsidRPr="002070EA">
        <w:rPr>
          <w:color w:val="000000" w:themeColor="text1"/>
          <w:sz w:val="24"/>
          <w:szCs w:val="24"/>
          <w:lang w:val="bg-BG" w:eastAsia="en-GB"/>
        </w:rPr>
        <w:t> Имат най-висока стойност (медиана ~0.4). Това отговаря на наличието на по-бързи вълни (Алфа/Бета) при здрави хора.</w:t>
      </w:r>
    </w:p>
    <w:p w14:paraId="178CA722" w14:textId="280A2A54" w:rsidR="00B803C3" w:rsidRPr="002070EA" w:rsidRDefault="001943B7" w:rsidP="001E4748">
      <w:pPr>
        <w:adjustRightInd w:val="0"/>
        <w:snapToGrid w:val="0"/>
        <w:spacing w:after="0"/>
        <w:ind w:firstLine="0"/>
        <w:rPr>
          <w:color w:val="000000" w:themeColor="text1"/>
          <w:sz w:val="24"/>
          <w:szCs w:val="24"/>
          <w:lang w:val="bg-BG" w:eastAsia="en-GB"/>
        </w:rPr>
      </w:pPr>
      <w:r>
        <w:rPr>
          <w:b/>
          <w:bCs/>
          <w:color w:val="000000" w:themeColor="text1"/>
          <w:sz w:val="24"/>
          <w:szCs w:val="24"/>
          <w:lang w:val="bg-BG" w:eastAsia="en-GB"/>
        </w:rPr>
        <w:t>Пристъпни</w:t>
      </w:r>
      <w:r w:rsidR="00074967" w:rsidRPr="001E4748">
        <w:rPr>
          <w:b/>
          <w:bCs/>
          <w:color w:val="000000" w:themeColor="text1"/>
          <w:sz w:val="24"/>
          <w:szCs w:val="24"/>
          <w:lang w:val="bg-BG" w:eastAsia="en-GB"/>
        </w:rPr>
        <w:t xml:space="preserve"> </w:t>
      </w:r>
      <w:r w:rsidR="00B803C3" w:rsidRPr="001E4748">
        <w:rPr>
          <w:b/>
          <w:bCs/>
          <w:color w:val="000000" w:themeColor="text1"/>
          <w:sz w:val="24"/>
          <w:szCs w:val="24"/>
          <w:lang w:val="bg-BG" w:eastAsia="en-GB"/>
        </w:rPr>
        <w:t>(Пристъп):</w:t>
      </w:r>
      <w:r w:rsidR="00B803C3" w:rsidRPr="002070EA">
        <w:rPr>
          <w:color w:val="000000" w:themeColor="text1"/>
          <w:sz w:val="24"/>
          <w:szCs w:val="24"/>
          <w:lang w:val="bg-BG" w:eastAsia="en-GB"/>
        </w:rPr>
        <w:t> Стойността пада (медиана ~0.3), което отговаря на забавената дейност на мозъка и доминирането на бавни Делта вълни.</w:t>
      </w:r>
    </w:p>
    <w:p w14:paraId="0FA3DC85" w14:textId="21B4FC3C" w:rsidR="00C853F2" w:rsidRDefault="00DB59ED" w:rsidP="001E4748">
      <w:pPr>
        <w:adjustRightInd w:val="0"/>
        <w:snapToGrid w:val="0"/>
        <w:spacing w:after="0"/>
        <w:ind w:firstLine="0"/>
        <w:rPr>
          <w:color w:val="000000" w:themeColor="text1"/>
          <w:sz w:val="24"/>
          <w:szCs w:val="24"/>
          <w:lang w:val="bg-BG" w:eastAsia="en-GB"/>
        </w:rPr>
        <w:sectPr w:rsidR="00C853F2" w:rsidSect="00C853F2">
          <w:type w:val="continuous"/>
          <w:pgSz w:w="11906" w:h="16838"/>
          <w:pgMar w:top="1417" w:right="836" w:bottom="998" w:left="1417" w:header="708" w:footer="227" w:gutter="0"/>
          <w:pgNumType w:start="1"/>
          <w:cols w:num="2" w:space="708"/>
          <w:docGrid w:linePitch="360"/>
        </w:sectPr>
      </w:pPr>
      <w:r>
        <w:rPr>
          <w:b/>
          <w:bCs/>
          <w:color w:val="000000" w:themeColor="text1"/>
          <w:sz w:val="24"/>
          <w:szCs w:val="24"/>
          <w:lang w:val="bg-BG" w:eastAsia="en-GB"/>
        </w:rPr>
        <w:t>Междупристъпни</w:t>
      </w:r>
      <w:r w:rsidR="00B803C3" w:rsidRPr="002070EA">
        <w:rPr>
          <w:color w:val="000000" w:themeColor="text1"/>
          <w:sz w:val="24"/>
          <w:szCs w:val="24"/>
          <w:lang w:val="bg-BG" w:eastAsia="en-GB"/>
        </w:rPr>
        <w:t xml:space="preserve">: Има най-ниска стойност. Това ясно разграничаване прави </w:t>
      </w:r>
      <w:proofErr w:type="spellStart"/>
      <w:r w:rsidR="00B803C3" w:rsidRPr="002070EA">
        <w:rPr>
          <w:color w:val="000000" w:themeColor="text1"/>
          <w:sz w:val="24"/>
          <w:szCs w:val="24"/>
          <w:lang w:val="bg-BG" w:eastAsia="en-GB"/>
        </w:rPr>
        <w:t>Mobility</w:t>
      </w:r>
      <w:proofErr w:type="spellEnd"/>
      <w:r w:rsidR="00B803C3" w:rsidRPr="002070EA">
        <w:rPr>
          <w:color w:val="000000" w:themeColor="text1"/>
          <w:sz w:val="24"/>
          <w:szCs w:val="24"/>
          <w:lang w:val="bg-BG" w:eastAsia="en-GB"/>
        </w:rPr>
        <w:t xml:space="preserve"> най-силният призна</w:t>
      </w:r>
      <w:r w:rsidR="001E4748">
        <w:rPr>
          <w:color w:val="000000" w:themeColor="text1"/>
          <w:sz w:val="24"/>
          <w:szCs w:val="24"/>
          <w:lang w:val="bg-BG" w:eastAsia="en-GB"/>
        </w:rPr>
        <w:t>к</w:t>
      </w:r>
    </w:p>
    <w:p w14:paraId="31295C1A" w14:textId="626280E4" w:rsidR="00B803C3" w:rsidRPr="002070EA" w:rsidRDefault="00B803C3" w:rsidP="001E4748">
      <w:pPr>
        <w:adjustRightInd w:val="0"/>
        <w:snapToGrid w:val="0"/>
        <w:spacing w:after="0"/>
        <w:ind w:firstLine="0"/>
        <w:rPr>
          <w:color w:val="000000" w:themeColor="text1"/>
          <w:sz w:val="24"/>
          <w:szCs w:val="24"/>
          <w:lang w:val="bg-BG" w:eastAsia="en-GB"/>
        </w:rPr>
      </w:pPr>
    </w:p>
    <w:p w14:paraId="1ABF303B" w14:textId="540FF482" w:rsidR="00B803C3" w:rsidRPr="002070EA" w:rsidRDefault="000B70EE" w:rsidP="004C2076">
      <w:pPr>
        <w:pStyle w:val="Heading4"/>
      </w:pPr>
      <w:r w:rsidRPr="002070EA">
        <w:t>4.2.4</w:t>
      </w:r>
      <w:r w:rsidR="00B803C3" w:rsidRPr="002070EA">
        <w:t>. Анализ на вътрешни зависимости</w:t>
      </w:r>
    </w:p>
    <w:p w14:paraId="33AA18A8" w14:textId="77777777" w:rsidR="00B803C3" w:rsidRPr="002070EA" w:rsidRDefault="00B803C3" w:rsidP="00E83365">
      <w:pPr>
        <w:adjustRightInd w:val="0"/>
        <w:snapToGrid w:val="0"/>
        <w:spacing w:after="0"/>
        <w:ind w:firstLine="360"/>
        <w:rPr>
          <w:color w:val="000000" w:themeColor="text1"/>
          <w:sz w:val="24"/>
          <w:szCs w:val="24"/>
          <w:lang w:val="bg-BG"/>
        </w:rPr>
      </w:pPr>
      <w:r w:rsidRPr="002070EA">
        <w:rPr>
          <w:color w:val="000000" w:themeColor="text1"/>
          <w:sz w:val="24"/>
          <w:szCs w:val="24"/>
          <w:lang w:val="bg-BG"/>
        </w:rPr>
        <w:t>За анализиране  на динамиката на сигнала в дълбочина, са извлечени 11 допълнителни характеристики, описващи енергията, честотата и стабилността на вълните.</w:t>
      </w:r>
    </w:p>
    <w:p w14:paraId="1F80BAFA" w14:textId="77777777" w:rsidR="00B803C3" w:rsidRPr="002070EA" w:rsidRDefault="00B803C3" w:rsidP="002070EA">
      <w:pPr>
        <w:adjustRightInd w:val="0"/>
        <w:snapToGrid w:val="0"/>
        <w:spacing w:after="0"/>
        <w:rPr>
          <w:color w:val="000000" w:themeColor="text1"/>
          <w:sz w:val="24"/>
          <w:szCs w:val="24"/>
          <w:lang w:val="bg-BG"/>
        </w:rPr>
      </w:pPr>
      <w:r w:rsidRPr="002070EA">
        <w:rPr>
          <w:color w:val="000000" w:themeColor="text1"/>
          <w:sz w:val="24"/>
          <w:szCs w:val="24"/>
          <w:lang w:val="bg-BG"/>
        </w:rPr>
        <w:t>А. Енергийни и Амплитудни характеристики:</w:t>
      </w:r>
    </w:p>
    <w:tbl>
      <w:tblPr>
        <w:tblStyle w:val="GridTable6ColourfulAccent1"/>
        <w:tblW w:w="0" w:type="auto"/>
        <w:tblLook w:val="04A0" w:firstRow="1" w:lastRow="0" w:firstColumn="1" w:lastColumn="0" w:noHBand="0" w:noVBand="1"/>
      </w:tblPr>
      <w:tblGrid>
        <w:gridCol w:w="3681"/>
        <w:gridCol w:w="5669"/>
      </w:tblGrid>
      <w:tr w:rsidR="00B803C3" w:rsidRPr="002070EA" w14:paraId="231BE36A" w14:textId="77777777" w:rsidTr="009642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891C969" w14:textId="77777777" w:rsidR="00B803C3" w:rsidRPr="002070EA" w:rsidRDefault="00B803C3" w:rsidP="002070EA">
            <w:pPr>
              <w:adjustRightInd w:val="0"/>
              <w:snapToGrid w:val="0"/>
              <w:spacing w:line="360" w:lineRule="auto"/>
              <w:rPr>
                <w:color w:val="000000" w:themeColor="text1"/>
                <w:sz w:val="24"/>
                <w:szCs w:val="24"/>
                <w:lang w:val="bg-BG"/>
              </w:rPr>
            </w:pPr>
            <w:r w:rsidRPr="002070EA">
              <w:rPr>
                <w:color w:val="000000" w:themeColor="text1"/>
                <w:sz w:val="24"/>
                <w:szCs w:val="24"/>
                <w:lang w:val="bg-BG"/>
              </w:rPr>
              <w:t>RMS (</w:t>
            </w:r>
            <w:proofErr w:type="spellStart"/>
            <w:r w:rsidRPr="002070EA">
              <w:rPr>
                <w:color w:val="000000" w:themeColor="text1"/>
                <w:sz w:val="24"/>
                <w:szCs w:val="24"/>
                <w:lang w:val="bg-BG"/>
              </w:rPr>
              <w:t>Root</w:t>
            </w:r>
            <w:proofErr w:type="spellEnd"/>
            <w:r w:rsidRPr="002070EA">
              <w:rPr>
                <w:color w:val="000000" w:themeColor="text1"/>
                <w:sz w:val="24"/>
                <w:szCs w:val="24"/>
                <w:lang w:val="bg-BG"/>
              </w:rPr>
              <w:t xml:space="preserve"> </w:t>
            </w:r>
            <w:proofErr w:type="spellStart"/>
            <w:r w:rsidRPr="002070EA">
              <w:rPr>
                <w:color w:val="000000" w:themeColor="text1"/>
                <w:sz w:val="24"/>
                <w:szCs w:val="24"/>
                <w:lang w:val="bg-BG"/>
              </w:rPr>
              <w:t>Mean</w:t>
            </w:r>
            <w:proofErr w:type="spellEnd"/>
            <w:r w:rsidRPr="002070EA">
              <w:rPr>
                <w:color w:val="000000" w:themeColor="text1"/>
                <w:sz w:val="24"/>
                <w:szCs w:val="24"/>
                <w:lang w:val="bg-BG"/>
              </w:rPr>
              <w:t xml:space="preserve"> </w:t>
            </w:r>
            <w:proofErr w:type="spellStart"/>
            <w:r w:rsidRPr="002070EA">
              <w:rPr>
                <w:color w:val="000000" w:themeColor="text1"/>
                <w:sz w:val="24"/>
                <w:szCs w:val="24"/>
                <w:lang w:val="bg-BG"/>
              </w:rPr>
              <w:t>Square</w:t>
            </w:r>
            <w:proofErr w:type="spellEnd"/>
            <w:r w:rsidRPr="002070EA">
              <w:rPr>
                <w:color w:val="000000" w:themeColor="text1"/>
                <w:sz w:val="24"/>
                <w:szCs w:val="24"/>
                <w:lang w:val="bg-BG"/>
              </w:rPr>
              <w:t>)</w:t>
            </w:r>
          </w:p>
        </w:tc>
        <w:tc>
          <w:tcPr>
            <w:tcW w:w="5669" w:type="dxa"/>
          </w:tcPr>
          <w:p w14:paraId="7BE88AA5" w14:textId="77777777" w:rsidR="00B803C3" w:rsidRPr="002070EA" w:rsidRDefault="00B803C3" w:rsidP="002070EA">
            <w:pPr>
              <w:adjustRightInd w:val="0"/>
              <w:snapToGrid w:val="0"/>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lang w:val="bg-BG"/>
              </w:rPr>
            </w:pPr>
            <w:r w:rsidRPr="002070EA">
              <w:rPr>
                <w:b w:val="0"/>
                <w:bCs w:val="0"/>
                <w:color w:val="000000" w:themeColor="text1"/>
                <w:sz w:val="24"/>
                <w:szCs w:val="24"/>
                <w:lang w:val="bg-BG"/>
              </w:rPr>
              <w:t>Квадратична средна стойност. Измерва общата енергия (силата) на сигнала. При пристъп тази стойност рязко нараства.</w:t>
            </w:r>
          </w:p>
        </w:tc>
      </w:tr>
      <w:tr w:rsidR="00B803C3" w:rsidRPr="002070EA" w14:paraId="381ED3FE" w14:textId="77777777" w:rsidTr="009642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FF01C91" w14:textId="77777777" w:rsidR="00B803C3" w:rsidRPr="002070EA" w:rsidRDefault="00B803C3" w:rsidP="002070EA">
            <w:pPr>
              <w:adjustRightInd w:val="0"/>
              <w:snapToGrid w:val="0"/>
              <w:spacing w:line="360" w:lineRule="auto"/>
              <w:rPr>
                <w:color w:val="000000" w:themeColor="text1"/>
                <w:sz w:val="24"/>
                <w:szCs w:val="24"/>
                <w:lang w:val="bg-BG"/>
              </w:rPr>
            </w:pPr>
            <w:proofErr w:type="spellStart"/>
            <w:r w:rsidRPr="002070EA">
              <w:rPr>
                <w:color w:val="000000" w:themeColor="text1"/>
                <w:sz w:val="24"/>
                <w:szCs w:val="24"/>
                <w:lang w:val="bg-BG"/>
              </w:rPr>
              <w:t>Hjorth</w:t>
            </w:r>
            <w:proofErr w:type="spellEnd"/>
            <w:r w:rsidRPr="002070EA">
              <w:rPr>
                <w:color w:val="000000" w:themeColor="text1"/>
                <w:sz w:val="24"/>
                <w:szCs w:val="24"/>
                <w:lang w:val="bg-BG"/>
              </w:rPr>
              <w:t xml:space="preserve"> </w:t>
            </w:r>
            <w:proofErr w:type="spellStart"/>
            <w:r w:rsidRPr="002070EA">
              <w:rPr>
                <w:color w:val="000000" w:themeColor="text1"/>
                <w:sz w:val="24"/>
                <w:szCs w:val="24"/>
                <w:lang w:val="bg-BG"/>
              </w:rPr>
              <w:t>Activity</w:t>
            </w:r>
            <w:proofErr w:type="spellEnd"/>
          </w:p>
        </w:tc>
        <w:tc>
          <w:tcPr>
            <w:tcW w:w="5669" w:type="dxa"/>
          </w:tcPr>
          <w:p w14:paraId="3984D652" w14:textId="77777777" w:rsidR="00B803C3" w:rsidRPr="002070EA" w:rsidRDefault="00B803C3" w:rsidP="002070EA">
            <w:pPr>
              <w:adjustRightInd w:val="0"/>
              <w:snapToGrid w:val="0"/>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bg-BG"/>
              </w:rPr>
            </w:pPr>
            <w:r w:rsidRPr="002070EA">
              <w:rPr>
                <w:color w:val="000000" w:themeColor="text1"/>
                <w:sz w:val="24"/>
                <w:szCs w:val="24"/>
                <w:lang w:val="bg-BG"/>
              </w:rPr>
              <w:t>Представлява вариацията на сигнала във времето. Показва колко "разпръснат" е сигналът.</w:t>
            </w:r>
          </w:p>
        </w:tc>
      </w:tr>
      <w:tr w:rsidR="00B803C3" w:rsidRPr="002070EA" w14:paraId="3A7F66D8" w14:textId="77777777" w:rsidTr="009642B6">
        <w:tc>
          <w:tcPr>
            <w:cnfStyle w:val="001000000000" w:firstRow="0" w:lastRow="0" w:firstColumn="1" w:lastColumn="0" w:oddVBand="0" w:evenVBand="0" w:oddHBand="0" w:evenHBand="0" w:firstRowFirstColumn="0" w:firstRowLastColumn="0" w:lastRowFirstColumn="0" w:lastRowLastColumn="0"/>
            <w:tcW w:w="3681" w:type="dxa"/>
          </w:tcPr>
          <w:p w14:paraId="11B786B3" w14:textId="77777777" w:rsidR="00B803C3" w:rsidRPr="002070EA" w:rsidRDefault="00B803C3" w:rsidP="002070EA">
            <w:pPr>
              <w:adjustRightInd w:val="0"/>
              <w:snapToGrid w:val="0"/>
              <w:spacing w:line="360" w:lineRule="auto"/>
              <w:rPr>
                <w:color w:val="000000" w:themeColor="text1"/>
                <w:sz w:val="24"/>
                <w:szCs w:val="24"/>
                <w:lang w:val="bg-BG"/>
              </w:rPr>
            </w:pPr>
            <w:proofErr w:type="spellStart"/>
            <w:r w:rsidRPr="002070EA">
              <w:rPr>
                <w:color w:val="000000" w:themeColor="text1"/>
                <w:sz w:val="24"/>
                <w:szCs w:val="24"/>
                <w:lang w:val="bg-BG"/>
              </w:rPr>
              <w:lastRenderedPageBreak/>
              <w:t>Envelope</w:t>
            </w:r>
            <w:proofErr w:type="spellEnd"/>
            <w:r w:rsidRPr="002070EA">
              <w:rPr>
                <w:color w:val="000000" w:themeColor="text1"/>
                <w:sz w:val="24"/>
                <w:szCs w:val="24"/>
                <w:lang w:val="bg-BG"/>
              </w:rPr>
              <w:t xml:space="preserve"> </w:t>
            </w:r>
            <w:proofErr w:type="spellStart"/>
            <w:r w:rsidRPr="002070EA">
              <w:rPr>
                <w:color w:val="000000" w:themeColor="text1"/>
                <w:sz w:val="24"/>
                <w:szCs w:val="24"/>
                <w:lang w:val="bg-BG"/>
              </w:rPr>
              <w:t>Mean</w:t>
            </w:r>
            <w:proofErr w:type="spellEnd"/>
          </w:p>
        </w:tc>
        <w:tc>
          <w:tcPr>
            <w:tcW w:w="5669" w:type="dxa"/>
          </w:tcPr>
          <w:p w14:paraId="48B7492F" w14:textId="77777777" w:rsidR="00B803C3" w:rsidRPr="002070EA" w:rsidRDefault="00B803C3" w:rsidP="00D738C3">
            <w:pPr>
              <w:adjustRightInd w:val="0"/>
              <w:snapToGrid w:val="0"/>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bg-BG"/>
              </w:rPr>
            </w:pPr>
            <w:r w:rsidRPr="002070EA">
              <w:rPr>
                <w:color w:val="000000" w:themeColor="text1"/>
                <w:sz w:val="24"/>
                <w:szCs w:val="24"/>
                <w:lang w:val="bg-BG"/>
              </w:rPr>
              <w:t>Средна стойност на обвивката. Показва средната амплитуда, игнорирайки колебанията.</w:t>
            </w:r>
          </w:p>
        </w:tc>
      </w:tr>
      <w:tr w:rsidR="00B803C3" w:rsidRPr="002070EA" w14:paraId="420E44DB" w14:textId="77777777" w:rsidTr="009642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4992CFB" w14:textId="77777777" w:rsidR="00B803C3" w:rsidRPr="002070EA" w:rsidRDefault="00B803C3" w:rsidP="002070EA">
            <w:pPr>
              <w:adjustRightInd w:val="0"/>
              <w:snapToGrid w:val="0"/>
              <w:spacing w:line="360" w:lineRule="auto"/>
              <w:rPr>
                <w:color w:val="000000" w:themeColor="text1"/>
                <w:sz w:val="24"/>
                <w:szCs w:val="24"/>
                <w:lang w:val="bg-BG"/>
              </w:rPr>
            </w:pPr>
            <w:proofErr w:type="spellStart"/>
            <w:r w:rsidRPr="002070EA">
              <w:rPr>
                <w:color w:val="000000" w:themeColor="text1"/>
                <w:sz w:val="24"/>
                <w:szCs w:val="24"/>
                <w:lang w:val="bg-BG"/>
              </w:rPr>
              <w:t>Envelope</w:t>
            </w:r>
            <w:proofErr w:type="spellEnd"/>
            <w:r w:rsidRPr="002070EA">
              <w:rPr>
                <w:color w:val="000000" w:themeColor="text1"/>
                <w:sz w:val="24"/>
                <w:szCs w:val="24"/>
                <w:lang w:val="bg-BG"/>
              </w:rPr>
              <w:t xml:space="preserve"> </w:t>
            </w:r>
            <w:proofErr w:type="spellStart"/>
            <w:r w:rsidRPr="002070EA">
              <w:rPr>
                <w:color w:val="000000" w:themeColor="text1"/>
                <w:sz w:val="24"/>
                <w:szCs w:val="24"/>
                <w:lang w:val="bg-BG"/>
              </w:rPr>
              <w:t>Max</w:t>
            </w:r>
            <w:proofErr w:type="spellEnd"/>
          </w:p>
        </w:tc>
        <w:tc>
          <w:tcPr>
            <w:tcW w:w="5669" w:type="dxa"/>
          </w:tcPr>
          <w:p w14:paraId="435F8215" w14:textId="77777777" w:rsidR="00B803C3" w:rsidRPr="002070EA" w:rsidRDefault="00B803C3" w:rsidP="00D738C3">
            <w:pPr>
              <w:adjustRightInd w:val="0"/>
              <w:snapToGrid w:val="0"/>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bg-BG"/>
              </w:rPr>
            </w:pPr>
            <w:r w:rsidRPr="002070EA">
              <w:rPr>
                <w:color w:val="000000" w:themeColor="text1"/>
                <w:sz w:val="24"/>
                <w:szCs w:val="24"/>
                <w:lang w:val="bg-BG"/>
              </w:rPr>
              <w:t>Максималната достигната стойност на обвивката. Индикатор за пиковата сила на пристъпа.</w:t>
            </w:r>
          </w:p>
        </w:tc>
      </w:tr>
    </w:tbl>
    <w:p w14:paraId="38746E9C" w14:textId="77777777" w:rsidR="00B803C3" w:rsidRPr="002070EA" w:rsidRDefault="00B803C3" w:rsidP="002070EA">
      <w:pPr>
        <w:adjustRightInd w:val="0"/>
        <w:snapToGrid w:val="0"/>
        <w:spacing w:after="0"/>
        <w:rPr>
          <w:color w:val="000000" w:themeColor="text1"/>
          <w:sz w:val="24"/>
          <w:szCs w:val="24"/>
          <w:lang w:val="bg-BG"/>
        </w:rPr>
      </w:pPr>
    </w:p>
    <w:p w14:paraId="65C42379" w14:textId="77777777" w:rsidR="00B803C3" w:rsidRPr="002070EA" w:rsidRDefault="00B803C3" w:rsidP="002070EA">
      <w:pPr>
        <w:adjustRightInd w:val="0"/>
        <w:snapToGrid w:val="0"/>
        <w:spacing w:after="0"/>
        <w:rPr>
          <w:color w:val="000000" w:themeColor="text1"/>
          <w:sz w:val="24"/>
          <w:szCs w:val="24"/>
          <w:lang w:val="bg-BG"/>
        </w:rPr>
      </w:pPr>
      <w:r w:rsidRPr="002070EA">
        <w:rPr>
          <w:color w:val="000000" w:themeColor="text1"/>
          <w:sz w:val="24"/>
          <w:szCs w:val="24"/>
          <w:lang w:val="bg-BG"/>
        </w:rPr>
        <w:t>Б. Честотни и Спектрални характеристики</w:t>
      </w:r>
    </w:p>
    <w:tbl>
      <w:tblPr>
        <w:tblStyle w:val="GridTable6ColourfulAccent3"/>
        <w:tblW w:w="0" w:type="auto"/>
        <w:tblLook w:val="04A0" w:firstRow="1" w:lastRow="0" w:firstColumn="1" w:lastColumn="0" w:noHBand="0" w:noVBand="1"/>
      </w:tblPr>
      <w:tblGrid>
        <w:gridCol w:w="3681"/>
        <w:gridCol w:w="5669"/>
      </w:tblGrid>
      <w:tr w:rsidR="00B803C3" w:rsidRPr="002070EA" w14:paraId="7B0302E0" w14:textId="77777777" w:rsidTr="009642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3091B9C4" w14:textId="77777777" w:rsidR="00B803C3" w:rsidRPr="002070EA" w:rsidRDefault="00B803C3" w:rsidP="002070EA">
            <w:pPr>
              <w:adjustRightInd w:val="0"/>
              <w:snapToGrid w:val="0"/>
              <w:spacing w:line="360" w:lineRule="auto"/>
              <w:rPr>
                <w:color w:val="000000" w:themeColor="text1"/>
                <w:sz w:val="24"/>
                <w:szCs w:val="24"/>
                <w:lang w:val="bg-BG"/>
              </w:rPr>
            </w:pPr>
            <w:r w:rsidRPr="002070EA">
              <w:rPr>
                <w:color w:val="000000" w:themeColor="text1"/>
                <w:sz w:val="24"/>
                <w:szCs w:val="24"/>
                <w:lang w:val="bg-BG"/>
              </w:rPr>
              <w:t>ZCR (</w:t>
            </w:r>
            <w:proofErr w:type="spellStart"/>
            <w:r w:rsidRPr="002070EA">
              <w:rPr>
                <w:color w:val="000000" w:themeColor="text1"/>
                <w:sz w:val="24"/>
                <w:szCs w:val="24"/>
                <w:lang w:val="bg-BG"/>
              </w:rPr>
              <w:t>Zero</w:t>
            </w:r>
            <w:proofErr w:type="spellEnd"/>
            <w:r w:rsidRPr="002070EA">
              <w:rPr>
                <w:color w:val="000000" w:themeColor="text1"/>
                <w:sz w:val="24"/>
                <w:szCs w:val="24"/>
                <w:lang w:val="bg-BG"/>
              </w:rPr>
              <w:t xml:space="preserve"> </w:t>
            </w:r>
            <w:proofErr w:type="spellStart"/>
            <w:r w:rsidRPr="002070EA">
              <w:rPr>
                <w:color w:val="000000" w:themeColor="text1"/>
                <w:sz w:val="24"/>
                <w:szCs w:val="24"/>
                <w:lang w:val="bg-BG"/>
              </w:rPr>
              <w:t>Crossing</w:t>
            </w:r>
            <w:proofErr w:type="spellEnd"/>
            <w:r w:rsidRPr="002070EA">
              <w:rPr>
                <w:color w:val="000000" w:themeColor="text1"/>
                <w:sz w:val="24"/>
                <w:szCs w:val="24"/>
                <w:lang w:val="bg-BG"/>
              </w:rPr>
              <w:t xml:space="preserve"> </w:t>
            </w:r>
            <w:proofErr w:type="spellStart"/>
            <w:r w:rsidRPr="002070EA">
              <w:rPr>
                <w:color w:val="000000" w:themeColor="text1"/>
                <w:sz w:val="24"/>
                <w:szCs w:val="24"/>
                <w:lang w:val="bg-BG"/>
              </w:rPr>
              <w:t>Rate</w:t>
            </w:r>
            <w:proofErr w:type="spellEnd"/>
            <w:r w:rsidRPr="002070EA">
              <w:rPr>
                <w:color w:val="000000" w:themeColor="text1"/>
                <w:sz w:val="24"/>
                <w:szCs w:val="24"/>
                <w:lang w:val="bg-BG"/>
              </w:rPr>
              <w:t>)</w:t>
            </w:r>
          </w:p>
        </w:tc>
        <w:tc>
          <w:tcPr>
            <w:tcW w:w="5669" w:type="dxa"/>
            <w:vAlign w:val="center"/>
          </w:tcPr>
          <w:p w14:paraId="619061C1" w14:textId="77777777" w:rsidR="00B803C3" w:rsidRPr="002070EA" w:rsidRDefault="00B803C3" w:rsidP="00D738C3">
            <w:pPr>
              <w:adjustRightInd w:val="0"/>
              <w:snapToGrid w:val="0"/>
              <w:spacing w:line="360" w:lineRule="auto"/>
              <w:ind w:firstLine="0"/>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lang w:val="bg-BG"/>
              </w:rPr>
            </w:pPr>
            <w:r w:rsidRPr="002070EA">
              <w:rPr>
                <w:b w:val="0"/>
                <w:bCs w:val="0"/>
                <w:color w:val="000000" w:themeColor="text1"/>
                <w:sz w:val="24"/>
                <w:szCs w:val="24"/>
                <w:lang w:val="bg-BG"/>
              </w:rPr>
              <w:t>Честота. Колко пъти сигналът минава през нулата. Дава груба оценка колко бързо се колебае сигналът (по-висока стойност = по-висока честота.</w:t>
            </w:r>
          </w:p>
        </w:tc>
      </w:tr>
      <w:tr w:rsidR="00B803C3" w:rsidRPr="002070EA" w14:paraId="735D7A08" w14:textId="77777777" w:rsidTr="009642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3D923C71" w14:textId="77777777" w:rsidR="00B803C3" w:rsidRPr="002070EA" w:rsidRDefault="00B803C3" w:rsidP="002070EA">
            <w:pPr>
              <w:adjustRightInd w:val="0"/>
              <w:snapToGrid w:val="0"/>
              <w:spacing w:line="360" w:lineRule="auto"/>
              <w:rPr>
                <w:color w:val="000000" w:themeColor="text1"/>
                <w:sz w:val="24"/>
                <w:szCs w:val="24"/>
                <w:lang w:val="bg-BG"/>
              </w:rPr>
            </w:pPr>
            <w:proofErr w:type="spellStart"/>
            <w:r w:rsidRPr="002070EA">
              <w:rPr>
                <w:color w:val="000000" w:themeColor="text1"/>
                <w:sz w:val="24"/>
                <w:szCs w:val="24"/>
                <w:lang w:val="bg-BG"/>
              </w:rPr>
              <w:t>Hjorth</w:t>
            </w:r>
            <w:proofErr w:type="spellEnd"/>
            <w:r w:rsidRPr="002070EA">
              <w:rPr>
                <w:color w:val="000000" w:themeColor="text1"/>
                <w:sz w:val="24"/>
                <w:szCs w:val="24"/>
                <w:lang w:val="bg-BG"/>
              </w:rPr>
              <w:t xml:space="preserve"> </w:t>
            </w:r>
            <w:proofErr w:type="spellStart"/>
            <w:r w:rsidRPr="002070EA">
              <w:rPr>
                <w:color w:val="000000" w:themeColor="text1"/>
                <w:sz w:val="24"/>
                <w:szCs w:val="24"/>
                <w:lang w:val="bg-BG"/>
              </w:rPr>
              <w:t>Mobility</w:t>
            </w:r>
            <w:proofErr w:type="spellEnd"/>
          </w:p>
        </w:tc>
        <w:tc>
          <w:tcPr>
            <w:tcW w:w="5669" w:type="dxa"/>
            <w:vAlign w:val="center"/>
          </w:tcPr>
          <w:p w14:paraId="2E2598A3" w14:textId="77777777" w:rsidR="00B803C3" w:rsidRPr="002070EA" w:rsidRDefault="00B803C3" w:rsidP="00D738C3">
            <w:pPr>
              <w:adjustRightInd w:val="0"/>
              <w:snapToGrid w:val="0"/>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bg-BG"/>
              </w:rPr>
            </w:pPr>
            <w:r w:rsidRPr="002070EA">
              <w:rPr>
                <w:color w:val="000000" w:themeColor="text1"/>
                <w:sz w:val="24"/>
                <w:szCs w:val="24"/>
                <w:lang w:val="bg-BG"/>
              </w:rPr>
              <w:t>Оценка на </w:t>
            </w:r>
            <w:r w:rsidRPr="002070EA">
              <w:rPr>
                <w:b/>
                <w:bCs/>
                <w:color w:val="000000" w:themeColor="text1"/>
                <w:sz w:val="24"/>
                <w:szCs w:val="24"/>
                <w:lang w:val="bg-BG"/>
              </w:rPr>
              <w:t>средната честота</w:t>
            </w:r>
            <w:r w:rsidRPr="002070EA">
              <w:rPr>
                <w:color w:val="000000" w:themeColor="text1"/>
                <w:sz w:val="24"/>
                <w:szCs w:val="24"/>
                <w:lang w:val="bg-BG"/>
              </w:rPr>
              <w:t> на сигнала. Изключително важен признак за различаване на бързи (здрави) от бавни (болни) вълни.</w:t>
            </w:r>
          </w:p>
        </w:tc>
      </w:tr>
      <w:tr w:rsidR="00B803C3" w:rsidRPr="002070EA" w14:paraId="25D78929" w14:textId="77777777" w:rsidTr="009642B6">
        <w:tc>
          <w:tcPr>
            <w:cnfStyle w:val="001000000000" w:firstRow="0" w:lastRow="0" w:firstColumn="1" w:lastColumn="0" w:oddVBand="0" w:evenVBand="0" w:oddHBand="0" w:evenHBand="0" w:firstRowFirstColumn="0" w:firstRowLastColumn="0" w:lastRowFirstColumn="0" w:lastRowLastColumn="0"/>
            <w:tcW w:w="3681" w:type="dxa"/>
            <w:vAlign w:val="center"/>
          </w:tcPr>
          <w:p w14:paraId="641F766C" w14:textId="77777777" w:rsidR="00B803C3" w:rsidRPr="002070EA" w:rsidRDefault="00B803C3" w:rsidP="002070EA">
            <w:pPr>
              <w:adjustRightInd w:val="0"/>
              <w:snapToGrid w:val="0"/>
              <w:spacing w:line="360" w:lineRule="auto"/>
              <w:rPr>
                <w:color w:val="000000" w:themeColor="text1"/>
                <w:sz w:val="24"/>
                <w:szCs w:val="24"/>
                <w:lang w:val="bg-BG"/>
              </w:rPr>
            </w:pPr>
            <w:proofErr w:type="spellStart"/>
            <w:r w:rsidRPr="002070EA">
              <w:rPr>
                <w:color w:val="000000" w:themeColor="text1"/>
                <w:sz w:val="24"/>
                <w:szCs w:val="24"/>
                <w:lang w:val="bg-BG"/>
              </w:rPr>
              <w:t>Hjorth</w:t>
            </w:r>
            <w:proofErr w:type="spellEnd"/>
            <w:r w:rsidRPr="002070EA">
              <w:rPr>
                <w:color w:val="000000" w:themeColor="text1"/>
                <w:sz w:val="24"/>
                <w:szCs w:val="24"/>
                <w:lang w:val="bg-BG"/>
              </w:rPr>
              <w:t xml:space="preserve"> </w:t>
            </w:r>
            <w:proofErr w:type="spellStart"/>
            <w:r w:rsidRPr="002070EA">
              <w:rPr>
                <w:color w:val="000000" w:themeColor="text1"/>
                <w:sz w:val="24"/>
                <w:szCs w:val="24"/>
                <w:lang w:val="bg-BG"/>
              </w:rPr>
              <w:t>Complexity</w:t>
            </w:r>
            <w:proofErr w:type="spellEnd"/>
          </w:p>
        </w:tc>
        <w:tc>
          <w:tcPr>
            <w:tcW w:w="5669" w:type="dxa"/>
            <w:vAlign w:val="center"/>
          </w:tcPr>
          <w:p w14:paraId="260EEE45" w14:textId="77777777" w:rsidR="00B803C3" w:rsidRPr="002070EA" w:rsidRDefault="00B803C3" w:rsidP="002070EA">
            <w:pPr>
              <w:adjustRightInd w:val="0"/>
              <w:snapToGrid w:val="0"/>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bg-BG"/>
              </w:rPr>
            </w:pPr>
            <w:r w:rsidRPr="002070EA">
              <w:rPr>
                <w:color w:val="000000" w:themeColor="text1"/>
                <w:sz w:val="24"/>
                <w:szCs w:val="24"/>
                <w:lang w:val="bg-BG"/>
              </w:rPr>
              <w:t>Мярка за промяната в честотата. Показва доколко формата на вълната прилича на чиста синусоида (стойност 1) или е хаотична.</w:t>
            </w:r>
          </w:p>
        </w:tc>
      </w:tr>
    </w:tbl>
    <w:p w14:paraId="58B5B74B" w14:textId="77777777" w:rsidR="00B803C3" w:rsidRPr="002070EA" w:rsidRDefault="00B803C3" w:rsidP="002070EA">
      <w:pPr>
        <w:adjustRightInd w:val="0"/>
        <w:snapToGrid w:val="0"/>
        <w:spacing w:after="0"/>
        <w:rPr>
          <w:color w:val="000000" w:themeColor="text1"/>
          <w:sz w:val="24"/>
          <w:szCs w:val="24"/>
          <w:lang w:val="bg-BG"/>
        </w:rPr>
      </w:pPr>
    </w:p>
    <w:p w14:paraId="4E45AA70" w14:textId="77777777" w:rsidR="00B803C3" w:rsidRPr="002070EA" w:rsidRDefault="00B803C3" w:rsidP="002070EA">
      <w:pPr>
        <w:adjustRightInd w:val="0"/>
        <w:snapToGrid w:val="0"/>
        <w:spacing w:after="0"/>
        <w:rPr>
          <w:color w:val="000000" w:themeColor="text1"/>
          <w:sz w:val="24"/>
          <w:szCs w:val="24"/>
          <w:lang w:val="bg-BG" w:eastAsia="en-GB"/>
        </w:rPr>
      </w:pPr>
      <w:r w:rsidRPr="002070EA">
        <w:rPr>
          <w:color w:val="000000" w:themeColor="text1"/>
          <w:sz w:val="24"/>
          <w:szCs w:val="24"/>
          <w:lang w:val="bg-BG" w:eastAsia="en-GB"/>
        </w:rPr>
        <w:t>В. Диференциални характеристики (Стабилност)</w:t>
      </w:r>
    </w:p>
    <w:tbl>
      <w:tblPr>
        <w:tblStyle w:val="GridTable6ColourfulAccent6"/>
        <w:tblW w:w="0" w:type="auto"/>
        <w:tblLook w:val="04A0" w:firstRow="1" w:lastRow="0" w:firstColumn="1" w:lastColumn="0" w:noHBand="0" w:noVBand="1"/>
      </w:tblPr>
      <w:tblGrid>
        <w:gridCol w:w="2689"/>
        <w:gridCol w:w="6661"/>
      </w:tblGrid>
      <w:tr w:rsidR="00B803C3" w:rsidRPr="002070EA" w14:paraId="57AE17EE" w14:textId="77777777" w:rsidTr="009642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61A85DA2" w14:textId="77777777" w:rsidR="00B803C3" w:rsidRPr="002070EA" w:rsidRDefault="00B803C3" w:rsidP="002070EA">
            <w:pPr>
              <w:adjustRightInd w:val="0"/>
              <w:snapToGrid w:val="0"/>
              <w:spacing w:line="360" w:lineRule="auto"/>
              <w:rPr>
                <w:color w:val="000000" w:themeColor="text1"/>
                <w:sz w:val="24"/>
                <w:szCs w:val="24"/>
                <w:lang w:val="bg-BG" w:eastAsia="en-GB"/>
              </w:rPr>
            </w:pPr>
            <w:r w:rsidRPr="002070EA">
              <w:rPr>
                <w:color w:val="000000" w:themeColor="text1"/>
                <w:sz w:val="24"/>
                <w:szCs w:val="24"/>
                <w:lang w:val="bg-BG" w:eastAsia="en-GB"/>
              </w:rPr>
              <w:t>Deriv1_Mean</w:t>
            </w:r>
          </w:p>
        </w:tc>
        <w:tc>
          <w:tcPr>
            <w:tcW w:w="6661" w:type="dxa"/>
            <w:vAlign w:val="center"/>
          </w:tcPr>
          <w:p w14:paraId="131CEC9E" w14:textId="77777777" w:rsidR="00B803C3" w:rsidRPr="002070EA" w:rsidRDefault="00B803C3" w:rsidP="00D738C3">
            <w:pPr>
              <w:adjustRightInd w:val="0"/>
              <w:snapToGrid w:val="0"/>
              <w:spacing w:line="360" w:lineRule="auto"/>
              <w:ind w:firstLine="0"/>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lang w:val="bg-BG" w:eastAsia="en-GB"/>
              </w:rPr>
            </w:pPr>
            <w:r w:rsidRPr="002070EA">
              <w:rPr>
                <w:b w:val="0"/>
                <w:bCs w:val="0"/>
                <w:color w:val="000000" w:themeColor="text1"/>
                <w:sz w:val="24"/>
                <w:szCs w:val="24"/>
                <w:lang w:val="bg-BG" w:eastAsia="en-GB"/>
              </w:rPr>
              <w:t>Средна стойност на първата производна (скорост на промяна). Обикновено е близка до нула.</w:t>
            </w:r>
          </w:p>
        </w:tc>
      </w:tr>
      <w:tr w:rsidR="00B803C3" w:rsidRPr="002070EA" w14:paraId="06161E99" w14:textId="77777777" w:rsidTr="009642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4CD8D795" w14:textId="77777777" w:rsidR="00B803C3" w:rsidRPr="002070EA" w:rsidRDefault="00B803C3" w:rsidP="002070EA">
            <w:pPr>
              <w:adjustRightInd w:val="0"/>
              <w:snapToGrid w:val="0"/>
              <w:spacing w:line="360" w:lineRule="auto"/>
              <w:rPr>
                <w:color w:val="000000" w:themeColor="text1"/>
                <w:sz w:val="24"/>
                <w:szCs w:val="24"/>
                <w:lang w:val="bg-BG" w:eastAsia="en-GB"/>
              </w:rPr>
            </w:pPr>
            <w:r w:rsidRPr="002070EA">
              <w:rPr>
                <w:color w:val="000000" w:themeColor="text1"/>
                <w:sz w:val="24"/>
                <w:szCs w:val="24"/>
                <w:lang w:val="bg-BG" w:eastAsia="en-GB"/>
              </w:rPr>
              <w:t>Deriv1_Std</w:t>
            </w:r>
          </w:p>
        </w:tc>
        <w:tc>
          <w:tcPr>
            <w:tcW w:w="6661" w:type="dxa"/>
            <w:vAlign w:val="center"/>
          </w:tcPr>
          <w:p w14:paraId="35D34BF7" w14:textId="77777777" w:rsidR="00B803C3" w:rsidRPr="002070EA" w:rsidRDefault="00B803C3" w:rsidP="00D738C3">
            <w:pPr>
              <w:adjustRightInd w:val="0"/>
              <w:snapToGrid w:val="0"/>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bg-BG" w:eastAsia="en-GB"/>
              </w:rPr>
            </w:pPr>
            <w:r w:rsidRPr="002070EA">
              <w:rPr>
                <w:color w:val="000000" w:themeColor="text1"/>
                <w:sz w:val="24"/>
                <w:szCs w:val="24"/>
                <w:lang w:val="bg-BG" w:eastAsia="en-GB"/>
              </w:rPr>
              <w:t xml:space="preserve">Стандартно отклонение на първата производна. Показва колко резки са промените в сигнала. </w:t>
            </w:r>
          </w:p>
        </w:tc>
      </w:tr>
      <w:tr w:rsidR="00B803C3" w:rsidRPr="002070EA" w14:paraId="78504FEC" w14:textId="77777777" w:rsidTr="009642B6">
        <w:tc>
          <w:tcPr>
            <w:cnfStyle w:val="001000000000" w:firstRow="0" w:lastRow="0" w:firstColumn="1" w:lastColumn="0" w:oddVBand="0" w:evenVBand="0" w:oddHBand="0" w:evenHBand="0" w:firstRowFirstColumn="0" w:firstRowLastColumn="0" w:lastRowFirstColumn="0" w:lastRowLastColumn="0"/>
            <w:tcW w:w="2689" w:type="dxa"/>
            <w:vAlign w:val="center"/>
          </w:tcPr>
          <w:p w14:paraId="19A07B39" w14:textId="77777777" w:rsidR="00B803C3" w:rsidRPr="002070EA" w:rsidRDefault="00B803C3" w:rsidP="002070EA">
            <w:pPr>
              <w:adjustRightInd w:val="0"/>
              <w:snapToGrid w:val="0"/>
              <w:spacing w:line="360" w:lineRule="auto"/>
              <w:rPr>
                <w:color w:val="000000" w:themeColor="text1"/>
                <w:sz w:val="24"/>
                <w:szCs w:val="24"/>
                <w:lang w:val="bg-BG" w:eastAsia="en-GB"/>
              </w:rPr>
            </w:pPr>
            <w:r w:rsidRPr="002070EA">
              <w:rPr>
                <w:color w:val="000000" w:themeColor="text1"/>
                <w:sz w:val="24"/>
                <w:szCs w:val="24"/>
                <w:lang w:val="bg-BG" w:eastAsia="en-GB"/>
              </w:rPr>
              <w:t>Deriv2_Mean</w:t>
            </w:r>
          </w:p>
        </w:tc>
        <w:tc>
          <w:tcPr>
            <w:tcW w:w="6661" w:type="dxa"/>
            <w:vAlign w:val="center"/>
          </w:tcPr>
          <w:p w14:paraId="3CA3F08E" w14:textId="77777777" w:rsidR="00B803C3" w:rsidRPr="002070EA" w:rsidRDefault="00B803C3" w:rsidP="00D738C3">
            <w:pPr>
              <w:adjustRightInd w:val="0"/>
              <w:snapToGrid w:val="0"/>
              <w:spacing w:line="36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bg-BG" w:eastAsia="en-GB"/>
              </w:rPr>
            </w:pPr>
            <w:r w:rsidRPr="002070EA">
              <w:rPr>
                <w:color w:val="000000" w:themeColor="text1"/>
                <w:sz w:val="24"/>
                <w:szCs w:val="24"/>
                <w:lang w:val="bg-BG" w:eastAsia="en-GB"/>
              </w:rPr>
              <w:t>Средна стойност на втората производна (ускорение).</w:t>
            </w:r>
          </w:p>
        </w:tc>
      </w:tr>
      <w:tr w:rsidR="00B803C3" w:rsidRPr="002070EA" w14:paraId="663CB6AC" w14:textId="77777777" w:rsidTr="009642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3C1716DB" w14:textId="77777777" w:rsidR="00B803C3" w:rsidRPr="002070EA" w:rsidRDefault="00B803C3" w:rsidP="002070EA">
            <w:pPr>
              <w:adjustRightInd w:val="0"/>
              <w:snapToGrid w:val="0"/>
              <w:spacing w:line="360" w:lineRule="auto"/>
              <w:rPr>
                <w:color w:val="000000" w:themeColor="text1"/>
                <w:sz w:val="24"/>
                <w:szCs w:val="24"/>
                <w:lang w:val="bg-BG" w:eastAsia="en-GB"/>
              </w:rPr>
            </w:pPr>
            <w:r w:rsidRPr="002070EA">
              <w:rPr>
                <w:color w:val="000000" w:themeColor="text1"/>
                <w:sz w:val="24"/>
                <w:szCs w:val="24"/>
                <w:lang w:val="bg-BG" w:eastAsia="en-GB"/>
              </w:rPr>
              <w:t>Deriv2_Std</w:t>
            </w:r>
          </w:p>
        </w:tc>
        <w:tc>
          <w:tcPr>
            <w:tcW w:w="6661" w:type="dxa"/>
            <w:vAlign w:val="center"/>
          </w:tcPr>
          <w:p w14:paraId="5CD4AEA4" w14:textId="77777777" w:rsidR="00B803C3" w:rsidRPr="002070EA" w:rsidRDefault="00B803C3" w:rsidP="00D738C3">
            <w:pPr>
              <w:adjustRightInd w:val="0"/>
              <w:snapToGrid w:val="0"/>
              <w:spacing w:line="36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bg-BG" w:eastAsia="en-GB"/>
              </w:rPr>
            </w:pPr>
            <w:r w:rsidRPr="002070EA">
              <w:rPr>
                <w:color w:val="000000" w:themeColor="text1"/>
                <w:sz w:val="24"/>
                <w:szCs w:val="24"/>
                <w:lang w:val="bg-BG" w:eastAsia="en-GB"/>
              </w:rPr>
              <w:t xml:space="preserve">Стандартно отклонение на втората производна. </w:t>
            </w:r>
            <w:proofErr w:type="spellStart"/>
            <w:r w:rsidRPr="002070EA">
              <w:rPr>
                <w:color w:val="000000" w:themeColor="text1"/>
                <w:sz w:val="24"/>
                <w:szCs w:val="24"/>
                <w:lang w:val="bg-BG" w:eastAsia="en-GB"/>
              </w:rPr>
              <w:t>Индикира</w:t>
            </w:r>
            <w:proofErr w:type="spellEnd"/>
            <w:r w:rsidRPr="002070EA">
              <w:rPr>
                <w:color w:val="000000" w:themeColor="text1"/>
                <w:sz w:val="24"/>
                <w:szCs w:val="24"/>
                <w:lang w:val="bg-BG" w:eastAsia="en-GB"/>
              </w:rPr>
              <w:t xml:space="preserve"> наличието на високочестотен шум или резки "</w:t>
            </w:r>
            <w:proofErr w:type="spellStart"/>
            <w:r w:rsidRPr="002070EA">
              <w:rPr>
                <w:color w:val="000000" w:themeColor="text1"/>
                <w:sz w:val="24"/>
                <w:szCs w:val="24"/>
                <w:lang w:val="bg-BG" w:eastAsia="en-GB"/>
              </w:rPr>
              <w:t>спайкове</w:t>
            </w:r>
            <w:proofErr w:type="spellEnd"/>
            <w:r w:rsidRPr="002070EA">
              <w:rPr>
                <w:color w:val="000000" w:themeColor="text1"/>
                <w:sz w:val="24"/>
                <w:szCs w:val="24"/>
                <w:lang w:val="bg-BG" w:eastAsia="en-GB"/>
              </w:rPr>
              <w:t>"</w:t>
            </w:r>
          </w:p>
        </w:tc>
      </w:tr>
    </w:tbl>
    <w:p w14:paraId="4238D04E" w14:textId="77777777" w:rsidR="00B803C3" w:rsidRPr="002070EA" w:rsidRDefault="00B803C3" w:rsidP="002070EA">
      <w:pPr>
        <w:adjustRightInd w:val="0"/>
        <w:snapToGrid w:val="0"/>
        <w:spacing w:after="0"/>
        <w:rPr>
          <w:color w:val="000000" w:themeColor="text1"/>
          <w:sz w:val="24"/>
          <w:szCs w:val="24"/>
          <w:lang w:val="bg-BG" w:eastAsia="en-GB"/>
        </w:rPr>
      </w:pPr>
    </w:p>
    <w:p w14:paraId="189C28CA" w14:textId="77777777" w:rsidR="00B803C3" w:rsidRPr="002070EA" w:rsidRDefault="00B803C3" w:rsidP="002070EA">
      <w:pPr>
        <w:adjustRightInd w:val="0"/>
        <w:snapToGrid w:val="0"/>
        <w:spacing w:after="0"/>
        <w:rPr>
          <w:color w:val="000000" w:themeColor="text1"/>
          <w:sz w:val="24"/>
          <w:szCs w:val="24"/>
          <w:lang w:val="bg-BG" w:eastAsia="en-GB"/>
        </w:rPr>
      </w:pPr>
      <w:r w:rsidRPr="002070EA">
        <w:rPr>
          <w:color w:val="000000" w:themeColor="text1"/>
          <w:sz w:val="24"/>
          <w:szCs w:val="24"/>
          <w:lang w:val="bg-BG" w:eastAsia="en-GB"/>
        </w:rPr>
        <w:t>Направена е матрица на корелация за да се види дали някои от тези 11 признака носят дублираща се информация, за да се оп входните данни за модела.</w:t>
      </w:r>
    </w:p>
    <w:p w14:paraId="39D588CD" w14:textId="77777777" w:rsidR="00B803C3" w:rsidRPr="002070EA" w:rsidRDefault="00B803C3" w:rsidP="002070EA">
      <w:pPr>
        <w:adjustRightInd w:val="0"/>
        <w:snapToGrid w:val="0"/>
        <w:spacing w:after="0"/>
        <w:rPr>
          <w:color w:val="000000" w:themeColor="text1"/>
          <w:sz w:val="24"/>
          <w:szCs w:val="24"/>
          <w:lang w:val="bg-BG" w:eastAsia="en-GB"/>
        </w:rPr>
      </w:pPr>
    </w:p>
    <w:p w14:paraId="4FEDFBE2" w14:textId="77777777" w:rsidR="00B803C3" w:rsidRPr="002070EA" w:rsidRDefault="00B803C3" w:rsidP="002070EA">
      <w:pPr>
        <w:adjustRightInd w:val="0"/>
        <w:snapToGrid w:val="0"/>
        <w:spacing w:after="0"/>
        <w:rPr>
          <w:color w:val="000000" w:themeColor="text1"/>
          <w:sz w:val="24"/>
          <w:szCs w:val="24"/>
          <w:lang w:val="bg-BG" w:eastAsia="en-GB"/>
        </w:rPr>
      </w:pPr>
    </w:p>
    <w:p w14:paraId="7AED98AB" w14:textId="77777777" w:rsidR="008A2EC8" w:rsidRDefault="008A2EC8" w:rsidP="00E83365">
      <w:pPr>
        <w:adjustRightInd w:val="0"/>
        <w:snapToGrid w:val="0"/>
        <w:spacing w:after="0"/>
        <w:ind w:firstLine="708"/>
        <w:rPr>
          <w:color w:val="000000" w:themeColor="text1"/>
          <w:sz w:val="24"/>
          <w:szCs w:val="24"/>
          <w:lang w:val="bg-BG" w:eastAsia="en-GB"/>
        </w:rPr>
      </w:pPr>
    </w:p>
    <w:p w14:paraId="075B6B37" w14:textId="77777777" w:rsidR="008A2EC8" w:rsidRDefault="008A2EC8" w:rsidP="00E83365">
      <w:pPr>
        <w:adjustRightInd w:val="0"/>
        <w:snapToGrid w:val="0"/>
        <w:spacing w:after="0"/>
        <w:ind w:firstLine="708"/>
        <w:rPr>
          <w:color w:val="000000" w:themeColor="text1"/>
          <w:sz w:val="24"/>
          <w:szCs w:val="24"/>
          <w:lang w:val="bg-BG" w:eastAsia="en-GB"/>
        </w:rPr>
      </w:pPr>
    </w:p>
    <w:p w14:paraId="2C0C7034" w14:textId="77777777" w:rsidR="008A2EC8" w:rsidRDefault="008A2EC8" w:rsidP="00E83365">
      <w:pPr>
        <w:adjustRightInd w:val="0"/>
        <w:snapToGrid w:val="0"/>
        <w:spacing w:after="0"/>
        <w:ind w:firstLine="708"/>
        <w:rPr>
          <w:color w:val="000000" w:themeColor="text1"/>
          <w:sz w:val="24"/>
          <w:szCs w:val="24"/>
          <w:lang w:val="bg-BG" w:eastAsia="en-GB"/>
        </w:rPr>
      </w:pPr>
    </w:p>
    <w:p w14:paraId="53F91830" w14:textId="427F5B73" w:rsidR="008A2EC8" w:rsidRDefault="008A2EC8" w:rsidP="00E83365">
      <w:pPr>
        <w:adjustRightInd w:val="0"/>
        <w:snapToGrid w:val="0"/>
        <w:spacing w:after="0"/>
        <w:ind w:firstLine="708"/>
        <w:rPr>
          <w:color w:val="000000" w:themeColor="text1"/>
          <w:sz w:val="24"/>
          <w:szCs w:val="24"/>
          <w:lang w:val="bg-BG" w:eastAsia="en-GB"/>
        </w:rPr>
      </w:pPr>
      <w:r>
        <w:rPr>
          <w:noProof/>
        </w:rPr>
        <mc:AlternateContent>
          <mc:Choice Requires="wps">
            <w:drawing>
              <wp:anchor distT="0" distB="0" distL="114300" distR="114300" simplePos="0" relativeHeight="251708416" behindDoc="1" locked="0" layoutInCell="1" allowOverlap="1" wp14:anchorId="4C506877" wp14:editId="4B4FFCBB">
                <wp:simplePos x="0" y="0"/>
                <wp:positionH relativeFrom="column">
                  <wp:posOffset>-91440</wp:posOffset>
                </wp:positionH>
                <wp:positionV relativeFrom="paragraph">
                  <wp:posOffset>5601878</wp:posOffset>
                </wp:positionV>
                <wp:extent cx="5943600" cy="635"/>
                <wp:effectExtent l="0" t="0" r="0" b="8255"/>
                <wp:wrapTight wrapText="bothSides">
                  <wp:wrapPolygon edited="0">
                    <wp:start x="0" y="0"/>
                    <wp:lineTo x="0" y="21229"/>
                    <wp:lineTo x="21554" y="21229"/>
                    <wp:lineTo x="21554" y="0"/>
                    <wp:lineTo x="0" y="0"/>
                  </wp:wrapPolygon>
                </wp:wrapTight>
                <wp:docPr id="93746821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txbx>
                        <w:txbxContent>
                          <w:p w14:paraId="78C2F750" w14:textId="06DCA5B9" w:rsidR="008A2EC8" w:rsidRPr="008A2EC8" w:rsidRDefault="008A2EC8" w:rsidP="008A2EC8">
                            <w:pPr>
                              <w:pStyle w:val="Caption"/>
                              <w:jc w:val="center"/>
                              <w:rPr>
                                <w:noProof/>
                                <w:color w:val="000000" w:themeColor="text1"/>
                                <w:sz w:val="22"/>
                                <w:szCs w:val="22"/>
                                <w:lang w:val="bg-BG"/>
                              </w:rPr>
                            </w:pPr>
                            <w:proofErr w:type="spellStart"/>
                            <w:r w:rsidRPr="008A2EC8">
                              <w:rPr>
                                <w:sz w:val="22"/>
                                <w:szCs w:val="22"/>
                              </w:rPr>
                              <w:t>Фигура</w:t>
                            </w:r>
                            <w:proofErr w:type="spellEnd"/>
                            <w:r w:rsidRPr="008A2EC8">
                              <w:rPr>
                                <w:sz w:val="22"/>
                                <w:szCs w:val="22"/>
                              </w:rPr>
                              <w:t xml:space="preserve"> </w:t>
                            </w:r>
                            <w:r w:rsidRPr="008A2EC8">
                              <w:rPr>
                                <w:sz w:val="22"/>
                                <w:szCs w:val="22"/>
                              </w:rPr>
                              <w:fldChar w:fldCharType="begin"/>
                            </w:r>
                            <w:r w:rsidRPr="008A2EC8">
                              <w:rPr>
                                <w:sz w:val="22"/>
                                <w:szCs w:val="22"/>
                              </w:rPr>
                              <w:instrText xml:space="preserve"> SEQ Фигура \* ARABIC </w:instrText>
                            </w:r>
                            <w:r w:rsidRPr="008A2EC8">
                              <w:rPr>
                                <w:sz w:val="22"/>
                                <w:szCs w:val="22"/>
                              </w:rPr>
                              <w:fldChar w:fldCharType="separate"/>
                            </w:r>
                            <w:r w:rsidR="00857D89">
                              <w:rPr>
                                <w:noProof/>
                                <w:sz w:val="22"/>
                                <w:szCs w:val="22"/>
                              </w:rPr>
                              <w:t>8</w:t>
                            </w:r>
                            <w:r w:rsidRPr="008A2EC8">
                              <w:rPr>
                                <w:sz w:val="22"/>
                                <w:szCs w:val="22"/>
                              </w:rPr>
                              <w:fldChar w:fldCharType="end"/>
                            </w:r>
                            <w:r w:rsidRPr="008A2EC8">
                              <w:rPr>
                                <w:sz w:val="22"/>
                                <w:szCs w:val="22"/>
                              </w:rPr>
                              <w:t xml:space="preserve"> </w:t>
                            </w:r>
                            <w:proofErr w:type="spellStart"/>
                            <w:r w:rsidRPr="008A2EC8">
                              <w:rPr>
                                <w:sz w:val="22"/>
                                <w:szCs w:val="22"/>
                              </w:rPr>
                              <w:t>Корелационна</w:t>
                            </w:r>
                            <w:proofErr w:type="spellEnd"/>
                            <w:r w:rsidRPr="008A2EC8">
                              <w:rPr>
                                <w:sz w:val="22"/>
                                <w:szCs w:val="22"/>
                              </w:rPr>
                              <w:t xml:space="preserve"> </w:t>
                            </w:r>
                            <w:proofErr w:type="spellStart"/>
                            <w:r w:rsidRPr="008A2EC8">
                              <w:rPr>
                                <w:sz w:val="22"/>
                                <w:szCs w:val="22"/>
                              </w:rPr>
                              <w:t>матрица</w:t>
                            </w:r>
                            <w:proofErr w:type="spellEnd"/>
                            <w:r w:rsidRPr="008A2EC8">
                              <w:rPr>
                                <w:sz w:val="22"/>
                                <w:szCs w:val="22"/>
                              </w:rPr>
                              <w:t xml:space="preserve"> </w:t>
                            </w:r>
                            <w:proofErr w:type="spellStart"/>
                            <w:r w:rsidRPr="008A2EC8">
                              <w:rPr>
                                <w:sz w:val="22"/>
                                <w:szCs w:val="22"/>
                              </w:rPr>
                              <w:t>на</w:t>
                            </w:r>
                            <w:proofErr w:type="spellEnd"/>
                            <w:r w:rsidRPr="008A2EC8">
                              <w:rPr>
                                <w:sz w:val="22"/>
                                <w:szCs w:val="22"/>
                              </w:rPr>
                              <w:t xml:space="preserve"> </w:t>
                            </w:r>
                            <w:proofErr w:type="spellStart"/>
                            <w:r w:rsidRPr="008A2EC8">
                              <w:rPr>
                                <w:sz w:val="22"/>
                                <w:szCs w:val="22"/>
                              </w:rPr>
                              <w:t>извлечените</w:t>
                            </w:r>
                            <w:proofErr w:type="spellEnd"/>
                            <w:r w:rsidRPr="008A2EC8">
                              <w:rPr>
                                <w:sz w:val="22"/>
                                <w:szCs w:val="22"/>
                              </w:rPr>
                              <w:t xml:space="preserve"> ЕЕГ </w:t>
                            </w:r>
                            <w:proofErr w:type="spellStart"/>
                            <w:r w:rsidRPr="008A2EC8">
                              <w:rPr>
                                <w:sz w:val="22"/>
                                <w:szCs w:val="22"/>
                              </w:rPr>
                              <w:t>характеристики</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4C506877" id="_x0000_s1033" type="#_x0000_t202" style="position:absolute;left:0;text-align:left;margin-left:-7.2pt;margin-top:441.1pt;width:468pt;height:.0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" filled="f" stroked="f">
                <v:textbox style="mso-fit-shape-to-text:t" inset="0,0,0,0">
                  <w:txbxContent>
                    <w:p w14:paraId="78C2F750" w14:textId="06DCA5B9" w:rsidR="008A2EC8" w:rsidRPr="008A2EC8" w:rsidRDefault="008A2EC8" w:rsidP="008A2EC8">
                      <w:pPr>
                        <w:pStyle w:val="Caption"/>
                        <w:jc w:val="center"/>
                        <w:rPr>
                          <w:noProof/>
                          <w:color w:val="000000" w:themeColor="text1"/>
                          <w:sz w:val="22"/>
                          <w:szCs w:val="22"/>
                          <w:lang w:val="bg-BG"/>
                        </w:rPr>
                      </w:pPr>
                      <w:proofErr w:type="spellStart"/>
                      <w:r w:rsidRPr="008A2EC8">
                        <w:rPr>
                          <w:sz w:val="22"/>
                          <w:szCs w:val="22"/>
                        </w:rPr>
                        <w:t>Фигура</w:t>
                      </w:r>
                      <w:proofErr w:type="spellEnd"/>
                      <w:r w:rsidRPr="008A2EC8">
                        <w:rPr>
                          <w:sz w:val="22"/>
                          <w:szCs w:val="22"/>
                        </w:rPr>
                        <w:t xml:space="preserve"> </w:t>
                      </w:r>
                      <w:r w:rsidRPr="008A2EC8">
                        <w:rPr>
                          <w:sz w:val="22"/>
                          <w:szCs w:val="22"/>
                        </w:rPr>
                        <w:fldChar w:fldCharType="begin"/>
                      </w:r>
                      <w:r w:rsidRPr="008A2EC8">
                        <w:rPr>
                          <w:sz w:val="22"/>
                          <w:szCs w:val="22"/>
                        </w:rPr>
                        <w:instrText xml:space="preserve"> SEQ Фигура \* ARABIC </w:instrText>
                      </w:r>
                      <w:r w:rsidRPr="008A2EC8">
                        <w:rPr>
                          <w:sz w:val="22"/>
                          <w:szCs w:val="22"/>
                        </w:rPr>
                        <w:fldChar w:fldCharType="separate"/>
                      </w:r>
                      <w:r w:rsidR="00857D89">
                        <w:rPr>
                          <w:noProof/>
                          <w:sz w:val="22"/>
                          <w:szCs w:val="22"/>
                        </w:rPr>
                        <w:t>8</w:t>
                      </w:r>
                      <w:r w:rsidRPr="008A2EC8">
                        <w:rPr>
                          <w:sz w:val="22"/>
                          <w:szCs w:val="22"/>
                        </w:rPr>
                        <w:fldChar w:fldCharType="end"/>
                      </w:r>
                      <w:r w:rsidRPr="008A2EC8">
                        <w:rPr>
                          <w:sz w:val="22"/>
                          <w:szCs w:val="22"/>
                        </w:rPr>
                        <w:t xml:space="preserve"> </w:t>
                      </w:r>
                      <w:proofErr w:type="spellStart"/>
                      <w:r w:rsidRPr="008A2EC8">
                        <w:rPr>
                          <w:sz w:val="22"/>
                          <w:szCs w:val="22"/>
                        </w:rPr>
                        <w:t>Корелационна</w:t>
                      </w:r>
                      <w:proofErr w:type="spellEnd"/>
                      <w:r w:rsidRPr="008A2EC8">
                        <w:rPr>
                          <w:sz w:val="22"/>
                          <w:szCs w:val="22"/>
                        </w:rPr>
                        <w:t xml:space="preserve"> </w:t>
                      </w:r>
                      <w:proofErr w:type="spellStart"/>
                      <w:r w:rsidRPr="008A2EC8">
                        <w:rPr>
                          <w:sz w:val="22"/>
                          <w:szCs w:val="22"/>
                        </w:rPr>
                        <w:t>матрица</w:t>
                      </w:r>
                      <w:proofErr w:type="spellEnd"/>
                      <w:r w:rsidRPr="008A2EC8">
                        <w:rPr>
                          <w:sz w:val="22"/>
                          <w:szCs w:val="22"/>
                        </w:rPr>
                        <w:t xml:space="preserve"> </w:t>
                      </w:r>
                      <w:proofErr w:type="spellStart"/>
                      <w:r w:rsidRPr="008A2EC8">
                        <w:rPr>
                          <w:sz w:val="22"/>
                          <w:szCs w:val="22"/>
                        </w:rPr>
                        <w:t>на</w:t>
                      </w:r>
                      <w:proofErr w:type="spellEnd"/>
                      <w:r w:rsidRPr="008A2EC8">
                        <w:rPr>
                          <w:sz w:val="22"/>
                          <w:szCs w:val="22"/>
                        </w:rPr>
                        <w:t xml:space="preserve"> </w:t>
                      </w:r>
                      <w:proofErr w:type="spellStart"/>
                      <w:r w:rsidRPr="008A2EC8">
                        <w:rPr>
                          <w:sz w:val="22"/>
                          <w:szCs w:val="22"/>
                        </w:rPr>
                        <w:t>извлечените</w:t>
                      </w:r>
                      <w:proofErr w:type="spellEnd"/>
                      <w:r w:rsidRPr="008A2EC8">
                        <w:rPr>
                          <w:sz w:val="22"/>
                          <w:szCs w:val="22"/>
                        </w:rPr>
                        <w:t xml:space="preserve"> ЕЕГ </w:t>
                      </w:r>
                      <w:proofErr w:type="spellStart"/>
                      <w:r w:rsidRPr="008A2EC8">
                        <w:rPr>
                          <w:sz w:val="22"/>
                          <w:szCs w:val="22"/>
                        </w:rPr>
                        <w:t>характеристики</w:t>
                      </w:r>
                      <w:proofErr w:type="spellEnd"/>
                    </w:p>
                  </w:txbxContent>
                </v:textbox>
                <w10:wrap type="tight"/>
              </v:shape>
            </w:pict>
          </mc:Fallback>
        </mc:AlternateContent>
      </w:r>
      <w:r w:rsidRPr="002070EA">
        <w:rPr>
          <w:noProof/>
          <w:color w:val="000000" w:themeColor="text1"/>
          <w:sz w:val="24"/>
          <w:szCs w:val="24"/>
          <w:lang w:val="bg-BG" w:eastAsia="en-GB"/>
        </w:rPr>
        <w:drawing>
          <wp:anchor distT="0" distB="0" distL="114300" distR="114300" simplePos="0" relativeHeight="251677696" behindDoc="1" locked="0" layoutInCell="1" allowOverlap="1" wp14:anchorId="6F2590A9" wp14:editId="76598296">
            <wp:simplePos x="0" y="0"/>
            <wp:positionH relativeFrom="column">
              <wp:posOffset>-91440</wp:posOffset>
            </wp:positionH>
            <wp:positionV relativeFrom="paragraph">
              <wp:posOffset>41038</wp:posOffset>
            </wp:positionV>
            <wp:extent cx="5943600" cy="5452110"/>
            <wp:effectExtent l="0" t="0" r="0" b="0"/>
            <wp:wrapTight wrapText="bothSides">
              <wp:wrapPolygon edited="0">
                <wp:start x="0" y="0"/>
                <wp:lineTo x="0" y="21535"/>
                <wp:lineTo x="21554" y="21535"/>
                <wp:lineTo x="21554" y="0"/>
                <wp:lineTo x="0" y="0"/>
              </wp:wrapPolygon>
            </wp:wrapTight>
            <wp:docPr id="160673749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37497" name="Picture 1" descr="A screenshot of a graph&#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5452110"/>
                    </a:xfrm>
                    <a:prstGeom prst="rect">
                      <a:avLst/>
                    </a:prstGeom>
                  </pic:spPr>
                </pic:pic>
              </a:graphicData>
            </a:graphic>
            <wp14:sizeRelH relativeFrom="page">
              <wp14:pctWidth>0</wp14:pctWidth>
            </wp14:sizeRelH>
            <wp14:sizeRelV relativeFrom="page">
              <wp14:pctHeight>0</wp14:pctHeight>
            </wp14:sizeRelV>
          </wp:anchor>
        </w:drawing>
      </w:r>
    </w:p>
    <w:p w14:paraId="2694336C" w14:textId="34B29809" w:rsidR="00B803C3" w:rsidRPr="002070EA" w:rsidRDefault="00B803C3" w:rsidP="008A2EC8">
      <w:pPr>
        <w:adjustRightInd w:val="0"/>
        <w:snapToGrid w:val="0"/>
        <w:spacing w:after="0"/>
        <w:ind w:firstLine="708"/>
        <w:rPr>
          <w:color w:val="000000" w:themeColor="text1"/>
          <w:sz w:val="24"/>
          <w:szCs w:val="24"/>
          <w:lang w:val="bg-BG" w:eastAsia="en-GB"/>
        </w:rPr>
      </w:pPr>
      <w:r w:rsidRPr="002070EA">
        <w:rPr>
          <w:color w:val="000000" w:themeColor="text1"/>
          <w:sz w:val="24"/>
          <w:szCs w:val="24"/>
          <w:lang w:val="bg-BG" w:eastAsia="en-GB"/>
        </w:rPr>
        <w:t>Матрицата показва няколко екстремни корелации:</w:t>
      </w:r>
    </w:p>
    <w:p w14:paraId="1E8584C3" w14:textId="2DAD98BB" w:rsidR="00B803C3" w:rsidRPr="002070EA" w:rsidRDefault="00B803C3" w:rsidP="007340A7">
      <w:pPr>
        <w:numPr>
          <w:ilvl w:val="0"/>
          <w:numId w:val="8"/>
        </w:numPr>
        <w:adjustRightInd w:val="0"/>
        <w:snapToGrid w:val="0"/>
        <w:spacing w:after="0"/>
        <w:ind w:left="0" w:firstLine="709"/>
        <w:rPr>
          <w:color w:val="000000" w:themeColor="text1"/>
          <w:sz w:val="24"/>
          <w:szCs w:val="24"/>
          <w:lang w:val="bg-BG" w:eastAsia="en-GB"/>
        </w:rPr>
      </w:pPr>
      <w:r w:rsidRPr="002070EA">
        <w:rPr>
          <w:b/>
          <w:bCs/>
          <w:color w:val="000000" w:themeColor="text1"/>
          <w:sz w:val="24"/>
          <w:szCs w:val="24"/>
          <w:lang w:val="bg-BG" w:eastAsia="en-GB"/>
        </w:rPr>
        <w:t xml:space="preserve">RMS &lt;-&gt; </w:t>
      </w:r>
      <w:proofErr w:type="spellStart"/>
      <w:r w:rsidRPr="002070EA">
        <w:rPr>
          <w:b/>
          <w:bCs/>
          <w:color w:val="000000" w:themeColor="text1"/>
          <w:sz w:val="24"/>
          <w:szCs w:val="24"/>
          <w:lang w:val="bg-BG" w:eastAsia="en-GB"/>
        </w:rPr>
        <w:t>Envelope_Mean</w:t>
      </w:r>
      <w:proofErr w:type="spellEnd"/>
      <w:r w:rsidRPr="002070EA">
        <w:rPr>
          <w:b/>
          <w:bCs/>
          <w:color w:val="000000" w:themeColor="text1"/>
          <w:sz w:val="24"/>
          <w:szCs w:val="24"/>
          <w:lang w:val="bg-BG" w:eastAsia="en-GB"/>
        </w:rPr>
        <w:t xml:space="preserve"> (0.997):</w:t>
      </w:r>
      <w:r w:rsidRPr="002070EA">
        <w:rPr>
          <w:color w:val="000000" w:themeColor="text1"/>
          <w:sz w:val="24"/>
          <w:szCs w:val="24"/>
          <w:lang w:val="bg-BG" w:eastAsia="en-GB"/>
        </w:rPr>
        <w:t xml:space="preserve"> Това е почти 100% съвпадение. Двете мерят средната сила на сигнала. </w:t>
      </w:r>
    </w:p>
    <w:p w14:paraId="0342EE1B" w14:textId="669684B9" w:rsidR="00B803C3" w:rsidRPr="002070EA" w:rsidRDefault="00B803C3" w:rsidP="007340A7">
      <w:pPr>
        <w:numPr>
          <w:ilvl w:val="0"/>
          <w:numId w:val="8"/>
        </w:numPr>
        <w:adjustRightInd w:val="0"/>
        <w:snapToGrid w:val="0"/>
        <w:spacing w:after="0"/>
        <w:ind w:left="0" w:firstLine="709"/>
        <w:rPr>
          <w:color w:val="000000" w:themeColor="text1"/>
          <w:sz w:val="24"/>
          <w:szCs w:val="24"/>
          <w:lang w:val="bg-BG" w:eastAsia="en-GB"/>
        </w:rPr>
      </w:pPr>
      <w:r w:rsidRPr="002070EA">
        <w:rPr>
          <w:b/>
          <w:bCs/>
          <w:color w:val="000000" w:themeColor="text1"/>
          <w:sz w:val="24"/>
          <w:szCs w:val="24"/>
          <w:lang w:val="bg-BG" w:eastAsia="en-GB"/>
        </w:rPr>
        <w:t xml:space="preserve">RMS &lt;-&gt; </w:t>
      </w:r>
      <w:proofErr w:type="spellStart"/>
      <w:r w:rsidRPr="002070EA">
        <w:rPr>
          <w:b/>
          <w:bCs/>
          <w:color w:val="000000" w:themeColor="text1"/>
          <w:sz w:val="24"/>
          <w:szCs w:val="24"/>
          <w:lang w:val="bg-BG" w:eastAsia="en-GB"/>
        </w:rPr>
        <w:t>Envelope_Max</w:t>
      </w:r>
      <w:proofErr w:type="spellEnd"/>
      <w:r w:rsidRPr="002070EA">
        <w:rPr>
          <w:b/>
          <w:bCs/>
          <w:color w:val="000000" w:themeColor="text1"/>
          <w:sz w:val="24"/>
          <w:szCs w:val="24"/>
          <w:lang w:val="bg-BG" w:eastAsia="en-GB"/>
        </w:rPr>
        <w:t xml:space="preserve"> (0.971):</w:t>
      </w:r>
      <w:r w:rsidRPr="002070EA">
        <w:rPr>
          <w:color w:val="000000" w:themeColor="text1"/>
          <w:sz w:val="24"/>
          <w:szCs w:val="24"/>
          <w:lang w:val="bg-BG" w:eastAsia="en-GB"/>
        </w:rPr>
        <w:t> Пиковата амплитуда е свързана пряко със средната енергия.</w:t>
      </w:r>
    </w:p>
    <w:p w14:paraId="39B53D4D" w14:textId="5CFC474B" w:rsidR="00B803C3" w:rsidRPr="002070EA" w:rsidRDefault="00B803C3" w:rsidP="007340A7">
      <w:pPr>
        <w:numPr>
          <w:ilvl w:val="0"/>
          <w:numId w:val="8"/>
        </w:numPr>
        <w:adjustRightInd w:val="0"/>
        <w:snapToGrid w:val="0"/>
        <w:spacing w:after="0"/>
        <w:ind w:left="0" w:firstLine="709"/>
        <w:rPr>
          <w:color w:val="000000" w:themeColor="text1"/>
          <w:sz w:val="24"/>
          <w:szCs w:val="24"/>
          <w:lang w:val="bg-BG" w:eastAsia="en-GB"/>
        </w:rPr>
      </w:pPr>
      <w:r w:rsidRPr="002070EA">
        <w:rPr>
          <w:b/>
          <w:bCs/>
          <w:color w:val="000000" w:themeColor="text1"/>
          <w:sz w:val="24"/>
          <w:szCs w:val="24"/>
          <w:lang w:val="bg-BG" w:eastAsia="en-GB"/>
        </w:rPr>
        <w:t xml:space="preserve">RMS &lt;-&gt; </w:t>
      </w:r>
      <w:proofErr w:type="spellStart"/>
      <w:r w:rsidRPr="002070EA">
        <w:rPr>
          <w:b/>
          <w:bCs/>
          <w:color w:val="000000" w:themeColor="text1"/>
          <w:sz w:val="24"/>
          <w:szCs w:val="24"/>
          <w:lang w:val="bg-BG" w:eastAsia="en-GB"/>
        </w:rPr>
        <w:t>Hjorth_Activity</w:t>
      </w:r>
      <w:proofErr w:type="spellEnd"/>
      <w:r w:rsidRPr="002070EA">
        <w:rPr>
          <w:b/>
          <w:bCs/>
          <w:color w:val="000000" w:themeColor="text1"/>
          <w:sz w:val="24"/>
          <w:szCs w:val="24"/>
          <w:lang w:val="bg-BG" w:eastAsia="en-GB"/>
        </w:rPr>
        <w:t xml:space="preserve"> (0.954):</w:t>
      </w:r>
      <w:r w:rsidRPr="002070EA">
        <w:rPr>
          <w:color w:val="000000" w:themeColor="text1"/>
          <w:sz w:val="24"/>
          <w:szCs w:val="24"/>
          <w:lang w:val="bg-BG" w:eastAsia="en-GB"/>
        </w:rPr>
        <w:t> </w:t>
      </w:r>
      <w:proofErr w:type="spellStart"/>
      <w:r w:rsidRPr="002070EA">
        <w:rPr>
          <w:color w:val="000000" w:themeColor="text1"/>
          <w:sz w:val="24"/>
          <w:szCs w:val="24"/>
          <w:lang w:val="bg-BG" w:eastAsia="en-GB"/>
        </w:rPr>
        <w:t>Hjorth</w:t>
      </w:r>
      <w:proofErr w:type="spellEnd"/>
      <w:r w:rsidRPr="002070EA">
        <w:rPr>
          <w:color w:val="000000" w:themeColor="text1"/>
          <w:sz w:val="24"/>
          <w:szCs w:val="24"/>
          <w:lang w:val="bg-BG" w:eastAsia="en-GB"/>
        </w:rPr>
        <w:t xml:space="preserve"> </w:t>
      </w:r>
      <w:proofErr w:type="spellStart"/>
      <w:r w:rsidRPr="002070EA">
        <w:rPr>
          <w:color w:val="000000" w:themeColor="text1"/>
          <w:sz w:val="24"/>
          <w:szCs w:val="24"/>
          <w:lang w:val="bg-BG" w:eastAsia="en-GB"/>
        </w:rPr>
        <w:t>Activity</w:t>
      </w:r>
      <w:proofErr w:type="spellEnd"/>
      <w:r w:rsidRPr="002070EA">
        <w:rPr>
          <w:color w:val="000000" w:themeColor="text1"/>
          <w:sz w:val="24"/>
          <w:szCs w:val="24"/>
          <w:lang w:val="bg-BG" w:eastAsia="en-GB"/>
        </w:rPr>
        <w:t xml:space="preserve"> всъщност е вариацията. При сигнал със средна 0, вариацията е пропорционална на RMS на квадрат. </w:t>
      </w:r>
    </w:p>
    <w:p w14:paraId="4F030F15" w14:textId="57B2DFDE" w:rsidR="00B803C3" w:rsidRPr="002070EA" w:rsidRDefault="00B803C3" w:rsidP="007340A7">
      <w:pPr>
        <w:numPr>
          <w:ilvl w:val="0"/>
          <w:numId w:val="8"/>
        </w:numPr>
        <w:adjustRightInd w:val="0"/>
        <w:snapToGrid w:val="0"/>
        <w:spacing w:after="0"/>
        <w:ind w:left="0" w:firstLine="709"/>
        <w:rPr>
          <w:color w:val="000000" w:themeColor="text1"/>
          <w:sz w:val="24"/>
          <w:szCs w:val="24"/>
          <w:lang w:val="bg-BG" w:eastAsia="en-GB"/>
        </w:rPr>
      </w:pPr>
      <w:r w:rsidRPr="002070EA">
        <w:rPr>
          <w:b/>
          <w:bCs/>
          <w:color w:val="000000" w:themeColor="text1"/>
          <w:sz w:val="24"/>
          <w:szCs w:val="24"/>
          <w:lang w:val="bg-BG" w:eastAsia="en-GB"/>
        </w:rPr>
        <w:t>Deriv1_Std &lt;-&gt; Deriv2_Std (0.984):</w:t>
      </w:r>
      <w:r w:rsidRPr="002070EA">
        <w:rPr>
          <w:color w:val="000000" w:themeColor="text1"/>
          <w:sz w:val="24"/>
          <w:szCs w:val="24"/>
          <w:lang w:val="bg-BG" w:eastAsia="en-GB"/>
        </w:rPr>
        <w:t> Вариацията на първата и втората производна са силно свързани – ако сигналът е "нервен", той е нервен и в двете.</w:t>
      </w:r>
    </w:p>
    <w:p w14:paraId="436674B7" w14:textId="7E6FA826" w:rsidR="00B803C3" w:rsidRPr="002070EA" w:rsidRDefault="000B70EE" w:rsidP="004C2076">
      <w:pPr>
        <w:pStyle w:val="Heading4"/>
      </w:pPr>
      <w:r w:rsidRPr="002070EA">
        <w:lastRenderedPageBreak/>
        <w:t>4.2.5</w:t>
      </w:r>
      <w:r w:rsidR="00B803C3" w:rsidRPr="002070EA">
        <w:t>. Анализ на разпределения </w:t>
      </w:r>
    </w:p>
    <w:p w14:paraId="4C987363" w14:textId="0AAD19A7" w:rsidR="00B803C3" w:rsidRDefault="00FB7024" w:rsidP="00E83365">
      <w:pPr>
        <w:adjustRightInd w:val="0"/>
        <w:snapToGrid w:val="0"/>
        <w:spacing w:after="0"/>
        <w:ind w:firstLine="360"/>
        <w:rPr>
          <w:color w:val="000000" w:themeColor="text1"/>
          <w:sz w:val="24"/>
          <w:szCs w:val="24"/>
          <w:lang w:val="bg-BG"/>
        </w:rPr>
      </w:pPr>
      <w:r>
        <w:rPr>
          <w:noProof/>
        </w:rPr>
        <mc:AlternateContent>
          <mc:Choice Requires="wps">
            <w:drawing>
              <wp:anchor distT="0" distB="0" distL="114300" distR="114300" simplePos="0" relativeHeight="251710464" behindDoc="1" locked="0" layoutInCell="1" allowOverlap="1" wp14:anchorId="0A2E002D" wp14:editId="25289A00">
                <wp:simplePos x="0" y="0"/>
                <wp:positionH relativeFrom="column">
                  <wp:posOffset>-91440</wp:posOffset>
                </wp:positionH>
                <wp:positionV relativeFrom="paragraph">
                  <wp:posOffset>2160117</wp:posOffset>
                </wp:positionV>
                <wp:extent cx="5943600" cy="635"/>
                <wp:effectExtent l="0" t="0" r="0" b="8890"/>
                <wp:wrapTight wrapText="bothSides">
                  <wp:wrapPolygon edited="0">
                    <wp:start x="0" y="0"/>
                    <wp:lineTo x="0" y="21416"/>
                    <wp:lineTo x="21554" y="21416"/>
                    <wp:lineTo x="21554" y="0"/>
                    <wp:lineTo x="0" y="0"/>
                  </wp:wrapPolygon>
                </wp:wrapTight>
                <wp:docPr id="189518921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txbx>
                        <w:txbxContent>
                          <w:p w14:paraId="08923D5F" w14:textId="7C589C41" w:rsidR="008A2EC8" w:rsidRPr="00FB7024" w:rsidRDefault="008A2EC8" w:rsidP="00FB7024">
                            <w:pPr>
                              <w:pStyle w:val="Caption"/>
                              <w:jc w:val="center"/>
                              <w:rPr>
                                <w:b/>
                                <w:bCs/>
                                <w:noProof/>
                                <w:color w:val="000000" w:themeColor="text1"/>
                                <w:sz w:val="22"/>
                                <w:szCs w:val="22"/>
                                <w:lang w:val="bg-BG"/>
                              </w:rPr>
                            </w:pPr>
                            <w:proofErr w:type="spellStart"/>
                            <w:r w:rsidRPr="00FB7024">
                              <w:rPr>
                                <w:sz w:val="22"/>
                                <w:szCs w:val="22"/>
                              </w:rPr>
                              <w:t>Фигура</w:t>
                            </w:r>
                            <w:proofErr w:type="spellEnd"/>
                            <w:r w:rsidRPr="00FB7024">
                              <w:rPr>
                                <w:sz w:val="22"/>
                                <w:szCs w:val="22"/>
                              </w:rPr>
                              <w:t xml:space="preserve"> </w:t>
                            </w:r>
                            <w:r w:rsidRPr="00FB7024">
                              <w:rPr>
                                <w:sz w:val="22"/>
                                <w:szCs w:val="22"/>
                              </w:rPr>
                              <w:fldChar w:fldCharType="begin"/>
                            </w:r>
                            <w:r w:rsidRPr="00FB7024">
                              <w:rPr>
                                <w:sz w:val="22"/>
                                <w:szCs w:val="22"/>
                              </w:rPr>
                              <w:instrText xml:space="preserve"> SEQ Фигура \* ARABIC </w:instrText>
                            </w:r>
                            <w:r w:rsidRPr="00FB7024">
                              <w:rPr>
                                <w:sz w:val="22"/>
                                <w:szCs w:val="22"/>
                              </w:rPr>
                              <w:fldChar w:fldCharType="separate"/>
                            </w:r>
                            <w:r w:rsidR="00857D89">
                              <w:rPr>
                                <w:noProof/>
                                <w:sz w:val="22"/>
                                <w:szCs w:val="22"/>
                              </w:rPr>
                              <w:t>9</w:t>
                            </w:r>
                            <w:r w:rsidRPr="00FB7024">
                              <w:rPr>
                                <w:sz w:val="22"/>
                                <w:szCs w:val="22"/>
                              </w:rPr>
                              <w:fldChar w:fldCharType="end"/>
                            </w:r>
                            <w:r w:rsidRPr="00FB7024">
                              <w:rPr>
                                <w:sz w:val="22"/>
                                <w:szCs w:val="22"/>
                                <w:lang w:val="bg-BG"/>
                              </w:rPr>
                              <w:t xml:space="preserve"> Статистическо разпределение на ключови характеристики спрямо клиничните състояния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0A2E002D" id="_x0000_s1034" type="#_x0000_t202" style="position:absolute;left:0;text-align:left;margin-left:-7.2pt;margin-top:170.1pt;width:468pt;height:.0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" filled="f" stroked="f">
                <v:textbox style="mso-fit-shape-to-text:t" inset="0,0,0,0">
                  <w:txbxContent>
                    <w:p w14:paraId="08923D5F" w14:textId="7C589C41" w:rsidR="008A2EC8" w:rsidRPr="00FB7024" w:rsidRDefault="008A2EC8" w:rsidP="00FB7024">
                      <w:pPr>
                        <w:pStyle w:val="Caption"/>
                        <w:jc w:val="center"/>
                        <w:rPr>
                          <w:b/>
                          <w:bCs/>
                          <w:noProof/>
                          <w:color w:val="000000" w:themeColor="text1"/>
                          <w:sz w:val="22"/>
                          <w:szCs w:val="22"/>
                          <w:lang w:val="bg-BG"/>
                        </w:rPr>
                      </w:pPr>
                      <w:proofErr w:type="spellStart"/>
                      <w:r w:rsidRPr="00FB7024">
                        <w:rPr>
                          <w:sz w:val="22"/>
                          <w:szCs w:val="22"/>
                        </w:rPr>
                        <w:t>Фигура</w:t>
                      </w:r>
                      <w:proofErr w:type="spellEnd"/>
                      <w:r w:rsidRPr="00FB7024">
                        <w:rPr>
                          <w:sz w:val="22"/>
                          <w:szCs w:val="22"/>
                        </w:rPr>
                        <w:t xml:space="preserve"> </w:t>
                      </w:r>
                      <w:r w:rsidRPr="00FB7024">
                        <w:rPr>
                          <w:sz w:val="22"/>
                          <w:szCs w:val="22"/>
                        </w:rPr>
                        <w:fldChar w:fldCharType="begin"/>
                      </w:r>
                      <w:r w:rsidRPr="00FB7024">
                        <w:rPr>
                          <w:sz w:val="22"/>
                          <w:szCs w:val="22"/>
                        </w:rPr>
                        <w:instrText xml:space="preserve"> SEQ Фигура \* ARABIC </w:instrText>
                      </w:r>
                      <w:r w:rsidRPr="00FB7024">
                        <w:rPr>
                          <w:sz w:val="22"/>
                          <w:szCs w:val="22"/>
                        </w:rPr>
                        <w:fldChar w:fldCharType="separate"/>
                      </w:r>
                      <w:r w:rsidR="00857D89">
                        <w:rPr>
                          <w:noProof/>
                          <w:sz w:val="22"/>
                          <w:szCs w:val="22"/>
                        </w:rPr>
                        <w:t>9</w:t>
                      </w:r>
                      <w:r w:rsidRPr="00FB7024">
                        <w:rPr>
                          <w:sz w:val="22"/>
                          <w:szCs w:val="22"/>
                        </w:rPr>
                        <w:fldChar w:fldCharType="end"/>
                      </w:r>
                      <w:r w:rsidRPr="00FB7024">
                        <w:rPr>
                          <w:sz w:val="22"/>
                          <w:szCs w:val="22"/>
                          <w:lang w:val="bg-BG"/>
                        </w:rPr>
                        <w:t xml:space="preserve"> Статистическо разпределение на ключови характеристики спрямо клиничните състояния</w:t>
                      </w:r>
                    </w:p>
                  </w:txbxContent>
                </v:textbox>
                <w10:wrap type="tight"/>
              </v:shape>
            </w:pict>
          </mc:Fallback>
        </mc:AlternateContent>
      </w:r>
      <w:r w:rsidRPr="002070EA">
        <w:rPr>
          <w:b/>
          <w:bCs/>
          <w:noProof/>
          <w:color w:val="000000" w:themeColor="text1"/>
          <w:sz w:val="24"/>
          <w:szCs w:val="24"/>
          <w:lang w:val="bg-BG"/>
        </w:rPr>
        <w:drawing>
          <wp:anchor distT="0" distB="0" distL="114300" distR="114300" simplePos="0" relativeHeight="251678720" behindDoc="1" locked="0" layoutInCell="1" allowOverlap="1" wp14:anchorId="4872320F" wp14:editId="31CCD683">
            <wp:simplePos x="0" y="0"/>
            <wp:positionH relativeFrom="column">
              <wp:posOffset>-91440</wp:posOffset>
            </wp:positionH>
            <wp:positionV relativeFrom="paragraph">
              <wp:posOffset>581645</wp:posOffset>
            </wp:positionV>
            <wp:extent cx="5943600" cy="1464945"/>
            <wp:effectExtent l="0" t="0" r="0" b="0"/>
            <wp:wrapTight wrapText="bothSides">
              <wp:wrapPolygon edited="0">
                <wp:start x="0" y="0"/>
                <wp:lineTo x="0" y="21347"/>
                <wp:lineTo x="21554" y="21347"/>
                <wp:lineTo x="21554" y="0"/>
                <wp:lineTo x="0" y="0"/>
              </wp:wrapPolygon>
            </wp:wrapTight>
            <wp:docPr id="972000251" name="Picture 1" descr="A comparison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00251" name="Picture 1" descr="A comparison of a graph&#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464945"/>
                    </a:xfrm>
                    <a:prstGeom prst="rect">
                      <a:avLst/>
                    </a:prstGeom>
                  </pic:spPr>
                </pic:pic>
              </a:graphicData>
            </a:graphic>
            <wp14:sizeRelH relativeFrom="page">
              <wp14:pctWidth>0</wp14:pctWidth>
            </wp14:sizeRelH>
            <wp14:sizeRelV relativeFrom="page">
              <wp14:pctHeight>0</wp14:pctHeight>
            </wp14:sizeRelV>
          </wp:anchor>
        </w:drawing>
      </w:r>
      <w:r w:rsidR="00B803C3" w:rsidRPr="002070EA">
        <w:rPr>
          <w:color w:val="000000" w:themeColor="text1"/>
          <w:sz w:val="24"/>
          <w:szCs w:val="24"/>
          <w:lang w:val="bg-BG"/>
        </w:rPr>
        <w:t xml:space="preserve">Тук използвам </w:t>
      </w:r>
      <w:proofErr w:type="spellStart"/>
      <w:r w:rsidR="00B803C3" w:rsidRPr="002070EA">
        <w:rPr>
          <w:color w:val="000000" w:themeColor="text1"/>
          <w:sz w:val="24"/>
          <w:szCs w:val="24"/>
          <w:lang w:val="bg-BG"/>
        </w:rPr>
        <w:t>Box-plot</w:t>
      </w:r>
      <w:proofErr w:type="spellEnd"/>
      <w:r w:rsidR="00B803C3" w:rsidRPr="002070EA">
        <w:rPr>
          <w:color w:val="000000" w:themeColor="text1"/>
          <w:sz w:val="24"/>
          <w:szCs w:val="24"/>
          <w:lang w:val="bg-BG"/>
        </w:rPr>
        <w:t xml:space="preserve"> графиките, за да сравня "поведението" на трите групи (Здрави, Болни без пристъп, Пристъп) по четирите най-важни признака.</w:t>
      </w:r>
    </w:p>
    <w:p w14:paraId="12559532" w14:textId="6FE161AF" w:rsidR="00FB7024" w:rsidRPr="002070EA" w:rsidRDefault="00FB7024" w:rsidP="00FB7024">
      <w:pPr>
        <w:adjustRightInd w:val="0"/>
        <w:snapToGrid w:val="0"/>
        <w:spacing w:after="0"/>
        <w:ind w:firstLine="0"/>
        <w:rPr>
          <w:color w:val="000000" w:themeColor="text1"/>
          <w:sz w:val="24"/>
          <w:szCs w:val="24"/>
          <w:lang w:val="bg-BG"/>
        </w:rPr>
      </w:pPr>
    </w:p>
    <w:p w14:paraId="0C749E08" w14:textId="3F0306E5" w:rsidR="00B803C3" w:rsidRPr="008C37C4" w:rsidRDefault="00B803C3" w:rsidP="008C37C4">
      <w:pPr>
        <w:adjustRightInd w:val="0"/>
        <w:snapToGrid w:val="0"/>
        <w:spacing w:after="0"/>
        <w:ind w:firstLine="0"/>
        <w:rPr>
          <w:b/>
          <w:bCs/>
          <w:color w:val="000000" w:themeColor="text1"/>
          <w:sz w:val="24"/>
          <w:szCs w:val="24"/>
          <w:lang w:val="bg-BG"/>
        </w:rPr>
      </w:pPr>
      <w:r w:rsidRPr="002070EA">
        <w:rPr>
          <w:b/>
          <w:bCs/>
          <w:color w:val="000000" w:themeColor="text1"/>
          <w:sz w:val="24"/>
          <w:szCs w:val="24"/>
          <w:lang w:val="bg-BG"/>
        </w:rPr>
        <w:t xml:space="preserve">Анализ на </w:t>
      </w:r>
      <w:r w:rsidR="00FB7024">
        <w:rPr>
          <w:b/>
          <w:bCs/>
          <w:color w:val="000000" w:themeColor="text1"/>
          <w:sz w:val="24"/>
          <w:szCs w:val="24"/>
          <w:lang w:val="bg-BG"/>
        </w:rPr>
        <w:t>Фигура 9</w:t>
      </w:r>
      <w:r w:rsidRPr="002070EA">
        <w:rPr>
          <w:b/>
          <w:bCs/>
          <w:color w:val="000000" w:themeColor="text1"/>
          <w:sz w:val="24"/>
          <w:szCs w:val="24"/>
          <w:lang w:val="bg-BG"/>
        </w:rPr>
        <w:t>:</w:t>
      </w:r>
    </w:p>
    <w:p w14:paraId="70DF47BC" w14:textId="4695CE27" w:rsidR="00B803C3" w:rsidRPr="008C37C4" w:rsidRDefault="00B803C3" w:rsidP="00447274">
      <w:pPr>
        <w:pStyle w:val="ListParagraph"/>
        <w:numPr>
          <w:ilvl w:val="0"/>
          <w:numId w:val="24"/>
        </w:numPr>
        <w:adjustRightInd w:val="0"/>
        <w:snapToGrid w:val="0"/>
        <w:rPr>
          <w:color w:val="000000" w:themeColor="text1"/>
          <w:sz w:val="24"/>
          <w:szCs w:val="24"/>
        </w:rPr>
      </w:pPr>
      <w:r w:rsidRPr="008C37C4">
        <w:rPr>
          <w:b/>
          <w:bCs/>
          <w:color w:val="000000" w:themeColor="text1"/>
          <w:sz w:val="24"/>
          <w:szCs w:val="24"/>
        </w:rPr>
        <w:t xml:space="preserve">RMS и </w:t>
      </w:r>
      <w:proofErr w:type="spellStart"/>
      <w:r w:rsidRPr="008C37C4">
        <w:rPr>
          <w:b/>
          <w:bCs/>
          <w:color w:val="000000" w:themeColor="text1"/>
          <w:sz w:val="24"/>
          <w:szCs w:val="24"/>
        </w:rPr>
        <w:t>Hjorth</w:t>
      </w:r>
      <w:proofErr w:type="spellEnd"/>
      <w:r w:rsidRPr="008C37C4">
        <w:rPr>
          <w:b/>
          <w:bCs/>
          <w:color w:val="000000" w:themeColor="text1"/>
          <w:sz w:val="24"/>
          <w:szCs w:val="24"/>
        </w:rPr>
        <w:t xml:space="preserve"> </w:t>
      </w:r>
      <w:proofErr w:type="spellStart"/>
      <w:r w:rsidRPr="008C37C4">
        <w:rPr>
          <w:b/>
          <w:bCs/>
          <w:color w:val="000000" w:themeColor="text1"/>
          <w:sz w:val="24"/>
          <w:szCs w:val="24"/>
        </w:rPr>
        <w:t>Activity</w:t>
      </w:r>
      <w:proofErr w:type="spellEnd"/>
      <w:r w:rsidRPr="008C37C4">
        <w:rPr>
          <w:b/>
          <w:bCs/>
          <w:color w:val="000000" w:themeColor="text1"/>
          <w:sz w:val="24"/>
          <w:szCs w:val="24"/>
        </w:rPr>
        <w:t xml:space="preserve"> (Енергията):</w:t>
      </w:r>
    </w:p>
    <w:p w14:paraId="40CFE54B" w14:textId="005F497C" w:rsidR="00B803C3" w:rsidRPr="002070EA" w:rsidRDefault="00B803C3" w:rsidP="00447274">
      <w:pPr>
        <w:numPr>
          <w:ilvl w:val="1"/>
          <w:numId w:val="24"/>
        </w:numPr>
        <w:adjustRightInd w:val="0"/>
        <w:snapToGrid w:val="0"/>
        <w:spacing w:after="0"/>
        <w:rPr>
          <w:color w:val="000000" w:themeColor="text1"/>
          <w:sz w:val="24"/>
          <w:szCs w:val="24"/>
          <w:lang w:val="bg-BG"/>
        </w:rPr>
      </w:pPr>
      <w:r w:rsidRPr="002070EA">
        <w:rPr>
          <w:color w:val="000000" w:themeColor="text1"/>
          <w:sz w:val="24"/>
          <w:szCs w:val="24"/>
          <w:lang w:val="bg-BG"/>
        </w:rPr>
        <w:t>Първата и последната графика. При </w:t>
      </w:r>
      <w:r w:rsidRPr="002070EA">
        <w:rPr>
          <w:b/>
          <w:bCs/>
          <w:color w:val="000000" w:themeColor="text1"/>
          <w:sz w:val="24"/>
          <w:szCs w:val="24"/>
          <w:lang w:val="bg-BG"/>
        </w:rPr>
        <w:t>Пристъп (</w:t>
      </w:r>
      <w:r w:rsidR="001943B7">
        <w:rPr>
          <w:b/>
          <w:bCs/>
          <w:color w:val="000000" w:themeColor="text1"/>
          <w:sz w:val="24"/>
          <w:szCs w:val="24"/>
          <w:lang w:val="bg-BG"/>
        </w:rPr>
        <w:t>Пристъпни</w:t>
      </w:r>
      <w:r w:rsidRPr="002070EA">
        <w:rPr>
          <w:b/>
          <w:bCs/>
          <w:color w:val="000000" w:themeColor="text1"/>
          <w:sz w:val="24"/>
          <w:szCs w:val="24"/>
          <w:lang w:val="bg-BG"/>
        </w:rPr>
        <w:t xml:space="preserve"> - в зелено)</w:t>
      </w:r>
      <w:r w:rsidRPr="002070EA">
        <w:rPr>
          <w:color w:val="000000" w:themeColor="text1"/>
          <w:sz w:val="24"/>
          <w:szCs w:val="24"/>
          <w:lang w:val="bg-BG"/>
        </w:rPr>
        <w:t> кутийките са огромни и издължени, а над тях има много голямо количество изключения.</w:t>
      </w:r>
    </w:p>
    <w:p w14:paraId="029C3A9A" w14:textId="25274A69" w:rsidR="00B803C3" w:rsidRPr="002070EA" w:rsidRDefault="00B803C3" w:rsidP="00447274">
      <w:pPr>
        <w:numPr>
          <w:ilvl w:val="1"/>
          <w:numId w:val="24"/>
        </w:numPr>
        <w:adjustRightInd w:val="0"/>
        <w:snapToGrid w:val="0"/>
        <w:spacing w:after="0"/>
        <w:rPr>
          <w:color w:val="000000" w:themeColor="text1"/>
          <w:sz w:val="24"/>
          <w:szCs w:val="24"/>
          <w:lang w:val="bg-BG"/>
        </w:rPr>
      </w:pPr>
      <w:r w:rsidRPr="002070EA">
        <w:rPr>
          <w:color w:val="000000" w:themeColor="text1"/>
          <w:sz w:val="24"/>
          <w:szCs w:val="24"/>
          <w:lang w:val="bg-BG"/>
        </w:rPr>
        <w:t>Това показва, че по време на пристъп енергията не просто е висока, тя е </w:t>
      </w:r>
      <w:r w:rsidRPr="002070EA">
        <w:rPr>
          <w:b/>
          <w:bCs/>
          <w:color w:val="000000" w:themeColor="text1"/>
          <w:sz w:val="24"/>
          <w:szCs w:val="24"/>
          <w:lang w:val="bg-BG"/>
        </w:rPr>
        <w:t>непредсказуема</w:t>
      </w:r>
      <w:r w:rsidRPr="002070EA">
        <w:rPr>
          <w:color w:val="000000" w:themeColor="text1"/>
          <w:sz w:val="24"/>
          <w:szCs w:val="24"/>
          <w:lang w:val="bg-BG"/>
        </w:rPr>
        <w:t>. Някои пристъпи са леки, други са мощни.</w:t>
      </w:r>
    </w:p>
    <w:p w14:paraId="3E80DCF1" w14:textId="61E819CA" w:rsidR="00B803C3" w:rsidRPr="002070EA" w:rsidRDefault="00B803C3" w:rsidP="00447274">
      <w:pPr>
        <w:numPr>
          <w:ilvl w:val="1"/>
          <w:numId w:val="24"/>
        </w:numPr>
        <w:adjustRightInd w:val="0"/>
        <w:snapToGrid w:val="0"/>
        <w:spacing w:after="0"/>
        <w:rPr>
          <w:color w:val="000000" w:themeColor="text1"/>
          <w:sz w:val="24"/>
          <w:szCs w:val="24"/>
          <w:lang w:val="bg-BG"/>
        </w:rPr>
      </w:pPr>
      <w:r w:rsidRPr="002070EA">
        <w:rPr>
          <w:color w:val="000000" w:themeColor="text1"/>
          <w:sz w:val="24"/>
          <w:szCs w:val="24"/>
          <w:lang w:val="bg-BG"/>
        </w:rPr>
        <w:t>За сравнение, </w:t>
      </w:r>
      <w:r w:rsidRPr="002070EA">
        <w:rPr>
          <w:b/>
          <w:bCs/>
          <w:color w:val="000000" w:themeColor="text1"/>
          <w:sz w:val="24"/>
          <w:szCs w:val="24"/>
          <w:lang w:val="bg-BG"/>
        </w:rPr>
        <w:t>Здравите (</w:t>
      </w:r>
      <w:r w:rsidR="00CA612A">
        <w:rPr>
          <w:b/>
          <w:bCs/>
          <w:color w:val="000000" w:themeColor="text1"/>
          <w:sz w:val="24"/>
          <w:szCs w:val="24"/>
          <w:lang w:val="bg-BG"/>
        </w:rPr>
        <w:t>Здрави</w:t>
      </w:r>
      <w:r w:rsidRPr="002070EA">
        <w:rPr>
          <w:b/>
          <w:bCs/>
          <w:color w:val="000000" w:themeColor="text1"/>
          <w:sz w:val="24"/>
          <w:szCs w:val="24"/>
          <w:lang w:val="bg-BG"/>
        </w:rPr>
        <w:t xml:space="preserve"> - в синьо)</w:t>
      </w:r>
      <w:r w:rsidRPr="002070EA">
        <w:rPr>
          <w:color w:val="000000" w:themeColor="text1"/>
          <w:sz w:val="24"/>
          <w:szCs w:val="24"/>
          <w:lang w:val="bg-BG"/>
        </w:rPr>
        <w:t> са "сплескани" в ниското – тяхната енергия е слаба и постоянна.</w:t>
      </w:r>
    </w:p>
    <w:p w14:paraId="70A8EFD4" w14:textId="549BCEDF" w:rsidR="00B803C3" w:rsidRPr="008C37C4" w:rsidRDefault="00B803C3" w:rsidP="00447274">
      <w:pPr>
        <w:pStyle w:val="ListParagraph"/>
        <w:numPr>
          <w:ilvl w:val="0"/>
          <w:numId w:val="24"/>
        </w:numPr>
        <w:adjustRightInd w:val="0"/>
        <w:snapToGrid w:val="0"/>
        <w:rPr>
          <w:color w:val="000000" w:themeColor="text1"/>
          <w:sz w:val="24"/>
          <w:szCs w:val="24"/>
        </w:rPr>
      </w:pPr>
      <w:proofErr w:type="spellStart"/>
      <w:r w:rsidRPr="008C37C4">
        <w:rPr>
          <w:b/>
          <w:bCs/>
          <w:color w:val="000000" w:themeColor="text1"/>
          <w:sz w:val="24"/>
          <w:szCs w:val="24"/>
        </w:rPr>
        <w:t>Hjorth</w:t>
      </w:r>
      <w:proofErr w:type="spellEnd"/>
      <w:r w:rsidRPr="008C37C4">
        <w:rPr>
          <w:b/>
          <w:bCs/>
          <w:color w:val="000000" w:themeColor="text1"/>
          <w:sz w:val="24"/>
          <w:szCs w:val="24"/>
        </w:rPr>
        <w:t xml:space="preserve"> </w:t>
      </w:r>
      <w:proofErr w:type="spellStart"/>
      <w:r w:rsidRPr="008C37C4">
        <w:rPr>
          <w:b/>
          <w:bCs/>
          <w:color w:val="000000" w:themeColor="text1"/>
          <w:sz w:val="24"/>
          <w:szCs w:val="24"/>
        </w:rPr>
        <w:t>Mobility</w:t>
      </w:r>
      <w:proofErr w:type="spellEnd"/>
      <w:r w:rsidRPr="008C37C4">
        <w:rPr>
          <w:b/>
          <w:bCs/>
          <w:color w:val="000000" w:themeColor="text1"/>
          <w:sz w:val="24"/>
          <w:szCs w:val="24"/>
        </w:rPr>
        <w:t xml:space="preserve"> (Честотата):</w:t>
      </w:r>
    </w:p>
    <w:p w14:paraId="1C05868A" w14:textId="77777777" w:rsidR="00B803C3" w:rsidRPr="002070EA" w:rsidRDefault="00B803C3" w:rsidP="00447274">
      <w:pPr>
        <w:numPr>
          <w:ilvl w:val="1"/>
          <w:numId w:val="24"/>
        </w:numPr>
        <w:adjustRightInd w:val="0"/>
        <w:snapToGrid w:val="0"/>
        <w:spacing w:after="0"/>
        <w:ind w:left="0" w:firstLine="709"/>
        <w:rPr>
          <w:color w:val="000000" w:themeColor="text1"/>
          <w:sz w:val="24"/>
          <w:szCs w:val="24"/>
          <w:lang w:val="bg-BG"/>
        </w:rPr>
      </w:pPr>
      <w:r w:rsidRPr="002070EA">
        <w:rPr>
          <w:color w:val="000000" w:themeColor="text1"/>
          <w:sz w:val="24"/>
          <w:szCs w:val="24"/>
          <w:lang w:val="bg-BG"/>
        </w:rPr>
        <w:t>Втората графика показва обратната тенденция. </w:t>
      </w:r>
      <w:r w:rsidRPr="002070EA">
        <w:rPr>
          <w:b/>
          <w:bCs/>
          <w:color w:val="000000" w:themeColor="text1"/>
          <w:sz w:val="24"/>
          <w:szCs w:val="24"/>
          <w:lang w:val="bg-BG"/>
        </w:rPr>
        <w:t>Здравите</w:t>
      </w:r>
      <w:r w:rsidRPr="002070EA">
        <w:rPr>
          <w:color w:val="000000" w:themeColor="text1"/>
          <w:sz w:val="24"/>
          <w:szCs w:val="24"/>
          <w:lang w:val="bg-BG"/>
        </w:rPr>
        <w:t> са най-високо на скалата. Това потвърждава, че мозъчните вълни на здрав пациент са с по-големи честоти.</w:t>
      </w:r>
    </w:p>
    <w:p w14:paraId="1B070C9D" w14:textId="77777777" w:rsidR="00B803C3" w:rsidRPr="002070EA" w:rsidRDefault="00B803C3" w:rsidP="00447274">
      <w:pPr>
        <w:numPr>
          <w:ilvl w:val="1"/>
          <w:numId w:val="24"/>
        </w:numPr>
        <w:adjustRightInd w:val="0"/>
        <w:snapToGrid w:val="0"/>
        <w:spacing w:after="0"/>
        <w:ind w:left="0" w:firstLine="709"/>
        <w:rPr>
          <w:color w:val="000000" w:themeColor="text1"/>
          <w:sz w:val="24"/>
          <w:szCs w:val="24"/>
          <w:lang w:val="bg-BG"/>
        </w:rPr>
      </w:pPr>
      <w:r w:rsidRPr="002070EA">
        <w:rPr>
          <w:color w:val="000000" w:themeColor="text1"/>
          <w:sz w:val="24"/>
          <w:szCs w:val="24"/>
          <w:lang w:val="bg-BG"/>
        </w:rPr>
        <w:t>При </w:t>
      </w:r>
      <w:r w:rsidRPr="002070EA">
        <w:rPr>
          <w:b/>
          <w:bCs/>
          <w:color w:val="000000" w:themeColor="text1"/>
          <w:sz w:val="24"/>
          <w:szCs w:val="24"/>
          <w:lang w:val="bg-BG"/>
        </w:rPr>
        <w:t>Пристъп</w:t>
      </w:r>
      <w:r w:rsidRPr="002070EA">
        <w:rPr>
          <w:color w:val="000000" w:themeColor="text1"/>
          <w:sz w:val="24"/>
          <w:szCs w:val="24"/>
          <w:lang w:val="bg-BG"/>
        </w:rPr>
        <w:t> и </w:t>
      </w:r>
      <w:r w:rsidRPr="002070EA">
        <w:rPr>
          <w:b/>
          <w:bCs/>
          <w:color w:val="000000" w:themeColor="text1"/>
          <w:sz w:val="24"/>
          <w:szCs w:val="24"/>
          <w:lang w:val="bg-BG"/>
        </w:rPr>
        <w:t>Интер-</w:t>
      </w:r>
      <w:proofErr w:type="spellStart"/>
      <w:r w:rsidRPr="002070EA">
        <w:rPr>
          <w:b/>
          <w:bCs/>
          <w:color w:val="000000" w:themeColor="text1"/>
          <w:sz w:val="24"/>
          <w:szCs w:val="24"/>
          <w:lang w:val="bg-BG"/>
        </w:rPr>
        <w:t>иктал</w:t>
      </w:r>
      <w:proofErr w:type="spellEnd"/>
      <w:r w:rsidRPr="002070EA">
        <w:rPr>
          <w:color w:val="000000" w:themeColor="text1"/>
          <w:sz w:val="24"/>
          <w:szCs w:val="24"/>
          <w:lang w:val="bg-BG"/>
        </w:rPr>
        <w:t xml:space="preserve"> стойностите падат надолу. </w:t>
      </w:r>
    </w:p>
    <w:p w14:paraId="787BAA83" w14:textId="0E4E3FBC" w:rsidR="00B803C3" w:rsidRPr="008C37C4" w:rsidRDefault="00B803C3" w:rsidP="00447274">
      <w:pPr>
        <w:pStyle w:val="ListParagraph"/>
        <w:numPr>
          <w:ilvl w:val="0"/>
          <w:numId w:val="24"/>
        </w:numPr>
        <w:adjustRightInd w:val="0"/>
        <w:snapToGrid w:val="0"/>
        <w:rPr>
          <w:color w:val="000000" w:themeColor="text1"/>
          <w:sz w:val="24"/>
          <w:szCs w:val="24"/>
        </w:rPr>
      </w:pPr>
      <w:r w:rsidRPr="008C37C4">
        <w:rPr>
          <w:b/>
          <w:bCs/>
          <w:color w:val="000000" w:themeColor="text1"/>
          <w:sz w:val="24"/>
          <w:szCs w:val="24"/>
        </w:rPr>
        <w:t>Проблемът с мащаба (</w:t>
      </w:r>
      <w:r w:rsidR="00A61BDA">
        <w:rPr>
          <w:b/>
          <w:bCs/>
          <w:color w:val="000000" w:themeColor="text1"/>
          <w:sz w:val="24"/>
          <w:szCs w:val="24"/>
        </w:rPr>
        <w:t>Изключения</w:t>
      </w:r>
      <w:r w:rsidRPr="008C37C4">
        <w:rPr>
          <w:b/>
          <w:bCs/>
          <w:color w:val="000000" w:themeColor="text1"/>
          <w:sz w:val="24"/>
          <w:szCs w:val="24"/>
        </w:rPr>
        <w:t>):</w:t>
      </w:r>
    </w:p>
    <w:p w14:paraId="3B496EBB" w14:textId="77777777" w:rsidR="00B803C3" w:rsidRPr="002070EA" w:rsidRDefault="00B803C3" w:rsidP="00447274">
      <w:pPr>
        <w:numPr>
          <w:ilvl w:val="1"/>
          <w:numId w:val="24"/>
        </w:numPr>
        <w:adjustRightInd w:val="0"/>
        <w:snapToGrid w:val="0"/>
        <w:spacing w:after="0"/>
        <w:ind w:left="0" w:firstLine="709"/>
        <w:rPr>
          <w:color w:val="000000" w:themeColor="text1"/>
          <w:sz w:val="24"/>
          <w:szCs w:val="24"/>
          <w:lang w:val="bg-BG"/>
        </w:rPr>
      </w:pPr>
      <w:r w:rsidRPr="002070EA">
        <w:rPr>
          <w:color w:val="000000" w:themeColor="text1"/>
          <w:sz w:val="24"/>
          <w:szCs w:val="24"/>
          <w:lang w:val="bg-BG"/>
        </w:rPr>
        <w:t xml:space="preserve">Най-важното наблюдение е, че данните са пълни с изключения. </w:t>
      </w:r>
    </w:p>
    <w:p w14:paraId="0B29E19D" w14:textId="77777777" w:rsidR="00B803C3" w:rsidRPr="002070EA" w:rsidRDefault="00B803C3" w:rsidP="00E83365">
      <w:pPr>
        <w:adjustRightInd w:val="0"/>
        <w:snapToGrid w:val="0"/>
        <w:spacing w:after="0"/>
        <w:ind w:firstLine="360"/>
        <w:rPr>
          <w:color w:val="000000" w:themeColor="text1"/>
          <w:sz w:val="24"/>
          <w:szCs w:val="24"/>
          <w:lang w:val="bg-BG"/>
        </w:rPr>
      </w:pPr>
      <w:r w:rsidRPr="002070EA">
        <w:rPr>
          <w:i/>
          <w:iCs/>
          <w:color w:val="000000" w:themeColor="text1"/>
          <w:sz w:val="24"/>
          <w:szCs w:val="24"/>
          <w:lang w:val="bg-BG"/>
        </w:rPr>
        <w:t>Извод:</w:t>
      </w:r>
      <w:r w:rsidRPr="002070EA">
        <w:rPr>
          <w:color w:val="000000" w:themeColor="text1"/>
          <w:sz w:val="24"/>
          <w:szCs w:val="24"/>
          <w:lang w:val="bg-BG"/>
        </w:rPr>
        <w:t> Това са трудни данни. Ако просто ги пуснем в модела, тези екстремни стойности ще го объркат. Затова преди да тренирам невронната мрежа, ще трябва задължително да ги "смаля" (</w:t>
      </w:r>
      <w:proofErr w:type="spellStart"/>
      <w:r w:rsidRPr="002070EA">
        <w:rPr>
          <w:color w:val="000000" w:themeColor="text1"/>
          <w:sz w:val="24"/>
          <w:szCs w:val="24"/>
          <w:lang w:val="bg-BG"/>
        </w:rPr>
        <w:t>скалирам</w:t>
      </w:r>
      <w:proofErr w:type="spellEnd"/>
      <w:r w:rsidRPr="002070EA">
        <w:rPr>
          <w:color w:val="000000" w:themeColor="text1"/>
          <w:sz w:val="24"/>
          <w:szCs w:val="24"/>
          <w:lang w:val="bg-BG"/>
        </w:rPr>
        <w:t>), за да вкарам всичко в нормални граници.</w:t>
      </w:r>
    </w:p>
    <w:p w14:paraId="68AFEE0F" w14:textId="03ADCEA0" w:rsidR="00B803C3" w:rsidRPr="002070EA" w:rsidRDefault="00B803C3" w:rsidP="002070EA">
      <w:pPr>
        <w:adjustRightInd w:val="0"/>
        <w:snapToGrid w:val="0"/>
        <w:spacing w:after="0"/>
        <w:rPr>
          <w:color w:val="000000" w:themeColor="text1"/>
          <w:sz w:val="24"/>
          <w:szCs w:val="24"/>
          <w:lang w:val="bg-BG"/>
        </w:rPr>
      </w:pPr>
      <w:r w:rsidRPr="002070EA">
        <w:rPr>
          <w:color w:val="000000" w:themeColor="text1"/>
          <w:sz w:val="24"/>
          <w:szCs w:val="24"/>
          <w:lang w:val="bg-BG"/>
        </w:rPr>
        <w:br w:type="page"/>
      </w:r>
    </w:p>
    <w:p w14:paraId="404C9881" w14:textId="3BC5F4EF" w:rsidR="00B803C3" w:rsidRPr="002070EA" w:rsidRDefault="000B70EE" w:rsidP="004C2076">
      <w:pPr>
        <w:pStyle w:val="Heading4"/>
      </w:pPr>
      <w:r w:rsidRPr="002070EA">
        <w:lastRenderedPageBreak/>
        <w:t>4.2.</w:t>
      </w:r>
      <w:r w:rsidR="00E431C6" w:rsidRPr="002070EA">
        <w:t>6</w:t>
      </w:r>
      <w:r w:rsidR="00B803C3" w:rsidRPr="002070EA">
        <w:t>. Намаляване на размерността </w:t>
      </w:r>
    </w:p>
    <w:p w14:paraId="744A3042" w14:textId="07B9FF94" w:rsidR="005D6CB8" w:rsidRDefault="005D6CB8" w:rsidP="00BC5D83">
      <w:pPr>
        <w:adjustRightInd w:val="0"/>
        <w:snapToGrid w:val="0"/>
        <w:spacing w:after="0"/>
        <w:ind w:firstLine="360"/>
        <w:rPr>
          <w:color w:val="000000" w:themeColor="text1"/>
          <w:sz w:val="24"/>
          <w:szCs w:val="24"/>
          <w:lang w:val="bg-BG"/>
        </w:rPr>
      </w:pPr>
      <w:r>
        <w:rPr>
          <w:noProof/>
        </w:rPr>
        <mc:AlternateContent>
          <mc:Choice Requires="wps">
            <w:drawing>
              <wp:anchor distT="0" distB="0" distL="114300" distR="114300" simplePos="0" relativeHeight="251712512" behindDoc="0" locked="0" layoutInCell="1" allowOverlap="1" wp14:anchorId="4AB11AC6" wp14:editId="17C0C11A">
                <wp:simplePos x="0" y="0"/>
                <wp:positionH relativeFrom="column">
                  <wp:posOffset>-91440</wp:posOffset>
                </wp:positionH>
                <wp:positionV relativeFrom="paragraph">
                  <wp:posOffset>4995545</wp:posOffset>
                </wp:positionV>
                <wp:extent cx="5943600" cy="635"/>
                <wp:effectExtent l="0" t="0" r="0" b="8255"/>
                <wp:wrapSquare wrapText="bothSides"/>
                <wp:docPr id="180510294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txbx>
                        <w:txbxContent>
                          <w:p w14:paraId="016A6318" w14:textId="3202F9FC" w:rsidR="005D6CB8" w:rsidRPr="00BC5D83" w:rsidRDefault="005D6CB8" w:rsidP="00BC5D83">
                            <w:pPr>
                              <w:pStyle w:val="Caption"/>
                              <w:jc w:val="center"/>
                              <w:rPr>
                                <w:noProof/>
                                <w:color w:val="000000" w:themeColor="text1"/>
                                <w:sz w:val="22"/>
                                <w:szCs w:val="22"/>
                                <w:lang w:val="bg-BG"/>
                              </w:rPr>
                            </w:pPr>
                            <w:proofErr w:type="spellStart"/>
                            <w:r w:rsidRPr="00BC5D83">
                              <w:rPr>
                                <w:sz w:val="22"/>
                                <w:szCs w:val="22"/>
                              </w:rPr>
                              <w:t>Фигура</w:t>
                            </w:r>
                            <w:proofErr w:type="spellEnd"/>
                            <w:r w:rsidRPr="00BC5D83">
                              <w:rPr>
                                <w:sz w:val="22"/>
                                <w:szCs w:val="22"/>
                              </w:rPr>
                              <w:t xml:space="preserve"> </w:t>
                            </w:r>
                            <w:r w:rsidRPr="00BC5D83">
                              <w:rPr>
                                <w:sz w:val="22"/>
                                <w:szCs w:val="22"/>
                              </w:rPr>
                              <w:fldChar w:fldCharType="begin"/>
                            </w:r>
                            <w:r w:rsidRPr="00BC5D83">
                              <w:rPr>
                                <w:sz w:val="22"/>
                                <w:szCs w:val="22"/>
                              </w:rPr>
                              <w:instrText xml:space="preserve"> SEQ Фигура \* ARABIC </w:instrText>
                            </w:r>
                            <w:r w:rsidRPr="00BC5D83">
                              <w:rPr>
                                <w:sz w:val="22"/>
                                <w:szCs w:val="22"/>
                              </w:rPr>
                              <w:fldChar w:fldCharType="separate"/>
                            </w:r>
                            <w:r w:rsidR="00857D89">
                              <w:rPr>
                                <w:noProof/>
                                <w:sz w:val="22"/>
                                <w:szCs w:val="22"/>
                              </w:rPr>
                              <w:t>10</w:t>
                            </w:r>
                            <w:r w:rsidRPr="00BC5D83">
                              <w:rPr>
                                <w:sz w:val="22"/>
                                <w:szCs w:val="22"/>
                              </w:rPr>
                              <w:fldChar w:fldCharType="end"/>
                            </w:r>
                            <w:r w:rsidRPr="00BC5D83">
                              <w:rPr>
                                <w:sz w:val="22"/>
                                <w:szCs w:val="22"/>
                                <w:lang w:val="bg-BG"/>
                              </w:rPr>
                              <w:t xml:space="preserve"> Двумерна проекция на ЕЕГ характеристиките чрез анализ на главните компоненти</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4AB11AC6" id="_x0000_s1035" type="#_x0000_t202" style="position:absolute;left:0;text-align:left;margin-left:-7.2pt;margin-top:393.35pt;width:468pt;height:.0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" filled="f" stroked="f">
                <v:textbox style="mso-fit-shape-to-text:t" inset="0,0,0,0">
                  <w:txbxContent>
                    <w:p w14:paraId="016A6318" w14:textId="3202F9FC" w:rsidR="005D6CB8" w:rsidRPr="00BC5D83" w:rsidRDefault="005D6CB8" w:rsidP="00BC5D83">
                      <w:pPr>
                        <w:pStyle w:val="Caption"/>
                        <w:jc w:val="center"/>
                        <w:rPr>
                          <w:noProof/>
                          <w:color w:val="000000" w:themeColor="text1"/>
                          <w:sz w:val="22"/>
                          <w:szCs w:val="22"/>
                          <w:lang w:val="bg-BG"/>
                        </w:rPr>
                      </w:pPr>
                      <w:proofErr w:type="spellStart"/>
                      <w:r w:rsidRPr="00BC5D83">
                        <w:rPr>
                          <w:sz w:val="22"/>
                          <w:szCs w:val="22"/>
                        </w:rPr>
                        <w:t>Фигура</w:t>
                      </w:r>
                      <w:proofErr w:type="spellEnd"/>
                      <w:r w:rsidRPr="00BC5D83">
                        <w:rPr>
                          <w:sz w:val="22"/>
                          <w:szCs w:val="22"/>
                        </w:rPr>
                        <w:t xml:space="preserve"> </w:t>
                      </w:r>
                      <w:r w:rsidRPr="00BC5D83">
                        <w:rPr>
                          <w:sz w:val="22"/>
                          <w:szCs w:val="22"/>
                        </w:rPr>
                        <w:fldChar w:fldCharType="begin"/>
                      </w:r>
                      <w:r w:rsidRPr="00BC5D83">
                        <w:rPr>
                          <w:sz w:val="22"/>
                          <w:szCs w:val="22"/>
                        </w:rPr>
                        <w:instrText xml:space="preserve"> SEQ Фигура \* ARABIC </w:instrText>
                      </w:r>
                      <w:r w:rsidRPr="00BC5D83">
                        <w:rPr>
                          <w:sz w:val="22"/>
                          <w:szCs w:val="22"/>
                        </w:rPr>
                        <w:fldChar w:fldCharType="separate"/>
                      </w:r>
                      <w:r w:rsidR="00857D89">
                        <w:rPr>
                          <w:noProof/>
                          <w:sz w:val="22"/>
                          <w:szCs w:val="22"/>
                        </w:rPr>
                        <w:t>10</w:t>
                      </w:r>
                      <w:r w:rsidRPr="00BC5D83">
                        <w:rPr>
                          <w:sz w:val="22"/>
                          <w:szCs w:val="22"/>
                        </w:rPr>
                        <w:fldChar w:fldCharType="end"/>
                      </w:r>
                      <w:r w:rsidRPr="00BC5D83">
                        <w:rPr>
                          <w:sz w:val="22"/>
                          <w:szCs w:val="22"/>
                          <w:lang w:val="bg-BG"/>
                        </w:rPr>
                        <w:t xml:space="preserve"> Двумерна проекция на ЕЕГ характеристиките чрез анализ на главните компоненти</w:t>
                      </w:r>
                    </w:p>
                  </w:txbxContent>
                </v:textbox>
                <w10:wrap type="square"/>
              </v:shape>
            </w:pict>
          </mc:Fallback>
        </mc:AlternateContent>
      </w:r>
      <w:r w:rsidRPr="002070EA">
        <w:rPr>
          <w:noProof/>
          <w:color w:val="000000" w:themeColor="text1"/>
          <w:sz w:val="24"/>
          <w:szCs w:val="24"/>
          <w:lang w:val="bg-BG" w:eastAsia="en-GB"/>
        </w:rPr>
        <w:drawing>
          <wp:anchor distT="0" distB="0" distL="114300" distR="114300" simplePos="0" relativeHeight="251679744" behindDoc="0" locked="0" layoutInCell="1" allowOverlap="1" wp14:anchorId="2ADE4156" wp14:editId="4E1E7F8E">
            <wp:simplePos x="0" y="0"/>
            <wp:positionH relativeFrom="column">
              <wp:posOffset>-91440</wp:posOffset>
            </wp:positionH>
            <wp:positionV relativeFrom="paragraph">
              <wp:posOffset>795655</wp:posOffset>
            </wp:positionV>
            <wp:extent cx="5943600" cy="4142740"/>
            <wp:effectExtent l="0" t="0" r="0" b="0"/>
            <wp:wrapSquare wrapText="bothSides"/>
            <wp:docPr id="445016822" name="Picture 1" descr="A graph showing a diagram of a variety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16822" name="Picture 1" descr="A graph showing a diagram of a variety of dots&#10;&#10;Description automatically generated with medium confidence"/>
                    <pic:cNvPicPr/>
                  </pic:nvPicPr>
                  <pic:blipFill>
                    <a:blip r:embed="rId23">
                      <a:extLst>
                        <a:ext uri="{28A0092B-C50C-407E-A947-70E740481C1C}">
                          <a14:useLocalDpi xmlns:a14="http://schemas.microsoft.com/office/drawing/2010/main" val="0"/>
                        </a:ext>
                      </a:extLst>
                    </a:blip>
                    <a:stretch>
                      <a:fillRect/>
                    </a:stretch>
                  </pic:blipFill>
                  <pic:spPr>
                    <a:xfrm>
                      <a:off x="0" y="0"/>
                      <a:ext cx="5943600" cy="4142740"/>
                    </a:xfrm>
                    <a:prstGeom prst="rect">
                      <a:avLst/>
                    </a:prstGeom>
                  </pic:spPr>
                </pic:pic>
              </a:graphicData>
            </a:graphic>
            <wp14:sizeRelH relativeFrom="page">
              <wp14:pctWidth>0</wp14:pctWidth>
            </wp14:sizeRelH>
            <wp14:sizeRelV relativeFrom="page">
              <wp14:pctHeight>0</wp14:pctHeight>
            </wp14:sizeRelV>
          </wp:anchor>
        </w:drawing>
      </w:r>
      <w:proofErr w:type="spellStart"/>
      <w:r w:rsidR="00B803C3" w:rsidRPr="002070EA">
        <w:rPr>
          <w:color w:val="000000" w:themeColor="text1"/>
          <w:sz w:val="24"/>
          <w:szCs w:val="24"/>
          <w:lang w:val="bg-BG"/>
        </w:rPr>
        <w:t>Tъй</w:t>
      </w:r>
      <w:proofErr w:type="spellEnd"/>
      <w:r w:rsidR="00B803C3" w:rsidRPr="002070EA">
        <w:rPr>
          <w:color w:val="000000" w:themeColor="text1"/>
          <w:sz w:val="24"/>
          <w:szCs w:val="24"/>
          <w:lang w:val="bg-BG"/>
        </w:rPr>
        <w:t xml:space="preserve"> като не можем да си представим 11-мерно пространство (колкото са нашите признаци), използваме метода PCA (</w:t>
      </w:r>
      <w:proofErr w:type="spellStart"/>
      <w:r w:rsidR="00B803C3" w:rsidRPr="002070EA">
        <w:rPr>
          <w:color w:val="000000" w:themeColor="text1"/>
          <w:sz w:val="24"/>
          <w:szCs w:val="24"/>
          <w:lang w:val="bg-BG"/>
        </w:rPr>
        <w:t>Principal</w:t>
      </w:r>
      <w:proofErr w:type="spellEnd"/>
      <w:r w:rsidR="00B803C3" w:rsidRPr="002070EA">
        <w:rPr>
          <w:color w:val="000000" w:themeColor="text1"/>
          <w:sz w:val="24"/>
          <w:szCs w:val="24"/>
          <w:lang w:val="bg-BG"/>
        </w:rPr>
        <w:t xml:space="preserve"> </w:t>
      </w:r>
      <w:proofErr w:type="spellStart"/>
      <w:r w:rsidR="00B803C3" w:rsidRPr="002070EA">
        <w:rPr>
          <w:color w:val="000000" w:themeColor="text1"/>
          <w:sz w:val="24"/>
          <w:szCs w:val="24"/>
          <w:lang w:val="bg-BG"/>
        </w:rPr>
        <w:t>Component</w:t>
      </w:r>
      <w:proofErr w:type="spellEnd"/>
      <w:r w:rsidR="00B803C3" w:rsidRPr="002070EA">
        <w:rPr>
          <w:color w:val="000000" w:themeColor="text1"/>
          <w:sz w:val="24"/>
          <w:szCs w:val="24"/>
          <w:lang w:val="bg-BG"/>
        </w:rPr>
        <w:t xml:space="preserve"> </w:t>
      </w:r>
      <w:proofErr w:type="spellStart"/>
      <w:r w:rsidR="00B803C3" w:rsidRPr="002070EA">
        <w:rPr>
          <w:color w:val="000000" w:themeColor="text1"/>
          <w:sz w:val="24"/>
          <w:szCs w:val="24"/>
          <w:lang w:val="bg-BG"/>
        </w:rPr>
        <w:t>Analysis</w:t>
      </w:r>
      <w:proofErr w:type="spellEnd"/>
      <w:r w:rsidR="00B803C3" w:rsidRPr="002070EA">
        <w:rPr>
          <w:color w:val="000000" w:themeColor="text1"/>
          <w:sz w:val="24"/>
          <w:szCs w:val="24"/>
          <w:lang w:val="bg-BG"/>
        </w:rPr>
        <w:t>). </w:t>
      </w:r>
      <w:proofErr w:type="spellStart"/>
      <w:r w:rsidR="00B803C3" w:rsidRPr="002070EA">
        <w:rPr>
          <w:color w:val="000000" w:themeColor="text1"/>
          <w:sz w:val="24"/>
          <w:szCs w:val="24"/>
          <w:lang w:val="bg-BG"/>
        </w:rPr>
        <w:t>Aлгоритъмът</w:t>
      </w:r>
      <w:proofErr w:type="spellEnd"/>
      <w:r w:rsidR="00B803C3" w:rsidRPr="002070EA">
        <w:rPr>
          <w:color w:val="000000" w:themeColor="text1"/>
          <w:sz w:val="24"/>
          <w:szCs w:val="24"/>
          <w:lang w:val="bg-BG"/>
        </w:rPr>
        <w:t> PCA успява да запази почти 90% от информацията (60% PC1 + 28% PC2) само в две измерения.</w:t>
      </w:r>
    </w:p>
    <w:p w14:paraId="0F4660FD" w14:textId="46E04C0E" w:rsidR="00B803C3" w:rsidRPr="002070EA" w:rsidRDefault="00B803C3" w:rsidP="00B036A1">
      <w:pPr>
        <w:adjustRightInd w:val="0"/>
        <w:snapToGrid w:val="0"/>
        <w:spacing w:after="0"/>
        <w:ind w:firstLine="0"/>
        <w:rPr>
          <w:color w:val="000000" w:themeColor="text1"/>
          <w:sz w:val="24"/>
          <w:szCs w:val="24"/>
          <w:lang w:val="bg-BG"/>
        </w:rPr>
      </w:pPr>
      <w:r w:rsidRPr="002070EA">
        <w:rPr>
          <w:b/>
          <w:bCs/>
          <w:color w:val="000000" w:themeColor="text1"/>
          <w:sz w:val="24"/>
          <w:szCs w:val="24"/>
          <w:lang w:val="bg-BG" w:eastAsia="en-GB"/>
        </w:rPr>
        <w:t xml:space="preserve">Анализ на </w:t>
      </w:r>
      <w:r w:rsidR="00BC5D83">
        <w:rPr>
          <w:b/>
          <w:bCs/>
          <w:color w:val="000000" w:themeColor="text1"/>
          <w:sz w:val="24"/>
          <w:szCs w:val="24"/>
          <w:lang w:val="bg-BG" w:eastAsia="en-GB"/>
        </w:rPr>
        <w:t>Фигура 10</w:t>
      </w:r>
      <w:r w:rsidRPr="002070EA">
        <w:rPr>
          <w:b/>
          <w:bCs/>
          <w:color w:val="000000" w:themeColor="text1"/>
          <w:sz w:val="24"/>
          <w:szCs w:val="24"/>
          <w:lang w:val="bg-BG" w:eastAsia="en-GB"/>
        </w:rPr>
        <w:t>:</w:t>
      </w:r>
      <w:r w:rsidRPr="002070EA">
        <w:rPr>
          <w:color w:val="000000" w:themeColor="text1"/>
          <w:sz w:val="24"/>
          <w:szCs w:val="24"/>
          <w:lang w:val="bg-BG" w:eastAsia="en-GB"/>
        </w:rPr>
        <w:t xml:space="preserve"> Графиката разкрива структурата на проблема </w:t>
      </w:r>
    </w:p>
    <w:p w14:paraId="1A038A80" w14:textId="3585C80C" w:rsidR="00B803C3" w:rsidRPr="00BC5D83" w:rsidRDefault="00B803C3" w:rsidP="00447274">
      <w:pPr>
        <w:pStyle w:val="ListParagraph"/>
        <w:numPr>
          <w:ilvl w:val="0"/>
          <w:numId w:val="25"/>
        </w:numPr>
        <w:tabs>
          <w:tab w:val="left" w:pos="3316"/>
        </w:tabs>
        <w:adjustRightInd w:val="0"/>
        <w:snapToGrid w:val="0"/>
        <w:rPr>
          <w:color w:val="000000" w:themeColor="text1"/>
          <w:sz w:val="24"/>
          <w:szCs w:val="24"/>
          <w:lang w:eastAsia="en-GB"/>
        </w:rPr>
      </w:pPr>
      <w:r w:rsidRPr="00BC5D83">
        <w:rPr>
          <w:b/>
          <w:bCs/>
          <w:color w:val="000000" w:themeColor="text1"/>
          <w:sz w:val="24"/>
          <w:szCs w:val="24"/>
          <w:lang w:eastAsia="en-GB"/>
        </w:rPr>
        <w:t>Зеленият клъстер (</w:t>
      </w:r>
      <w:r w:rsidR="001943B7">
        <w:rPr>
          <w:b/>
          <w:bCs/>
          <w:color w:val="000000" w:themeColor="text1"/>
          <w:sz w:val="24"/>
          <w:szCs w:val="24"/>
          <w:lang w:eastAsia="en-GB"/>
        </w:rPr>
        <w:t>Пристъпни</w:t>
      </w:r>
      <w:r w:rsidRPr="00BC5D83">
        <w:rPr>
          <w:b/>
          <w:bCs/>
          <w:color w:val="000000" w:themeColor="text1"/>
          <w:sz w:val="24"/>
          <w:szCs w:val="24"/>
          <w:lang w:eastAsia="en-GB"/>
        </w:rPr>
        <w:t>)</w:t>
      </w:r>
    </w:p>
    <w:p w14:paraId="14E51A02" w14:textId="77777777" w:rsidR="00B803C3" w:rsidRPr="002070EA" w:rsidRDefault="00B803C3" w:rsidP="00447274">
      <w:pPr>
        <w:numPr>
          <w:ilvl w:val="1"/>
          <w:numId w:val="128"/>
        </w:numPr>
        <w:tabs>
          <w:tab w:val="left" w:pos="3316"/>
        </w:tabs>
        <w:adjustRightInd w:val="0"/>
        <w:snapToGrid w:val="0"/>
        <w:spacing w:after="0"/>
        <w:rPr>
          <w:color w:val="000000" w:themeColor="text1"/>
          <w:sz w:val="24"/>
          <w:szCs w:val="24"/>
          <w:lang w:val="bg-BG" w:eastAsia="en-GB"/>
        </w:rPr>
      </w:pPr>
      <w:r w:rsidRPr="002070EA">
        <w:rPr>
          <w:color w:val="000000" w:themeColor="text1"/>
          <w:sz w:val="24"/>
          <w:szCs w:val="24"/>
          <w:lang w:val="bg-BG" w:eastAsia="en-GB"/>
        </w:rPr>
        <w:t>Точките за пристъп (в светло зелено) са широко разпръснати надясно по оста </w:t>
      </w:r>
      <w:r w:rsidRPr="002070EA">
        <w:rPr>
          <w:b/>
          <w:bCs/>
          <w:color w:val="000000" w:themeColor="text1"/>
          <w:sz w:val="24"/>
          <w:szCs w:val="24"/>
          <w:lang w:val="bg-BG" w:eastAsia="en-GB"/>
        </w:rPr>
        <w:t>PC1</w:t>
      </w:r>
      <w:r w:rsidRPr="002070EA">
        <w:rPr>
          <w:color w:val="000000" w:themeColor="text1"/>
          <w:sz w:val="24"/>
          <w:szCs w:val="24"/>
          <w:lang w:val="bg-BG" w:eastAsia="en-GB"/>
        </w:rPr>
        <w:t>.</w:t>
      </w:r>
    </w:p>
    <w:p w14:paraId="34237979" w14:textId="77777777" w:rsidR="00B803C3" w:rsidRPr="002070EA" w:rsidRDefault="00B803C3" w:rsidP="00447274">
      <w:pPr>
        <w:numPr>
          <w:ilvl w:val="1"/>
          <w:numId w:val="128"/>
        </w:numPr>
        <w:tabs>
          <w:tab w:val="left" w:pos="3316"/>
        </w:tabs>
        <w:adjustRightInd w:val="0"/>
        <w:snapToGrid w:val="0"/>
        <w:spacing w:after="0"/>
        <w:rPr>
          <w:color w:val="000000" w:themeColor="text1"/>
          <w:sz w:val="24"/>
          <w:szCs w:val="24"/>
          <w:lang w:val="bg-BG" w:eastAsia="en-GB"/>
        </w:rPr>
      </w:pPr>
      <w:r w:rsidRPr="002070EA">
        <w:rPr>
          <w:color w:val="000000" w:themeColor="text1"/>
          <w:sz w:val="24"/>
          <w:szCs w:val="24"/>
          <w:lang w:val="bg-BG" w:eastAsia="en-GB"/>
        </w:rPr>
        <w:t>Тъй като PC1 обяснява </w:t>
      </w:r>
      <w:r w:rsidRPr="002070EA">
        <w:rPr>
          <w:b/>
          <w:bCs/>
          <w:color w:val="000000" w:themeColor="text1"/>
          <w:sz w:val="24"/>
          <w:szCs w:val="24"/>
          <w:lang w:val="bg-BG" w:eastAsia="en-GB"/>
        </w:rPr>
        <w:t>60% от вариацията</w:t>
      </w:r>
      <w:r w:rsidRPr="002070EA">
        <w:rPr>
          <w:color w:val="000000" w:themeColor="text1"/>
          <w:sz w:val="24"/>
          <w:szCs w:val="24"/>
          <w:lang w:val="bg-BG" w:eastAsia="en-GB"/>
        </w:rPr>
        <w:t>, можем да заключим, че тази ос отговаря на </w:t>
      </w:r>
      <w:r w:rsidRPr="002070EA">
        <w:rPr>
          <w:b/>
          <w:bCs/>
          <w:color w:val="000000" w:themeColor="text1"/>
          <w:sz w:val="24"/>
          <w:szCs w:val="24"/>
          <w:lang w:val="bg-BG" w:eastAsia="en-GB"/>
        </w:rPr>
        <w:t>Енергията/Амплитудата</w:t>
      </w:r>
      <w:r w:rsidRPr="002070EA">
        <w:rPr>
          <w:color w:val="000000" w:themeColor="text1"/>
          <w:sz w:val="24"/>
          <w:szCs w:val="24"/>
          <w:lang w:val="bg-BG" w:eastAsia="en-GB"/>
        </w:rPr>
        <w:t>. Пристъпите имат огромна енергия и затова се отделят толкова ясно от всичко останало.</w:t>
      </w:r>
    </w:p>
    <w:p w14:paraId="4FF7DA04" w14:textId="77777777" w:rsidR="00B803C3" w:rsidRPr="002070EA" w:rsidRDefault="00B803C3" w:rsidP="00447274">
      <w:pPr>
        <w:numPr>
          <w:ilvl w:val="1"/>
          <w:numId w:val="128"/>
        </w:numPr>
        <w:tabs>
          <w:tab w:val="left" w:pos="3316"/>
        </w:tabs>
        <w:adjustRightInd w:val="0"/>
        <w:snapToGrid w:val="0"/>
        <w:spacing w:after="0"/>
        <w:rPr>
          <w:color w:val="000000" w:themeColor="text1"/>
          <w:sz w:val="24"/>
          <w:szCs w:val="24"/>
          <w:lang w:val="bg-BG" w:eastAsia="en-GB"/>
        </w:rPr>
      </w:pPr>
      <w:r w:rsidRPr="002070EA">
        <w:rPr>
          <w:i/>
          <w:iCs/>
          <w:color w:val="000000" w:themeColor="text1"/>
          <w:sz w:val="24"/>
          <w:szCs w:val="24"/>
          <w:lang w:val="bg-BG" w:eastAsia="en-GB"/>
        </w:rPr>
        <w:t>Извод:</w:t>
      </w:r>
      <w:r w:rsidRPr="002070EA">
        <w:rPr>
          <w:color w:val="000000" w:themeColor="text1"/>
          <w:sz w:val="24"/>
          <w:szCs w:val="24"/>
          <w:lang w:val="bg-BG" w:eastAsia="en-GB"/>
        </w:rPr>
        <w:t> Моделът ще разпознава пристъпите без никакви проблеми.</w:t>
      </w:r>
    </w:p>
    <w:p w14:paraId="7273BB18" w14:textId="461938EF" w:rsidR="00B803C3" w:rsidRPr="00B036A1" w:rsidRDefault="00B803C3" w:rsidP="00447274">
      <w:pPr>
        <w:pStyle w:val="ListParagraph"/>
        <w:numPr>
          <w:ilvl w:val="0"/>
          <w:numId w:val="25"/>
        </w:numPr>
        <w:tabs>
          <w:tab w:val="left" w:pos="3316"/>
        </w:tabs>
        <w:adjustRightInd w:val="0"/>
        <w:snapToGrid w:val="0"/>
        <w:rPr>
          <w:color w:val="000000" w:themeColor="text1"/>
          <w:sz w:val="24"/>
          <w:szCs w:val="24"/>
          <w:lang w:eastAsia="en-GB"/>
        </w:rPr>
      </w:pPr>
      <w:r w:rsidRPr="00B036A1">
        <w:rPr>
          <w:b/>
          <w:bCs/>
          <w:color w:val="000000" w:themeColor="text1"/>
          <w:sz w:val="24"/>
          <w:szCs w:val="24"/>
          <w:lang w:eastAsia="en-GB"/>
        </w:rPr>
        <w:t>Синият и Тюркоазеният клъстер (</w:t>
      </w:r>
      <w:r w:rsidR="00CA612A">
        <w:rPr>
          <w:b/>
          <w:bCs/>
          <w:color w:val="000000" w:themeColor="text1"/>
          <w:sz w:val="24"/>
          <w:szCs w:val="24"/>
          <w:lang w:eastAsia="en-GB"/>
        </w:rPr>
        <w:t>Здрави</w:t>
      </w:r>
      <w:r w:rsidRPr="00B036A1">
        <w:rPr>
          <w:b/>
          <w:bCs/>
          <w:color w:val="000000" w:themeColor="text1"/>
          <w:sz w:val="24"/>
          <w:szCs w:val="24"/>
          <w:lang w:eastAsia="en-GB"/>
        </w:rPr>
        <w:t xml:space="preserve"> </w:t>
      </w:r>
      <w:proofErr w:type="spellStart"/>
      <w:r w:rsidRPr="00B036A1">
        <w:rPr>
          <w:b/>
          <w:bCs/>
          <w:color w:val="000000" w:themeColor="text1"/>
          <w:sz w:val="24"/>
          <w:szCs w:val="24"/>
          <w:lang w:eastAsia="en-GB"/>
        </w:rPr>
        <w:t>vs</w:t>
      </w:r>
      <w:proofErr w:type="spellEnd"/>
      <w:r w:rsidRPr="00B036A1">
        <w:rPr>
          <w:b/>
          <w:bCs/>
          <w:color w:val="000000" w:themeColor="text1"/>
          <w:sz w:val="24"/>
          <w:szCs w:val="24"/>
          <w:lang w:eastAsia="en-GB"/>
        </w:rPr>
        <w:t xml:space="preserve"> </w:t>
      </w:r>
      <w:r w:rsidR="00DB59ED">
        <w:rPr>
          <w:b/>
          <w:bCs/>
          <w:color w:val="000000" w:themeColor="text1"/>
          <w:sz w:val="24"/>
          <w:szCs w:val="24"/>
          <w:lang w:eastAsia="en-GB"/>
        </w:rPr>
        <w:t>Междупристъпни</w:t>
      </w:r>
      <w:r w:rsidRPr="00B036A1">
        <w:rPr>
          <w:b/>
          <w:bCs/>
          <w:color w:val="000000" w:themeColor="text1"/>
          <w:sz w:val="24"/>
          <w:szCs w:val="24"/>
          <w:lang w:eastAsia="en-GB"/>
        </w:rPr>
        <w:t>)</w:t>
      </w:r>
    </w:p>
    <w:p w14:paraId="5CDD7A48" w14:textId="03FDC2E0" w:rsidR="00B803C3" w:rsidRPr="002070EA" w:rsidRDefault="00B803C3" w:rsidP="00447274">
      <w:pPr>
        <w:numPr>
          <w:ilvl w:val="1"/>
          <w:numId w:val="26"/>
        </w:numPr>
        <w:tabs>
          <w:tab w:val="left" w:pos="3316"/>
        </w:tabs>
        <w:adjustRightInd w:val="0"/>
        <w:snapToGrid w:val="0"/>
        <w:spacing w:after="0"/>
        <w:rPr>
          <w:color w:val="000000" w:themeColor="text1"/>
          <w:sz w:val="24"/>
          <w:szCs w:val="24"/>
          <w:lang w:val="bg-BG" w:eastAsia="en-GB"/>
        </w:rPr>
      </w:pPr>
      <w:r w:rsidRPr="002070EA">
        <w:rPr>
          <w:color w:val="000000" w:themeColor="text1"/>
          <w:sz w:val="24"/>
          <w:szCs w:val="24"/>
          <w:lang w:val="bg-BG" w:eastAsia="en-GB"/>
        </w:rPr>
        <w:t>Клас </w:t>
      </w:r>
      <w:r w:rsidR="00CA612A">
        <w:rPr>
          <w:b/>
          <w:bCs/>
          <w:color w:val="000000" w:themeColor="text1"/>
          <w:sz w:val="24"/>
          <w:szCs w:val="24"/>
          <w:lang w:val="bg-BG" w:eastAsia="en-GB"/>
        </w:rPr>
        <w:t>Здрави</w:t>
      </w:r>
      <w:r w:rsidRPr="002070EA">
        <w:rPr>
          <w:color w:val="000000" w:themeColor="text1"/>
          <w:sz w:val="24"/>
          <w:szCs w:val="24"/>
          <w:lang w:val="bg-BG" w:eastAsia="en-GB"/>
        </w:rPr>
        <w:t> (тъмно синьо) и </w:t>
      </w:r>
      <w:r w:rsidR="00DB59ED">
        <w:rPr>
          <w:b/>
          <w:bCs/>
          <w:color w:val="000000" w:themeColor="text1"/>
          <w:sz w:val="24"/>
          <w:szCs w:val="24"/>
          <w:lang w:val="bg-BG" w:eastAsia="en-GB"/>
        </w:rPr>
        <w:t>Междупристъпни</w:t>
      </w:r>
      <w:r w:rsidRPr="002070EA">
        <w:rPr>
          <w:color w:val="000000" w:themeColor="text1"/>
          <w:sz w:val="24"/>
          <w:szCs w:val="24"/>
          <w:lang w:val="bg-BG" w:eastAsia="en-GB"/>
        </w:rPr>
        <w:t> (тюркоазено) са сбутани в лявата част на графиката (ниска енергия).</w:t>
      </w:r>
    </w:p>
    <w:p w14:paraId="37A91205" w14:textId="77777777" w:rsidR="00B803C3" w:rsidRPr="002070EA" w:rsidRDefault="00B803C3" w:rsidP="00447274">
      <w:pPr>
        <w:numPr>
          <w:ilvl w:val="1"/>
          <w:numId w:val="26"/>
        </w:numPr>
        <w:tabs>
          <w:tab w:val="left" w:pos="3316"/>
        </w:tabs>
        <w:adjustRightInd w:val="0"/>
        <w:snapToGrid w:val="0"/>
        <w:spacing w:after="0"/>
        <w:rPr>
          <w:color w:val="000000" w:themeColor="text1"/>
          <w:sz w:val="24"/>
          <w:szCs w:val="24"/>
          <w:lang w:val="bg-BG" w:eastAsia="en-GB"/>
        </w:rPr>
      </w:pPr>
      <w:r w:rsidRPr="002070EA">
        <w:rPr>
          <w:color w:val="000000" w:themeColor="text1"/>
          <w:sz w:val="24"/>
          <w:szCs w:val="24"/>
          <w:lang w:val="bg-BG" w:eastAsia="en-GB"/>
        </w:rPr>
        <w:t>Вижда се частично припокриване между тях, но и известна раздяла по ординатата (</w:t>
      </w:r>
      <w:r w:rsidRPr="002070EA">
        <w:rPr>
          <w:b/>
          <w:bCs/>
          <w:color w:val="000000" w:themeColor="text1"/>
          <w:sz w:val="24"/>
          <w:szCs w:val="24"/>
          <w:lang w:val="bg-BG" w:eastAsia="en-GB"/>
        </w:rPr>
        <w:t>PC2</w:t>
      </w:r>
      <w:r w:rsidRPr="002070EA">
        <w:rPr>
          <w:color w:val="000000" w:themeColor="text1"/>
          <w:sz w:val="24"/>
          <w:szCs w:val="24"/>
          <w:lang w:val="bg-BG" w:eastAsia="en-GB"/>
        </w:rPr>
        <w:t>).</w:t>
      </w:r>
    </w:p>
    <w:p w14:paraId="6C2518F0" w14:textId="77777777" w:rsidR="00B803C3" w:rsidRPr="002070EA" w:rsidRDefault="00B803C3" w:rsidP="00447274">
      <w:pPr>
        <w:numPr>
          <w:ilvl w:val="1"/>
          <w:numId w:val="26"/>
        </w:numPr>
        <w:tabs>
          <w:tab w:val="left" w:pos="3316"/>
        </w:tabs>
        <w:adjustRightInd w:val="0"/>
        <w:snapToGrid w:val="0"/>
        <w:spacing w:after="0"/>
        <w:rPr>
          <w:color w:val="000000" w:themeColor="text1"/>
          <w:sz w:val="24"/>
          <w:szCs w:val="24"/>
          <w:lang w:val="bg-BG" w:eastAsia="en-GB"/>
        </w:rPr>
      </w:pPr>
      <w:r w:rsidRPr="002070EA">
        <w:rPr>
          <w:color w:val="000000" w:themeColor="text1"/>
          <w:sz w:val="24"/>
          <w:szCs w:val="24"/>
          <w:lang w:val="bg-BG" w:eastAsia="en-GB"/>
        </w:rPr>
        <w:lastRenderedPageBreak/>
        <w:t>Това потвърждава, че разликата между тях е фина (вероятно честотна, а не амплитудна)</w:t>
      </w:r>
    </w:p>
    <w:p w14:paraId="663AA832" w14:textId="7414E9BE" w:rsidR="00B803C3" w:rsidRPr="00B036A1" w:rsidRDefault="00B803C3" w:rsidP="00447274">
      <w:pPr>
        <w:pStyle w:val="ListParagraph"/>
        <w:numPr>
          <w:ilvl w:val="0"/>
          <w:numId w:val="25"/>
        </w:numPr>
        <w:tabs>
          <w:tab w:val="left" w:pos="3316"/>
        </w:tabs>
        <w:adjustRightInd w:val="0"/>
        <w:snapToGrid w:val="0"/>
        <w:rPr>
          <w:color w:val="000000" w:themeColor="text1"/>
          <w:sz w:val="24"/>
          <w:szCs w:val="24"/>
          <w:lang w:eastAsia="en-GB"/>
        </w:rPr>
      </w:pPr>
      <w:r w:rsidRPr="00B036A1">
        <w:rPr>
          <w:b/>
          <w:bCs/>
          <w:color w:val="000000" w:themeColor="text1"/>
          <w:sz w:val="24"/>
          <w:szCs w:val="24"/>
          <w:lang w:eastAsia="en-GB"/>
        </w:rPr>
        <w:t>Успеваемост на PCA:</w:t>
      </w:r>
    </w:p>
    <w:p w14:paraId="73536D7D" w14:textId="77777777" w:rsidR="00B803C3" w:rsidRPr="002070EA" w:rsidRDefault="00B803C3" w:rsidP="00447274">
      <w:pPr>
        <w:numPr>
          <w:ilvl w:val="1"/>
          <w:numId w:val="26"/>
        </w:numPr>
        <w:tabs>
          <w:tab w:val="left" w:pos="3316"/>
        </w:tabs>
        <w:adjustRightInd w:val="0"/>
        <w:snapToGrid w:val="0"/>
        <w:spacing w:after="0"/>
        <w:rPr>
          <w:color w:val="000000" w:themeColor="text1"/>
          <w:sz w:val="24"/>
          <w:szCs w:val="24"/>
          <w:lang w:val="bg-BG" w:eastAsia="en-GB"/>
        </w:rPr>
      </w:pPr>
      <w:r w:rsidRPr="002070EA">
        <w:rPr>
          <w:color w:val="000000" w:themeColor="text1"/>
          <w:sz w:val="24"/>
          <w:szCs w:val="24"/>
          <w:lang w:val="bg-BG" w:eastAsia="en-GB"/>
        </w:rPr>
        <w:t>Първите два компонента обясняват общо </w:t>
      </w:r>
      <w:r w:rsidRPr="00B036A1">
        <w:rPr>
          <w:color w:val="000000" w:themeColor="text1"/>
          <w:sz w:val="24"/>
          <w:szCs w:val="24"/>
          <w:lang w:val="bg-BG" w:eastAsia="en-GB"/>
        </w:rPr>
        <w:t>~89%</w:t>
      </w:r>
      <w:r w:rsidRPr="002070EA">
        <w:rPr>
          <w:color w:val="000000" w:themeColor="text1"/>
          <w:sz w:val="24"/>
          <w:szCs w:val="24"/>
          <w:lang w:val="bg-BG" w:eastAsia="en-GB"/>
        </w:rPr>
        <w:t> от цялата информация в данните. Това означава, че 11 признака са силно свързани и могат успешно да бъдат намалени, без да се загуби съществена информация.</w:t>
      </w:r>
    </w:p>
    <w:p w14:paraId="629C40C1" w14:textId="1D8C19E9" w:rsidR="00B803C3" w:rsidRPr="002070EA" w:rsidRDefault="00B803C3" w:rsidP="00E83365">
      <w:pPr>
        <w:tabs>
          <w:tab w:val="left" w:pos="3316"/>
        </w:tabs>
        <w:adjustRightInd w:val="0"/>
        <w:snapToGrid w:val="0"/>
        <w:spacing w:after="0"/>
        <w:ind w:firstLine="0"/>
        <w:rPr>
          <w:color w:val="000000" w:themeColor="text1"/>
          <w:sz w:val="24"/>
          <w:szCs w:val="24"/>
          <w:lang w:val="bg-BG" w:eastAsia="en-GB"/>
        </w:rPr>
      </w:pPr>
      <w:r w:rsidRPr="002070EA">
        <w:rPr>
          <w:b/>
          <w:bCs/>
          <w:i/>
          <w:iCs/>
          <w:color w:val="000000" w:themeColor="text1"/>
          <w:sz w:val="24"/>
          <w:szCs w:val="24"/>
          <w:lang w:val="bg-BG" w:eastAsia="en-GB"/>
        </w:rPr>
        <w:t>Извод</w:t>
      </w:r>
      <w:r w:rsidRPr="002070EA">
        <w:rPr>
          <w:b/>
          <w:bCs/>
          <w:color w:val="000000" w:themeColor="text1"/>
          <w:sz w:val="24"/>
          <w:szCs w:val="24"/>
          <w:lang w:val="bg-BG" w:eastAsia="en-GB"/>
        </w:rPr>
        <w:t>:</w:t>
      </w:r>
      <w:r w:rsidRPr="002070EA">
        <w:rPr>
          <w:color w:val="000000" w:themeColor="text1"/>
          <w:sz w:val="24"/>
          <w:szCs w:val="24"/>
          <w:lang w:val="bg-BG" w:eastAsia="en-GB"/>
        </w:rPr>
        <w:t xml:space="preserve"> Данните са линейно разделими за клас </w:t>
      </w:r>
      <w:r w:rsidR="001943B7">
        <w:rPr>
          <w:color w:val="000000" w:themeColor="text1"/>
          <w:sz w:val="24"/>
          <w:szCs w:val="24"/>
          <w:lang w:val="bg-BG" w:eastAsia="en-GB"/>
        </w:rPr>
        <w:t>Пристъпни</w:t>
      </w:r>
      <w:r w:rsidRPr="002070EA">
        <w:rPr>
          <w:color w:val="000000" w:themeColor="text1"/>
          <w:sz w:val="24"/>
          <w:szCs w:val="24"/>
          <w:lang w:val="bg-BG" w:eastAsia="en-GB"/>
        </w:rPr>
        <w:t xml:space="preserve">, но изискват нелинеен класификатор за финото разделяне на </w:t>
      </w:r>
      <w:r w:rsidR="00CA612A">
        <w:rPr>
          <w:color w:val="000000" w:themeColor="text1"/>
          <w:sz w:val="24"/>
          <w:szCs w:val="24"/>
          <w:lang w:val="bg-BG" w:eastAsia="en-GB"/>
        </w:rPr>
        <w:t>Здрави</w:t>
      </w:r>
      <w:r w:rsidRPr="002070EA">
        <w:rPr>
          <w:color w:val="000000" w:themeColor="text1"/>
          <w:sz w:val="24"/>
          <w:szCs w:val="24"/>
          <w:lang w:val="bg-BG" w:eastAsia="en-GB"/>
        </w:rPr>
        <w:t xml:space="preserve"> от </w:t>
      </w:r>
      <w:r w:rsidR="00DB59ED">
        <w:rPr>
          <w:color w:val="000000" w:themeColor="text1"/>
          <w:sz w:val="24"/>
          <w:szCs w:val="24"/>
          <w:lang w:val="bg-BG" w:eastAsia="en-GB"/>
        </w:rPr>
        <w:t>Междупристъпни</w:t>
      </w:r>
      <w:r w:rsidRPr="002070EA">
        <w:rPr>
          <w:color w:val="000000" w:themeColor="text1"/>
          <w:sz w:val="24"/>
          <w:szCs w:val="24"/>
          <w:lang w:val="bg-BG" w:eastAsia="en-GB"/>
        </w:rPr>
        <w:t>.</w:t>
      </w:r>
    </w:p>
    <w:p w14:paraId="211EFCB0" w14:textId="56B50B06" w:rsidR="0068476A" w:rsidRPr="002070EA" w:rsidRDefault="00B803C3" w:rsidP="005A362F">
      <w:pPr>
        <w:pStyle w:val="Heading3"/>
        <w:rPr>
          <w:i/>
          <w:iCs/>
        </w:rPr>
      </w:pPr>
      <w:bookmarkStart w:id="14" w:name="_Toc225703904"/>
      <w:r w:rsidRPr="002070EA">
        <w:t xml:space="preserve">4.3. Класов дисбаланс, </w:t>
      </w:r>
      <w:proofErr w:type="spellStart"/>
      <w:r w:rsidRPr="002070EA">
        <w:t>bias</w:t>
      </w:r>
      <w:proofErr w:type="spellEnd"/>
      <w:r w:rsidRPr="002070EA">
        <w:t xml:space="preserve"> и ограничения на данните</w:t>
      </w:r>
      <w:bookmarkEnd w:id="14"/>
      <w:r w:rsidRPr="002070EA">
        <w:t> </w:t>
      </w:r>
    </w:p>
    <w:p w14:paraId="52F87D56" w14:textId="6C3CDB35" w:rsidR="00B803C3" w:rsidRPr="002070EA" w:rsidRDefault="000B70EE" w:rsidP="004C2076">
      <w:pPr>
        <w:pStyle w:val="Heading4"/>
      </w:pPr>
      <w:r w:rsidRPr="002070EA">
        <w:t>4.3.1</w:t>
      </w:r>
      <w:r w:rsidR="00B803C3" w:rsidRPr="002070EA">
        <w:t xml:space="preserve">. Анализ на шум и нестабилност </w:t>
      </w:r>
    </w:p>
    <w:p w14:paraId="21ED35D1" w14:textId="77777777" w:rsidR="00B803C3" w:rsidRPr="002070EA" w:rsidRDefault="00B803C3" w:rsidP="00E83365">
      <w:pPr>
        <w:adjustRightInd w:val="0"/>
        <w:snapToGrid w:val="0"/>
        <w:spacing w:after="0"/>
        <w:ind w:firstLine="360"/>
        <w:rPr>
          <w:sz w:val="24"/>
          <w:szCs w:val="24"/>
          <w:lang w:val="bg-BG"/>
        </w:rPr>
      </w:pPr>
      <w:r w:rsidRPr="002070EA">
        <w:rPr>
          <w:sz w:val="24"/>
          <w:szCs w:val="24"/>
          <w:lang w:val="bg-BG"/>
        </w:rPr>
        <w:t xml:space="preserve">А. </w:t>
      </w:r>
      <w:r w:rsidRPr="002070EA">
        <w:rPr>
          <w:b/>
          <w:bCs/>
          <w:sz w:val="24"/>
          <w:szCs w:val="24"/>
          <w:lang w:val="bg-BG"/>
        </w:rPr>
        <w:t>Честотен шум и Артефакти</w:t>
      </w:r>
      <w:r w:rsidRPr="002070EA">
        <w:rPr>
          <w:sz w:val="24"/>
          <w:szCs w:val="24"/>
          <w:lang w:val="bg-BG"/>
        </w:rPr>
        <w:t xml:space="preserve"> (</w:t>
      </w:r>
      <w:proofErr w:type="spellStart"/>
      <w:r w:rsidRPr="002070EA">
        <w:rPr>
          <w:sz w:val="24"/>
          <w:szCs w:val="24"/>
          <w:lang w:val="bg-BG"/>
        </w:rPr>
        <w:t>Frequency</w:t>
      </w:r>
      <w:proofErr w:type="spellEnd"/>
      <w:r w:rsidRPr="002070EA">
        <w:rPr>
          <w:sz w:val="24"/>
          <w:szCs w:val="24"/>
          <w:lang w:val="bg-BG"/>
        </w:rPr>
        <w:t xml:space="preserve"> </w:t>
      </w:r>
      <w:proofErr w:type="spellStart"/>
      <w:r w:rsidRPr="002070EA">
        <w:rPr>
          <w:sz w:val="24"/>
          <w:szCs w:val="24"/>
          <w:lang w:val="bg-BG"/>
        </w:rPr>
        <w:t>Noise</w:t>
      </w:r>
      <w:proofErr w:type="spellEnd"/>
      <w:r w:rsidRPr="002070EA">
        <w:rPr>
          <w:sz w:val="24"/>
          <w:szCs w:val="24"/>
          <w:lang w:val="bg-BG"/>
        </w:rPr>
        <w:t>) Анализът на спектъра и литературните данни за EEG сочат два основни източника на нестабилност:</w:t>
      </w:r>
    </w:p>
    <w:p w14:paraId="24366A25" w14:textId="77777777" w:rsidR="00B803C3" w:rsidRPr="002070EA" w:rsidRDefault="00B803C3" w:rsidP="00447274">
      <w:pPr>
        <w:numPr>
          <w:ilvl w:val="0"/>
          <w:numId w:val="27"/>
        </w:numPr>
        <w:adjustRightInd w:val="0"/>
        <w:snapToGrid w:val="0"/>
        <w:spacing w:after="0"/>
        <w:rPr>
          <w:sz w:val="24"/>
          <w:szCs w:val="24"/>
          <w:lang w:val="bg-BG"/>
        </w:rPr>
      </w:pPr>
      <w:r w:rsidRPr="00D10D41">
        <w:rPr>
          <w:b/>
          <w:bCs/>
          <w:sz w:val="24"/>
          <w:szCs w:val="24"/>
          <w:lang w:val="bg-BG"/>
        </w:rPr>
        <w:t>Мрежови смущения</w:t>
      </w:r>
      <w:r w:rsidRPr="002070EA">
        <w:rPr>
          <w:sz w:val="24"/>
          <w:szCs w:val="24"/>
          <w:lang w:val="bg-BG"/>
        </w:rPr>
        <w:t xml:space="preserve"> (50Hz </w:t>
      </w:r>
      <w:proofErr w:type="spellStart"/>
      <w:r w:rsidRPr="002070EA">
        <w:rPr>
          <w:sz w:val="24"/>
          <w:szCs w:val="24"/>
          <w:lang w:val="bg-BG"/>
        </w:rPr>
        <w:t>Power</w:t>
      </w:r>
      <w:proofErr w:type="spellEnd"/>
      <w:r w:rsidRPr="002070EA">
        <w:rPr>
          <w:sz w:val="24"/>
          <w:szCs w:val="24"/>
          <w:lang w:val="bg-BG"/>
        </w:rPr>
        <w:t xml:space="preserve"> </w:t>
      </w:r>
      <w:proofErr w:type="spellStart"/>
      <w:r w:rsidRPr="002070EA">
        <w:rPr>
          <w:sz w:val="24"/>
          <w:szCs w:val="24"/>
          <w:lang w:val="bg-BG"/>
        </w:rPr>
        <w:t>Line</w:t>
      </w:r>
      <w:proofErr w:type="spellEnd"/>
      <w:r w:rsidRPr="002070EA">
        <w:rPr>
          <w:sz w:val="24"/>
          <w:szCs w:val="24"/>
          <w:lang w:val="bg-BG"/>
        </w:rPr>
        <w:t xml:space="preserve"> </w:t>
      </w:r>
      <w:proofErr w:type="spellStart"/>
      <w:r w:rsidRPr="002070EA">
        <w:rPr>
          <w:sz w:val="24"/>
          <w:szCs w:val="24"/>
          <w:lang w:val="bg-BG"/>
        </w:rPr>
        <w:t>Noise</w:t>
      </w:r>
      <w:proofErr w:type="spellEnd"/>
      <w:r w:rsidRPr="002070EA">
        <w:rPr>
          <w:sz w:val="24"/>
          <w:szCs w:val="24"/>
          <w:lang w:val="bg-BG"/>
        </w:rPr>
        <w:t xml:space="preserve">): Тъй като записите са с честота на </w:t>
      </w:r>
      <w:proofErr w:type="spellStart"/>
      <w:r w:rsidRPr="002070EA">
        <w:rPr>
          <w:sz w:val="24"/>
          <w:szCs w:val="24"/>
          <w:lang w:val="bg-BG"/>
        </w:rPr>
        <w:t>дискретизация</w:t>
      </w:r>
      <w:proofErr w:type="spellEnd"/>
      <w:r w:rsidRPr="002070EA">
        <w:rPr>
          <w:sz w:val="24"/>
          <w:szCs w:val="24"/>
          <w:lang w:val="bg-BG"/>
        </w:rPr>
        <w:t xml:space="preserve"> 173.61 </w:t>
      </w:r>
      <w:proofErr w:type="spellStart"/>
      <w:r w:rsidRPr="002070EA">
        <w:rPr>
          <w:sz w:val="24"/>
          <w:szCs w:val="24"/>
          <w:lang w:val="bg-BG"/>
        </w:rPr>
        <w:t>Hz</w:t>
      </w:r>
      <w:proofErr w:type="spellEnd"/>
      <w:r w:rsidRPr="002070EA">
        <w:rPr>
          <w:sz w:val="24"/>
          <w:szCs w:val="24"/>
          <w:lang w:val="bg-BG"/>
        </w:rPr>
        <w:t xml:space="preserve">, шумът от електрическата мрежа (50 </w:t>
      </w:r>
      <w:proofErr w:type="spellStart"/>
      <w:r w:rsidRPr="002070EA">
        <w:rPr>
          <w:sz w:val="24"/>
          <w:szCs w:val="24"/>
          <w:lang w:val="bg-BG"/>
        </w:rPr>
        <w:t>Hz</w:t>
      </w:r>
      <w:proofErr w:type="spellEnd"/>
      <w:r w:rsidRPr="002070EA">
        <w:rPr>
          <w:sz w:val="24"/>
          <w:szCs w:val="24"/>
          <w:lang w:val="bg-BG"/>
        </w:rPr>
        <w:t xml:space="preserve"> в Европа) попада в полезния спектър. Въпреки че данните са предварително филтрирани, остатъчни смущения могат да изкривят Бета и Гама вълните.</w:t>
      </w:r>
    </w:p>
    <w:p w14:paraId="5692D166" w14:textId="1D3219D2" w:rsidR="00B803C3" w:rsidRPr="002070EA" w:rsidRDefault="00B803C3" w:rsidP="00447274">
      <w:pPr>
        <w:numPr>
          <w:ilvl w:val="0"/>
          <w:numId w:val="27"/>
        </w:numPr>
        <w:adjustRightInd w:val="0"/>
        <w:snapToGrid w:val="0"/>
        <w:spacing w:after="0"/>
        <w:rPr>
          <w:sz w:val="24"/>
          <w:szCs w:val="24"/>
          <w:lang w:val="bg-BG"/>
        </w:rPr>
      </w:pPr>
      <w:r w:rsidRPr="00D10D41">
        <w:rPr>
          <w:b/>
          <w:bCs/>
          <w:sz w:val="24"/>
          <w:szCs w:val="24"/>
          <w:lang w:val="bg-BG"/>
        </w:rPr>
        <w:t>Мускулни артефакти</w:t>
      </w:r>
      <w:r w:rsidRPr="002070EA">
        <w:rPr>
          <w:sz w:val="24"/>
          <w:szCs w:val="24"/>
          <w:lang w:val="bg-BG"/>
        </w:rPr>
        <w:t>: При класовете Z и O (</w:t>
      </w:r>
      <w:r w:rsidR="00CA612A">
        <w:rPr>
          <w:sz w:val="24"/>
          <w:szCs w:val="24"/>
          <w:lang w:val="bg-BG"/>
        </w:rPr>
        <w:t>Здрави</w:t>
      </w:r>
      <w:r w:rsidRPr="002070EA">
        <w:rPr>
          <w:sz w:val="24"/>
          <w:szCs w:val="24"/>
          <w:lang w:val="bg-BG"/>
        </w:rPr>
        <w:t xml:space="preserve">), записани чрез повърхностни електроди, съществува риск от замърсяване на сигнала с високочестотен шум (&gt;30 </w:t>
      </w:r>
      <w:proofErr w:type="spellStart"/>
      <w:r w:rsidRPr="002070EA">
        <w:rPr>
          <w:sz w:val="24"/>
          <w:szCs w:val="24"/>
          <w:lang w:val="bg-BG"/>
        </w:rPr>
        <w:t>Hz</w:t>
      </w:r>
      <w:proofErr w:type="spellEnd"/>
      <w:r w:rsidRPr="002070EA">
        <w:rPr>
          <w:sz w:val="24"/>
          <w:szCs w:val="24"/>
          <w:lang w:val="bg-BG"/>
        </w:rPr>
        <w:t>), причинен от движение на лицеви мускули или мигане. Този шум може фалшиво да повиши енергията във високите честоти.</w:t>
      </w:r>
    </w:p>
    <w:p w14:paraId="59782C97" w14:textId="1C83730C" w:rsidR="00B803C3" w:rsidRPr="002070EA" w:rsidRDefault="00B803C3" w:rsidP="00E83365">
      <w:pPr>
        <w:adjustRightInd w:val="0"/>
        <w:snapToGrid w:val="0"/>
        <w:spacing w:after="0"/>
        <w:ind w:firstLine="360"/>
        <w:rPr>
          <w:sz w:val="24"/>
          <w:szCs w:val="24"/>
          <w:lang w:val="bg-BG"/>
        </w:rPr>
      </w:pPr>
      <w:r w:rsidRPr="002070EA">
        <w:rPr>
          <w:sz w:val="24"/>
          <w:szCs w:val="24"/>
          <w:lang w:val="bg-BG"/>
        </w:rPr>
        <w:t xml:space="preserve">Б. </w:t>
      </w:r>
      <w:r w:rsidRPr="002070EA">
        <w:rPr>
          <w:b/>
          <w:bCs/>
          <w:sz w:val="24"/>
          <w:szCs w:val="24"/>
          <w:lang w:val="bg-BG"/>
        </w:rPr>
        <w:t>Анализ на "Изключенията"</w:t>
      </w:r>
      <w:r w:rsidRPr="002070EA">
        <w:rPr>
          <w:sz w:val="24"/>
          <w:szCs w:val="24"/>
          <w:lang w:val="bg-BG"/>
        </w:rPr>
        <w:t xml:space="preserve"> (</w:t>
      </w:r>
      <w:r w:rsidR="00A61BDA">
        <w:rPr>
          <w:sz w:val="24"/>
          <w:szCs w:val="24"/>
          <w:lang w:val="bg-BG"/>
        </w:rPr>
        <w:t>Изключения</w:t>
      </w:r>
      <w:r w:rsidRPr="002070EA">
        <w:rPr>
          <w:sz w:val="24"/>
          <w:szCs w:val="24"/>
          <w:lang w:val="bg-BG"/>
        </w:rPr>
        <w:t xml:space="preserve">) В контекста на данните се дефинират два вида </w:t>
      </w:r>
      <w:r w:rsidR="00A61BDA">
        <w:rPr>
          <w:sz w:val="24"/>
          <w:szCs w:val="24"/>
          <w:lang w:val="bg-BG"/>
        </w:rPr>
        <w:t>Изключения</w:t>
      </w:r>
      <w:r w:rsidRPr="002070EA">
        <w:rPr>
          <w:sz w:val="24"/>
          <w:szCs w:val="24"/>
          <w:lang w:val="bg-BG"/>
        </w:rPr>
        <w:t>:</w:t>
      </w:r>
    </w:p>
    <w:p w14:paraId="72538454" w14:textId="0A272215" w:rsidR="00B803C3" w:rsidRPr="00D10D41" w:rsidRDefault="00B803C3" w:rsidP="00447274">
      <w:pPr>
        <w:pStyle w:val="ListParagraph"/>
        <w:numPr>
          <w:ilvl w:val="0"/>
          <w:numId w:val="9"/>
        </w:numPr>
        <w:adjustRightInd w:val="0"/>
        <w:snapToGrid w:val="0"/>
        <w:rPr>
          <w:sz w:val="24"/>
          <w:szCs w:val="24"/>
        </w:rPr>
      </w:pPr>
      <w:r w:rsidRPr="00D10D41">
        <w:rPr>
          <w:sz w:val="24"/>
          <w:szCs w:val="24"/>
        </w:rPr>
        <w:t>Времеви (</w:t>
      </w:r>
      <w:proofErr w:type="spellStart"/>
      <w:r w:rsidRPr="00D10D41">
        <w:rPr>
          <w:sz w:val="24"/>
          <w:szCs w:val="24"/>
        </w:rPr>
        <w:t>Time</w:t>
      </w:r>
      <w:proofErr w:type="spellEnd"/>
      <w:r w:rsidRPr="00D10D41">
        <w:rPr>
          <w:sz w:val="24"/>
          <w:szCs w:val="24"/>
        </w:rPr>
        <w:t xml:space="preserve"> </w:t>
      </w:r>
      <w:proofErr w:type="spellStart"/>
      <w:r w:rsidRPr="00D10D41">
        <w:rPr>
          <w:sz w:val="24"/>
          <w:szCs w:val="24"/>
        </w:rPr>
        <w:t>Domain</w:t>
      </w:r>
      <w:proofErr w:type="spellEnd"/>
      <w:r w:rsidRPr="00D10D41">
        <w:rPr>
          <w:sz w:val="24"/>
          <w:szCs w:val="24"/>
        </w:rPr>
        <w:t>): </w:t>
      </w:r>
      <w:proofErr w:type="spellStart"/>
      <w:r w:rsidRPr="00D10D41">
        <w:rPr>
          <w:sz w:val="24"/>
          <w:szCs w:val="24"/>
        </w:rPr>
        <w:t>Рязки</w:t>
      </w:r>
      <w:proofErr w:type="spellEnd"/>
      <w:r w:rsidRPr="00D10D41">
        <w:rPr>
          <w:sz w:val="24"/>
          <w:szCs w:val="24"/>
        </w:rPr>
        <w:t>, единични скокове в амплитудата (</w:t>
      </w:r>
      <w:r w:rsidR="00A61BDA">
        <w:rPr>
          <w:sz w:val="24"/>
          <w:szCs w:val="24"/>
        </w:rPr>
        <w:t>скокове</w:t>
      </w:r>
      <w:r w:rsidRPr="00D10D41">
        <w:rPr>
          <w:sz w:val="24"/>
          <w:szCs w:val="24"/>
        </w:rPr>
        <w:t>).</w:t>
      </w:r>
    </w:p>
    <w:p w14:paraId="090884CD" w14:textId="126210B6" w:rsidR="00B803C3" w:rsidRPr="002070EA" w:rsidRDefault="00B803C3" w:rsidP="00447274">
      <w:pPr>
        <w:numPr>
          <w:ilvl w:val="1"/>
          <w:numId w:val="28"/>
        </w:numPr>
        <w:adjustRightInd w:val="0"/>
        <w:snapToGrid w:val="0"/>
        <w:spacing w:after="0"/>
        <w:rPr>
          <w:sz w:val="24"/>
          <w:szCs w:val="24"/>
          <w:lang w:val="bg-BG"/>
        </w:rPr>
      </w:pPr>
      <w:r w:rsidRPr="002070EA">
        <w:rPr>
          <w:sz w:val="24"/>
          <w:szCs w:val="24"/>
          <w:lang w:val="bg-BG"/>
        </w:rPr>
        <w:t>При клас </w:t>
      </w:r>
      <w:r w:rsidR="001943B7">
        <w:rPr>
          <w:sz w:val="24"/>
          <w:szCs w:val="24"/>
          <w:lang w:val="bg-BG"/>
        </w:rPr>
        <w:t>Пристъпни</w:t>
      </w:r>
      <w:r w:rsidRPr="002070EA">
        <w:rPr>
          <w:sz w:val="24"/>
          <w:szCs w:val="24"/>
          <w:lang w:val="bg-BG"/>
        </w:rPr>
        <w:t xml:space="preserve"> (S) се наблюдават множество такива събития. Те носят основната информация за заболяването (епилептични разряди).</w:t>
      </w:r>
    </w:p>
    <w:p w14:paraId="0BB1C5CE" w14:textId="77777777" w:rsidR="004C27EC" w:rsidRPr="004C27EC" w:rsidRDefault="00B803C3" w:rsidP="00447274">
      <w:pPr>
        <w:pStyle w:val="ListParagraph"/>
        <w:numPr>
          <w:ilvl w:val="0"/>
          <w:numId w:val="28"/>
        </w:numPr>
        <w:adjustRightInd w:val="0"/>
        <w:snapToGrid w:val="0"/>
        <w:rPr>
          <w:rFonts w:eastAsia="Calibri"/>
          <w:sz w:val="24"/>
          <w:szCs w:val="24"/>
        </w:rPr>
      </w:pPr>
      <w:r w:rsidRPr="00D10D41">
        <w:rPr>
          <w:sz w:val="24"/>
          <w:szCs w:val="24"/>
        </w:rPr>
        <w:t>Спектрални (</w:t>
      </w:r>
      <w:proofErr w:type="spellStart"/>
      <w:r w:rsidRPr="00D10D41">
        <w:rPr>
          <w:sz w:val="24"/>
          <w:szCs w:val="24"/>
        </w:rPr>
        <w:t>Frequency</w:t>
      </w:r>
      <w:proofErr w:type="spellEnd"/>
      <w:r w:rsidRPr="00D10D41">
        <w:rPr>
          <w:sz w:val="24"/>
          <w:szCs w:val="24"/>
        </w:rPr>
        <w:t xml:space="preserve"> </w:t>
      </w:r>
      <w:proofErr w:type="spellStart"/>
      <w:r w:rsidRPr="00D10D41">
        <w:rPr>
          <w:sz w:val="24"/>
          <w:szCs w:val="24"/>
        </w:rPr>
        <w:t>Domain</w:t>
      </w:r>
      <w:proofErr w:type="spellEnd"/>
      <w:r w:rsidRPr="00D10D41">
        <w:rPr>
          <w:sz w:val="24"/>
          <w:szCs w:val="24"/>
        </w:rPr>
        <w:t>): </w:t>
      </w:r>
      <w:proofErr w:type="spellStart"/>
      <w:r w:rsidRPr="00D10D41">
        <w:rPr>
          <w:sz w:val="24"/>
          <w:szCs w:val="24"/>
        </w:rPr>
        <w:t>Рязки</w:t>
      </w:r>
      <w:proofErr w:type="spellEnd"/>
      <w:r w:rsidRPr="00D10D41">
        <w:rPr>
          <w:sz w:val="24"/>
          <w:szCs w:val="24"/>
        </w:rPr>
        <w:t xml:space="preserve"> скокове в енергията при необичайни честоти.</w:t>
      </w:r>
      <w:r w:rsidR="00D10D41">
        <w:rPr>
          <w:sz w:val="24"/>
          <w:szCs w:val="24"/>
        </w:rPr>
        <w:t xml:space="preserve"> </w:t>
      </w:r>
    </w:p>
    <w:p w14:paraId="4B80A1FB" w14:textId="7EE3D009" w:rsidR="00B803C3" w:rsidRPr="004C27EC" w:rsidRDefault="00B803C3" w:rsidP="00447274">
      <w:pPr>
        <w:pStyle w:val="ListParagraph"/>
        <w:numPr>
          <w:ilvl w:val="0"/>
          <w:numId w:val="29"/>
        </w:numPr>
        <w:adjustRightInd w:val="0"/>
        <w:snapToGrid w:val="0"/>
        <w:rPr>
          <w:rFonts w:eastAsia="Calibri"/>
          <w:sz w:val="24"/>
          <w:szCs w:val="24"/>
        </w:rPr>
      </w:pPr>
      <w:r w:rsidRPr="004C27EC">
        <w:rPr>
          <w:rFonts w:eastAsia="Calibri"/>
          <w:sz w:val="24"/>
          <w:szCs w:val="24"/>
        </w:rPr>
        <w:t>Установихме (в EDA фазата), че клас S генерира енергийни пикове, които са статистически "изключения" спрямо нормалното разпределение.</w:t>
      </w:r>
    </w:p>
    <w:p w14:paraId="6187AF5A" w14:textId="45F5A09A" w:rsidR="007D1024" w:rsidRPr="00717781" w:rsidRDefault="00C66E4A" w:rsidP="00717781">
      <w:pPr>
        <w:adjustRightInd w:val="0"/>
        <w:snapToGrid w:val="0"/>
        <w:spacing w:after="0"/>
        <w:rPr>
          <w:sz w:val="24"/>
          <w:szCs w:val="24"/>
          <w:lang w:val="bg-BG"/>
        </w:rPr>
      </w:pPr>
      <w:r>
        <w:rPr>
          <w:noProof/>
        </w:rPr>
        <w:lastRenderedPageBreak/>
        <mc:AlternateContent>
          <mc:Choice Requires="wps">
            <w:drawing>
              <wp:anchor distT="0" distB="0" distL="114300" distR="114300" simplePos="0" relativeHeight="251714560" behindDoc="0" locked="0" layoutInCell="1" allowOverlap="1" wp14:anchorId="6FAFDADF" wp14:editId="00F8A22B">
                <wp:simplePos x="0" y="0"/>
                <wp:positionH relativeFrom="column">
                  <wp:posOffset>813435</wp:posOffset>
                </wp:positionH>
                <wp:positionV relativeFrom="paragraph">
                  <wp:posOffset>3989070</wp:posOffset>
                </wp:positionV>
                <wp:extent cx="4521835" cy="635"/>
                <wp:effectExtent l="0" t="0" r="12065" b="3810"/>
                <wp:wrapTopAndBottom/>
                <wp:docPr id="1562855504" name="Text Box 1"/>
                <wp:cNvGraphicFramePr/>
                <a:graphic xmlns:a="http://schemas.openxmlformats.org/drawingml/2006/main">
                  <a:graphicData uri="http://schemas.microsoft.com/office/word/2010/wordprocessingShape">
                    <wps:wsp>
                      <wps:cNvSpPr txBox="1"/>
                      <wps:spPr>
                        <a:xfrm>
                          <a:off x="0" y="0"/>
                          <a:ext cx="4521835" cy="635"/>
                        </a:xfrm>
                        <a:prstGeom prst="rect">
                          <a:avLst/>
                        </a:prstGeom>
                        <a:noFill/>
                        <a:ln>
                          <a:noFill/>
                        </a:ln>
                      </wps:spPr>
                      <wps:txbx>
                        <w:txbxContent>
                          <w:p w14:paraId="39FE0DD4" w14:textId="7C5D814D" w:rsidR="00C66E4A" w:rsidRPr="00717781" w:rsidRDefault="00C66E4A" w:rsidP="00717781">
                            <w:pPr>
                              <w:pStyle w:val="Caption"/>
                              <w:ind w:firstLine="0"/>
                              <w:jc w:val="center"/>
                              <w:rPr>
                                <w:noProof/>
                                <w:sz w:val="24"/>
                                <w:szCs w:val="32"/>
                              </w:rPr>
                            </w:pPr>
                            <w:proofErr w:type="spellStart"/>
                            <w:r w:rsidRPr="00717781">
                              <w:rPr>
                                <w:sz w:val="22"/>
                                <w:szCs w:val="22"/>
                              </w:rPr>
                              <w:t>Фигура</w:t>
                            </w:r>
                            <w:proofErr w:type="spellEnd"/>
                            <w:r w:rsidRPr="00717781">
                              <w:rPr>
                                <w:sz w:val="22"/>
                                <w:szCs w:val="22"/>
                              </w:rPr>
                              <w:t xml:space="preserve"> </w:t>
                            </w:r>
                            <w:r w:rsidRPr="00717781">
                              <w:rPr>
                                <w:sz w:val="22"/>
                                <w:szCs w:val="22"/>
                              </w:rPr>
                              <w:fldChar w:fldCharType="begin"/>
                            </w:r>
                            <w:r w:rsidRPr="00717781">
                              <w:rPr>
                                <w:sz w:val="22"/>
                                <w:szCs w:val="22"/>
                              </w:rPr>
                              <w:instrText xml:space="preserve"> SEQ Фигура \* ARABIC </w:instrText>
                            </w:r>
                            <w:r w:rsidRPr="00717781">
                              <w:rPr>
                                <w:sz w:val="22"/>
                                <w:szCs w:val="22"/>
                              </w:rPr>
                              <w:fldChar w:fldCharType="separate"/>
                            </w:r>
                            <w:r w:rsidR="00857D89">
                              <w:rPr>
                                <w:noProof/>
                                <w:sz w:val="22"/>
                                <w:szCs w:val="22"/>
                              </w:rPr>
                              <w:t>11</w:t>
                            </w:r>
                            <w:r w:rsidRPr="00717781">
                              <w:rPr>
                                <w:sz w:val="22"/>
                                <w:szCs w:val="22"/>
                              </w:rPr>
                              <w:fldChar w:fldCharType="end"/>
                            </w:r>
                            <w:r w:rsidRPr="00717781">
                              <w:rPr>
                                <w:sz w:val="22"/>
                                <w:szCs w:val="22"/>
                                <w:lang w:val="bg-BG"/>
                              </w:rPr>
                              <w:t xml:space="preserve"> </w:t>
                            </w:r>
                            <w:proofErr w:type="spellStart"/>
                            <w:r w:rsidRPr="00717781">
                              <w:rPr>
                                <w:sz w:val="22"/>
                                <w:szCs w:val="22"/>
                              </w:rPr>
                              <w:t>Статистически</w:t>
                            </w:r>
                            <w:proofErr w:type="spellEnd"/>
                            <w:r w:rsidRPr="00717781">
                              <w:rPr>
                                <w:sz w:val="22"/>
                                <w:szCs w:val="22"/>
                              </w:rPr>
                              <w:t xml:space="preserve"> </w:t>
                            </w:r>
                            <w:proofErr w:type="spellStart"/>
                            <w:r w:rsidRPr="00717781">
                              <w:rPr>
                                <w:sz w:val="22"/>
                                <w:szCs w:val="22"/>
                              </w:rPr>
                              <w:t>анализ</w:t>
                            </w:r>
                            <w:proofErr w:type="spellEnd"/>
                            <w:r w:rsidRPr="00717781">
                              <w:rPr>
                                <w:sz w:val="22"/>
                                <w:szCs w:val="22"/>
                              </w:rPr>
                              <w:t xml:space="preserve"> </w:t>
                            </w:r>
                            <w:proofErr w:type="spellStart"/>
                            <w:r w:rsidRPr="00717781">
                              <w:rPr>
                                <w:sz w:val="22"/>
                                <w:szCs w:val="22"/>
                              </w:rPr>
                              <w:t>на</w:t>
                            </w:r>
                            <w:proofErr w:type="spellEnd"/>
                            <w:r w:rsidRPr="00717781">
                              <w:rPr>
                                <w:sz w:val="22"/>
                                <w:szCs w:val="22"/>
                              </w:rPr>
                              <w:t xml:space="preserve"> </w:t>
                            </w:r>
                            <w:proofErr w:type="spellStart"/>
                            <w:r w:rsidRPr="00717781">
                              <w:rPr>
                                <w:sz w:val="22"/>
                                <w:szCs w:val="22"/>
                              </w:rPr>
                              <w:t>нестабилността</w:t>
                            </w:r>
                            <w:proofErr w:type="spellEnd"/>
                            <w:r w:rsidRPr="00717781">
                              <w:rPr>
                                <w:sz w:val="22"/>
                                <w:szCs w:val="22"/>
                              </w:rPr>
                              <w:t xml:space="preserve"> </w:t>
                            </w:r>
                            <w:proofErr w:type="spellStart"/>
                            <w:r w:rsidRPr="00717781">
                              <w:rPr>
                                <w:sz w:val="22"/>
                                <w:szCs w:val="22"/>
                              </w:rPr>
                              <w:t>на</w:t>
                            </w:r>
                            <w:proofErr w:type="spellEnd"/>
                            <w:r w:rsidRPr="00717781">
                              <w:rPr>
                                <w:sz w:val="22"/>
                                <w:szCs w:val="22"/>
                              </w:rPr>
                              <w:t xml:space="preserve"> </w:t>
                            </w:r>
                            <w:proofErr w:type="spellStart"/>
                            <w:r w:rsidRPr="00717781">
                              <w:rPr>
                                <w:sz w:val="22"/>
                                <w:szCs w:val="22"/>
                              </w:rPr>
                              <w:t>сигнала</w:t>
                            </w:r>
                            <w:proofErr w:type="spellEnd"/>
                            <w:r w:rsidRPr="00717781">
                              <w:rPr>
                                <w:sz w:val="22"/>
                                <w:szCs w:val="22"/>
                              </w:rPr>
                              <w:t xml:space="preserve">: </w:t>
                            </w:r>
                            <w:proofErr w:type="spellStart"/>
                            <w:r w:rsidRPr="00717781">
                              <w:rPr>
                                <w:sz w:val="22"/>
                                <w:szCs w:val="22"/>
                              </w:rPr>
                              <w:t>Процент</w:t>
                            </w:r>
                            <w:proofErr w:type="spellEnd"/>
                            <w:r w:rsidRPr="00717781">
                              <w:rPr>
                                <w:sz w:val="22"/>
                                <w:szCs w:val="22"/>
                              </w:rPr>
                              <w:t xml:space="preserve"> </w:t>
                            </w:r>
                            <w:proofErr w:type="spellStart"/>
                            <w:r w:rsidRPr="00717781">
                              <w:rPr>
                                <w:sz w:val="22"/>
                                <w:szCs w:val="22"/>
                              </w:rPr>
                              <w:t>на</w:t>
                            </w:r>
                            <w:proofErr w:type="spellEnd"/>
                            <w:r w:rsidRPr="00717781">
                              <w:rPr>
                                <w:sz w:val="22"/>
                                <w:szCs w:val="22"/>
                              </w:rPr>
                              <w:t xml:space="preserve"> </w:t>
                            </w:r>
                            <w:proofErr w:type="spellStart"/>
                            <w:r w:rsidRPr="00717781">
                              <w:rPr>
                                <w:sz w:val="22"/>
                                <w:szCs w:val="22"/>
                              </w:rPr>
                              <w:t>отклоненията</w:t>
                            </w:r>
                            <w:proofErr w:type="spellEnd"/>
                            <w:r w:rsidRPr="00717781">
                              <w:rPr>
                                <w:sz w:val="22"/>
                                <w:szCs w:val="22"/>
                              </w:rPr>
                              <w:t xml:space="preserve"> </w:t>
                            </w:r>
                            <w:proofErr w:type="spellStart"/>
                            <w:r w:rsidRPr="00717781">
                              <w:rPr>
                                <w:sz w:val="22"/>
                                <w:szCs w:val="22"/>
                              </w:rPr>
                              <w:t>извън</w:t>
                            </w:r>
                            <w:proofErr w:type="spellEnd"/>
                            <w:r w:rsidRPr="00717781">
                              <w:rPr>
                                <w:sz w:val="22"/>
                                <w:szCs w:val="22"/>
                              </w:rPr>
                              <w:t xml:space="preserve"> </w:t>
                            </w:r>
                            <w:proofErr w:type="spellStart"/>
                            <w:r w:rsidRPr="00717781">
                              <w:rPr>
                                <w:sz w:val="22"/>
                                <w:szCs w:val="22"/>
                              </w:rPr>
                              <w:t>границите</w:t>
                            </w:r>
                            <w:proofErr w:type="spellEnd"/>
                            <w:r w:rsidRPr="00717781">
                              <w:rPr>
                                <w:sz w:val="22"/>
                                <w:szCs w:val="22"/>
                              </w:rPr>
                              <w:t xml:space="preserve"> </w:t>
                            </w:r>
                            <w:proofErr w:type="spellStart"/>
                            <w:r w:rsidRPr="00717781">
                              <w:rPr>
                                <w:sz w:val="22"/>
                                <w:szCs w:val="22"/>
                              </w:rPr>
                              <w:t>на</w:t>
                            </w:r>
                            <w:proofErr w:type="spellEnd"/>
                            <w:r w:rsidRPr="00717781">
                              <w:rPr>
                                <w:sz w:val="22"/>
                                <w:szCs w:val="22"/>
                              </w:rPr>
                              <w:t xml:space="preserve"> 3-Sigma</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6FAFDADF" id="_x0000_s1036" type="#_x0000_t202" style="position:absolute;left:0;text-align:left;margin-left:64.05pt;margin-top:314.1pt;width:356.0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" filled="f" stroked="f">
                <v:textbox style="mso-fit-shape-to-text:t" inset="0,0,0,0">
                  <w:txbxContent>
                    <w:p w14:paraId="39FE0DD4" w14:textId="7C5D814D" w:rsidR="00C66E4A" w:rsidRPr="00717781" w:rsidRDefault="00C66E4A" w:rsidP="00717781">
                      <w:pPr>
                        <w:pStyle w:val="Caption"/>
                        <w:ind w:firstLine="0"/>
                        <w:jc w:val="center"/>
                        <w:rPr>
                          <w:noProof/>
                          <w:sz w:val="24"/>
                          <w:szCs w:val="32"/>
                        </w:rPr>
                      </w:pPr>
                      <w:proofErr w:type="spellStart"/>
                      <w:r w:rsidRPr="00717781">
                        <w:rPr>
                          <w:sz w:val="22"/>
                          <w:szCs w:val="22"/>
                        </w:rPr>
                        <w:t>Фигура</w:t>
                      </w:r>
                      <w:proofErr w:type="spellEnd"/>
                      <w:r w:rsidRPr="00717781">
                        <w:rPr>
                          <w:sz w:val="22"/>
                          <w:szCs w:val="22"/>
                        </w:rPr>
                        <w:t xml:space="preserve"> </w:t>
                      </w:r>
                      <w:r w:rsidRPr="00717781">
                        <w:rPr>
                          <w:sz w:val="22"/>
                          <w:szCs w:val="22"/>
                        </w:rPr>
                        <w:fldChar w:fldCharType="begin"/>
                      </w:r>
                      <w:r w:rsidRPr="00717781">
                        <w:rPr>
                          <w:sz w:val="22"/>
                          <w:szCs w:val="22"/>
                        </w:rPr>
                        <w:instrText xml:space="preserve"> SEQ Фигура \* ARABIC </w:instrText>
                      </w:r>
                      <w:r w:rsidRPr="00717781">
                        <w:rPr>
                          <w:sz w:val="22"/>
                          <w:szCs w:val="22"/>
                        </w:rPr>
                        <w:fldChar w:fldCharType="separate"/>
                      </w:r>
                      <w:r w:rsidR="00857D89">
                        <w:rPr>
                          <w:noProof/>
                          <w:sz w:val="22"/>
                          <w:szCs w:val="22"/>
                        </w:rPr>
                        <w:t>11</w:t>
                      </w:r>
                      <w:r w:rsidRPr="00717781">
                        <w:rPr>
                          <w:sz w:val="22"/>
                          <w:szCs w:val="22"/>
                        </w:rPr>
                        <w:fldChar w:fldCharType="end"/>
                      </w:r>
                      <w:r w:rsidRPr="00717781">
                        <w:rPr>
                          <w:sz w:val="22"/>
                          <w:szCs w:val="22"/>
                          <w:lang w:val="bg-BG"/>
                        </w:rPr>
                        <w:t xml:space="preserve"> </w:t>
                      </w:r>
                      <w:proofErr w:type="spellStart"/>
                      <w:r w:rsidRPr="00717781">
                        <w:rPr>
                          <w:sz w:val="22"/>
                          <w:szCs w:val="22"/>
                        </w:rPr>
                        <w:t>Статистически</w:t>
                      </w:r>
                      <w:proofErr w:type="spellEnd"/>
                      <w:r w:rsidRPr="00717781">
                        <w:rPr>
                          <w:sz w:val="22"/>
                          <w:szCs w:val="22"/>
                        </w:rPr>
                        <w:t xml:space="preserve"> </w:t>
                      </w:r>
                      <w:proofErr w:type="spellStart"/>
                      <w:r w:rsidRPr="00717781">
                        <w:rPr>
                          <w:sz w:val="22"/>
                          <w:szCs w:val="22"/>
                        </w:rPr>
                        <w:t>анализ</w:t>
                      </w:r>
                      <w:proofErr w:type="spellEnd"/>
                      <w:r w:rsidRPr="00717781">
                        <w:rPr>
                          <w:sz w:val="22"/>
                          <w:szCs w:val="22"/>
                        </w:rPr>
                        <w:t xml:space="preserve"> </w:t>
                      </w:r>
                      <w:proofErr w:type="spellStart"/>
                      <w:r w:rsidRPr="00717781">
                        <w:rPr>
                          <w:sz w:val="22"/>
                          <w:szCs w:val="22"/>
                        </w:rPr>
                        <w:t>на</w:t>
                      </w:r>
                      <w:proofErr w:type="spellEnd"/>
                      <w:r w:rsidRPr="00717781">
                        <w:rPr>
                          <w:sz w:val="22"/>
                          <w:szCs w:val="22"/>
                        </w:rPr>
                        <w:t xml:space="preserve"> </w:t>
                      </w:r>
                      <w:proofErr w:type="spellStart"/>
                      <w:r w:rsidRPr="00717781">
                        <w:rPr>
                          <w:sz w:val="22"/>
                          <w:szCs w:val="22"/>
                        </w:rPr>
                        <w:t>нестабилността</w:t>
                      </w:r>
                      <w:proofErr w:type="spellEnd"/>
                      <w:r w:rsidRPr="00717781">
                        <w:rPr>
                          <w:sz w:val="22"/>
                          <w:szCs w:val="22"/>
                        </w:rPr>
                        <w:t xml:space="preserve"> </w:t>
                      </w:r>
                      <w:proofErr w:type="spellStart"/>
                      <w:r w:rsidRPr="00717781">
                        <w:rPr>
                          <w:sz w:val="22"/>
                          <w:szCs w:val="22"/>
                        </w:rPr>
                        <w:t>на</w:t>
                      </w:r>
                      <w:proofErr w:type="spellEnd"/>
                      <w:r w:rsidRPr="00717781">
                        <w:rPr>
                          <w:sz w:val="22"/>
                          <w:szCs w:val="22"/>
                        </w:rPr>
                        <w:t xml:space="preserve"> </w:t>
                      </w:r>
                      <w:proofErr w:type="spellStart"/>
                      <w:r w:rsidRPr="00717781">
                        <w:rPr>
                          <w:sz w:val="22"/>
                          <w:szCs w:val="22"/>
                        </w:rPr>
                        <w:t>сигнала</w:t>
                      </w:r>
                      <w:proofErr w:type="spellEnd"/>
                      <w:r w:rsidRPr="00717781">
                        <w:rPr>
                          <w:sz w:val="22"/>
                          <w:szCs w:val="22"/>
                        </w:rPr>
                        <w:t xml:space="preserve">: </w:t>
                      </w:r>
                      <w:proofErr w:type="spellStart"/>
                      <w:r w:rsidRPr="00717781">
                        <w:rPr>
                          <w:sz w:val="22"/>
                          <w:szCs w:val="22"/>
                        </w:rPr>
                        <w:t>Процент</w:t>
                      </w:r>
                      <w:proofErr w:type="spellEnd"/>
                      <w:r w:rsidRPr="00717781">
                        <w:rPr>
                          <w:sz w:val="22"/>
                          <w:szCs w:val="22"/>
                        </w:rPr>
                        <w:t xml:space="preserve"> </w:t>
                      </w:r>
                      <w:proofErr w:type="spellStart"/>
                      <w:r w:rsidRPr="00717781">
                        <w:rPr>
                          <w:sz w:val="22"/>
                          <w:szCs w:val="22"/>
                        </w:rPr>
                        <w:t>на</w:t>
                      </w:r>
                      <w:proofErr w:type="spellEnd"/>
                      <w:r w:rsidRPr="00717781">
                        <w:rPr>
                          <w:sz w:val="22"/>
                          <w:szCs w:val="22"/>
                        </w:rPr>
                        <w:t xml:space="preserve"> </w:t>
                      </w:r>
                      <w:proofErr w:type="spellStart"/>
                      <w:r w:rsidRPr="00717781">
                        <w:rPr>
                          <w:sz w:val="22"/>
                          <w:szCs w:val="22"/>
                        </w:rPr>
                        <w:t>отклоненията</w:t>
                      </w:r>
                      <w:proofErr w:type="spellEnd"/>
                      <w:r w:rsidRPr="00717781">
                        <w:rPr>
                          <w:sz w:val="22"/>
                          <w:szCs w:val="22"/>
                        </w:rPr>
                        <w:t xml:space="preserve"> </w:t>
                      </w:r>
                      <w:proofErr w:type="spellStart"/>
                      <w:r w:rsidRPr="00717781">
                        <w:rPr>
                          <w:sz w:val="22"/>
                          <w:szCs w:val="22"/>
                        </w:rPr>
                        <w:t>извън</w:t>
                      </w:r>
                      <w:proofErr w:type="spellEnd"/>
                      <w:r w:rsidRPr="00717781">
                        <w:rPr>
                          <w:sz w:val="22"/>
                          <w:szCs w:val="22"/>
                        </w:rPr>
                        <w:t xml:space="preserve"> </w:t>
                      </w:r>
                      <w:proofErr w:type="spellStart"/>
                      <w:r w:rsidRPr="00717781">
                        <w:rPr>
                          <w:sz w:val="22"/>
                          <w:szCs w:val="22"/>
                        </w:rPr>
                        <w:t>границите</w:t>
                      </w:r>
                      <w:proofErr w:type="spellEnd"/>
                      <w:r w:rsidRPr="00717781">
                        <w:rPr>
                          <w:sz w:val="22"/>
                          <w:szCs w:val="22"/>
                        </w:rPr>
                        <w:t xml:space="preserve"> </w:t>
                      </w:r>
                      <w:proofErr w:type="spellStart"/>
                      <w:r w:rsidRPr="00717781">
                        <w:rPr>
                          <w:sz w:val="22"/>
                          <w:szCs w:val="22"/>
                        </w:rPr>
                        <w:t>на</w:t>
                      </w:r>
                      <w:proofErr w:type="spellEnd"/>
                      <w:r w:rsidRPr="00717781">
                        <w:rPr>
                          <w:sz w:val="22"/>
                          <w:szCs w:val="22"/>
                        </w:rPr>
                        <w:t xml:space="preserve"> 3-Sigma</w:t>
                      </w:r>
                    </w:p>
                  </w:txbxContent>
                </v:textbox>
                <w10:wrap type="topAndBottom"/>
              </v:shape>
            </w:pict>
          </mc:Fallback>
        </mc:AlternateContent>
      </w:r>
      <w:r w:rsidR="004C27EC" w:rsidRPr="002070EA">
        <w:rPr>
          <w:noProof/>
        </w:rPr>
        <w:drawing>
          <wp:anchor distT="0" distB="0" distL="114300" distR="114300" simplePos="0" relativeHeight="251659264" behindDoc="1" locked="0" layoutInCell="1" allowOverlap="1" wp14:anchorId="3336E05A" wp14:editId="47D725A6">
            <wp:simplePos x="0" y="0"/>
            <wp:positionH relativeFrom="margin">
              <wp:posOffset>813859</wp:posOffset>
            </wp:positionH>
            <wp:positionV relativeFrom="paragraph">
              <wp:posOffset>1011132</wp:posOffset>
            </wp:positionV>
            <wp:extent cx="4521835" cy="2921000"/>
            <wp:effectExtent l="0" t="0" r="0" b="0"/>
            <wp:wrapTopAndBottom/>
            <wp:docPr id="2063329958" name="Picture 1" descr="A chart with a bar chart and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29958" name="Picture 1" descr="A chart with a bar chart and a bar chart&#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21835" cy="2921000"/>
                    </a:xfrm>
                    <a:prstGeom prst="rect">
                      <a:avLst/>
                    </a:prstGeom>
                  </pic:spPr>
                </pic:pic>
              </a:graphicData>
            </a:graphic>
            <wp14:sizeRelH relativeFrom="page">
              <wp14:pctWidth>0</wp14:pctWidth>
            </wp14:sizeRelH>
            <wp14:sizeRelV relativeFrom="page">
              <wp14:pctHeight>0</wp14:pctHeight>
            </wp14:sizeRelV>
          </wp:anchor>
        </w:drawing>
      </w:r>
      <w:r w:rsidR="00B803C3" w:rsidRPr="002070EA">
        <w:rPr>
          <w:b/>
          <w:bCs/>
          <w:sz w:val="24"/>
          <w:szCs w:val="24"/>
          <w:lang w:val="bg-BG"/>
        </w:rPr>
        <w:t xml:space="preserve">В. Статистически анализ на нестабилността (3-Sigma </w:t>
      </w:r>
      <w:proofErr w:type="spellStart"/>
      <w:r w:rsidR="00B803C3" w:rsidRPr="002070EA">
        <w:rPr>
          <w:b/>
          <w:bCs/>
          <w:sz w:val="24"/>
          <w:szCs w:val="24"/>
          <w:lang w:val="bg-BG"/>
        </w:rPr>
        <w:t>Analysis</w:t>
      </w:r>
      <w:proofErr w:type="spellEnd"/>
      <w:r w:rsidR="00B803C3" w:rsidRPr="002070EA">
        <w:rPr>
          <w:b/>
          <w:bCs/>
          <w:sz w:val="24"/>
          <w:szCs w:val="24"/>
          <w:lang w:val="bg-BG"/>
        </w:rPr>
        <w:t>)</w:t>
      </w:r>
      <w:r w:rsidR="00B803C3" w:rsidRPr="002070EA">
        <w:rPr>
          <w:sz w:val="24"/>
          <w:szCs w:val="24"/>
          <w:lang w:val="bg-BG"/>
        </w:rPr>
        <w:t> За да се оцени стабилността на сигнала, изчислява се процента на точките, които се отклоняват с повече от 3 стандартни отклонения от средната стойност (</w:t>
      </w:r>
      <w:proofErr w:type="spellStart"/>
      <w:r w:rsidR="00B803C3" w:rsidRPr="002070EA">
        <w:rPr>
          <w:sz w:val="24"/>
          <w:szCs w:val="24"/>
          <w:lang w:val="bg-BG"/>
        </w:rPr>
        <w:t>Rule</w:t>
      </w:r>
      <w:proofErr w:type="spellEnd"/>
      <w:r w:rsidR="00B803C3" w:rsidRPr="002070EA">
        <w:rPr>
          <w:sz w:val="24"/>
          <w:szCs w:val="24"/>
          <w:lang w:val="bg-BG"/>
        </w:rPr>
        <w:t xml:space="preserve"> </w:t>
      </w:r>
      <w:proofErr w:type="spellStart"/>
      <w:r w:rsidR="00B803C3" w:rsidRPr="002070EA">
        <w:rPr>
          <w:sz w:val="24"/>
          <w:szCs w:val="24"/>
          <w:lang w:val="bg-BG"/>
        </w:rPr>
        <w:t>of</w:t>
      </w:r>
      <w:proofErr w:type="spellEnd"/>
      <w:r w:rsidR="00B803C3" w:rsidRPr="002070EA">
        <w:rPr>
          <w:sz w:val="24"/>
          <w:szCs w:val="24"/>
          <w:lang w:val="bg-BG"/>
        </w:rPr>
        <w:t xml:space="preserve"> 3-Sigma). Резултатите разкриват следната динамика:</w:t>
      </w:r>
    </w:p>
    <w:p w14:paraId="577B20C4" w14:textId="54DFB4F6" w:rsidR="00B803C3" w:rsidRPr="007D1024" w:rsidRDefault="00CA612A" w:rsidP="00447274">
      <w:pPr>
        <w:pStyle w:val="ListParagraph"/>
        <w:numPr>
          <w:ilvl w:val="0"/>
          <w:numId w:val="11"/>
        </w:numPr>
        <w:adjustRightInd w:val="0"/>
        <w:snapToGrid w:val="0"/>
        <w:rPr>
          <w:sz w:val="24"/>
          <w:szCs w:val="24"/>
        </w:rPr>
      </w:pPr>
      <w:r>
        <w:rPr>
          <w:b/>
          <w:bCs/>
          <w:sz w:val="24"/>
          <w:szCs w:val="24"/>
        </w:rPr>
        <w:t>Здрави</w:t>
      </w:r>
      <w:r w:rsidR="00B803C3" w:rsidRPr="007D1024">
        <w:rPr>
          <w:b/>
          <w:bCs/>
          <w:sz w:val="24"/>
          <w:szCs w:val="24"/>
        </w:rPr>
        <w:t xml:space="preserve"> (0.42% </w:t>
      </w:r>
      <w:r w:rsidR="00A61BDA">
        <w:rPr>
          <w:b/>
          <w:bCs/>
          <w:sz w:val="24"/>
          <w:szCs w:val="24"/>
        </w:rPr>
        <w:t>Изключения</w:t>
      </w:r>
      <w:r w:rsidR="00B803C3" w:rsidRPr="007D1024">
        <w:rPr>
          <w:b/>
          <w:bCs/>
          <w:sz w:val="24"/>
          <w:szCs w:val="24"/>
        </w:rPr>
        <w:t>):</w:t>
      </w:r>
    </w:p>
    <w:p w14:paraId="29A4DBBE" w14:textId="77777777" w:rsidR="00B803C3" w:rsidRPr="002070EA" w:rsidRDefault="00B803C3" w:rsidP="00447274">
      <w:pPr>
        <w:numPr>
          <w:ilvl w:val="1"/>
          <w:numId w:val="30"/>
        </w:numPr>
        <w:adjustRightInd w:val="0"/>
        <w:snapToGrid w:val="0"/>
        <w:spacing w:after="0"/>
        <w:rPr>
          <w:sz w:val="24"/>
          <w:szCs w:val="24"/>
          <w:lang w:val="bg-BG"/>
        </w:rPr>
      </w:pPr>
      <w:r w:rsidRPr="002070EA">
        <w:rPr>
          <w:sz w:val="24"/>
          <w:szCs w:val="24"/>
          <w:lang w:val="bg-BG"/>
        </w:rPr>
        <w:t>Най-ниска стойност. Това потвърждава, че сигналът при здрави хора е стационарен и стабилен (нормално разпределение). Малкият процент изключения вероятно се дължи на остатъчни мускулни артефакти.</w:t>
      </w:r>
    </w:p>
    <w:p w14:paraId="348EC803" w14:textId="76E1BA63" w:rsidR="00B803C3" w:rsidRPr="007D1024" w:rsidRDefault="00DB59ED" w:rsidP="00447274">
      <w:pPr>
        <w:pStyle w:val="ListParagraph"/>
        <w:numPr>
          <w:ilvl w:val="0"/>
          <w:numId w:val="30"/>
        </w:numPr>
        <w:adjustRightInd w:val="0"/>
        <w:snapToGrid w:val="0"/>
        <w:rPr>
          <w:sz w:val="24"/>
          <w:szCs w:val="24"/>
        </w:rPr>
      </w:pPr>
      <w:r>
        <w:rPr>
          <w:b/>
          <w:bCs/>
          <w:sz w:val="24"/>
          <w:szCs w:val="24"/>
        </w:rPr>
        <w:t>Междупристъпни</w:t>
      </w:r>
      <w:r w:rsidR="00B803C3" w:rsidRPr="007D1024">
        <w:rPr>
          <w:b/>
          <w:bCs/>
          <w:sz w:val="24"/>
          <w:szCs w:val="24"/>
        </w:rPr>
        <w:t xml:space="preserve"> (0.70% </w:t>
      </w:r>
      <w:r w:rsidR="00A61BDA">
        <w:rPr>
          <w:b/>
          <w:bCs/>
          <w:sz w:val="24"/>
          <w:szCs w:val="24"/>
        </w:rPr>
        <w:t>Изключения</w:t>
      </w:r>
      <w:r w:rsidR="00B803C3" w:rsidRPr="007D1024">
        <w:rPr>
          <w:b/>
          <w:bCs/>
          <w:sz w:val="24"/>
          <w:szCs w:val="24"/>
        </w:rPr>
        <w:t>) - Най-висока стойност</w:t>
      </w:r>
    </w:p>
    <w:p w14:paraId="649BF993" w14:textId="77777777" w:rsidR="00B803C3" w:rsidRPr="002070EA" w:rsidRDefault="00B803C3" w:rsidP="00447274">
      <w:pPr>
        <w:numPr>
          <w:ilvl w:val="1"/>
          <w:numId w:val="31"/>
        </w:numPr>
        <w:adjustRightInd w:val="0"/>
        <w:snapToGrid w:val="0"/>
        <w:spacing w:after="0"/>
        <w:rPr>
          <w:sz w:val="24"/>
          <w:szCs w:val="24"/>
          <w:lang w:val="bg-BG"/>
        </w:rPr>
      </w:pPr>
      <w:r w:rsidRPr="002070EA">
        <w:rPr>
          <w:sz w:val="24"/>
          <w:szCs w:val="24"/>
          <w:lang w:val="bg-BG"/>
        </w:rPr>
        <w:t>Този клас показва най-голяма статистическа нестабилност.</w:t>
      </w:r>
    </w:p>
    <w:p w14:paraId="4EC2581D" w14:textId="5645309D" w:rsidR="00B803C3" w:rsidRPr="002070EA" w:rsidRDefault="00B803C3" w:rsidP="00447274">
      <w:pPr>
        <w:numPr>
          <w:ilvl w:val="1"/>
          <w:numId w:val="31"/>
        </w:numPr>
        <w:adjustRightInd w:val="0"/>
        <w:snapToGrid w:val="0"/>
        <w:spacing w:after="0"/>
        <w:rPr>
          <w:sz w:val="24"/>
          <w:szCs w:val="24"/>
          <w:lang w:val="bg-BG"/>
        </w:rPr>
      </w:pPr>
      <w:r w:rsidRPr="002070EA">
        <w:rPr>
          <w:i/>
          <w:iCs/>
          <w:sz w:val="24"/>
          <w:szCs w:val="24"/>
          <w:lang w:val="bg-BG"/>
        </w:rPr>
        <w:t>Причина:</w:t>
      </w:r>
      <w:r w:rsidRPr="002070EA">
        <w:rPr>
          <w:sz w:val="24"/>
          <w:szCs w:val="24"/>
          <w:lang w:val="bg-BG"/>
        </w:rPr>
        <w:t xml:space="preserve"> Биологично, </w:t>
      </w:r>
      <w:proofErr w:type="spellStart"/>
      <w:r w:rsidRPr="002070EA">
        <w:rPr>
          <w:sz w:val="24"/>
          <w:szCs w:val="24"/>
          <w:lang w:val="bg-BG"/>
        </w:rPr>
        <w:t>интер-икталното</w:t>
      </w:r>
      <w:proofErr w:type="spellEnd"/>
      <w:r w:rsidRPr="002070EA">
        <w:rPr>
          <w:sz w:val="24"/>
          <w:szCs w:val="24"/>
          <w:lang w:val="bg-BG"/>
        </w:rPr>
        <w:t xml:space="preserve"> състояние се характеризира с нормална фонова активност, прекъсвана от редки, но остри скокове в</w:t>
      </w:r>
      <w:r w:rsidRPr="002070EA">
        <w:rPr>
          <w:b/>
          <w:bCs/>
          <w:sz w:val="24"/>
          <w:szCs w:val="24"/>
          <w:lang w:val="bg-BG"/>
        </w:rPr>
        <w:t xml:space="preserve"> </w:t>
      </w:r>
      <w:proofErr w:type="spellStart"/>
      <w:r w:rsidRPr="002070EA">
        <w:rPr>
          <w:sz w:val="24"/>
          <w:szCs w:val="24"/>
          <w:lang w:val="bg-BG"/>
        </w:rPr>
        <w:t>амплидудата</w:t>
      </w:r>
      <w:proofErr w:type="spellEnd"/>
      <w:r w:rsidRPr="002070EA">
        <w:rPr>
          <w:sz w:val="24"/>
          <w:szCs w:val="24"/>
          <w:lang w:val="bg-BG"/>
        </w:rPr>
        <w:t xml:space="preserve">. Тъй като общата дисперсия (σ) на сигнала е ниска (заради спокойния фон), тези единични скокове математически се дефинират като силни </w:t>
      </w:r>
      <w:r w:rsidR="00A61BDA">
        <w:rPr>
          <w:sz w:val="24"/>
          <w:szCs w:val="24"/>
          <w:lang w:val="bg-BG"/>
        </w:rPr>
        <w:t>Изключения</w:t>
      </w:r>
      <w:r w:rsidRPr="002070EA">
        <w:rPr>
          <w:sz w:val="24"/>
          <w:szCs w:val="24"/>
          <w:lang w:val="bg-BG"/>
        </w:rPr>
        <w:t>.</w:t>
      </w:r>
    </w:p>
    <w:p w14:paraId="10BB36F7" w14:textId="7F060BEE" w:rsidR="00B803C3" w:rsidRPr="007D1024" w:rsidRDefault="001943B7" w:rsidP="00447274">
      <w:pPr>
        <w:pStyle w:val="ListParagraph"/>
        <w:numPr>
          <w:ilvl w:val="0"/>
          <w:numId w:val="30"/>
        </w:numPr>
        <w:adjustRightInd w:val="0"/>
        <w:snapToGrid w:val="0"/>
        <w:rPr>
          <w:sz w:val="24"/>
          <w:szCs w:val="24"/>
        </w:rPr>
      </w:pPr>
      <w:r>
        <w:rPr>
          <w:b/>
          <w:bCs/>
          <w:sz w:val="24"/>
          <w:szCs w:val="24"/>
        </w:rPr>
        <w:t>Пристъпни</w:t>
      </w:r>
      <w:r w:rsidR="00B803C3" w:rsidRPr="007D1024">
        <w:rPr>
          <w:b/>
          <w:bCs/>
          <w:sz w:val="24"/>
          <w:szCs w:val="24"/>
        </w:rPr>
        <w:t xml:space="preserve"> (0.55% </w:t>
      </w:r>
      <w:r w:rsidR="00A61BDA">
        <w:rPr>
          <w:b/>
          <w:bCs/>
          <w:sz w:val="24"/>
          <w:szCs w:val="24"/>
        </w:rPr>
        <w:t>Изключения</w:t>
      </w:r>
      <w:r w:rsidR="00B803C3" w:rsidRPr="007D1024">
        <w:rPr>
          <w:b/>
          <w:bCs/>
          <w:sz w:val="24"/>
          <w:szCs w:val="24"/>
        </w:rPr>
        <w:t>):</w:t>
      </w:r>
    </w:p>
    <w:p w14:paraId="793860D1" w14:textId="03C9DD17" w:rsidR="00B803C3" w:rsidRPr="002070EA" w:rsidRDefault="00B803C3" w:rsidP="00447274">
      <w:pPr>
        <w:numPr>
          <w:ilvl w:val="1"/>
          <w:numId w:val="32"/>
        </w:numPr>
        <w:adjustRightInd w:val="0"/>
        <w:snapToGrid w:val="0"/>
        <w:spacing w:after="0"/>
        <w:rPr>
          <w:sz w:val="24"/>
          <w:szCs w:val="24"/>
          <w:lang w:val="bg-BG"/>
        </w:rPr>
      </w:pPr>
      <w:r w:rsidRPr="002070EA">
        <w:rPr>
          <w:sz w:val="24"/>
          <w:szCs w:val="24"/>
          <w:lang w:val="bg-BG"/>
        </w:rPr>
        <w:t xml:space="preserve">Изненадващо по-нисък процент от </w:t>
      </w:r>
      <w:r w:rsidR="00DB59ED">
        <w:rPr>
          <w:sz w:val="24"/>
          <w:szCs w:val="24"/>
          <w:lang w:val="bg-BG"/>
        </w:rPr>
        <w:t>Междупристъпни</w:t>
      </w:r>
      <w:r w:rsidRPr="002070EA">
        <w:rPr>
          <w:sz w:val="24"/>
          <w:szCs w:val="24"/>
          <w:lang w:val="bg-BG"/>
        </w:rPr>
        <w:t>.</w:t>
      </w:r>
    </w:p>
    <w:p w14:paraId="02E72FE2" w14:textId="77777777" w:rsidR="00B803C3" w:rsidRPr="002070EA" w:rsidRDefault="00B803C3" w:rsidP="00447274">
      <w:pPr>
        <w:numPr>
          <w:ilvl w:val="1"/>
          <w:numId w:val="32"/>
        </w:numPr>
        <w:adjustRightInd w:val="0"/>
        <w:snapToGrid w:val="0"/>
        <w:spacing w:after="0"/>
        <w:rPr>
          <w:sz w:val="24"/>
          <w:szCs w:val="24"/>
          <w:lang w:val="bg-BG"/>
        </w:rPr>
      </w:pPr>
      <w:r w:rsidRPr="002070EA">
        <w:rPr>
          <w:i/>
          <w:iCs/>
          <w:sz w:val="24"/>
          <w:szCs w:val="24"/>
          <w:lang w:val="bg-BG"/>
        </w:rPr>
        <w:t>Причина:</w:t>
      </w:r>
      <w:r w:rsidRPr="002070EA">
        <w:rPr>
          <w:sz w:val="24"/>
          <w:szCs w:val="24"/>
          <w:lang w:val="bg-BG"/>
        </w:rPr>
        <w:t> По време на пристъп амплитудата на сигнала е постоянно висока, което драстично увеличава стандартното отклонение (σ). Това увеличава границите на 3-sigma. В резултат, въпреки че сигналът е хаотичен, той е хомогенно хаотичен, и по-малко точки попадат извън широките граници на статистическото разпределение.</w:t>
      </w:r>
    </w:p>
    <w:p w14:paraId="6CBEBCEF" w14:textId="5737FAD7" w:rsidR="00B803C3" w:rsidRPr="002070EA" w:rsidRDefault="00B803C3" w:rsidP="004A0647">
      <w:pPr>
        <w:adjustRightInd w:val="0"/>
        <w:snapToGrid w:val="0"/>
        <w:spacing w:after="0"/>
        <w:ind w:firstLine="0"/>
        <w:rPr>
          <w:sz w:val="24"/>
          <w:szCs w:val="24"/>
          <w:lang w:val="bg-BG"/>
        </w:rPr>
      </w:pPr>
      <w:r w:rsidRPr="002070EA">
        <w:rPr>
          <w:b/>
          <w:bCs/>
          <w:sz w:val="24"/>
          <w:szCs w:val="24"/>
          <w:lang w:val="bg-BG"/>
        </w:rPr>
        <w:lastRenderedPageBreak/>
        <w:t>Извод:</w:t>
      </w:r>
      <w:r w:rsidRPr="002070EA">
        <w:rPr>
          <w:sz w:val="24"/>
          <w:szCs w:val="24"/>
          <w:lang w:val="bg-BG"/>
        </w:rPr>
        <w:t> Метриката </w:t>
      </w:r>
      <w:r w:rsidRPr="002070EA">
        <w:rPr>
          <w:i/>
          <w:iCs/>
          <w:sz w:val="24"/>
          <w:szCs w:val="24"/>
          <w:lang w:val="bg-BG"/>
        </w:rPr>
        <w:t>3-Sigma</w:t>
      </w:r>
      <w:r w:rsidRPr="002070EA">
        <w:rPr>
          <w:sz w:val="24"/>
          <w:szCs w:val="24"/>
          <w:lang w:val="bg-BG"/>
        </w:rPr>
        <w:t> успешно улавя "пулсиращия" характер на Интер-</w:t>
      </w:r>
      <w:proofErr w:type="spellStart"/>
      <w:r w:rsidRPr="002070EA">
        <w:rPr>
          <w:sz w:val="24"/>
          <w:szCs w:val="24"/>
          <w:lang w:val="bg-BG"/>
        </w:rPr>
        <w:t>икталното</w:t>
      </w:r>
      <w:proofErr w:type="spellEnd"/>
      <w:r w:rsidRPr="002070EA">
        <w:rPr>
          <w:sz w:val="24"/>
          <w:szCs w:val="24"/>
          <w:lang w:val="bg-BG"/>
        </w:rPr>
        <w:t xml:space="preserve"> състояние, което е ценен признак за класификация.</w:t>
      </w:r>
    </w:p>
    <w:p w14:paraId="6C6318FA" w14:textId="1C34B1FD" w:rsidR="00B803C3" w:rsidRPr="002070EA" w:rsidRDefault="000B70EE" w:rsidP="004C2076">
      <w:pPr>
        <w:pStyle w:val="Heading4"/>
      </w:pPr>
      <w:r w:rsidRPr="002070EA">
        <w:t>4.3.2</w:t>
      </w:r>
      <w:r w:rsidR="00B803C3" w:rsidRPr="002070EA">
        <w:t xml:space="preserve">. Анализ на дисбаланс и представителност </w:t>
      </w:r>
    </w:p>
    <w:p w14:paraId="12DB33B9" w14:textId="77777777" w:rsidR="005A39CC" w:rsidRDefault="005A39CC" w:rsidP="006702B2">
      <w:pPr>
        <w:adjustRightInd w:val="0"/>
        <w:snapToGrid w:val="0"/>
        <w:spacing w:after="0"/>
        <w:ind w:firstLine="0"/>
        <w:rPr>
          <w:b/>
          <w:bCs/>
          <w:sz w:val="24"/>
          <w:szCs w:val="24"/>
          <w:lang w:val="bg-BG"/>
        </w:rPr>
        <w:sectPr w:rsidR="005A39CC" w:rsidSect="00C853F2">
          <w:type w:val="continuous"/>
          <w:pgSz w:w="11906" w:h="16838"/>
          <w:pgMar w:top="1417" w:right="836" w:bottom="998" w:left="1417" w:header="708" w:footer="227" w:gutter="0"/>
          <w:pgNumType w:start="1"/>
          <w:cols w:space="708"/>
          <w:docGrid w:linePitch="360"/>
        </w:sectPr>
      </w:pPr>
    </w:p>
    <w:p w14:paraId="52A05DFE" w14:textId="50827622" w:rsidR="006702B2" w:rsidRDefault="005A39CC" w:rsidP="006702B2">
      <w:pPr>
        <w:adjustRightInd w:val="0"/>
        <w:snapToGrid w:val="0"/>
        <w:spacing w:after="0"/>
        <w:ind w:firstLine="0"/>
        <w:rPr>
          <w:b/>
          <w:bCs/>
          <w:sz w:val="24"/>
          <w:szCs w:val="24"/>
          <w:lang w:val="bg-BG"/>
        </w:rPr>
      </w:pPr>
      <w:r>
        <w:rPr>
          <w:noProof/>
        </w:rPr>
        <mc:AlternateContent>
          <mc:Choice Requires="wps">
            <w:drawing>
              <wp:anchor distT="0" distB="0" distL="114300" distR="114300" simplePos="0" relativeHeight="251716608" behindDoc="1" locked="0" layoutInCell="1" allowOverlap="1" wp14:anchorId="37FAD36A" wp14:editId="61A44146">
                <wp:simplePos x="0" y="0"/>
                <wp:positionH relativeFrom="column">
                  <wp:posOffset>-53340</wp:posOffset>
                </wp:positionH>
                <wp:positionV relativeFrom="paragraph">
                  <wp:posOffset>2907030</wp:posOffset>
                </wp:positionV>
                <wp:extent cx="2853690" cy="635"/>
                <wp:effectExtent l="0" t="0" r="3810" b="3810"/>
                <wp:wrapTight wrapText="bothSides">
                  <wp:wrapPolygon edited="0">
                    <wp:start x="0" y="0"/>
                    <wp:lineTo x="0" y="21107"/>
                    <wp:lineTo x="21533" y="21107"/>
                    <wp:lineTo x="21533" y="0"/>
                    <wp:lineTo x="0" y="0"/>
                  </wp:wrapPolygon>
                </wp:wrapTight>
                <wp:docPr id="463168722" name="Text Box 1"/>
                <wp:cNvGraphicFramePr/>
                <a:graphic xmlns:a="http://schemas.openxmlformats.org/drawingml/2006/main">
                  <a:graphicData uri="http://schemas.microsoft.com/office/word/2010/wordprocessingShape">
                    <wps:wsp>
                      <wps:cNvSpPr txBox="1"/>
                      <wps:spPr>
                        <a:xfrm>
                          <a:off x="0" y="0"/>
                          <a:ext cx="2853690" cy="635"/>
                        </a:xfrm>
                        <a:prstGeom prst="rect">
                          <a:avLst/>
                        </a:prstGeom>
                        <a:noFill/>
                        <a:ln>
                          <a:noFill/>
                        </a:ln>
                      </wps:spPr>
                      <wps:txbx>
                        <w:txbxContent>
                          <w:p w14:paraId="2AEF81A5" w14:textId="5B6FA3F3" w:rsidR="005A39CC" w:rsidRPr="00685A32" w:rsidRDefault="005A39CC" w:rsidP="00685A32">
                            <w:pPr>
                              <w:pStyle w:val="Caption"/>
                              <w:ind w:firstLine="0"/>
                              <w:jc w:val="center"/>
                              <w:rPr>
                                <w:noProof/>
                                <w:sz w:val="16"/>
                                <w:szCs w:val="16"/>
                                <w:lang w:val="bg-BG"/>
                              </w:rPr>
                            </w:pPr>
                            <w:proofErr w:type="spellStart"/>
                            <w:r w:rsidRPr="00685A32">
                              <w:rPr>
                                <w:sz w:val="16"/>
                                <w:szCs w:val="16"/>
                              </w:rPr>
                              <w:t>Фигура</w:t>
                            </w:r>
                            <w:proofErr w:type="spellEnd"/>
                            <w:r w:rsidRPr="00685A32">
                              <w:rPr>
                                <w:sz w:val="16"/>
                                <w:szCs w:val="16"/>
                              </w:rPr>
                              <w:t xml:space="preserve"> </w:t>
                            </w:r>
                            <w:r w:rsidRPr="00685A32">
                              <w:rPr>
                                <w:sz w:val="16"/>
                                <w:szCs w:val="16"/>
                              </w:rPr>
                              <w:fldChar w:fldCharType="begin"/>
                            </w:r>
                            <w:r w:rsidRPr="00685A32">
                              <w:rPr>
                                <w:sz w:val="16"/>
                                <w:szCs w:val="16"/>
                              </w:rPr>
                              <w:instrText xml:space="preserve"> SEQ Фигура \* ARABIC </w:instrText>
                            </w:r>
                            <w:r w:rsidRPr="00685A32">
                              <w:rPr>
                                <w:sz w:val="16"/>
                                <w:szCs w:val="16"/>
                              </w:rPr>
                              <w:fldChar w:fldCharType="separate"/>
                            </w:r>
                            <w:r w:rsidR="00857D89">
                              <w:rPr>
                                <w:noProof/>
                                <w:sz w:val="16"/>
                                <w:szCs w:val="16"/>
                              </w:rPr>
                              <w:t>12</w:t>
                            </w:r>
                            <w:r w:rsidRPr="00685A32">
                              <w:rPr>
                                <w:sz w:val="16"/>
                                <w:szCs w:val="16"/>
                              </w:rPr>
                              <w:fldChar w:fldCharType="end"/>
                            </w:r>
                            <w:r w:rsidRPr="00685A32">
                              <w:rPr>
                                <w:sz w:val="16"/>
                                <w:szCs w:val="16"/>
                                <w:lang w:val="bg-BG"/>
                              </w:rPr>
                              <w:t xml:space="preserve"> Процентно разпределение на данните по класове</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37FAD36A" id="_x0000_s1037" type="#_x0000_t202" style="position:absolute;left:0;text-align:left;margin-left:-4.2pt;margin-top:228.9pt;width:224.7pt;height:.0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" filled="f" stroked="f">
                <v:textbox style="mso-fit-shape-to-text:t" inset="0,0,0,0">
                  <w:txbxContent>
                    <w:p w14:paraId="2AEF81A5" w14:textId="5B6FA3F3" w:rsidR="005A39CC" w:rsidRPr="00685A32" w:rsidRDefault="005A39CC" w:rsidP="00685A32">
                      <w:pPr>
                        <w:pStyle w:val="Caption"/>
                        <w:ind w:firstLine="0"/>
                        <w:jc w:val="center"/>
                        <w:rPr>
                          <w:noProof/>
                          <w:sz w:val="16"/>
                          <w:szCs w:val="16"/>
                          <w:lang w:val="bg-BG"/>
                        </w:rPr>
                      </w:pPr>
                      <w:proofErr w:type="spellStart"/>
                      <w:r w:rsidRPr="00685A32">
                        <w:rPr>
                          <w:sz w:val="16"/>
                          <w:szCs w:val="16"/>
                        </w:rPr>
                        <w:t>Фигура</w:t>
                      </w:r>
                      <w:proofErr w:type="spellEnd"/>
                      <w:r w:rsidRPr="00685A32">
                        <w:rPr>
                          <w:sz w:val="16"/>
                          <w:szCs w:val="16"/>
                        </w:rPr>
                        <w:t xml:space="preserve"> </w:t>
                      </w:r>
                      <w:r w:rsidRPr="00685A32">
                        <w:rPr>
                          <w:sz w:val="16"/>
                          <w:szCs w:val="16"/>
                        </w:rPr>
                        <w:fldChar w:fldCharType="begin"/>
                      </w:r>
                      <w:r w:rsidRPr="00685A32">
                        <w:rPr>
                          <w:sz w:val="16"/>
                          <w:szCs w:val="16"/>
                        </w:rPr>
                        <w:instrText xml:space="preserve"> SEQ Фигура \* ARABIC </w:instrText>
                      </w:r>
                      <w:r w:rsidRPr="00685A32">
                        <w:rPr>
                          <w:sz w:val="16"/>
                          <w:szCs w:val="16"/>
                        </w:rPr>
                        <w:fldChar w:fldCharType="separate"/>
                      </w:r>
                      <w:r w:rsidR="00857D89">
                        <w:rPr>
                          <w:noProof/>
                          <w:sz w:val="16"/>
                          <w:szCs w:val="16"/>
                        </w:rPr>
                        <w:t>12</w:t>
                      </w:r>
                      <w:r w:rsidRPr="00685A32">
                        <w:rPr>
                          <w:sz w:val="16"/>
                          <w:szCs w:val="16"/>
                        </w:rPr>
                        <w:fldChar w:fldCharType="end"/>
                      </w:r>
                      <w:r w:rsidRPr="00685A32">
                        <w:rPr>
                          <w:sz w:val="16"/>
                          <w:szCs w:val="16"/>
                          <w:lang w:val="bg-BG"/>
                        </w:rPr>
                        <w:t xml:space="preserve"> Процентно разпределение на данните по класове</w:t>
                      </w:r>
                    </w:p>
                  </w:txbxContent>
                </v:textbox>
                <w10:wrap type="tight"/>
              </v:shape>
            </w:pict>
          </mc:Fallback>
        </mc:AlternateContent>
      </w:r>
      <w:r w:rsidR="00B803C3" w:rsidRPr="002070EA">
        <w:rPr>
          <w:noProof/>
          <w:sz w:val="24"/>
          <w:szCs w:val="24"/>
          <w:lang w:val="bg-BG"/>
        </w:rPr>
        <w:drawing>
          <wp:anchor distT="0" distB="0" distL="114300" distR="114300" simplePos="0" relativeHeight="251660288" behindDoc="1" locked="0" layoutInCell="1" allowOverlap="1" wp14:anchorId="2D711EBF" wp14:editId="4D8854B6">
            <wp:simplePos x="0" y="0"/>
            <wp:positionH relativeFrom="column">
              <wp:posOffset>-53340</wp:posOffset>
            </wp:positionH>
            <wp:positionV relativeFrom="paragraph">
              <wp:posOffset>39370</wp:posOffset>
            </wp:positionV>
            <wp:extent cx="2853690" cy="2810510"/>
            <wp:effectExtent l="0" t="0" r="3810" b="0"/>
            <wp:wrapTight wrapText="bothSides">
              <wp:wrapPolygon edited="0">
                <wp:start x="0" y="0"/>
                <wp:lineTo x="0" y="21473"/>
                <wp:lineTo x="21533" y="21473"/>
                <wp:lineTo x="21533" y="0"/>
                <wp:lineTo x="0" y="0"/>
              </wp:wrapPolygon>
            </wp:wrapTight>
            <wp:docPr id="61846321" name="Picture 1"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6321" name="Picture 1" descr="A pie chart with different colored circles&#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53690" cy="2810510"/>
                    </a:xfrm>
                    <a:prstGeom prst="rect">
                      <a:avLst/>
                    </a:prstGeom>
                  </pic:spPr>
                </pic:pic>
              </a:graphicData>
            </a:graphic>
            <wp14:sizeRelH relativeFrom="page">
              <wp14:pctWidth>0</wp14:pctWidth>
            </wp14:sizeRelH>
            <wp14:sizeRelV relativeFrom="page">
              <wp14:pctHeight>0</wp14:pctHeight>
            </wp14:sizeRelV>
          </wp:anchor>
        </w:drawing>
      </w:r>
    </w:p>
    <w:p w14:paraId="350BD81E" w14:textId="77777777" w:rsidR="006702B2" w:rsidRDefault="006702B2" w:rsidP="006702B2">
      <w:pPr>
        <w:adjustRightInd w:val="0"/>
        <w:snapToGrid w:val="0"/>
        <w:spacing w:after="0"/>
        <w:ind w:firstLine="0"/>
        <w:rPr>
          <w:b/>
          <w:bCs/>
          <w:sz w:val="24"/>
          <w:szCs w:val="24"/>
          <w:lang w:val="bg-BG"/>
        </w:rPr>
      </w:pPr>
    </w:p>
    <w:p w14:paraId="30C22E46" w14:textId="226ED66F" w:rsidR="00B803C3" w:rsidRPr="002070EA" w:rsidRDefault="00B803C3" w:rsidP="006702B2">
      <w:pPr>
        <w:adjustRightInd w:val="0"/>
        <w:snapToGrid w:val="0"/>
        <w:spacing w:after="0"/>
        <w:ind w:firstLine="0"/>
        <w:rPr>
          <w:sz w:val="24"/>
          <w:szCs w:val="24"/>
          <w:lang w:val="bg-BG"/>
        </w:rPr>
      </w:pPr>
      <w:r w:rsidRPr="002070EA">
        <w:rPr>
          <w:b/>
          <w:bCs/>
          <w:sz w:val="24"/>
          <w:szCs w:val="24"/>
          <w:lang w:val="bg-BG"/>
        </w:rPr>
        <w:t>А. Класов дисбаланс (</w:t>
      </w:r>
      <w:proofErr w:type="spellStart"/>
      <w:r w:rsidRPr="002070EA">
        <w:rPr>
          <w:b/>
          <w:bCs/>
          <w:sz w:val="24"/>
          <w:szCs w:val="24"/>
          <w:lang w:val="bg-BG"/>
        </w:rPr>
        <w:t>Quantitative</w:t>
      </w:r>
      <w:proofErr w:type="spellEnd"/>
      <w:r w:rsidRPr="002070EA">
        <w:rPr>
          <w:b/>
          <w:bCs/>
          <w:sz w:val="24"/>
          <w:szCs w:val="24"/>
          <w:lang w:val="bg-BG"/>
        </w:rPr>
        <w:t xml:space="preserve"> </w:t>
      </w:r>
      <w:proofErr w:type="spellStart"/>
      <w:r w:rsidRPr="002070EA">
        <w:rPr>
          <w:b/>
          <w:bCs/>
          <w:sz w:val="24"/>
          <w:szCs w:val="24"/>
          <w:lang w:val="bg-BG"/>
        </w:rPr>
        <w:t>Analysis</w:t>
      </w:r>
      <w:proofErr w:type="spellEnd"/>
      <w:r w:rsidRPr="002070EA">
        <w:rPr>
          <w:b/>
          <w:bCs/>
          <w:sz w:val="24"/>
          <w:szCs w:val="24"/>
          <w:lang w:val="bg-BG"/>
        </w:rPr>
        <w:t>)</w:t>
      </w:r>
      <w:r w:rsidRPr="002070EA">
        <w:rPr>
          <w:sz w:val="24"/>
          <w:szCs w:val="24"/>
          <w:lang w:val="bg-BG"/>
        </w:rPr>
        <w:t xml:space="preserve"> След обединяването на петте подмножества в три функционални класа, разпределението на данните е следното: </w:t>
      </w:r>
    </w:p>
    <w:p w14:paraId="24760C39" w14:textId="4408EFA2" w:rsidR="00B803C3" w:rsidRPr="002070EA" w:rsidRDefault="00CA612A" w:rsidP="00447274">
      <w:pPr>
        <w:numPr>
          <w:ilvl w:val="0"/>
          <w:numId w:val="10"/>
        </w:numPr>
        <w:adjustRightInd w:val="0"/>
        <w:snapToGrid w:val="0"/>
        <w:spacing w:after="0"/>
        <w:ind w:left="0" w:firstLine="709"/>
        <w:rPr>
          <w:sz w:val="24"/>
          <w:szCs w:val="24"/>
          <w:lang w:val="bg-BG"/>
        </w:rPr>
      </w:pPr>
      <w:r>
        <w:rPr>
          <w:b/>
          <w:bCs/>
          <w:sz w:val="24"/>
          <w:szCs w:val="24"/>
          <w:lang w:val="bg-BG"/>
        </w:rPr>
        <w:t>Здрави</w:t>
      </w:r>
      <w:r w:rsidR="00B803C3" w:rsidRPr="002070EA">
        <w:rPr>
          <w:b/>
          <w:bCs/>
          <w:sz w:val="24"/>
          <w:szCs w:val="24"/>
          <w:lang w:val="bg-BG"/>
        </w:rPr>
        <w:t>:</w:t>
      </w:r>
      <w:r w:rsidR="00B803C3" w:rsidRPr="002070EA">
        <w:rPr>
          <w:sz w:val="24"/>
          <w:szCs w:val="24"/>
          <w:lang w:val="bg-BG"/>
        </w:rPr>
        <w:t> 200 записа (40%)</w:t>
      </w:r>
    </w:p>
    <w:p w14:paraId="5FBFA38C" w14:textId="3C323BE7" w:rsidR="00B803C3" w:rsidRPr="002070EA" w:rsidRDefault="00DB59ED" w:rsidP="00447274">
      <w:pPr>
        <w:numPr>
          <w:ilvl w:val="0"/>
          <w:numId w:val="10"/>
        </w:numPr>
        <w:adjustRightInd w:val="0"/>
        <w:snapToGrid w:val="0"/>
        <w:spacing w:after="0"/>
        <w:ind w:left="0" w:firstLine="709"/>
        <w:rPr>
          <w:sz w:val="24"/>
          <w:szCs w:val="24"/>
          <w:lang w:val="bg-BG"/>
        </w:rPr>
      </w:pPr>
      <w:r>
        <w:rPr>
          <w:b/>
          <w:bCs/>
          <w:sz w:val="24"/>
          <w:szCs w:val="24"/>
          <w:lang w:val="bg-BG"/>
        </w:rPr>
        <w:t>Междупристъпни</w:t>
      </w:r>
      <w:r w:rsidR="00B803C3" w:rsidRPr="002070EA">
        <w:rPr>
          <w:b/>
          <w:bCs/>
          <w:sz w:val="24"/>
          <w:szCs w:val="24"/>
          <w:lang w:val="bg-BG"/>
        </w:rPr>
        <w:t>:</w:t>
      </w:r>
      <w:r w:rsidR="00B803C3" w:rsidRPr="002070EA">
        <w:rPr>
          <w:sz w:val="24"/>
          <w:szCs w:val="24"/>
          <w:lang w:val="bg-BG"/>
        </w:rPr>
        <w:t> 200 записа (40%)</w:t>
      </w:r>
    </w:p>
    <w:p w14:paraId="64B34131" w14:textId="5BCA1A92" w:rsidR="00B803C3" w:rsidRDefault="001943B7" w:rsidP="00447274">
      <w:pPr>
        <w:numPr>
          <w:ilvl w:val="0"/>
          <w:numId w:val="10"/>
        </w:numPr>
        <w:adjustRightInd w:val="0"/>
        <w:snapToGrid w:val="0"/>
        <w:spacing w:after="0"/>
        <w:ind w:left="0" w:firstLine="709"/>
        <w:rPr>
          <w:sz w:val="24"/>
          <w:szCs w:val="24"/>
          <w:lang w:val="bg-BG"/>
        </w:rPr>
      </w:pPr>
      <w:r>
        <w:rPr>
          <w:b/>
          <w:bCs/>
          <w:sz w:val="24"/>
          <w:szCs w:val="24"/>
          <w:lang w:val="bg-BG"/>
        </w:rPr>
        <w:t>Пристъпни</w:t>
      </w:r>
      <w:r w:rsidR="00B803C3" w:rsidRPr="002070EA">
        <w:rPr>
          <w:b/>
          <w:bCs/>
          <w:sz w:val="24"/>
          <w:szCs w:val="24"/>
          <w:lang w:val="bg-BG"/>
        </w:rPr>
        <w:t>:</w:t>
      </w:r>
      <w:r w:rsidR="00B803C3" w:rsidRPr="002070EA">
        <w:rPr>
          <w:sz w:val="24"/>
          <w:szCs w:val="24"/>
          <w:lang w:val="bg-BG"/>
        </w:rPr>
        <w:t> 100 записа (20%)</w:t>
      </w:r>
    </w:p>
    <w:p w14:paraId="7E5BF494" w14:textId="77777777" w:rsidR="005A39CC" w:rsidRDefault="005A39CC" w:rsidP="006702B2">
      <w:pPr>
        <w:adjustRightInd w:val="0"/>
        <w:snapToGrid w:val="0"/>
        <w:spacing w:after="0"/>
        <w:rPr>
          <w:sz w:val="24"/>
          <w:szCs w:val="24"/>
          <w:lang w:val="bg-BG"/>
        </w:rPr>
        <w:sectPr w:rsidR="005A39CC" w:rsidSect="005A39CC">
          <w:type w:val="continuous"/>
          <w:pgSz w:w="11906" w:h="16838"/>
          <w:pgMar w:top="1417" w:right="836" w:bottom="998" w:left="1417" w:header="708" w:footer="227" w:gutter="0"/>
          <w:pgNumType w:start="1"/>
          <w:cols w:num="2" w:space="708"/>
          <w:docGrid w:linePitch="360"/>
        </w:sectPr>
      </w:pPr>
    </w:p>
    <w:p w14:paraId="4BD8E1D2" w14:textId="3E43C1E6" w:rsidR="00B803C3" w:rsidRPr="002070EA" w:rsidRDefault="00B803C3" w:rsidP="005A39CC">
      <w:pPr>
        <w:adjustRightInd w:val="0"/>
        <w:snapToGrid w:val="0"/>
        <w:spacing w:after="0"/>
        <w:ind w:firstLine="283"/>
        <w:rPr>
          <w:color w:val="000000"/>
          <w:sz w:val="24"/>
          <w:szCs w:val="24"/>
          <w:lang w:val="bg-BG"/>
        </w:rPr>
      </w:pPr>
      <w:r w:rsidRPr="002070EA">
        <w:rPr>
          <w:b/>
          <w:bCs/>
          <w:color w:val="000000"/>
          <w:sz w:val="24"/>
          <w:szCs w:val="24"/>
          <w:lang w:val="bg-BG"/>
        </w:rPr>
        <w:t>Изводи за моделирането:</w:t>
      </w:r>
    </w:p>
    <w:p w14:paraId="5A5C1A24" w14:textId="17A80A64" w:rsidR="00B803C3" w:rsidRPr="002070EA" w:rsidRDefault="00B803C3" w:rsidP="00447274">
      <w:pPr>
        <w:numPr>
          <w:ilvl w:val="0"/>
          <w:numId w:val="33"/>
        </w:numPr>
        <w:adjustRightInd w:val="0"/>
        <w:snapToGrid w:val="0"/>
        <w:spacing w:after="0"/>
        <w:rPr>
          <w:color w:val="000000"/>
          <w:sz w:val="24"/>
          <w:szCs w:val="24"/>
          <w:lang w:val="bg-BG"/>
        </w:rPr>
      </w:pPr>
      <w:proofErr w:type="spellStart"/>
      <w:r w:rsidRPr="002070EA">
        <w:rPr>
          <w:b/>
          <w:bCs/>
          <w:color w:val="000000"/>
          <w:sz w:val="24"/>
          <w:szCs w:val="24"/>
          <w:lang w:val="bg-BG"/>
        </w:rPr>
        <w:t>Imbalance</w:t>
      </w:r>
      <w:proofErr w:type="spellEnd"/>
      <w:r w:rsidRPr="002070EA">
        <w:rPr>
          <w:b/>
          <w:bCs/>
          <w:color w:val="000000"/>
          <w:sz w:val="24"/>
          <w:szCs w:val="24"/>
          <w:lang w:val="bg-BG"/>
        </w:rPr>
        <w:t xml:space="preserve"> </w:t>
      </w:r>
      <w:proofErr w:type="spellStart"/>
      <w:r w:rsidRPr="002070EA">
        <w:rPr>
          <w:b/>
          <w:bCs/>
          <w:color w:val="000000"/>
          <w:sz w:val="24"/>
          <w:szCs w:val="24"/>
          <w:lang w:val="bg-BG"/>
        </w:rPr>
        <w:t>Ratio</w:t>
      </w:r>
      <w:proofErr w:type="spellEnd"/>
      <w:r w:rsidRPr="002070EA">
        <w:rPr>
          <w:b/>
          <w:bCs/>
          <w:color w:val="000000"/>
          <w:sz w:val="24"/>
          <w:szCs w:val="24"/>
          <w:lang w:val="bg-BG"/>
        </w:rPr>
        <w:t xml:space="preserve"> (0.20):</w:t>
      </w:r>
      <w:r w:rsidRPr="002070EA">
        <w:rPr>
          <w:color w:val="000000"/>
          <w:sz w:val="24"/>
          <w:szCs w:val="24"/>
          <w:lang w:val="bg-BG"/>
        </w:rPr>
        <w:t> Епилептичните пристъпи формират малцинствен клас (20%). Всеки модел с </w:t>
      </w:r>
      <w:r w:rsidR="00E77C8F">
        <w:rPr>
          <w:color w:val="000000"/>
          <w:sz w:val="24"/>
          <w:szCs w:val="24"/>
          <w:lang w:val="bg-BG"/>
        </w:rPr>
        <w:t>Точност</w:t>
      </w:r>
      <w:r w:rsidRPr="002070EA">
        <w:rPr>
          <w:color w:val="000000"/>
          <w:sz w:val="24"/>
          <w:szCs w:val="24"/>
          <w:lang w:val="bg-BG"/>
        </w:rPr>
        <w:t xml:space="preserve"> &lt; 80% е по-слаб от "нулевия" модел.</w:t>
      </w:r>
    </w:p>
    <w:p w14:paraId="68168586" w14:textId="37615F5D" w:rsidR="00B803C3" w:rsidRPr="00650F8C" w:rsidRDefault="00B803C3" w:rsidP="00447274">
      <w:pPr>
        <w:pStyle w:val="ListParagraph"/>
        <w:numPr>
          <w:ilvl w:val="0"/>
          <w:numId w:val="33"/>
        </w:numPr>
        <w:adjustRightInd w:val="0"/>
        <w:snapToGrid w:val="0"/>
        <w:rPr>
          <w:color w:val="000000"/>
          <w:sz w:val="24"/>
          <w:szCs w:val="24"/>
        </w:rPr>
      </w:pPr>
      <w:proofErr w:type="spellStart"/>
      <w:r w:rsidRPr="002070EA">
        <w:rPr>
          <w:b/>
          <w:bCs/>
          <w:color w:val="000000"/>
          <w:sz w:val="24"/>
          <w:szCs w:val="24"/>
        </w:rPr>
        <w:t>Inverse</w:t>
      </w:r>
      <w:proofErr w:type="spellEnd"/>
      <w:r w:rsidRPr="002070EA">
        <w:rPr>
          <w:b/>
          <w:bCs/>
          <w:color w:val="000000"/>
          <w:sz w:val="24"/>
          <w:szCs w:val="24"/>
        </w:rPr>
        <w:t xml:space="preserve"> </w:t>
      </w:r>
      <w:proofErr w:type="spellStart"/>
      <w:r w:rsidRPr="002070EA">
        <w:rPr>
          <w:b/>
          <w:bCs/>
          <w:color w:val="000000"/>
          <w:sz w:val="24"/>
          <w:szCs w:val="24"/>
        </w:rPr>
        <w:t>Ratio</w:t>
      </w:r>
      <w:proofErr w:type="spellEnd"/>
      <w:r w:rsidRPr="002070EA">
        <w:rPr>
          <w:b/>
          <w:bCs/>
          <w:color w:val="000000"/>
          <w:sz w:val="24"/>
          <w:szCs w:val="24"/>
        </w:rPr>
        <w:t xml:space="preserve"> (5.00):</w:t>
      </w:r>
      <w:r w:rsidRPr="002070EA">
        <w:rPr>
          <w:color w:val="000000"/>
          <w:sz w:val="24"/>
          <w:szCs w:val="24"/>
        </w:rPr>
        <w:t> Коефициентът на тежест е 5.</w:t>
      </w:r>
    </w:p>
    <w:p w14:paraId="005598B7" w14:textId="501C8DCD" w:rsidR="00B803C3" w:rsidRPr="002070EA" w:rsidRDefault="00B803C3" w:rsidP="00447274">
      <w:pPr>
        <w:numPr>
          <w:ilvl w:val="1"/>
          <w:numId w:val="34"/>
        </w:numPr>
        <w:adjustRightInd w:val="0"/>
        <w:snapToGrid w:val="0"/>
        <w:spacing w:after="0"/>
        <w:rPr>
          <w:color w:val="000000"/>
          <w:sz w:val="24"/>
          <w:szCs w:val="24"/>
          <w:lang w:val="bg-BG"/>
        </w:rPr>
      </w:pPr>
      <w:r w:rsidRPr="002070EA">
        <w:rPr>
          <w:i/>
          <w:iCs/>
          <w:color w:val="000000"/>
          <w:sz w:val="24"/>
          <w:szCs w:val="24"/>
          <w:lang w:val="bg-BG"/>
        </w:rPr>
        <w:t>Решение:</w:t>
      </w:r>
      <w:r w:rsidRPr="002070EA">
        <w:rPr>
          <w:color w:val="000000"/>
          <w:sz w:val="24"/>
          <w:szCs w:val="24"/>
          <w:lang w:val="bg-BG"/>
        </w:rPr>
        <w:t> За да балансираме обучението, грешките при клас </w:t>
      </w:r>
      <w:r w:rsidR="001943B7">
        <w:rPr>
          <w:color w:val="000000"/>
          <w:sz w:val="24"/>
          <w:szCs w:val="24"/>
          <w:lang w:val="bg-BG"/>
        </w:rPr>
        <w:t>Пристъпни</w:t>
      </w:r>
      <w:r w:rsidRPr="002070EA">
        <w:rPr>
          <w:color w:val="000000"/>
          <w:sz w:val="24"/>
          <w:szCs w:val="24"/>
          <w:lang w:val="bg-BG"/>
        </w:rPr>
        <w:t> ще се наказват с тегло ~5 пъти по-голямо (</w:t>
      </w:r>
      <w:proofErr w:type="spellStart"/>
      <w:r w:rsidRPr="002070EA">
        <w:rPr>
          <w:color w:val="000000"/>
          <w:sz w:val="24"/>
          <w:szCs w:val="24"/>
          <w:lang w:val="bg-BG"/>
        </w:rPr>
        <w:t>class_weight</w:t>
      </w:r>
      <w:proofErr w:type="spellEnd"/>
      <w:r w:rsidRPr="002070EA">
        <w:rPr>
          <w:color w:val="000000"/>
          <w:sz w:val="24"/>
          <w:szCs w:val="24"/>
          <w:lang w:val="bg-BG"/>
        </w:rPr>
        <w:t>=5).</w:t>
      </w:r>
    </w:p>
    <w:p w14:paraId="6ED05D0C" w14:textId="55149AAE" w:rsidR="00B803C3" w:rsidRPr="002070EA" w:rsidRDefault="00B803C3" w:rsidP="00447274">
      <w:pPr>
        <w:numPr>
          <w:ilvl w:val="1"/>
          <w:numId w:val="34"/>
        </w:numPr>
        <w:adjustRightInd w:val="0"/>
        <w:snapToGrid w:val="0"/>
        <w:spacing w:after="0"/>
        <w:rPr>
          <w:color w:val="000000"/>
          <w:sz w:val="24"/>
          <w:szCs w:val="24"/>
          <w:lang w:val="bg-BG"/>
        </w:rPr>
      </w:pPr>
      <w:r w:rsidRPr="002070EA">
        <w:rPr>
          <w:i/>
          <w:iCs/>
          <w:color w:val="000000"/>
          <w:sz w:val="24"/>
          <w:szCs w:val="24"/>
          <w:lang w:val="bg-BG"/>
        </w:rPr>
        <w:t>Метрики:</w:t>
      </w:r>
      <w:r w:rsidRPr="002070EA">
        <w:rPr>
          <w:color w:val="000000"/>
          <w:sz w:val="24"/>
          <w:szCs w:val="24"/>
          <w:lang w:val="bg-BG"/>
        </w:rPr>
        <w:t> Налага се използването на </w:t>
      </w:r>
      <w:r w:rsidR="00977FB4">
        <w:rPr>
          <w:color w:val="000000"/>
          <w:sz w:val="24"/>
          <w:szCs w:val="24"/>
          <w:lang w:val="bg-BG"/>
        </w:rPr>
        <w:t>F1-Оценка</w:t>
      </w:r>
      <w:r w:rsidRPr="002070EA">
        <w:rPr>
          <w:color w:val="000000"/>
          <w:sz w:val="24"/>
          <w:szCs w:val="24"/>
          <w:lang w:val="bg-BG"/>
        </w:rPr>
        <w:t> и </w:t>
      </w:r>
      <w:r w:rsidR="00E77C8F">
        <w:rPr>
          <w:color w:val="000000"/>
          <w:sz w:val="24"/>
          <w:szCs w:val="24"/>
          <w:lang w:val="bg-BG"/>
        </w:rPr>
        <w:t>Чувствителност</w:t>
      </w:r>
      <w:r w:rsidRPr="002070EA">
        <w:rPr>
          <w:color w:val="000000"/>
          <w:sz w:val="24"/>
          <w:szCs w:val="24"/>
          <w:lang w:val="bg-BG"/>
        </w:rPr>
        <w:t xml:space="preserve">, вместо </w:t>
      </w:r>
      <w:r w:rsidR="00E77C8F">
        <w:rPr>
          <w:color w:val="000000"/>
          <w:sz w:val="24"/>
          <w:szCs w:val="24"/>
          <w:lang w:val="bg-BG"/>
        </w:rPr>
        <w:t>Точност</w:t>
      </w:r>
      <w:r w:rsidRPr="002070EA">
        <w:rPr>
          <w:color w:val="000000"/>
          <w:sz w:val="24"/>
          <w:szCs w:val="24"/>
          <w:lang w:val="bg-BG"/>
        </w:rPr>
        <w:t>.</w:t>
      </w:r>
    </w:p>
    <w:p w14:paraId="4A8E9AE2" w14:textId="77777777" w:rsidR="00B803C3" w:rsidRPr="002070EA" w:rsidRDefault="00B803C3" w:rsidP="00E83365">
      <w:pPr>
        <w:adjustRightInd w:val="0"/>
        <w:snapToGrid w:val="0"/>
        <w:spacing w:after="0"/>
        <w:ind w:firstLine="425"/>
        <w:rPr>
          <w:sz w:val="24"/>
          <w:szCs w:val="24"/>
          <w:lang w:val="bg-BG"/>
        </w:rPr>
      </w:pPr>
      <w:r w:rsidRPr="002070EA">
        <w:rPr>
          <w:b/>
          <w:bCs/>
          <w:sz w:val="24"/>
          <w:szCs w:val="24"/>
          <w:lang w:val="bg-BG"/>
        </w:rPr>
        <w:t xml:space="preserve">Б. Представителност </w:t>
      </w:r>
      <w:r w:rsidRPr="002070EA">
        <w:rPr>
          <w:sz w:val="24"/>
          <w:szCs w:val="24"/>
          <w:lang w:val="bg-BG"/>
        </w:rPr>
        <w:t>Основното ограничение на този набор от данни е неговата </w:t>
      </w:r>
      <w:r w:rsidRPr="002070EA">
        <w:rPr>
          <w:b/>
          <w:bCs/>
          <w:sz w:val="24"/>
          <w:szCs w:val="24"/>
          <w:lang w:val="bg-BG"/>
        </w:rPr>
        <w:t>ниска представителност</w:t>
      </w:r>
      <w:r w:rsidRPr="002070EA">
        <w:rPr>
          <w:sz w:val="24"/>
          <w:szCs w:val="24"/>
          <w:lang w:val="bg-BG"/>
        </w:rPr>
        <w:t>:</w:t>
      </w:r>
    </w:p>
    <w:p w14:paraId="5BD8AC30" w14:textId="77777777" w:rsidR="00B803C3" w:rsidRPr="002070EA" w:rsidRDefault="00B803C3" w:rsidP="00447274">
      <w:pPr>
        <w:numPr>
          <w:ilvl w:val="0"/>
          <w:numId w:val="35"/>
        </w:numPr>
        <w:adjustRightInd w:val="0"/>
        <w:snapToGrid w:val="0"/>
        <w:spacing w:after="0"/>
        <w:rPr>
          <w:sz w:val="24"/>
          <w:szCs w:val="24"/>
          <w:lang w:val="bg-BG"/>
        </w:rPr>
      </w:pPr>
      <w:r w:rsidRPr="002070EA">
        <w:rPr>
          <w:sz w:val="24"/>
          <w:szCs w:val="24"/>
          <w:lang w:val="bg-BG"/>
        </w:rPr>
        <w:t xml:space="preserve"> Въпреки че има 500 записа, те произлизат от едва </w:t>
      </w:r>
      <w:r w:rsidRPr="002070EA">
        <w:rPr>
          <w:b/>
          <w:bCs/>
          <w:sz w:val="24"/>
          <w:szCs w:val="24"/>
          <w:lang w:val="bg-BG"/>
        </w:rPr>
        <w:t>1</w:t>
      </w:r>
      <w:r w:rsidRPr="002070EA">
        <w:rPr>
          <w:sz w:val="24"/>
          <w:szCs w:val="24"/>
          <w:lang w:val="bg-BG"/>
        </w:rPr>
        <w:t>0 субекта (5 здрави и 5 болни).</w:t>
      </w:r>
    </w:p>
    <w:p w14:paraId="547850D1" w14:textId="35E9B0EE" w:rsidR="00B803C3" w:rsidRPr="002070EA" w:rsidRDefault="00B803C3" w:rsidP="00447274">
      <w:pPr>
        <w:numPr>
          <w:ilvl w:val="0"/>
          <w:numId w:val="35"/>
        </w:numPr>
        <w:adjustRightInd w:val="0"/>
        <w:snapToGrid w:val="0"/>
        <w:spacing w:after="0"/>
        <w:rPr>
          <w:sz w:val="24"/>
          <w:szCs w:val="24"/>
          <w:lang w:val="bg-BG"/>
        </w:rPr>
      </w:pPr>
      <w:r w:rsidRPr="002070EA">
        <w:rPr>
          <w:sz w:val="24"/>
          <w:szCs w:val="24"/>
          <w:lang w:val="bg-BG"/>
        </w:rPr>
        <w:t xml:space="preserve"> </w:t>
      </w:r>
      <w:r w:rsidRPr="002070EA">
        <w:rPr>
          <w:i/>
          <w:iCs/>
          <w:sz w:val="24"/>
          <w:szCs w:val="24"/>
          <w:lang w:val="bg-BG"/>
        </w:rPr>
        <w:t>Проблем:</w:t>
      </w:r>
      <w:r w:rsidRPr="002070EA">
        <w:rPr>
          <w:sz w:val="24"/>
          <w:szCs w:val="24"/>
          <w:lang w:val="bg-BG"/>
        </w:rPr>
        <w:t> Това създава висок риск от </w:t>
      </w:r>
      <w:proofErr w:type="spellStart"/>
      <w:r w:rsidRPr="002070EA">
        <w:rPr>
          <w:sz w:val="24"/>
          <w:szCs w:val="24"/>
          <w:lang w:val="bg-BG"/>
        </w:rPr>
        <w:t>преобучение</w:t>
      </w:r>
      <w:proofErr w:type="spellEnd"/>
      <w:r w:rsidRPr="002070EA">
        <w:rPr>
          <w:b/>
          <w:bCs/>
          <w:sz w:val="24"/>
          <w:szCs w:val="24"/>
          <w:lang w:val="bg-BG"/>
        </w:rPr>
        <w:t xml:space="preserve"> </w:t>
      </w:r>
      <w:r w:rsidRPr="002070EA">
        <w:rPr>
          <w:sz w:val="24"/>
          <w:szCs w:val="24"/>
          <w:lang w:val="bg-BG"/>
        </w:rPr>
        <w:t>към конкретните мозъчни особености на тези пациенти, вместо моделът да научи генерализирани признаци на епилепсията.</w:t>
      </w:r>
    </w:p>
    <w:p w14:paraId="26C13B64" w14:textId="42AEB0E2" w:rsidR="00B803C3" w:rsidRPr="002070EA" w:rsidRDefault="000B70EE" w:rsidP="004C2076">
      <w:pPr>
        <w:pStyle w:val="Heading4"/>
      </w:pPr>
      <w:r w:rsidRPr="002070EA">
        <w:t>4.3.3</w:t>
      </w:r>
      <w:r w:rsidR="00B803C3" w:rsidRPr="002070EA">
        <w:t xml:space="preserve">. </w:t>
      </w:r>
      <w:proofErr w:type="spellStart"/>
      <w:r w:rsidR="00B803C3" w:rsidRPr="002070EA">
        <w:t>Aнализ</w:t>
      </w:r>
      <w:proofErr w:type="spellEnd"/>
      <w:r w:rsidR="00B803C3" w:rsidRPr="002070EA">
        <w:t xml:space="preserve"> на времеви и контекстуални отклонения</w:t>
      </w:r>
    </w:p>
    <w:p w14:paraId="5E104085" w14:textId="77777777" w:rsidR="00B803C3" w:rsidRPr="002070EA" w:rsidRDefault="00B803C3" w:rsidP="00E83365">
      <w:pPr>
        <w:adjustRightInd w:val="0"/>
        <w:snapToGrid w:val="0"/>
        <w:spacing w:after="0"/>
        <w:ind w:firstLine="283"/>
        <w:rPr>
          <w:sz w:val="24"/>
          <w:szCs w:val="24"/>
          <w:lang w:val="bg-BG"/>
        </w:rPr>
      </w:pPr>
      <w:r w:rsidRPr="002070EA">
        <w:rPr>
          <w:sz w:val="24"/>
          <w:szCs w:val="24"/>
          <w:lang w:val="bg-BG"/>
        </w:rPr>
        <w:t xml:space="preserve">А. Контекстуален </w:t>
      </w:r>
      <w:proofErr w:type="spellStart"/>
      <w:r w:rsidRPr="002070EA">
        <w:rPr>
          <w:sz w:val="24"/>
          <w:szCs w:val="24"/>
          <w:lang w:val="bg-BG"/>
        </w:rPr>
        <w:t>Bias</w:t>
      </w:r>
      <w:proofErr w:type="spellEnd"/>
      <w:r w:rsidRPr="002070EA">
        <w:rPr>
          <w:sz w:val="24"/>
          <w:szCs w:val="24"/>
          <w:lang w:val="bg-BG"/>
        </w:rPr>
        <w:t xml:space="preserve"> (</w:t>
      </w:r>
      <w:proofErr w:type="spellStart"/>
      <w:r w:rsidRPr="002070EA">
        <w:rPr>
          <w:sz w:val="24"/>
          <w:szCs w:val="24"/>
          <w:lang w:val="bg-BG"/>
        </w:rPr>
        <w:t>Contextual</w:t>
      </w:r>
      <w:proofErr w:type="spellEnd"/>
      <w:r w:rsidRPr="002070EA">
        <w:rPr>
          <w:sz w:val="24"/>
          <w:szCs w:val="24"/>
          <w:lang w:val="bg-BG"/>
        </w:rPr>
        <w:t xml:space="preserve"> </w:t>
      </w:r>
      <w:proofErr w:type="spellStart"/>
      <w:r w:rsidRPr="002070EA">
        <w:rPr>
          <w:sz w:val="24"/>
          <w:szCs w:val="24"/>
          <w:lang w:val="bg-BG"/>
        </w:rPr>
        <w:t>Bias</w:t>
      </w:r>
      <w:proofErr w:type="spellEnd"/>
      <w:r w:rsidRPr="002070EA">
        <w:rPr>
          <w:sz w:val="24"/>
          <w:szCs w:val="24"/>
          <w:lang w:val="bg-BG"/>
        </w:rPr>
        <w:t xml:space="preserve">) </w:t>
      </w:r>
    </w:p>
    <w:p w14:paraId="30881C50" w14:textId="77777777" w:rsidR="00B803C3" w:rsidRPr="002070EA" w:rsidRDefault="00B803C3" w:rsidP="00447274">
      <w:pPr>
        <w:pStyle w:val="ListParagraph"/>
        <w:numPr>
          <w:ilvl w:val="0"/>
          <w:numId w:val="36"/>
        </w:numPr>
        <w:adjustRightInd w:val="0"/>
        <w:snapToGrid w:val="0"/>
        <w:rPr>
          <w:sz w:val="24"/>
          <w:szCs w:val="24"/>
        </w:rPr>
      </w:pPr>
      <w:r w:rsidRPr="002070EA">
        <w:rPr>
          <w:b/>
          <w:bCs/>
          <w:sz w:val="24"/>
          <w:szCs w:val="24"/>
        </w:rPr>
        <w:t>Проблем</w:t>
      </w:r>
      <w:r w:rsidRPr="002070EA">
        <w:rPr>
          <w:sz w:val="24"/>
          <w:szCs w:val="24"/>
        </w:rPr>
        <w:t>: Наблюдава се систематично различие в начина на събиране на данните (</w:t>
      </w:r>
      <w:proofErr w:type="spellStart"/>
      <w:r w:rsidRPr="002070EA">
        <w:rPr>
          <w:sz w:val="24"/>
          <w:szCs w:val="24"/>
        </w:rPr>
        <w:t>Acquisition</w:t>
      </w:r>
      <w:proofErr w:type="spellEnd"/>
      <w:r w:rsidRPr="002070EA">
        <w:rPr>
          <w:sz w:val="24"/>
          <w:szCs w:val="24"/>
        </w:rPr>
        <w:t xml:space="preserve"> </w:t>
      </w:r>
      <w:proofErr w:type="spellStart"/>
      <w:r w:rsidRPr="002070EA">
        <w:rPr>
          <w:sz w:val="24"/>
          <w:szCs w:val="24"/>
        </w:rPr>
        <w:t>Bias</w:t>
      </w:r>
      <w:proofErr w:type="spellEnd"/>
      <w:r w:rsidRPr="002070EA">
        <w:rPr>
          <w:sz w:val="24"/>
          <w:szCs w:val="24"/>
        </w:rPr>
        <w:t>).</w:t>
      </w:r>
    </w:p>
    <w:p w14:paraId="70B2F569" w14:textId="1DF19B30" w:rsidR="00B803C3" w:rsidRPr="002070EA" w:rsidRDefault="00B803C3" w:rsidP="00447274">
      <w:pPr>
        <w:pStyle w:val="ListParagraph"/>
        <w:numPr>
          <w:ilvl w:val="0"/>
          <w:numId w:val="36"/>
        </w:numPr>
        <w:adjustRightInd w:val="0"/>
        <w:snapToGrid w:val="0"/>
        <w:rPr>
          <w:sz w:val="24"/>
          <w:szCs w:val="24"/>
        </w:rPr>
      </w:pPr>
      <w:r w:rsidRPr="002070EA">
        <w:rPr>
          <w:b/>
          <w:bCs/>
          <w:sz w:val="24"/>
          <w:szCs w:val="24"/>
        </w:rPr>
        <w:lastRenderedPageBreak/>
        <w:t>Описание</w:t>
      </w:r>
      <w:r w:rsidRPr="002070EA">
        <w:rPr>
          <w:sz w:val="24"/>
          <w:szCs w:val="24"/>
        </w:rPr>
        <w:t>: Класовете </w:t>
      </w:r>
      <w:r w:rsidR="00CA612A">
        <w:rPr>
          <w:sz w:val="24"/>
          <w:szCs w:val="24"/>
        </w:rPr>
        <w:t>Здрави</w:t>
      </w:r>
      <w:r w:rsidRPr="002070EA">
        <w:rPr>
          <w:sz w:val="24"/>
          <w:szCs w:val="24"/>
        </w:rPr>
        <w:t xml:space="preserve"> са записани със </w:t>
      </w:r>
      <w:proofErr w:type="spellStart"/>
      <w:r w:rsidRPr="002070EA">
        <w:rPr>
          <w:sz w:val="24"/>
          <w:szCs w:val="24"/>
        </w:rPr>
        <w:t>скалпови</w:t>
      </w:r>
      <w:proofErr w:type="spellEnd"/>
      <w:r w:rsidRPr="002070EA">
        <w:rPr>
          <w:sz w:val="24"/>
          <w:szCs w:val="24"/>
        </w:rPr>
        <w:t xml:space="preserve"> електроди, докато класовете </w:t>
      </w:r>
      <w:r w:rsidR="001943B7">
        <w:rPr>
          <w:sz w:val="24"/>
          <w:szCs w:val="24"/>
        </w:rPr>
        <w:t>Пристъпни</w:t>
      </w:r>
      <w:r w:rsidRPr="002070EA">
        <w:rPr>
          <w:sz w:val="24"/>
          <w:szCs w:val="24"/>
        </w:rPr>
        <w:t> и </w:t>
      </w:r>
      <w:r w:rsidR="00DB59ED">
        <w:rPr>
          <w:sz w:val="24"/>
          <w:szCs w:val="24"/>
        </w:rPr>
        <w:t>Междупристъпни</w:t>
      </w:r>
      <w:r w:rsidRPr="002070EA">
        <w:rPr>
          <w:sz w:val="24"/>
          <w:szCs w:val="24"/>
        </w:rPr>
        <w:t xml:space="preserve"> — с </w:t>
      </w:r>
      <w:proofErr w:type="spellStart"/>
      <w:r w:rsidRPr="002070EA">
        <w:rPr>
          <w:sz w:val="24"/>
          <w:szCs w:val="24"/>
        </w:rPr>
        <w:t>интракраниални</w:t>
      </w:r>
      <w:proofErr w:type="spellEnd"/>
      <w:r w:rsidRPr="002070EA">
        <w:rPr>
          <w:sz w:val="24"/>
          <w:szCs w:val="24"/>
        </w:rPr>
        <w:t>.</w:t>
      </w:r>
    </w:p>
    <w:p w14:paraId="1C7DC0DF" w14:textId="77777777" w:rsidR="00B803C3" w:rsidRPr="002070EA" w:rsidRDefault="00B803C3" w:rsidP="00447274">
      <w:pPr>
        <w:pStyle w:val="ListParagraph"/>
        <w:numPr>
          <w:ilvl w:val="0"/>
          <w:numId w:val="36"/>
        </w:numPr>
        <w:adjustRightInd w:val="0"/>
        <w:snapToGrid w:val="0"/>
        <w:rPr>
          <w:sz w:val="24"/>
          <w:szCs w:val="24"/>
        </w:rPr>
      </w:pPr>
      <w:r w:rsidRPr="002070EA">
        <w:rPr>
          <w:b/>
          <w:bCs/>
          <w:sz w:val="24"/>
          <w:szCs w:val="24"/>
        </w:rPr>
        <w:t>Риск</w:t>
      </w:r>
      <w:r w:rsidRPr="002070EA">
        <w:rPr>
          <w:sz w:val="24"/>
          <w:szCs w:val="24"/>
        </w:rPr>
        <w:t>: Това въвежда хардуерен "</w:t>
      </w:r>
      <w:proofErr w:type="spellStart"/>
      <w:r w:rsidRPr="002070EA">
        <w:rPr>
          <w:sz w:val="24"/>
          <w:szCs w:val="24"/>
        </w:rPr>
        <w:t>bias</w:t>
      </w:r>
      <w:proofErr w:type="spellEnd"/>
      <w:r w:rsidRPr="002070EA">
        <w:rPr>
          <w:sz w:val="24"/>
          <w:szCs w:val="24"/>
        </w:rPr>
        <w:t>". Суровият сигнал при здравите е физически по-"гладък" заради филтрацията от черепа. Моделът може да научи тази хардуерна характеристика вместо биологичната патология.</w:t>
      </w:r>
    </w:p>
    <w:p w14:paraId="1F5CEAEE" w14:textId="77777777" w:rsidR="00B803C3" w:rsidRPr="002070EA" w:rsidRDefault="00B803C3" w:rsidP="00E83365">
      <w:pPr>
        <w:adjustRightInd w:val="0"/>
        <w:snapToGrid w:val="0"/>
        <w:spacing w:after="0"/>
        <w:ind w:firstLine="283"/>
        <w:rPr>
          <w:sz w:val="24"/>
          <w:szCs w:val="24"/>
          <w:lang w:val="bg-BG"/>
        </w:rPr>
      </w:pPr>
      <w:r w:rsidRPr="002070EA">
        <w:rPr>
          <w:sz w:val="24"/>
          <w:szCs w:val="24"/>
          <w:lang w:val="bg-BG"/>
        </w:rPr>
        <w:t xml:space="preserve">Б. Времеви </w:t>
      </w:r>
      <w:proofErr w:type="spellStart"/>
      <w:r w:rsidRPr="002070EA">
        <w:rPr>
          <w:sz w:val="24"/>
          <w:szCs w:val="24"/>
          <w:lang w:val="bg-BG"/>
        </w:rPr>
        <w:t>Bias</w:t>
      </w:r>
      <w:proofErr w:type="spellEnd"/>
      <w:r w:rsidRPr="002070EA">
        <w:rPr>
          <w:sz w:val="24"/>
          <w:szCs w:val="24"/>
          <w:lang w:val="bg-BG"/>
        </w:rPr>
        <w:t xml:space="preserve"> (</w:t>
      </w:r>
      <w:proofErr w:type="spellStart"/>
      <w:r w:rsidRPr="002070EA">
        <w:rPr>
          <w:sz w:val="24"/>
          <w:szCs w:val="24"/>
          <w:lang w:val="bg-BG"/>
        </w:rPr>
        <w:t>Temporal</w:t>
      </w:r>
      <w:proofErr w:type="spellEnd"/>
      <w:r w:rsidRPr="002070EA">
        <w:rPr>
          <w:sz w:val="24"/>
          <w:szCs w:val="24"/>
          <w:lang w:val="bg-BG"/>
        </w:rPr>
        <w:t xml:space="preserve"> </w:t>
      </w:r>
      <w:proofErr w:type="spellStart"/>
      <w:r w:rsidRPr="002070EA">
        <w:rPr>
          <w:sz w:val="24"/>
          <w:szCs w:val="24"/>
          <w:lang w:val="bg-BG"/>
        </w:rPr>
        <w:t>Bias</w:t>
      </w:r>
      <w:proofErr w:type="spellEnd"/>
      <w:r w:rsidRPr="002070EA">
        <w:rPr>
          <w:sz w:val="24"/>
          <w:szCs w:val="24"/>
          <w:lang w:val="bg-BG"/>
        </w:rPr>
        <w:t xml:space="preserve">) </w:t>
      </w:r>
    </w:p>
    <w:p w14:paraId="4AAD5D9D" w14:textId="5E1F360E" w:rsidR="00B803C3" w:rsidRPr="002070EA" w:rsidRDefault="00B803C3" w:rsidP="00447274">
      <w:pPr>
        <w:pStyle w:val="ListParagraph"/>
        <w:numPr>
          <w:ilvl w:val="0"/>
          <w:numId w:val="37"/>
        </w:numPr>
        <w:adjustRightInd w:val="0"/>
        <w:snapToGrid w:val="0"/>
        <w:rPr>
          <w:sz w:val="24"/>
          <w:szCs w:val="24"/>
        </w:rPr>
      </w:pPr>
      <w:r w:rsidRPr="002070EA">
        <w:rPr>
          <w:b/>
          <w:bCs/>
          <w:sz w:val="24"/>
          <w:szCs w:val="24"/>
        </w:rPr>
        <w:t>Проблем</w:t>
      </w:r>
      <w:r w:rsidRPr="002070EA">
        <w:rPr>
          <w:sz w:val="24"/>
          <w:szCs w:val="24"/>
        </w:rPr>
        <w:t>: Ограничената дължина на записите (23.6 сек) и необходимостта от увеличаване на броя примери</w:t>
      </w:r>
      <w:r w:rsidR="00FD2EDD">
        <w:rPr>
          <w:sz w:val="24"/>
          <w:szCs w:val="24"/>
        </w:rPr>
        <w:t xml:space="preserve"> </w:t>
      </w:r>
      <w:r w:rsidRPr="002070EA">
        <w:rPr>
          <w:sz w:val="24"/>
          <w:szCs w:val="24"/>
        </w:rPr>
        <w:t>налагат използването на сегментация с припокриване.</w:t>
      </w:r>
    </w:p>
    <w:p w14:paraId="77ED2FDE" w14:textId="3870CA02" w:rsidR="00B803C3" w:rsidRPr="002070EA" w:rsidRDefault="00B803C3" w:rsidP="00447274">
      <w:pPr>
        <w:pStyle w:val="ListParagraph"/>
        <w:numPr>
          <w:ilvl w:val="0"/>
          <w:numId w:val="37"/>
        </w:numPr>
        <w:adjustRightInd w:val="0"/>
        <w:snapToGrid w:val="0"/>
        <w:rPr>
          <w:sz w:val="24"/>
          <w:szCs w:val="24"/>
        </w:rPr>
      </w:pPr>
      <w:r w:rsidRPr="002070EA">
        <w:rPr>
          <w:b/>
          <w:bCs/>
          <w:sz w:val="24"/>
          <w:szCs w:val="24"/>
        </w:rPr>
        <w:t>Риск от изтичане (</w:t>
      </w:r>
      <w:proofErr w:type="spellStart"/>
      <w:r w:rsidRPr="002070EA">
        <w:rPr>
          <w:b/>
          <w:bCs/>
          <w:sz w:val="24"/>
          <w:szCs w:val="24"/>
        </w:rPr>
        <w:t>Leakage</w:t>
      </w:r>
      <w:proofErr w:type="spellEnd"/>
      <w:r w:rsidRPr="002070EA">
        <w:rPr>
          <w:b/>
          <w:bCs/>
          <w:sz w:val="24"/>
          <w:szCs w:val="24"/>
        </w:rPr>
        <w:t>)</w:t>
      </w:r>
      <w:r w:rsidRPr="002070EA">
        <w:rPr>
          <w:sz w:val="24"/>
          <w:szCs w:val="24"/>
        </w:rPr>
        <w:t xml:space="preserve">: Тъй като това са времеви редове, съседните прозорци ще бъдат силно </w:t>
      </w:r>
      <w:proofErr w:type="spellStart"/>
      <w:r w:rsidRPr="002070EA">
        <w:rPr>
          <w:sz w:val="24"/>
          <w:szCs w:val="24"/>
        </w:rPr>
        <w:t>корелирани</w:t>
      </w:r>
      <w:proofErr w:type="spellEnd"/>
      <w:r w:rsidRPr="002070EA">
        <w:rPr>
          <w:sz w:val="24"/>
          <w:szCs w:val="24"/>
        </w:rPr>
        <w:t xml:space="preserve">. Ако не се вземат мерки (като правилно разделяне на </w:t>
      </w:r>
      <w:proofErr w:type="spellStart"/>
      <w:r w:rsidRPr="002070EA">
        <w:rPr>
          <w:sz w:val="24"/>
          <w:szCs w:val="24"/>
        </w:rPr>
        <w:t>Train</w:t>
      </w:r>
      <w:proofErr w:type="spellEnd"/>
      <w:r w:rsidRPr="002070EA">
        <w:rPr>
          <w:sz w:val="24"/>
          <w:szCs w:val="24"/>
        </w:rPr>
        <w:t>/</w:t>
      </w:r>
      <w:proofErr w:type="spellStart"/>
      <w:r w:rsidRPr="002070EA">
        <w:rPr>
          <w:sz w:val="24"/>
          <w:szCs w:val="24"/>
        </w:rPr>
        <w:t>Test</w:t>
      </w:r>
      <w:proofErr w:type="spellEnd"/>
      <w:r w:rsidRPr="002070EA">
        <w:rPr>
          <w:sz w:val="24"/>
          <w:szCs w:val="24"/>
        </w:rPr>
        <w:t xml:space="preserve"> преди сегментацията или стриктно разбъркване), това ще доведе до изкуствено завишена точност и </w:t>
      </w:r>
      <w:proofErr w:type="spellStart"/>
      <w:r w:rsidRPr="002070EA">
        <w:rPr>
          <w:sz w:val="24"/>
          <w:szCs w:val="24"/>
        </w:rPr>
        <w:t>Temporal</w:t>
      </w:r>
      <w:proofErr w:type="spellEnd"/>
      <w:r w:rsidRPr="002070EA">
        <w:rPr>
          <w:sz w:val="24"/>
          <w:szCs w:val="24"/>
        </w:rPr>
        <w:t xml:space="preserve"> </w:t>
      </w:r>
      <w:r w:rsidR="007A6DE8">
        <w:rPr>
          <w:sz w:val="24"/>
          <w:szCs w:val="24"/>
        </w:rPr>
        <w:t>Изтичане на данни</w:t>
      </w:r>
      <w:r w:rsidRPr="002070EA">
        <w:rPr>
          <w:sz w:val="24"/>
          <w:szCs w:val="24"/>
        </w:rPr>
        <w:t>.</w:t>
      </w:r>
    </w:p>
    <w:p w14:paraId="2B15E501" w14:textId="7719BFA6" w:rsidR="00B803C3" w:rsidRPr="002070EA" w:rsidRDefault="00B803C3" w:rsidP="00447274">
      <w:pPr>
        <w:pStyle w:val="ListParagraph"/>
        <w:numPr>
          <w:ilvl w:val="0"/>
          <w:numId w:val="37"/>
        </w:numPr>
        <w:adjustRightInd w:val="0"/>
        <w:snapToGrid w:val="0"/>
        <w:rPr>
          <w:sz w:val="24"/>
          <w:szCs w:val="24"/>
        </w:rPr>
      </w:pPr>
      <w:r w:rsidRPr="002070EA">
        <w:rPr>
          <w:b/>
          <w:bCs/>
          <w:sz w:val="24"/>
          <w:szCs w:val="24"/>
        </w:rPr>
        <w:t>Статус</w:t>
      </w:r>
      <w:r w:rsidRPr="002070EA">
        <w:rPr>
          <w:sz w:val="24"/>
          <w:szCs w:val="24"/>
        </w:rPr>
        <w:t xml:space="preserve">: Този риск е идентифициран във фаза EDA II </w:t>
      </w:r>
    </w:p>
    <w:p w14:paraId="01FF1D33" w14:textId="7ACEFC0E" w:rsidR="00B803C3" w:rsidRPr="002070EA" w:rsidRDefault="000B70EE" w:rsidP="004C2076">
      <w:pPr>
        <w:pStyle w:val="Heading4"/>
      </w:pPr>
      <w:r w:rsidRPr="002070EA">
        <w:t>4.3.4</w:t>
      </w:r>
      <w:r w:rsidR="00B803C3" w:rsidRPr="002070EA">
        <w:t>.  Идентифициране на ограниченията</w:t>
      </w:r>
    </w:p>
    <w:p w14:paraId="330FEC18" w14:textId="77777777" w:rsidR="00B803C3" w:rsidRPr="002070EA" w:rsidRDefault="00B803C3" w:rsidP="00E83365">
      <w:pPr>
        <w:adjustRightInd w:val="0"/>
        <w:snapToGrid w:val="0"/>
        <w:spacing w:after="0"/>
        <w:ind w:firstLine="360"/>
        <w:rPr>
          <w:sz w:val="24"/>
          <w:szCs w:val="24"/>
          <w:lang w:val="bg-BG"/>
        </w:rPr>
      </w:pPr>
      <w:r w:rsidRPr="002070EA">
        <w:rPr>
          <w:sz w:val="24"/>
          <w:szCs w:val="24"/>
          <w:lang w:val="bg-BG"/>
        </w:rPr>
        <w:t>Анализът на структурата и метаданните разкрива фундаментални ограничения, които стесняват обхвата на възможните решения:</w:t>
      </w:r>
    </w:p>
    <w:p w14:paraId="04E121E7" w14:textId="77777777" w:rsidR="00B803C3" w:rsidRPr="002070EA" w:rsidRDefault="00B803C3" w:rsidP="00E83365">
      <w:pPr>
        <w:adjustRightInd w:val="0"/>
        <w:snapToGrid w:val="0"/>
        <w:spacing w:after="0"/>
        <w:ind w:firstLine="283"/>
        <w:rPr>
          <w:sz w:val="24"/>
          <w:szCs w:val="24"/>
          <w:lang w:val="bg-BG"/>
        </w:rPr>
      </w:pPr>
      <w:r w:rsidRPr="002070EA">
        <w:rPr>
          <w:b/>
          <w:bCs/>
          <w:sz w:val="24"/>
          <w:szCs w:val="24"/>
          <w:lang w:val="bg-BG"/>
        </w:rPr>
        <w:t>А. Липса на пространствена информация (</w:t>
      </w:r>
      <w:proofErr w:type="spellStart"/>
      <w:r w:rsidRPr="002070EA">
        <w:rPr>
          <w:b/>
          <w:bCs/>
          <w:sz w:val="24"/>
          <w:szCs w:val="24"/>
          <w:lang w:val="bg-BG"/>
        </w:rPr>
        <w:t>Spatial</w:t>
      </w:r>
      <w:proofErr w:type="spellEnd"/>
      <w:r w:rsidRPr="002070EA">
        <w:rPr>
          <w:b/>
          <w:bCs/>
          <w:sz w:val="24"/>
          <w:szCs w:val="24"/>
          <w:lang w:val="bg-BG"/>
        </w:rPr>
        <w:t xml:space="preserve"> </w:t>
      </w:r>
      <w:proofErr w:type="spellStart"/>
      <w:r w:rsidRPr="002070EA">
        <w:rPr>
          <w:b/>
          <w:bCs/>
          <w:sz w:val="24"/>
          <w:szCs w:val="24"/>
          <w:lang w:val="bg-BG"/>
        </w:rPr>
        <w:t>Resolution</w:t>
      </w:r>
      <w:proofErr w:type="spellEnd"/>
      <w:r w:rsidRPr="002070EA">
        <w:rPr>
          <w:b/>
          <w:bCs/>
          <w:sz w:val="24"/>
          <w:szCs w:val="24"/>
          <w:lang w:val="bg-BG"/>
        </w:rPr>
        <w:t xml:space="preserve"> </w:t>
      </w:r>
      <w:proofErr w:type="spellStart"/>
      <w:r w:rsidRPr="002070EA">
        <w:rPr>
          <w:b/>
          <w:bCs/>
          <w:sz w:val="24"/>
          <w:szCs w:val="24"/>
          <w:lang w:val="bg-BG"/>
        </w:rPr>
        <w:t>Limit</w:t>
      </w:r>
      <w:proofErr w:type="spellEnd"/>
      <w:r w:rsidRPr="002070EA">
        <w:rPr>
          <w:b/>
          <w:bCs/>
          <w:sz w:val="24"/>
          <w:szCs w:val="24"/>
          <w:lang w:val="bg-BG"/>
        </w:rPr>
        <w:t>)</w:t>
      </w:r>
    </w:p>
    <w:p w14:paraId="4BDE427B" w14:textId="77777777" w:rsidR="00B803C3" w:rsidRPr="002070EA" w:rsidRDefault="00B803C3" w:rsidP="00447274">
      <w:pPr>
        <w:numPr>
          <w:ilvl w:val="0"/>
          <w:numId w:val="38"/>
        </w:numPr>
        <w:adjustRightInd w:val="0"/>
        <w:snapToGrid w:val="0"/>
        <w:spacing w:after="0"/>
        <w:rPr>
          <w:sz w:val="24"/>
          <w:szCs w:val="24"/>
          <w:lang w:val="bg-BG"/>
        </w:rPr>
      </w:pPr>
      <w:r w:rsidRPr="002070EA">
        <w:rPr>
          <w:b/>
          <w:bCs/>
          <w:sz w:val="24"/>
          <w:szCs w:val="24"/>
          <w:lang w:val="bg-BG"/>
        </w:rPr>
        <w:t>Ограничение:</w:t>
      </w:r>
      <w:r w:rsidRPr="002070EA">
        <w:rPr>
          <w:sz w:val="24"/>
          <w:szCs w:val="24"/>
          <w:lang w:val="bg-BG"/>
        </w:rPr>
        <w:t> Данните са </w:t>
      </w:r>
      <w:r w:rsidRPr="002070EA">
        <w:rPr>
          <w:b/>
          <w:bCs/>
          <w:sz w:val="24"/>
          <w:szCs w:val="24"/>
          <w:lang w:val="bg-BG"/>
        </w:rPr>
        <w:t>едноканални</w:t>
      </w:r>
      <w:r w:rsidRPr="002070EA">
        <w:rPr>
          <w:sz w:val="24"/>
          <w:szCs w:val="24"/>
          <w:lang w:val="bg-BG"/>
        </w:rPr>
        <w:t> времеви редове. Стандартните клинични EEG изследвания използват 19, 32 или 128 канала (системата 10-20), разположени върху цялата глава.</w:t>
      </w:r>
    </w:p>
    <w:p w14:paraId="28A93EEE" w14:textId="77777777" w:rsidR="00B803C3" w:rsidRPr="002070EA" w:rsidRDefault="00B803C3" w:rsidP="00447274">
      <w:pPr>
        <w:numPr>
          <w:ilvl w:val="0"/>
          <w:numId w:val="38"/>
        </w:numPr>
        <w:adjustRightInd w:val="0"/>
        <w:snapToGrid w:val="0"/>
        <w:spacing w:after="0"/>
        <w:rPr>
          <w:sz w:val="24"/>
          <w:szCs w:val="24"/>
          <w:lang w:val="bg-BG"/>
        </w:rPr>
      </w:pPr>
      <w:r w:rsidRPr="002070EA">
        <w:rPr>
          <w:b/>
          <w:bCs/>
          <w:sz w:val="24"/>
          <w:szCs w:val="24"/>
          <w:lang w:val="bg-BG"/>
        </w:rPr>
        <w:t>Следствие:</w:t>
      </w:r>
    </w:p>
    <w:p w14:paraId="7FDFE68E" w14:textId="77777777" w:rsidR="00B803C3" w:rsidRPr="002070EA" w:rsidRDefault="00B803C3" w:rsidP="00447274">
      <w:pPr>
        <w:numPr>
          <w:ilvl w:val="1"/>
          <w:numId w:val="39"/>
        </w:numPr>
        <w:adjustRightInd w:val="0"/>
        <w:snapToGrid w:val="0"/>
        <w:spacing w:after="0"/>
        <w:rPr>
          <w:sz w:val="24"/>
          <w:szCs w:val="24"/>
          <w:lang w:val="bg-BG"/>
        </w:rPr>
      </w:pPr>
      <w:r w:rsidRPr="002070EA">
        <w:rPr>
          <w:sz w:val="24"/>
          <w:szCs w:val="24"/>
          <w:lang w:val="bg-BG"/>
        </w:rPr>
        <w:t>Невъзможно е да се извърши </w:t>
      </w:r>
      <w:r w:rsidRPr="002070EA">
        <w:rPr>
          <w:b/>
          <w:bCs/>
          <w:sz w:val="24"/>
          <w:szCs w:val="24"/>
          <w:lang w:val="bg-BG"/>
        </w:rPr>
        <w:t>локализация на източника</w:t>
      </w:r>
      <w:r w:rsidRPr="002070EA">
        <w:rPr>
          <w:sz w:val="24"/>
          <w:szCs w:val="24"/>
          <w:lang w:val="bg-BG"/>
        </w:rPr>
        <w:t xml:space="preserve"> – не можем да кажем къде в мозъка е проблемът (ляво/дясно полукълбо, фронтален/темпорален лоб).</w:t>
      </w:r>
    </w:p>
    <w:p w14:paraId="4B9CDB55" w14:textId="77777777" w:rsidR="00B803C3" w:rsidRPr="002070EA" w:rsidRDefault="00B803C3" w:rsidP="00447274">
      <w:pPr>
        <w:numPr>
          <w:ilvl w:val="1"/>
          <w:numId w:val="39"/>
        </w:numPr>
        <w:adjustRightInd w:val="0"/>
        <w:snapToGrid w:val="0"/>
        <w:spacing w:after="0"/>
        <w:rPr>
          <w:sz w:val="24"/>
          <w:szCs w:val="24"/>
          <w:lang w:val="bg-BG"/>
        </w:rPr>
      </w:pPr>
      <w:r w:rsidRPr="002070EA">
        <w:rPr>
          <w:sz w:val="24"/>
          <w:szCs w:val="24"/>
          <w:lang w:val="bg-BG"/>
        </w:rPr>
        <w:t>Губим информацията за </w:t>
      </w:r>
      <w:r w:rsidRPr="002070EA">
        <w:rPr>
          <w:b/>
          <w:bCs/>
          <w:sz w:val="24"/>
          <w:szCs w:val="24"/>
          <w:lang w:val="bg-BG"/>
        </w:rPr>
        <w:t>свързаността</w:t>
      </w:r>
      <w:r w:rsidRPr="002070EA">
        <w:rPr>
          <w:sz w:val="24"/>
          <w:szCs w:val="24"/>
          <w:lang w:val="bg-BG"/>
        </w:rPr>
        <w:t> и разпространението на пристъпа между различните зони.</w:t>
      </w:r>
    </w:p>
    <w:p w14:paraId="5B972E8F" w14:textId="77777777" w:rsidR="00B803C3" w:rsidRPr="002070EA" w:rsidRDefault="00B803C3" w:rsidP="00447274">
      <w:pPr>
        <w:numPr>
          <w:ilvl w:val="1"/>
          <w:numId w:val="39"/>
        </w:numPr>
        <w:adjustRightInd w:val="0"/>
        <w:snapToGrid w:val="0"/>
        <w:spacing w:after="0"/>
        <w:rPr>
          <w:sz w:val="24"/>
          <w:szCs w:val="24"/>
          <w:lang w:val="bg-BG"/>
        </w:rPr>
      </w:pPr>
      <w:r w:rsidRPr="002070EA">
        <w:rPr>
          <w:sz w:val="24"/>
          <w:szCs w:val="24"/>
          <w:lang w:val="bg-BG"/>
        </w:rPr>
        <w:t>Заключение: Моделът ще бъде ограничен само до класификация "Има/Няма пристъп", без топографски анализ.</w:t>
      </w:r>
    </w:p>
    <w:p w14:paraId="51E20641" w14:textId="77777777" w:rsidR="00B803C3" w:rsidRPr="002070EA" w:rsidRDefault="00B803C3" w:rsidP="00E83365">
      <w:pPr>
        <w:adjustRightInd w:val="0"/>
        <w:snapToGrid w:val="0"/>
        <w:spacing w:after="0"/>
        <w:ind w:firstLine="283"/>
        <w:rPr>
          <w:sz w:val="24"/>
          <w:szCs w:val="24"/>
          <w:lang w:val="bg-BG"/>
        </w:rPr>
      </w:pPr>
      <w:r w:rsidRPr="002070EA">
        <w:rPr>
          <w:b/>
          <w:bCs/>
          <w:sz w:val="24"/>
          <w:szCs w:val="24"/>
          <w:lang w:val="bg-BG"/>
        </w:rPr>
        <w:t xml:space="preserve">Б. Липса на клиничен контекст </w:t>
      </w:r>
    </w:p>
    <w:p w14:paraId="6716D170" w14:textId="77777777" w:rsidR="00B803C3" w:rsidRPr="002070EA" w:rsidRDefault="00B803C3" w:rsidP="00447274">
      <w:pPr>
        <w:numPr>
          <w:ilvl w:val="0"/>
          <w:numId w:val="40"/>
        </w:numPr>
        <w:adjustRightInd w:val="0"/>
        <w:snapToGrid w:val="0"/>
        <w:spacing w:after="0"/>
        <w:rPr>
          <w:sz w:val="24"/>
          <w:szCs w:val="24"/>
          <w:lang w:val="bg-BG"/>
        </w:rPr>
      </w:pPr>
      <w:r w:rsidRPr="002070EA">
        <w:rPr>
          <w:b/>
          <w:bCs/>
          <w:sz w:val="24"/>
          <w:szCs w:val="24"/>
          <w:lang w:val="bg-BG"/>
        </w:rPr>
        <w:t>Ограничение:</w:t>
      </w:r>
      <w:r w:rsidRPr="002070EA">
        <w:rPr>
          <w:sz w:val="24"/>
          <w:szCs w:val="24"/>
          <w:lang w:val="bg-BG"/>
        </w:rPr>
        <w:t> Наборът от данни не съдържа никакви демографски или клинични метаданни за субектите: </w:t>
      </w:r>
      <w:r w:rsidRPr="002070EA">
        <w:rPr>
          <w:b/>
          <w:bCs/>
          <w:sz w:val="24"/>
          <w:szCs w:val="24"/>
          <w:lang w:val="bg-BG"/>
        </w:rPr>
        <w:t>Възраст, Пол, История на лечение, Вид медикаменти, Тип на епилепсията</w:t>
      </w:r>
      <w:r w:rsidRPr="002070EA">
        <w:rPr>
          <w:sz w:val="24"/>
          <w:szCs w:val="24"/>
          <w:lang w:val="bg-BG"/>
        </w:rPr>
        <w:t> (</w:t>
      </w:r>
      <w:proofErr w:type="spellStart"/>
      <w:r w:rsidRPr="002070EA">
        <w:rPr>
          <w:sz w:val="24"/>
          <w:szCs w:val="24"/>
          <w:lang w:val="bg-BG"/>
        </w:rPr>
        <w:t>фокална</w:t>
      </w:r>
      <w:proofErr w:type="spellEnd"/>
      <w:r w:rsidRPr="002070EA">
        <w:rPr>
          <w:sz w:val="24"/>
          <w:szCs w:val="24"/>
          <w:lang w:val="bg-BG"/>
        </w:rPr>
        <w:t xml:space="preserve"> или генерализирана).</w:t>
      </w:r>
    </w:p>
    <w:p w14:paraId="716DB01E" w14:textId="77777777" w:rsidR="00B803C3" w:rsidRPr="002070EA" w:rsidRDefault="00B803C3" w:rsidP="00447274">
      <w:pPr>
        <w:numPr>
          <w:ilvl w:val="0"/>
          <w:numId w:val="40"/>
        </w:numPr>
        <w:adjustRightInd w:val="0"/>
        <w:snapToGrid w:val="0"/>
        <w:spacing w:after="0"/>
        <w:rPr>
          <w:sz w:val="24"/>
          <w:szCs w:val="24"/>
          <w:lang w:val="bg-BG"/>
        </w:rPr>
      </w:pPr>
      <w:r w:rsidRPr="002070EA">
        <w:rPr>
          <w:b/>
          <w:bCs/>
          <w:sz w:val="24"/>
          <w:szCs w:val="24"/>
          <w:lang w:val="bg-BG"/>
        </w:rPr>
        <w:t>Следствие:</w:t>
      </w:r>
    </w:p>
    <w:p w14:paraId="180A6776" w14:textId="77777777" w:rsidR="00B803C3" w:rsidRPr="002070EA" w:rsidRDefault="00B803C3" w:rsidP="00447274">
      <w:pPr>
        <w:numPr>
          <w:ilvl w:val="1"/>
          <w:numId w:val="41"/>
        </w:numPr>
        <w:adjustRightInd w:val="0"/>
        <w:snapToGrid w:val="0"/>
        <w:spacing w:after="0"/>
        <w:rPr>
          <w:sz w:val="24"/>
          <w:szCs w:val="24"/>
          <w:lang w:val="bg-BG"/>
        </w:rPr>
      </w:pPr>
      <w:r w:rsidRPr="002070EA">
        <w:rPr>
          <w:sz w:val="24"/>
          <w:szCs w:val="24"/>
          <w:lang w:val="bg-BG"/>
        </w:rPr>
        <w:lastRenderedPageBreak/>
        <w:t xml:space="preserve">Не можем да анализираме дали моделът е пристрастен. </w:t>
      </w:r>
    </w:p>
    <w:p w14:paraId="622FD762" w14:textId="77777777" w:rsidR="00B803C3" w:rsidRPr="002070EA" w:rsidRDefault="00B803C3" w:rsidP="00447274">
      <w:pPr>
        <w:numPr>
          <w:ilvl w:val="1"/>
          <w:numId w:val="41"/>
        </w:numPr>
        <w:adjustRightInd w:val="0"/>
        <w:snapToGrid w:val="0"/>
        <w:spacing w:after="0"/>
        <w:rPr>
          <w:sz w:val="24"/>
          <w:szCs w:val="24"/>
          <w:lang w:val="bg-BG"/>
        </w:rPr>
      </w:pPr>
      <w:r w:rsidRPr="002070EA">
        <w:rPr>
          <w:sz w:val="24"/>
          <w:szCs w:val="24"/>
          <w:lang w:val="bg-BG"/>
        </w:rPr>
        <w:t>Невъзможно е да се правят корелации на база метаданни.</w:t>
      </w:r>
    </w:p>
    <w:p w14:paraId="6066A94F" w14:textId="77777777" w:rsidR="00B803C3" w:rsidRPr="002070EA" w:rsidRDefault="00B803C3" w:rsidP="00E83365">
      <w:pPr>
        <w:adjustRightInd w:val="0"/>
        <w:snapToGrid w:val="0"/>
        <w:spacing w:after="0"/>
        <w:ind w:firstLine="283"/>
        <w:rPr>
          <w:sz w:val="24"/>
          <w:szCs w:val="24"/>
          <w:lang w:val="bg-BG"/>
        </w:rPr>
      </w:pPr>
      <w:r w:rsidRPr="002070EA">
        <w:rPr>
          <w:b/>
          <w:bCs/>
          <w:sz w:val="24"/>
          <w:szCs w:val="24"/>
          <w:lang w:val="bg-BG"/>
        </w:rPr>
        <w:t xml:space="preserve">В. Ограничен времеви хоризонт </w:t>
      </w:r>
    </w:p>
    <w:p w14:paraId="5D7A2C51" w14:textId="77777777" w:rsidR="00B803C3" w:rsidRPr="002070EA" w:rsidRDefault="00B803C3" w:rsidP="00447274">
      <w:pPr>
        <w:numPr>
          <w:ilvl w:val="0"/>
          <w:numId w:val="42"/>
        </w:numPr>
        <w:adjustRightInd w:val="0"/>
        <w:snapToGrid w:val="0"/>
        <w:spacing w:after="0"/>
        <w:rPr>
          <w:sz w:val="24"/>
          <w:szCs w:val="24"/>
          <w:lang w:val="bg-BG"/>
        </w:rPr>
      </w:pPr>
      <w:r w:rsidRPr="002070EA">
        <w:rPr>
          <w:b/>
          <w:bCs/>
          <w:sz w:val="24"/>
          <w:szCs w:val="24"/>
          <w:lang w:val="bg-BG"/>
        </w:rPr>
        <w:t>Ограничение:</w:t>
      </w:r>
      <w:r w:rsidRPr="002070EA">
        <w:rPr>
          <w:sz w:val="24"/>
          <w:szCs w:val="24"/>
          <w:lang w:val="bg-BG"/>
        </w:rPr>
        <w:t> Всеки сегмент е с продължителност точно </w:t>
      </w:r>
      <w:r w:rsidRPr="002070EA">
        <w:rPr>
          <w:b/>
          <w:bCs/>
          <w:sz w:val="24"/>
          <w:szCs w:val="24"/>
          <w:lang w:val="bg-BG"/>
        </w:rPr>
        <w:t>23.6 секунди</w:t>
      </w:r>
      <w:r w:rsidRPr="002070EA">
        <w:rPr>
          <w:sz w:val="24"/>
          <w:szCs w:val="24"/>
          <w:lang w:val="bg-BG"/>
        </w:rPr>
        <w:t>.</w:t>
      </w:r>
    </w:p>
    <w:p w14:paraId="3302F97E" w14:textId="77777777" w:rsidR="00B803C3" w:rsidRPr="002070EA" w:rsidRDefault="00B803C3" w:rsidP="00447274">
      <w:pPr>
        <w:numPr>
          <w:ilvl w:val="0"/>
          <w:numId w:val="42"/>
        </w:numPr>
        <w:adjustRightInd w:val="0"/>
        <w:snapToGrid w:val="0"/>
        <w:spacing w:after="0"/>
        <w:rPr>
          <w:sz w:val="24"/>
          <w:szCs w:val="24"/>
          <w:lang w:val="bg-BG"/>
        </w:rPr>
      </w:pPr>
      <w:r w:rsidRPr="002070EA">
        <w:rPr>
          <w:b/>
          <w:bCs/>
          <w:sz w:val="24"/>
          <w:szCs w:val="24"/>
          <w:lang w:val="bg-BG"/>
        </w:rPr>
        <w:t>Следствие:</w:t>
      </w:r>
    </w:p>
    <w:p w14:paraId="142A16FD" w14:textId="77777777" w:rsidR="00B803C3" w:rsidRPr="002070EA" w:rsidRDefault="00B803C3" w:rsidP="00447274">
      <w:pPr>
        <w:numPr>
          <w:ilvl w:val="1"/>
          <w:numId w:val="43"/>
        </w:numPr>
        <w:adjustRightInd w:val="0"/>
        <w:snapToGrid w:val="0"/>
        <w:spacing w:after="0"/>
        <w:rPr>
          <w:sz w:val="24"/>
          <w:szCs w:val="24"/>
          <w:lang w:val="bg-BG"/>
        </w:rPr>
      </w:pPr>
      <w:r w:rsidRPr="002070EA">
        <w:rPr>
          <w:sz w:val="24"/>
          <w:szCs w:val="24"/>
          <w:lang w:val="bg-BG"/>
        </w:rPr>
        <w:t>Това ограничава задачата стриктно до засичане на случващ се в момента пристъп.</w:t>
      </w:r>
    </w:p>
    <w:p w14:paraId="2DC0B4F0" w14:textId="77777777" w:rsidR="00B803C3" w:rsidRPr="002070EA" w:rsidRDefault="00B803C3" w:rsidP="00447274">
      <w:pPr>
        <w:numPr>
          <w:ilvl w:val="1"/>
          <w:numId w:val="43"/>
        </w:numPr>
        <w:adjustRightInd w:val="0"/>
        <w:snapToGrid w:val="0"/>
        <w:spacing w:after="0"/>
        <w:rPr>
          <w:sz w:val="24"/>
          <w:szCs w:val="24"/>
          <w:lang w:val="bg-BG"/>
        </w:rPr>
      </w:pPr>
      <w:r w:rsidRPr="002070EA">
        <w:rPr>
          <w:sz w:val="24"/>
          <w:szCs w:val="24"/>
          <w:lang w:val="bg-BG"/>
        </w:rPr>
        <w:t>Невъзможно е да се разработи система за предсказване на пристъп преди началото, тъй като липсват дълги, непрекъснати записи, показващи прехода от нормално състояние към пристъп.</w:t>
      </w:r>
    </w:p>
    <w:p w14:paraId="54EA2A89" w14:textId="77777777" w:rsidR="00B803C3" w:rsidRPr="002070EA" w:rsidRDefault="00B803C3" w:rsidP="00E83365">
      <w:pPr>
        <w:adjustRightInd w:val="0"/>
        <w:snapToGrid w:val="0"/>
        <w:spacing w:after="0"/>
        <w:ind w:firstLine="283"/>
        <w:rPr>
          <w:sz w:val="24"/>
          <w:szCs w:val="24"/>
          <w:lang w:val="bg-BG"/>
        </w:rPr>
      </w:pPr>
      <w:r w:rsidRPr="002070EA">
        <w:rPr>
          <w:b/>
          <w:bCs/>
          <w:sz w:val="24"/>
          <w:szCs w:val="24"/>
          <w:lang w:val="bg-BG"/>
        </w:rPr>
        <w:t xml:space="preserve">Г. Хардуерна нееднородност </w:t>
      </w:r>
    </w:p>
    <w:p w14:paraId="366EB152" w14:textId="582BA2D7" w:rsidR="00B803C3" w:rsidRPr="002070EA" w:rsidRDefault="00B803C3" w:rsidP="00447274">
      <w:pPr>
        <w:numPr>
          <w:ilvl w:val="0"/>
          <w:numId w:val="44"/>
        </w:numPr>
        <w:adjustRightInd w:val="0"/>
        <w:snapToGrid w:val="0"/>
        <w:spacing w:after="0"/>
        <w:rPr>
          <w:sz w:val="24"/>
          <w:szCs w:val="24"/>
          <w:lang w:val="bg-BG"/>
        </w:rPr>
      </w:pPr>
      <w:r w:rsidRPr="002070EA">
        <w:rPr>
          <w:b/>
          <w:bCs/>
          <w:sz w:val="24"/>
          <w:szCs w:val="24"/>
          <w:lang w:val="bg-BG"/>
        </w:rPr>
        <w:t>Ограничение:</w:t>
      </w:r>
      <w:r w:rsidRPr="002070EA">
        <w:rPr>
          <w:sz w:val="24"/>
          <w:szCs w:val="24"/>
          <w:lang w:val="bg-BG"/>
        </w:rPr>
        <w:t> Както бе установено в EDA фазата, данните за </w:t>
      </w:r>
      <w:r w:rsidR="00CA612A">
        <w:rPr>
          <w:sz w:val="24"/>
          <w:szCs w:val="24"/>
          <w:lang w:val="bg-BG"/>
        </w:rPr>
        <w:t>Здрави</w:t>
      </w:r>
      <w:r w:rsidRPr="002070EA">
        <w:rPr>
          <w:sz w:val="24"/>
          <w:szCs w:val="24"/>
          <w:lang w:val="bg-BG"/>
        </w:rPr>
        <w:t> и </w:t>
      </w:r>
      <w:proofErr w:type="spellStart"/>
      <w:r w:rsidRPr="002070EA">
        <w:rPr>
          <w:sz w:val="24"/>
          <w:szCs w:val="24"/>
          <w:lang w:val="bg-BG"/>
        </w:rPr>
        <w:t>Patient</w:t>
      </w:r>
      <w:proofErr w:type="spellEnd"/>
      <w:r w:rsidRPr="002070EA">
        <w:rPr>
          <w:sz w:val="24"/>
          <w:szCs w:val="24"/>
          <w:lang w:val="bg-BG"/>
        </w:rPr>
        <w:t> са събрани чрез коренно различни хардуерни методи (</w:t>
      </w:r>
      <w:proofErr w:type="spellStart"/>
      <w:r w:rsidRPr="002070EA">
        <w:rPr>
          <w:sz w:val="24"/>
          <w:szCs w:val="24"/>
          <w:lang w:val="bg-BG"/>
        </w:rPr>
        <w:t>Скалпово</w:t>
      </w:r>
      <w:proofErr w:type="spellEnd"/>
      <w:r w:rsidRPr="002070EA">
        <w:rPr>
          <w:sz w:val="24"/>
          <w:szCs w:val="24"/>
          <w:lang w:val="bg-BG"/>
        </w:rPr>
        <w:t xml:space="preserve"> </w:t>
      </w:r>
      <w:proofErr w:type="spellStart"/>
      <w:r w:rsidRPr="002070EA">
        <w:rPr>
          <w:sz w:val="24"/>
          <w:szCs w:val="24"/>
          <w:lang w:val="bg-BG"/>
        </w:rPr>
        <w:t>vs</w:t>
      </w:r>
      <w:proofErr w:type="spellEnd"/>
      <w:r w:rsidRPr="002070EA">
        <w:rPr>
          <w:sz w:val="24"/>
          <w:szCs w:val="24"/>
          <w:lang w:val="bg-BG"/>
        </w:rPr>
        <w:t xml:space="preserve">. </w:t>
      </w:r>
      <w:proofErr w:type="spellStart"/>
      <w:r w:rsidRPr="002070EA">
        <w:rPr>
          <w:sz w:val="24"/>
          <w:szCs w:val="24"/>
          <w:lang w:val="bg-BG"/>
        </w:rPr>
        <w:t>Интракраниално</w:t>
      </w:r>
      <w:proofErr w:type="spellEnd"/>
      <w:r w:rsidRPr="002070EA">
        <w:rPr>
          <w:sz w:val="24"/>
          <w:szCs w:val="24"/>
          <w:lang w:val="bg-BG"/>
        </w:rPr>
        <w:t xml:space="preserve"> EEG).</w:t>
      </w:r>
    </w:p>
    <w:p w14:paraId="5BD20C38" w14:textId="706D384A" w:rsidR="00B803C3" w:rsidRPr="00A86C3D" w:rsidRDefault="00B803C3" w:rsidP="00447274">
      <w:pPr>
        <w:numPr>
          <w:ilvl w:val="0"/>
          <w:numId w:val="44"/>
        </w:numPr>
        <w:adjustRightInd w:val="0"/>
        <w:snapToGrid w:val="0"/>
        <w:spacing w:after="0"/>
        <w:rPr>
          <w:sz w:val="24"/>
          <w:szCs w:val="24"/>
          <w:lang w:val="bg-BG"/>
        </w:rPr>
      </w:pPr>
      <w:r w:rsidRPr="002070EA">
        <w:rPr>
          <w:b/>
          <w:bCs/>
          <w:sz w:val="24"/>
          <w:szCs w:val="24"/>
          <w:lang w:val="bg-BG"/>
        </w:rPr>
        <w:t>Следствие:</w:t>
      </w:r>
      <w:r w:rsidRPr="002070EA">
        <w:rPr>
          <w:sz w:val="24"/>
          <w:szCs w:val="24"/>
          <w:lang w:val="bg-BG"/>
        </w:rPr>
        <w:t> Това създава риск моделът да се научи да разпознава характеристиките на хардуера (филтрация на черепа, ниво на шума), вместо чистата патофизиология. Това ограничава възможността за използване на модела върху нови, непознати данни от друга болница.</w:t>
      </w:r>
    </w:p>
    <w:p w14:paraId="3C807D3E" w14:textId="77777777" w:rsidR="00E34220" w:rsidRPr="002070EA" w:rsidRDefault="00E34220" w:rsidP="005A362F">
      <w:pPr>
        <w:pStyle w:val="Heading3"/>
        <w:rPr>
          <w:rFonts w:eastAsia="Times New Roman"/>
        </w:rPr>
      </w:pPr>
      <w:bookmarkStart w:id="15" w:name="_Toc225703905"/>
      <w:r w:rsidRPr="002070EA">
        <w:rPr>
          <w:rFonts w:eastAsia="Times New Roman"/>
        </w:rPr>
        <w:t>4.4. Обработка на данните</w:t>
      </w:r>
      <w:bookmarkEnd w:id="15"/>
      <w:r w:rsidRPr="002070EA">
        <w:rPr>
          <w:rFonts w:eastAsia="Times New Roman"/>
        </w:rPr>
        <w:t xml:space="preserve"> </w:t>
      </w:r>
    </w:p>
    <w:p w14:paraId="0F9FC998" w14:textId="627CA409" w:rsidR="00E34220" w:rsidRPr="002070EA" w:rsidRDefault="000B70EE" w:rsidP="004C2076">
      <w:pPr>
        <w:pStyle w:val="Heading4"/>
      </w:pPr>
      <w:r w:rsidRPr="002070EA">
        <w:t>4.4.1</w:t>
      </w:r>
      <w:r w:rsidR="00E34220" w:rsidRPr="002070EA">
        <w:t>.</w:t>
      </w:r>
      <w:r w:rsidR="00E34220" w:rsidRPr="002070EA">
        <w:rPr>
          <w:color w:val="000000"/>
        </w:rPr>
        <w:t xml:space="preserve"> </w:t>
      </w:r>
      <w:r w:rsidR="00E34220" w:rsidRPr="002070EA">
        <w:t xml:space="preserve">Проверка за цялостност и липсващи стойности </w:t>
      </w:r>
    </w:p>
    <w:p w14:paraId="7108BE6A" w14:textId="77777777" w:rsidR="00E34220" w:rsidRPr="002070EA" w:rsidRDefault="00E34220" w:rsidP="00E83365">
      <w:pPr>
        <w:adjustRightInd w:val="0"/>
        <w:snapToGrid w:val="0"/>
        <w:spacing w:after="0"/>
        <w:ind w:firstLine="360"/>
        <w:rPr>
          <w:color w:val="000000" w:themeColor="text1"/>
          <w:sz w:val="24"/>
          <w:szCs w:val="24"/>
          <w:lang w:val="bg-BG"/>
        </w:rPr>
      </w:pPr>
      <w:r w:rsidRPr="002070EA">
        <w:rPr>
          <w:b/>
          <w:bCs/>
          <w:color w:val="000000" w:themeColor="text1"/>
          <w:sz w:val="24"/>
          <w:szCs w:val="24"/>
          <w:lang w:val="bg-BG"/>
        </w:rPr>
        <w:t>Анализ:</w:t>
      </w:r>
      <w:r w:rsidRPr="002070EA">
        <w:rPr>
          <w:color w:val="000000" w:themeColor="text1"/>
          <w:sz w:val="24"/>
          <w:szCs w:val="24"/>
          <w:lang w:val="bg-BG"/>
        </w:rPr>
        <w:t> Беше извършено сканиране за липсващи (</w:t>
      </w:r>
      <w:proofErr w:type="spellStart"/>
      <w:r w:rsidRPr="002070EA">
        <w:rPr>
          <w:color w:val="000000" w:themeColor="text1"/>
          <w:sz w:val="24"/>
          <w:szCs w:val="24"/>
          <w:lang w:val="bg-BG"/>
        </w:rPr>
        <w:t>NaN</w:t>
      </w:r>
      <w:proofErr w:type="spellEnd"/>
      <w:r w:rsidRPr="002070EA">
        <w:rPr>
          <w:color w:val="000000" w:themeColor="text1"/>
          <w:sz w:val="24"/>
          <w:szCs w:val="24"/>
          <w:lang w:val="bg-BG"/>
        </w:rPr>
        <w:t>, </w:t>
      </w:r>
      <w:proofErr w:type="spellStart"/>
      <w:r w:rsidRPr="002070EA">
        <w:rPr>
          <w:color w:val="000000" w:themeColor="text1"/>
          <w:sz w:val="24"/>
          <w:szCs w:val="24"/>
          <w:lang w:val="bg-BG"/>
        </w:rPr>
        <w:t>Null</w:t>
      </w:r>
      <w:proofErr w:type="spellEnd"/>
      <w:r w:rsidRPr="002070EA">
        <w:rPr>
          <w:color w:val="000000" w:themeColor="text1"/>
          <w:sz w:val="24"/>
          <w:szCs w:val="24"/>
          <w:lang w:val="bg-BG"/>
        </w:rPr>
        <w:t>) стойности във всички 500 записа.</w:t>
      </w:r>
    </w:p>
    <w:p w14:paraId="777DE81C" w14:textId="77777777" w:rsidR="00E34220" w:rsidRPr="002070EA" w:rsidRDefault="00E34220" w:rsidP="00E83365">
      <w:pPr>
        <w:adjustRightInd w:val="0"/>
        <w:snapToGrid w:val="0"/>
        <w:spacing w:after="0"/>
        <w:ind w:firstLine="360"/>
        <w:rPr>
          <w:color w:val="000000" w:themeColor="text1"/>
          <w:sz w:val="24"/>
          <w:szCs w:val="24"/>
          <w:lang w:val="bg-BG"/>
        </w:rPr>
      </w:pPr>
      <w:r w:rsidRPr="002070EA">
        <w:rPr>
          <w:b/>
          <w:bCs/>
          <w:color w:val="000000" w:themeColor="text1"/>
          <w:sz w:val="24"/>
          <w:szCs w:val="24"/>
          <w:lang w:val="bg-BG"/>
        </w:rPr>
        <w:t>Резултат:</w:t>
      </w:r>
      <w:r w:rsidRPr="002070EA">
        <w:rPr>
          <w:color w:val="000000" w:themeColor="text1"/>
          <w:sz w:val="24"/>
          <w:szCs w:val="24"/>
          <w:lang w:val="bg-BG"/>
        </w:rPr>
        <w:t xml:space="preserve"> Не бяха открити липсващи данни, което елиминира необходимостта от методи за </w:t>
      </w:r>
      <w:proofErr w:type="spellStart"/>
      <w:r w:rsidRPr="002070EA">
        <w:rPr>
          <w:color w:val="000000" w:themeColor="text1"/>
          <w:sz w:val="24"/>
          <w:szCs w:val="24"/>
          <w:lang w:val="bg-BG"/>
        </w:rPr>
        <w:t>импутация</w:t>
      </w:r>
      <w:proofErr w:type="spellEnd"/>
      <w:r w:rsidRPr="002070EA">
        <w:rPr>
          <w:color w:val="000000" w:themeColor="text1"/>
          <w:sz w:val="24"/>
          <w:szCs w:val="24"/>
          <w:lang w:val="bg-BG"/>
        </w:rPr>
        <w:t xml:space="preserve"> (попълване).</w:t>
      </w:r>
    </w:p>
    <w:p w14:paraId="343E6EB0" w14:textId="77777777" w:rsidR="00E34220" w:rsidRPr="002070EA" w:rsidRDefault="00E34220" w:rsidP="00E83365">
      <w:pPr>
        <w:adjustRightInd w:val="0"/>
        <w:snapToGrid w:val="0"/>
        <w:spacing w:after="0"/>
        <w:ind w:firstLine="360"/>
        <w:rPr>
          <w:color w:val="000000" w:themeColor="text1"/>
          <w:sz w:val="24"/>
          <w:szCs w:val="24"/>
          <w:lang w:val="bg-BG"/>
        </w:rPr>
      </w:pPr>
      <w:r w:rsidRPr="002070EA">
        <w:rPr>
          <w:b/>
          <w:bCs/>
          <w:color w:val="000000" w:themeColor="text1"/>
          <w:sz w:val="24"/>
          <w:szCs w:val="24"/>
          <w:lang w:val="bg-BG"/>
        </w:rPr>
        <w:t>Превенция:</w:t>
      </w:r>
      <w:r w:rsidRPr="002070EA">
        <w:rPr>
          <w:color w:val="000000" w:themeColor="text1"/>
          <w:sz w:val="24"/>
          <w:szCs w:val="24"/>
          <w:lang w:val="bg-BG"/>
        </w:rPr>
        <w:t> При изчисляването на математически характеристики е въведена защита (ϵ) срещу деление на нула.</w:t>
      </w:r>
    </w:p>
    <w:p w14:paraId="5A291ACC" w14:textId="2E888D62" w:rsidR="00E34220" w:rsidRPr="00752E77" w:rsidRDefault="000B70EE" w:rsidP="004C2076">
      <w:pPr>
        <w:pStyle w:val="Heading4"/>
        <w:rPr>
          <w:lang w:val="de-DE"/>
        </w:rPr>
      </w:pPr>
      <w:r w:rsidRPr="002070EA">
        <w:t>4.4.2</w:t>
      </w:r>
      <w:r w:rsidR="00E34220" w:rsidRPr="002070EA">
        <w:t>. Стратегия за управление на екстремните стойности</w:t>
      </w:r>
    </w:p>
    <w:p w14:paraId="75F5DB2C" w14:textId="1C638B21" w:rsidR="00E34220" w:rsidRPr="002070EA" w:rsidRDefault="00E34220" w:rsidP="00E83365">
      <w:pPr>
        <w:adjustRightInd w:val="0"/>
        <w:snapToGrid w:val="0"/>
        <w:spacing w:after="0"/>
        <w:ind w:firstLine="283"/>
        <w:rPr>
          <w:color w:val="000000" w:themeColor="text1"/>
          <w:sz w:val="24"/>
          <w:szCs w:val="24"/>
          <w:lang w:val="bg-BG"/>
        </w:rPr>
      </w:pPr>
      <w:r w:rsidRPr="002070EA">
        <w:rPr>
          <w:color w:val="000000" w:themeColor="text1"/>
          <w:sz w:val="24"/>
          <w:szCs w:val="24"/>
          <w:lang w:val="bg-BG"/>
        </w:rPr>
        <w:t>Статистическият анализ на разпределенията показа наличие на значителен брой отклонения (</w:t>
      </w:r>
      <w:r w:rsidR="00A61BDA">
        <w:rPr>
          <w:color w:val="000000" w:themeColor="text1"/>
          <w:sz w:val="24"/>
          <w:szCs w:val="24"/>
          <w:lang w:val="bg-BG"/>
        </w:rPr>
        <w:t>Изключения</w:t>
      </w:r>
      <w:r w:rsidRPr="002070EA">
        <w:rPr>
          <w:color w:val="000000" w:themeColor="text1"/>
          <w:sz w:val="24"/>
          <w:szCs w:val="24"/>
          <w:lang w:val="bg-BG"/>
        </w:rPr>
        <w:t xml:space="preserve"> &gt; 3</w:t>
      </w:r>
      <w:r w:rsidRPr="002070EA">
        <w:rPr>
          <w:color w:val="000000" w:themeColor="text1"/>
          <w:sz w:val="24"/>
          <w:szCs w:val="24"/>
          <w:lang w:val="bg-BG"/>
        </w:rPr>
        <w:sym w:font="Symbol" w:char="F073"/>
      </w:r>
      <w:r w:rsidRPr="002070EA">
        <w:rPr>
          <w:color w:val="000000" w:themeColor="text1"/>
          <w:sz w:val="24"/>
          <w:szCs w:val="24"/>
          <w:lang w:val="bg-BG"/>
        </w:rPr>
        <w:t xml:space="preserve">) в </w:t>
      </w:r>
      <w:proofErr w:type="spellStart"/>
      <w:r w:rsidRPr="002070EA">
        <w:rPr>
          <w:color w:val="000000" w:themeColor="text1"/>
          <w:sz w:val="24"/>
          <w:szCs w:val="24"/>
          <w:lang w:val="bg-BG"/>
        </w:rPr>
        <w:t>икталния</w:t>
      </w:r>
      <w:proofErr w:type="spellEnd"/>
      <w:r w:rsidRPr="002070EA">
        <w:rPr>
          <w:color w:val="000000" w:themeColor="text1"/>
          <w:sz w:val="24"/>
          <w:szCs w:val="24"/>
          <w:lang w:val="bg-BG"/>
        </w:rPr>
        <w:t xml:space="preserve"> клас.</w:t>
      </w:r>
    </w:p>
    <w:p w14:paraId="73E629BB" w14:textId="77777777" w:rsidR="00E34220" w:rsidRPr="002070EA" w:rsidRDefault="00E34220" w:rsidP="00447274">
      <w:pPr>
        <w:numPr>
          <w:ilvl w:val="0"/>
          <w:numId w:val="45"/>
        </w:numPr>
        <w:adjustRightInd w:val="0"/>
        <w:snapToGrid w:val="0"/>
        <w:spacing w:after="0"/>
        <w:rPr>
          <w:color w:val="000000" w:themeColor="text1"/>
          <w:sz w:val="24"/>
          <w:szCs w:val="24"/>
          <w:lang w:val="bg-BG"/>
        </w:rPr>
      </w:pPr>
      <w:r w:rsidRPr="002070EA">
        <w:rPr>
          <w:b/>
          <w:bCs/>
          <w:color w:val="000000" w:themeColor="text1"/>
          <w:sz w:val="24"/>
          <w:szCs w:val="24"/>
          <w:lang w:val="bg-BG"/>
        </w:rPr>
        <w:t>Методологично решение:</w:t>
      </w:r>
      <w:r w:rsidRPr="002070EA">
        <w:rPr>
          <w:color w:val="000000" w:themeColor="text1"/>
          <w:sz w:val="24"/>
          <w:szCs w:val="24"/>
          <w:lang w:val="bg-BG"/>
        </w:rPr>
        <w:t> Възприет е подход за запазване на отклоненията.</w:t>
      </w:r>
    </w:p>
    <w:p w14:paraId="5FDBE9C9" w14:textId="045A2AA9" w:rsidR="00E34220" w:rsidRPr="002070EA" w:rsidRDefault="00E34220" w:rsidP="00447274">
      <w:pPr>
        <w:numPr>
          <w:ilvl w:val="0"/>
          <w:numId w:val="45"/>
        </w:numPr>
        <w:adjustRightInd w:val="0"/>
        <w:snapToGrid w:val="0"/>
        <w:spacing w:after="0"/>
        <w:rPr>
          <w:color w:val="000000" w:themeColor="text1"/>
          <w:sz w:val="24"/>
          <w:szCs w:val="24"/>
          <w:lang w:val="bg-BG"/>
        </w:rPr>
      </w:pPr>
      <w:r w:rsidRPr="002070EA">
        <w:rPr>
          <w:b/>
          <w:bCs/>
          <w:color w:val="000000" w:themeColor="text1"/>
          <w:sz w:val="24"/>
          <w:szCs w:val="24"/>
          <w:lang w:val="bg-BG"/>
        </w:rPr>
        <w:t>Обосновка:</w:t>
      </w:r>
      <w:r w:rsidRPr="002070EA">
        <w:rPr>
          <w:color w:val="000000" w:themeColor="text1"/>
          <w:sz w:val="24"/>
          <w:szCs w:val="24"/>
          <w:lang w:val="bg-BG"/>
        </w:rPr>
        <w:t xml:space="preserve"> В контекста на </w:t>
      </w:r>
      <w:proofErr w:type="spellStart"/>
      <w:r w:rsidRPr="002070EA">
        <w:rPr>
          <w:color w:val="000000" w:themeColor="text1"/>
          <w:sz w:val="24"/>
          <w:szCs w:val="24"/>
          <w:lang w:val="bg-BG"/>
        </w:rPr>
        <w:t>епилептологията</w:t>
      </w:r>
      <w:proofErr w:type="spellEnd"/>
      <w:r w:rsidRPr="002070EA">
        <w:rPr>
          <w:color w:val="000000" w:themeColor="text1"/>
          <w:sz w:val="24"/>
          <w:szCs w:val="24"/>
          <w:lang w:val="bg-BG"/>
        </w:rPr>
        <w:t>, екстремните амплитудни стойности (</w:t>
      </w:r>
      <w:r w:rsidR="00A61BDA">
        <w:rPr>
          <w:color w:val="000000" w:themeColor="text1"/>
          <w:sz w:val="24"/>
          <w:szCs w:val="24"/>
          <w:lang w:val="bg-BG"/>
        </w:rPr>
        <w:t>скокове</w:t>
      </w:r>
      <w:r w:rsidRPr="002070EA">
        <w:rPr>
          <w:color w:val="000000" w:themeColor="text1"/>
          <w:sz w:val="24"/>
          <w:szCs w:val="24"/>
          <w:lang w:val="bg-BG"/>
        </w:rPr>
        <w:t>/</w:t>
      </w:r>
      <w:r w:rsidR="00A61BDA">
        <w:rPr>
          <w:color w:val="000000" w:themeColor="text1"/>
          <w:sz w:val="24"/>
          <w:szCs w:val="24"/>
          <w:lang w:val="bg-BG"/>
        </w:rPr>
        <w:t>вълни</w:t>
      </w:r>
      <w:r w:rsidRPr="002070EA">
        <w:rPr>
          <w:color w:val="000000" w:themeColor="text1"/>
          <w:sz w:val="24"/>
          <w:szCs w:val="24"/>
          <w:lang w:val="bg-BG"/>
        </w:rPr>
        <w:t xml:space="preserve">) не представляват сензорен шум, а са носители на основната информация. Прилагането на техники за подрязване или премахване би довело до загуба на </w:t>
      </w:r>
      <w:proofErr w:type="spellStart"/>
      <w:r w:rsidRPr="002070EA">
        <w:rPr>
          <w:color w:val="000000" w:themeColor="text1"/>
          <w:sz w:val="24"/>
          <w:szCs w:val="24"/>
          <w:lang w:val="bg-BG"/>
        </w:rPr>
        <w:t>дискриминативна</w:t>
      </w:r>
      <w:proofErr w:type="spellEnd"/>
      <w:r w:rsidRPr="002070EA">
        <w:rPr>
          <w:color w:val="000000" w:themeColor="text1"/>
          <w:sz w:val="24"/>
          <w:szCs w:val="24"/>
          <w:lang w:val="bg-BG"/>
        </w:rPr>
        <w:t xml:space="preserve"> способност на системата.</w:t>
      </w:r>
    </w:p>
    <w:p w14:paraId="12A4B1CB" w14:textId="5A45192A" w:rsidR="00E34220" w:rsidRPr="002070EA" w:rsidRDefault="000B70EE" w:rsidP="004C2076">
      <w:pPr>
        <w:pStyle w:val="Heading4"/>
      </w:pPr>
      <w:r w:rsidRPr="002070EA">
        <w:lastRenderedPageBreak/>
        <w:t>4.4.3</w:t>
      </w:r>
      <w:r w:rsidR="00E34220" w:rsidRPr="002070EA">
        <w:t xml:space="preserve">. Спектрална филтрация </w:t>
      </w:r>
    </w:p>
    <w:p w14:paraId="53457031" w14:textId="3E1C4289" w:rsidR="00E34220" w:rsidRPr="002070EA" w:rsidRDefault="00E34220" w:rsidP="00E83365">
      <w:pPr>
        <w:pStyle w:val="ListBullet"/>
        <w:numPr>
          <w:ilvl w:val="0"/>
          <w:numId w:val="0"/>
        </w:numPr>
        <w:adjustRightInd w:val="0"/>
        <w:snapToGrid w:val="0"/>
        <w:spacing w:after="0"/>
        <w:ind w:firstLine="283"/>
        <w:rPr>
          <w:rFonts w:cs="Times New Roman"/>
          <w:color w:val="000000" w:themeColor="text1"/>
          <w:sz w:val="24"/>
          <w:szCs w:val="24"/>
          <w:lang w:eastAsia="en-GB"/>
        </w:rPr>
      </w:pPr>
      <w:r w:rsidRPr="002070EA">
        <w:rPr>
          <w:rFonts w:cs="Times New Roman"/>
          <w:color w:val="000000" w:themeColor="text1"/>
          <w:sz w:val="24"/>
          <w:szCs w:val="24"/>
          <w:lang w:eastAsia="en-GB"/>
        </w:rPr>
        <w:t xml:space="preserve">Електроенцефалограмата (EEG) е суперпозиция на мозъчна активност и външни смущения. Анализът на честотния спектър показва, че значимата информация за епилепсията е концентрира в лентите </w:t>
      </w:r>
      <w:r w:rsidR="00752E77">
        <w:rPr>
          <w:rFonts w:cs="Times New Roman"/>
          <w:color w:val="000000" w:themeColor="text1"/>
          <w:sz w:val="24"/>
          <w:szCs w:val="24"/>
          <w:lang w:eastAsia="en-GB"/>
        </w:rPr>
        <w:t>Делта</w:t>
      </w:r>
      <w:r w:rsidRPr="002070EA">
        <w:rPr>
          <w:rFonts w:cs="Times New Roman"/>
          <w:color w:val="000000" w:themeColor="text1"/>
          <w:sz w:val="24"/>
          <w:szCs w:val="24"/>
          <w:lang w:eastAsia="en-GB"/>
        </w:rPr>
        <w:t xml:space="preserve">, </w:t>
      </w:r>
      <w:proofErr w:type="spellStart"/>
      <w:r w:rsidR="00752E77">
        <w:rPr>
          <w:rFonts w:cs="Times New Roman"/>
          <w:color w:val="000000" w:themeColor="text1"/>
          <w:sz w:val="24"/>
          <w:szCs w:val="24"/>
          <w:lang w:eastAsia="en-GB"/>
        </w:rPr>
        <w:t>Тета</w:t>
      </w:r>
      <w:proofErr w:type="spellEnd"/>
      <w:r w:rsidRPr="002070EA">
        <w:rPr>
          <w:rFonts w:cs="Times New Roman"/>
          <w:color w:val="000000" w:themeColor="text1"/>
          <w:sz w:val="24"/>
          <w:szCs w:val="24"/>
          <w:lang w:eastAsia="en-GB"/>
        </w:rPr>
        <w:t xml:space="preserve">, </w:t>
      </w:r>
      <w:r w:rsidR="00752E77">
        <w:rPr>
          <w:rFonts w:cs="Times New Roman"/>
          <w:color w:val="000000" w:themeColor="text1"/>
          <w:sz w:val="24"/>
          <w:szCs w:val="24"/>
          <w:lang w:eastAsia="en-GB"/>
        </w:rPr>
        <w:t>Алфа</w:t>
      </w:r>
      <w:r w:rsidRPr="002070EA">
        <w:rPr>
          <w:rFonts w:cs="Times New Roman"/>
          <w:color w:val="000000" w:themeColor="text1"/>
          <w:sz w:val="24"/>
          <w:szCs w:val="24"/>
          <w:lang w:eastAsia="en-GB"/>
        </w:rPr>
        <w:t xml:space="preserve"> и </w:t>
      </w:r>
      <w:r w:rsidR="00752E77">
        <w:rPr>
          <w:rFonts w:cs="Times New Roman"/>
          <w:color w:val="000000" w:themeColor="text1"/>
          <w:sz w:val="24"/>
          <w:szCs w:val="24"/>
          <w:lang w:eastAsia="en-GB"/>
        </w:rPr>
        <w:t>Бета</w:t>
      </w:r>
      <w:r w:rsidRPr="002070EA">
        <w:rPr>
          <w:rFonts w:cs="Times New Roman"/>
          <w:color w:val="000000" w:themeColor="text1"/>
          <w:sz w:val="24"/>
          <w:szCs w:val="24"/>
          <w:lang w:eastAsia="en-GB"/>
        </w:rPr>
        <w:t xml:space="preserve"> (0.5 – 30 </w:t>
      </w:r>
      <w:proofErr w:type="spellStart"/>
      <w:r w:rsidRPr="002070EA">
        <w:rPr>
          <w:rFonts w:cs="Times New Roman"/>
          <w:color w:val="000000" w:themeColor="text1"/>
          <w:sz w:val="24"/>
          <w:szCs w:val="24"/>
          <w:lang w:eastAsia="en-GB"/>
        </w:rPr>
        <w:t>Hz</w:t>
      </w:r>
      <w:proofErr w:type="spellEnd"/>
      <w:r w:rsidRPr="002070EA">
        <w:rPr>
          <w:rFonts w:cs="Times New Roman"/>
          <w:color w:val="000000" w:themeColor="text1"/>
          <w:sz w:val="24"/>
          <w:szCs w:val="24"/>
          <w:lang w:eastAsia="en-GB"/>
        </w:rPr>
        <w:t>).</w:t>
      </w:r>
    </w:p>
    <w:p w14:paraId="29EDF187" w14:textId="77777777" w:rsidR="00E34220" w:rsidRPr="002070EA" w:rsidRDefault="00E34220" w:rsidP="00447274">
      <w:pPr>
        <w:numPr>
          <w:ilvl w:val="0"/>
          <w:numId w:val="46"/>
        </w:numPr>
        <w:adjustRightInd w:val="0"/>
        <w:snapToGrid w:val="0"/>
        <w:spacing w:after="0"/>
        <w:rPr>
          <w:b/>
          <w:bCs/>
          <w:color w:val="000000" w:themeColor="text1"/>
          <w:sz w:val="24"/>
          <w:szCs w:val="24"/>
          <w:lang w:val="bg-BG"/>
        </w:rPr>
      </w:pPr>
      <w:r w:rsidRPr="002070EA">
        <w:rPr>
          <w:color w:val="000000" w:themeColor="text1"/>
          <w:sz w:val="24"/>
          <w:szCs w:val="24"/>
          <w:lang w:val="bg-BG"/>
        </w:rPr>
        <w:t>EEG електродите са чувствителни антени. Те улавят не само мозъка,</w:t>
      </w:r>
      <w:r w:rsidRPr="002070EA">
        <w:rPr>
          <w:b/>
          <w:bCs/>
          <w:color w:val="000000" w:themeColor="text1"/>
          <w:sz w:val="24"/>
          <w:szCs w:val="24"/>
          <w:lang w:val="bg-BG"/>
        </w:rPr>
        <w:t xml:space="preserve"> </w:t>
      </w:r>
      <w:r w:rsidRPr="002070EA">
        <w:rPr>
          <w:color w:val="000000" w:themeColor="text1"/>
          <w:sz w:val="24"/>
          <w:szCs w:val="24"/>
          <w:lang w:val="bg-BG" w:eastAsia="en-GB"/>
        </w:rPr>
        <w:t xml:space="preserve">но и честотите над 40 </w:t>
      </w:r>
      <w:proofErr w:type="spellStart"/>
      <w:r w:rsidRPr="002070EA">
        <w:rPr>
          <w:color w:val="000000" w:themeColor="text1"/>
          <w:sz w:val="24"/>
          <w:szCs w:val="24"/>
          <w:lang w:val="bg-BG" w:eastAsia="en-GB"/>
        </w:rPr>
        <w:t>Hz</w:t>
      </w:r>
      <w:proofErr w:type="spellEnd"/>
      <w:r w:rsidRPr="002070EA">
        <w:rPr>
          <w:color w:val="000000" w:themeColor="text1"/>
          <w:sz w:val="24"/>
          <w:szCs w:val="24"/>
          <w:lang w:val="bg-BG" w:eastAsia="en-GB"/>
        </w:rPr>
        <w:t>, които са често компрометирани от</w:t>
      </w:r>
      <w:r w:rsidRPr="002070EA">
        <w:rPr>
          <w:b/>
          <w:bCs/>
          <w:color w:val="000000" w:themeColor="text1"/>
          <w:sz w:val="24"/>
          <w:szCs w:val="24"/>
          <w:lang w:val="bg-BG"/>
        </w:rPr>
        <w:t>:</w:t>
      </w:r>
    </w:p>
    <w:p w14:paraId="285786D6" w14:textId="77777777" w:rsidR="00E34220" w:rsidRPr="002070EA" w:rsidRDefault="00E34220" w:rsidP="00447274">
      <w:pPr>
        <w:pStyle w:val="ListBullet"/>
        <w:numPr>
          <w:ilvl w:val="0"/>
          <w:numId w:val="47"/>
        </w:numPr>
        <w:adjustRightInd w:val="0"/>
        <w:snapToGrid w:val="0"/>
        <w:spacing w:after="0"/>
        <w:rPr>
          <w:rFonts w:cs="Times New Roman"/>
          <w:color w:val="000000" w:themeColor="text1"/>
          <w:sz w:val="24"/>
          <w:szCs w:val="24"/>
        </w:rPr>
      </w:pPr>
      <w:r w:rsidRPr="002070EA">
        <w:rPr>
          <w:rFonts w:cs="Times New Roman"/>
          <w:color w:val="000000" w:themeColor="text1"/>
          <w:sz w:val="24"/>
          <w:szCs w:val="24"/>
        </w:rPr>
        <w:t xml:space="preserve">50 </w:t>
      </w:r>
      <w:proofErr w:type="spellStart"/>
      <w:r w:rsidRPr="002070EA">
        <w:rPr>
          <w:rFonts w:cs="Times New Roman"/>
          <w:color w:val="000000" w:themeColor="text1"/>
          <w:sz w:val="24"/>
          <w:szCs w:val="24"/>
        </w:rPr>
        <w:t>Hz</w:t>
      </w:r>
      <w:proofErr w:type="spellEnd"/>
      <w:r w:rsidRPr="002070EA">
        <w:rPr>
          <w:rFonts w:cs="Times New Roman"/>
          <w:color w:val="000000" w:themeColor="text1"/>
          <w:sz w:val="24"/>
          <w:szCs w:val="24"/>
        </w:rPr>
        <w:t>: Шумът от електрическата мрежа (лампи, контакти в стаята).</w:t>
      </w:r>
    </w:p>
    <w:p w14:paraId="40DC7B76" w14:textId="77777777" w:rsidR="00E34220" w:rsidRPr="002070EA" w:rsidRDefault="00E34220" w:rsidP="00447274">
      <w:pPr>
        <w:pStyle w:val="ListBullet"/>
        <w:numPr>
          <w:ilvl w:val="0"/>
          <w:numId w:val="47"/>
        </w:numPr>
        <w:adjustRightInd w:val="0"/>
        <w:snapToGrid w:val="0"/>
        <w:spacing w:after="0"/>
        <w:rPr>
          <w:rFonts w:cs="Times New Roman"/>
          <w:color w:val="000000" w:themeColor="text1"/>
          <w:sz w:val="24"/>
          <w:szCs w:val="24"/>
        </w:rPr>
      </w:pPr>
      <w:r w:rsidRPr="002070EA">
        <w:rPr>
          <w:rFonts w:cs="Times New Roman"/>
          <w:color w:val="000000" w:themeColor="text1"/>
          <w:sz w:val="24"/>
          <w:szCs w:val="24"/>
        </w:rPr>
        <w:t xml:space="preserve">Над 40 </w:t>
      </w:r>
      <w:proofErr w:type="spellStart"/>
      <w:r w:rsidRPr="002070EA">
        <w:rPr>
          <w:rFonts w:cs="Times New Roman"/>
          <w:color w:val="000000" w:themeColor="text1"/>
          <w:sz w:val="24"/>
          <w:szCs w:val="24"/>
        </w:rPr>
        <w:t>Hz</w:t>
      </w:r>
      <w:proofErr w:type="spellEnd"/>
      <w:r w:rsidRPr="002070EA">
        <w:rPr>
          <w:rFonts w:cs="Times New Roman"/>
          <w:color w:val="000000" w:themeColor="text1"/>
          <w:sz w:val="24"/>
          <w:szCs w:val="24"/>
        </w:rPr>
        <w:t>: Генерирани от мускулни съкращения (движение на челюстта, мигане).</w:t>
      </w:r>
    </w:p>
    <w:p w14:paraId="3460B1D3" w14:textId="0DF6B9E7" w:rsidR="00615EFA" w:rsidRDefault="00E34220" w:rsidP="00E83365">
      <w:pPr>
        <w:adjustRightInd w:val="0"/>
        <w:snapToGrid w:val="0"/>
        <w:spacing w:after="0"/>
        <w:ind w:firstLine="708"/>
        <w:rPr>
          <w:color w:val="000000" w:themeColor="text1"/>
          <w:sz w:val="24"/>
          <w:szCs w:val="24"/>
          <w:lang w:val="bg-BG"/>
        </w:rPr>
      </w:pPr>
      <w:r w:rsidRPr="002070EA">
        <w:rPr>
          <w:color w:val="000000" w:themeColor="text1"/>
          <w:sz w:val="24"/>
          <w:szCs w:val="24"/>
          <w:lang w:val="bg-BG"/>
        </w:rPr>
        <w:t xml:space="preserve">Чрез изрязване на честотите над 40 </w:t>
      </w:r>
      <w:proofErr w:type="spellStart"/>
      <w:r w:rsidRPr="002070EA">
        <w:rPr>
          <w:color w:val="000000" w:themeColor="text1"/>
          <w:sz w:val="24"/>
          <w:szCs w:val="24"/>
          <w:lang w:val="bg-BG"/>
        </w:rPr>
        <w:t>Hz</w:t>
      </w:r>
      <w:proofErr w:type="spellEnd"/>
      <w:r w:rsidRPr="002070EA">
        <w:rPr>
          <w:color w:val="000000" w:themeColor="text1"/>
          <w:sz w:val="24"/>
          <w:szCs w:val="24"/>
          <w:lang w:val="bg-BG"/>
        </w:rPr>
        <w:t>, ние премахваме този външен шум и оставяме само чистия мозъчен сигнал, където се крие информацията за епилепсията (</w:t>
      </w:r>
      <w:r w:rsidR="00752E77">
        <w:rPr>
          <w:color w:val="000000" w:themeColor="text1"/>
          <w:sz w:val="24"/>
          <w:szCs w:val="24"/>
          <w:lang w:val="bg-BG"/>
        </w:rPr>
        <w:t>Делта</w:t>
      </w:r>
      <w:r w:rsidRPr="002070EA">
        <w:rPr>
          <w:color w:val="000000" w:themeColor="text1"/>
          <w:sz w:val="24"/>
          <w:szCs w:val="24"/>
          <w:lang w:val="bg-BG"/>
        </w:rPr>
        <w:t xml:space="preserve">, </w:t>
      </w:r>
      <w:proofErr w:type="spellStart"/>
      <w:r w:rsidR="00752E77">
        <w:rPr>
          <w:color w:val="000000" w:themeColor="text1"/>
          <w:sz w:val="24"/>
          <w:szCs w:val="24"/>
          <w:lang w:val="bg-BG"/>
        </w:rPr>
        <w:t>Тета</w:t>
      </w:r>
      <w:proofErr w:type="spellEnd"/>
      <w:r w:rsidRPr="002070EA">
        <w:rPr>
          <w:color w:val="000000" w:themeColor="text1"/>
          <w:sz w:val="24"/>
          <w:szCs w:val="24"/>
          <w:lang w:val="bg-BG"/>
        </w:rPr>
        <w:t xml:space="preserve">, </w:t>
      </w:r>
      <w:r w:rsidR="00752E77">
        <w:rPr>
          <w:color w:val="000000" w:themeColor="text1"/>
          <w:sz w:val="24"/>
          <w:szCs w:val="24"/>
          <w:lang w:val="bg-BG"/>
        </w:rPr>
        <w:t>Алфа</w:t>
      </w:r>
      <w:r w:rsidRPr="002070EA">
        <w:rPr>
          <w:color w:val="000000" w:themeColor="text1"/>
          <w:sz w:val="24"/>
          <w:szCs w:val="24"/>
          <w:lang w:val="bg-BG"/>
        </w:rPr>
        <w:t xml:space="preserve">, </w:t>
      </w:r>
      <w:r w:rsidR="00752E77">
        <w:rPr>
          <w:color w:val="000000" w:themeColor="text1"/>
          <w:sz w:val="24"/>
          <w:szCs w:val="24"/>
          <w:lang w:val="bg-BG"/>
        </w:rPr>
        <w:t>Бета</w:t>
      </w:r>
      <w:r w:rsidRPr="002070EA">
        <w:rPr>
          <w:color w:val="000000" w:themeColor="text1"/>
          <w:sz w:val="24"/>
          <w:szCs w:val="24"/>
          <w:lang w:val="bg-BG"/>
        </w:rPr>
        <w:t xml:space="preserve"> вълни). Този процес драстично повишава съотношението сигнал-към-шум, премахвайки високочестотните компоненти, които биха могли да подведат класификатора. </w:t>
      </w:r>
      <w:r w:rsidR="009F148D">
        <w:rPr>
          <w:noProof/>
        </w:rPr>
        <mc:AlternateContent>
          <mc:Choice Requires="wps">
            <w:drawing>
              <wp:anchor distT="0" distB="0" distL="114300" distR="114300" simplePos="0" relativeHeight="251718656" behindDoc="0" locked="0" layoutInCell="1" allowOverlap="1" wp14:anchorId="5B9C58FA" wp14:editId="0319E6F0">
                <wp:simplePos x="0" y="0"/>
                <wp:positionH relativeFrom="column">
                  <wp:posOffset>-88900</wp:posOffset>
                </wp:positionH>
                <wp:positionV relativeFrom="paragraph">
                  <wp:posOffset>5677535</wp:posOffset>
                </wp:positionV>
                <wp:extent cx="5943600" cy="635"/>
                <wp:effectExtent l="0" t="0" r="0" b="8255"/>
                <wp:wrapSquare wrapText="bothSides"/>
                <wp:docPr id="189459781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txbx>
                        <w:txbxContent>
                          <w:p w14:paraId="481F1D16" w14:textId="660F481C" w:rsidR="009F148D" w:rsidRPr="00147455" w:rsidRDefault="009F148D" w:rsidP="009F148D">
                            <w:pPr>
                              <w:pStyle w:val="Caption"/>
                              <w:jc w:val="center"/>
                              <w:rPr>
                                <w:color w:val="000000" w:themeColor="text1"/>
                                <w:sz w:val="21"/>
                                <w:szCs w:val="21"/>
                                <w:lang w:val="bg-BG"/>
                              </w:rPr>
                            </w:pPr>
                            <w:proofErr w:type="spellStart"/>
                            <w:r w:rsidRPr="00147455">
                              <w:rPr>
                                <w:sz w:val="21"/>
                                <w:szCs w:val="21"/>
                              </w:rPr>
                              <w:t>Фигура</w:t>
                            </w:r>
                            <w:proofErr w:type="spellEnd"/>
                            <w:r w:rsidRPr="00147455">
                              <w:rPr>
                                <w:sz w:val="21"/>
                                <w:szCs w:val="21"/>
                              </w:rPr>
                              <w:t xml:space="preserve"> </w:t>
                            </w:r>
                            <w:r w:rsidRPr="00147455">
                              <w:rPr>
                                <w:sz w:val="21"/>
                                <w:szCs w:val="21"/>
                              </w:rPr>
                              <w:fldChar w:fldCharType="begin"/>
                            </w:r>
                            <w:r w:rsidRPr="00147455">
                              <w:rPr>
                                <w:sz w:val="21"/>
                                <w:szCs w:val="21"/>
                              </w:rPr>
                              <w:instrText xml:space="preserve"> SEQ Фигура \* ARABIC </w:instrText>
                            </w:r>
                            <w:r w:rsidRPr="00147455">
                              <w:rPr>
                                <w:sz w:val="21"/>
                                <w:szCs w:val="21"/>
                              </w:rPr>
                              <w:fldChar w:fldCharType="separate"/>
                            </w:r>
                            <w:r w:rsidR="00857D89">
                              <w:rPr>
                                <w:noProof/>
                                <w:sz w:val="21"/>
                                <w:szCs w:val="21"/>
                              </w:rPr>
                              <w:t>13</w:t>
                            </w:r>
                            <w:r w:rsidRPr="00147455">
                              <w:rPr>
                                <w:sz w:val="21"/>
                                <w:szCs w:val="21"/>
                              </w:rPr>
                              <w:fldChar w:fldCharType="end"/>
                            </w:r>
                            <w:r w:rsidRPr="00147455">
                              <w:rPr>
                                <w:sz w:val="21"/>
                                <w:szCs w:val="21"/>
                                <w:lang w:val="bg-BG"/>
                              </w:rPr>
                              <w:t xml:space="preserve"> Съпоставка на суров и филтриран ЕЕГ сигнал след прилагане на нискочестотен</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5B9C58FA" id="_x0000_s1038" type="#_x0000_t202" style="position:absolute;left:0;text-align:left;margin-left:-7pt;margin-top:447.05pt;width:468pt;height:.0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" filled="f" stroked="f">
                <v:textbox style="mso-fit-shape-to-text:t" inset="0,0,0,0">
                  <w:txbxContent>
                    <w:p w14:paraId="481F1D16" w14:textId="660F481C" w:rsidR="009F148D" w:rsidRPr="00147455" w:rsidRDefault="009F148D" w:rsidP="009F148D">
                      <w:pPr>
                        <w:pStyle w:val="Caption"/>
                        <w:jc w:val="center"/>
                        <w:rPr>
                          <w:color w:val="000000" w:themeColor="text1"/>
                          <w:sz w:val="21"/>
                          <w:szCs w:val="21"/>
                          <w:lang w:val="bg-BG"/>
                        </w:rPr>
                      </w:pPr>
                      <w:proofErr w:type="spellStart"/>
                      <w:r w:rsidRPr="00147455">
                        <w:rPr>
                          <w:sz w:val="21"/>
                          <w:szCs w:val="21"/>
                        </w:rPr>
                        <w:t>Фигура</w:t>
                      </w:r>
                      <w:proofErr w:type="spellEnd"/>
                      <w:r w:rsidRPr="00147455">
                        <w:rPr>
                          <w:sz w:val="21"/>
                          <w:szCs w:val="21"/>
                        </w:rPr>
                        <w:t xml:space="preserve"> </w:t>
                      </w:r>
                      <w:r w:rsidRPr="00147455">
                        <w:rPr>
                          <w:sz w:val="21"/>
                          <w:szCs w:val="21"/>
                        </w:rPr>
                        <w:fldChar w:fldCharType="begin"/>
                      </w:r>
                      <w:r w:rsidRPr="00147455">
                        <w:rPr>
                          <w:sz w:val="21"/>
                          <w:szCs w:val="21"/>
                        </w:rPr>
                        <w:instrText xml:space="preserve"> SEQ Фигура \* ARABIC </w:instrText>
                      </w:r>
                      <w:r w:rsidRPr="00147455">
                        <w:rPr>
                          <w:sz w:val="21"/>
                          <w:szCs w:val="21"/>
                        </w:rPr>
                        <w:fldChar w:fldCharType="separate"/>
                      </w:r>
                      <w:r w:rsidR="00857D89">
                        <w:rPr>
                          <w:noProof/>
                          <w:sz w:val="21"/>
                          <w:szCs w:val="21"/>
                        </w:rPr>
                        <w:t>13</w:t>
                      </w:r>
                      <w:r w:rsidRPr="00147455">
                        <w:rPr>
                          <w:sz w:val="21"/>
                          <w:szCs w:val="21"/>
                        </w:rPr>
                        <w:fldChar w:fldCharType="end"/>
                      </w:r>
                      <w:r w:rsidRPr="00147455">
                        <w:rPr>
                          <w:sz w:val="21"/>
                          <w:szCs w:val="21"/>
                          <w:lang w:val="bg-BG"/>
                        </w:rPr>
                        <w:t xml:space="preserve"> Съпоставка на суров и филтриран ЕЕГ сигнал след прилагане на нискочестотен</w:t>
                      </w:r>
                    </w:p>
                  </w:txbxContent>
                </v:textbox>
                <w10:wrap type="square"/>
              </v:shape>
            </w:pict>
          </mc:Fallback>
        </mc:AlternateContent>
      </w:r>
      <w:r w:rsidRPr="002070EA">
        <w:rPr>
          <w:noProof/>
          <w:color w:val="000000" w:themeColor="text1"/>
          <w:sz w:val="24"/>
          <w:szCs w:val="24"/>
          <w:lang w:val="bg-BG"/>
        </w:rPr>
        <w:drawing>
          <wp:anchor distT="0" distB="0" distL="114300" distR="114300" simplePos="0" relativeHeight="251680768" behindDoc="0" locked="0" layoutInCell="1" allowOverlap="1" wp14:anchorId="6894D297" wp14:editId="4C255DDC">
            <wp:simplePos x="0" y="0"/>
            <wp:positionH relativeFrom="column">
              <wp:posOffset>-88900</wp:posOffset>
            </wp:positionH>
            <wp:positionV relativeFrom="paragraph">
              <wp:posOffset>1050925</wp:posOffset>
            </wp:positionV>
            <wp:extent cx="5943600" cy="4569460"/>
            <wp:effectExtent l="0" t="0" r="0" b="2540"/>
            <wp:wrapSquare wrapText="bothSides"/>
            <wp:docPr id="187838916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63868" name="Picture 1" descr="A screenshot of a graph&#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569460"/>
                    </a:xfrm>
                    <a:prstGeom prst="rect">
                      <a:avLst/>
                    </a:prstGeom>
                  </pic:spPr>
                </pic:pic>
              </a:graphicData>
            </a:graphic>
            <wp14:sizeRelH relativeFrom="page">
              <wp14:pctWidth>0</wp14:pctWidth>
            </wp14:sizeRelH>
            <wp14:sizeRelV relativeFrom="page">
              <wp14:pctHeight>0</wp14:pctHeight>
            </wp14:sizeRelV>
          </wp:anchor>
        </w:drawing>
      </w:r>
    </w:p>
    <w:p w14:paraId="24DA8E04" w14:textId="77777777" w:rsidR="00615EFA" w:rsidRDefault="00615EFA" w:rsidP="00615EFA">
      <w:pPr>
        <w:adjustRightInd w:val="0"/>
        <w:snapToGrid w:val="0"/>
        <w:spacing w:after="0"/>
        <w:ind w:firstLine="0"/>
        <w:rPr>
          <w:color w:val="000000" w:themeColor="text1"/>
          <w:sz w:val="24"/>
          <w:szCs w:val="24"/>
          <w:lang w:val="bg-BG"/>
        </w:rPr>
      </w:pPr>
    </w:p>
    <w:p w14:paraId="7504DBD0" w14:textId="7C92BFF1" w:rsidR="00E34220" w:rsidRPr="002070EA" w:rsidRDefault="00E34220" w:rsidP="00615EFA">
      <w:pPr>
        <w:adjustRightInd w:val="0"/>
        <w:snapToGrid w:val="0"/>
        <w:spacing w:after="0"/>
        <w:ind w:firstLine="0"/>
        <w:rPr>
          <w:color w:val="000000" w:themeColor="text1"/>
          <w:sz w:val="24"/>
          <w:szCs w:val="24"/>
          <w:lang w:val="bg-BG"/>
        </w:rPr>
      </w:pPr>
      <w:r w:rsidRPr="002070EA">
        <w:rPr>
          <w:color w:val="000000" w:themeColor="text1"/>
          <w:sz w:val="24"/>
          <w:szCs w:val="24"/>
          <w:lang w:val="bg-BG"/>
        </w:rPr>
        <w:t>1. Червено (Суров) срещу Синьо (Филтриран)</w:t>
      </w:r>
    </w:p>
    <w:p w14:paraId="5671B1FF" w14:textId="77777777" w:rsidR="00E34220" w:rsidRPr="002070EA" w:rsidRDefault="00E34220" w:rsidP="00447274">
      <w:pPr>
        <w:numPr>
          <w:ilvl w:val="0"/>
          <w:numId w:val="48"/>
        </w:numPr>
        <w:adjustRightInd w:val="0"/>
        <w:snapToGrid w:val="0"/>
        <w:spacing w:after="0"/>
        <w:rPr>
          <w:color w:val="000000" w:themeColor="text1"/>
          <w:sz w:val="24"/>
          <w:szCs w:val="24"/>
          <w:lang w:val="bg-BG"/>
        </w:rPr>
      </w:pPr>
      <w:r w:rsidRPr="002070EA">
        <w:rPr>
          <w:b/>
          <w:bCs/>
          <w:color w:val="000000" w:themeColor="text1"/>
          <w:sz w:val="24"/>
          <w:szCs w:val="24"/>
          <w:lang w:val="bg-BG"/>
        </w:rPr>
        <w:lastRenderedPageBreak/>
        <w:t>Червената линия</w:t>
      </w:r>
      <w:r w:rsidRPr="002070EA">
        <w:rPr>
          <w:color w:val="000000" w:themeColor="text1"/>
          <w:sz w:val="24"/>
          <w:szCs w:val="24"/>
          <w:lang w:val="bg-BG"/>
        </w:rPr>
        <w:t xml:space="preserve"> е оригиналният сигнал, който съдържа високочестотен шум (мускулни артефакти, 50 </w:t>
      </w:r>
      <w:proofErr w:type="spellStart"/>
      <w:r w:rsidRPr="002070EA">
        <w:rPr>
          <w:color w:val="000000" w:themeColor="text1"/>
          <w:sz w:val="24"/>
          <w:szCs w:val="24"/>
          <w:lang w:val="bg-BG"/>
        </w:rPr>
        <w:t>Hz</w:t>
      </w:r>
      <w:proofErr w:type="spellEnd"/>
      <w:r w:rsidRPr="002070EA">
        <w:rPr>
          <w:color w:val="000000" w:themeColor="text1"/>
          <w:sz w:val="24"/>
          <w:szCs w:val="24"/>
          <w:lang w:val="bg-BG"/>
        </w:rPr>
        <w:t xml:space="preserve"> мрежов </w:t>
      </w:r>
      <w:proofErr w:type="spellStart"/>
      <w:r w:rsidRPr="002070EA">
        <w:rPr>
          <w:color w:val="000000" w:themeColor="text1"/>
          <w:sz w:val="24"/>
          <w:szCs w:val="24"/>
          <w:lang w:val="bg-BG"/>
        </w:rPr>
        <w:t>брум</w:t>
      </w:r>
      <w:proofErr w:type="spellEnd"/>
      <w:r w:rsidRPr="002070EA">
        <w:rPr>
          <w:color w:val="000000" w:themeColor="text1"/>
          <w:sz w:val="24"/>
          <w:szCs w:val="24"/>
          <w:lang w:val="bg-BG"/>
        </w:rPr>
        <w:t>).</w:t>
      </w:r>
    </w:p>
    <w:p w14:paraId="62C67201" w14:textId="77777777" w:rsidR="00E34220" w:rsidRPr="002070EA" w:rsidRDefault="00E34220" w:rsidP="00447274">
      <w:pPr>
        <w:numPr>
          <w:ilvl w:val="0"/>
          <w:numId w:val="48"/>
        </w:numPr>
        <w:adjustRightInd w:val="0"/>
        <w:snapToGrid w:val="0"/>
        <w:spacing w:after="0"/>
        <w:rPr>
          <w:color w:val="000000" w:themeColor="text1"/>
          <w:sz w:val="24"/>
          <w:szCs w:val="24"/>
          <w:lang w:val="bg-BG"/>
        </w:rPr>
      </w:pPr>
      <w:r w:rsidRPr="002070EA">
        <w:rPr>
          <w:b/>
          <w:bCs/>
          <w:color w:val="000000" w:themeColor="text1"/>
          <w:sz w:val="24"/>
          <w:szCs w:val="24"/>
          <w:lang w:val="bg-BG"/>
        </w:rPr>
        <w:t>Синята линия</w:t>
      </w:r>
      <w:r w:rsidRPr="002070EA">
        <w:rPr>
          <w:color w:val="000000" w:themeColor="text1"/>
          <w:sz w:val="24"/>
          <w:szCs w:val="24"/>
          <w:lang w:val="bg-BG"/>
        </w:rPr>
        <w:t> е изчистен сигнал. Вижда се как тя похлупва червената, като изглажда резките, като високочестотния шум, който стърчи в червено зад синята линия.</w:t>
      </w:r>
    </w:p>
    <w:p w14:paraId="7DFA59B3" w14:textId="013EB2C4" w:rsidR="00E34220" w:rsidRPr="002070EA" w:rsidRDefault="00E34220" w:rsidP="00615EFA">
      <w:pPr>
        <w:adjustRightInd w:val="0"/>
        <w:snapToGrid w:val="0"/>
        <w:spacing w:after="0"/>
        <w:ind w:firstLine="0"/>
        <w:rPr>
          <w:color w:val="000000" w:themeColor="text1"/>
          <w:sz w:val="24"/>
          <w:szCs w:val="24"/>
          <w:lang w:val="bg-BG"/>
        </w:rPr>
      </w:pPr>
      <w:r w:rsidRPr="002070EA">
        <w:rPr>
          <w:color w:val="000000" w:themeColor="text1"/>
          <w:sz w:val="24"/>
          <w:szCs w:val="24"/>
          <w:lang w:val="bg-BG"/>
        </w:rPr>
        <w:t>2. Драстичната разлика в мащаба (оста Y)</w:t>
      </w:r>
      <w:r w:rsidR="00615EFA">
        <w:rPr>
          <w:color w:val="000000" w:themeColor="text1"/>
          <w:sz w:val="24"/>
          <w:szCs w:val="24"/>
          <w:lang w:val="bg-BG"/>
        </w:rPr>
        <w:t>, ч</w:t>
      </w:r>
      <w:r w:rsidRPr="002070EA">
        <w:rPr>
          <w:color w:val="000000" w:themeColor="text1"/>
          <w:sz w:val="24"/>
          <w:szCs w:val="24"/>
          <w:lang w:val="bg-BG"/>
        </w:rPr>
        <w:t>ислата по вертикалната ос (Амплитудата в µV)</w:t>
      </w:r>
    </w:p>
    <w:p w14:paraId="0850369F" w14:textId="7B1D6722" w:rsidR="00E34220" w:rsidRPr="002070EA" w:rsidRDefault="00CA612A" w:rsidP="00447274">
      <w:pPr>
        <w:pStyle w:val="ListParagraph"/>
        <w:numPr>
          <w:ilvl w:val="0"/>
          <w:numId w:val="49"/>
        </w:numPr>
        <w:adjustRightInd w:val="0"/>
        <w:snapToGrid w:val="0"/>
        <w:rPr>
          <w:color w:val="000000" w:themeColor="text1"/>
          <w:sz w:val="24"/>
          <w:szCs w:val="24"/>
        </w:rPr>
      </w:pPr>
      <w:r>
        <w:rPr>
          <w:b/>
          <w:bCs/>
          <w:color w:val="000000" w:themeColor="text1"/>
          <w:sz w:val="24"/>
          <w:szCs w:val="24"/>
        </w:rPr>
        <w:t>Здрави</w:t>
      </w:r>
      <w:r w:rsidR="00E34220" w:rsidRPr="002070EA">
        <w:rPr>
          <w:b/>
          <w:bCs/>
          <w:color w:val="000000" w:themeColor="text1"/>
          <w:sz w:val="24"/>
          <w:szCs w:val="24"/>
        </w:rPr>
        <w:t>:</w:t>
      </w:r>
      <w:r w:rsidR="00E34220" w:rsidRPr="002070EA">
        <w:rPr>
          <w:color w:val="000000" w:themeColor="text1"/>
          <w:sz w:val="24"/>
          <w:szCs w:val="24"/>
        </w:rPr>
        <w:t> Здравият сигнал е слаб, хаотичен и с ниска амплитуда (на графиката се движи в тесен диапазон до около -140 µV).</w:t>
      </w:r>
    </w:p>
    <w:p w14:paraId="084C185B" w14:textId="68F114A6" w:rsidR="00E34220" w:rsidRPr="002070EA" w:rsidRDefault="00DB59ED" w:rsidP="00447274">
      <w:pPr>
        <w:numPr>
          <w:ilvl w:val="0"/>
          <w:numId w:val="49"/>
        </w:numPr>
        <w:adjustRightInd w:val="0"/>
        <w:snapToGrid w:val="0"/>
        <w:spacing w:after="0"/>
        <w:rPr>
          <w:color w:val="000000" w:themeColor="text1"/>
          <w:sz w:val="24"/>
          <w:szCs w:val="24"/>
          <w:lang w:val="bg-BG"/>
        </w:rPr>
      </w:pPr>
      <w:r>
        <w:rPr>
          <w:b/>
          <w:bCs/>
          <w:color w:val="000000" w:themeColor="text1"/>
          <w:sz w:val="24"/>
          <w:szCs w:val="24"/>
          <w:lang w:val="bg-BG"/>
        </w:rPr>
        <w:t>Междупристъпни</w:t>
      </w:r>
      <w:r w:rsidR="00E34220" w:rsidRPr="002070EA">
        <w:rPr>
          <w:b/>
          <w:bCs/>
          <w:color w:val="000000" w:themeColor="text1"/>
          <w:sz w:val="24"/>
          <w:szCs w:val="24"/>
          <w:lang w:val="bg-BG"/>
        </w:rPr>
        <w:t>:</w:t>
      </w:r>
      <w:r w:rsidR="00E34220" w:rsidRPr="002070EA">
        <w:rPr>
          <w:color w:val="000000" w:themeColor="text1"/>
          <w:sz w:val="24"/>
          <w:szCs w:val="24"/>
          <w:lang w:val="bg-BG"/>
        </w:rPr>
        <w:t> Мозъкът в ремисия показва по-силни пикове на напрежението (амплитудата скача до 400-600 µV), но все още е хаотичен.</w:t>
      </w:r>
    </w:p>
    <w:p w14:paraId="52C2BAEA" w14:textId="6D4F1F13" w:rsidR="00E34220" w:rsidRPr="003D069F" w:rsidRDefault="003D069F" w:rsidP="00447274">
      <w:pPr>
        <w:numPr>
          <w:ilvl w:val="0"/>
          <w:numId w:val="49"/>
        </w:numPr>
        <w:adjustRightInd w:val="0"/>
        <w:snapToGrid w:val="0"/>
        <w:spacing w:after="0"/>
        <w:rPr>
          <w:color w:val="000000" w:themeColor="text1"/>
          <w:sz w:val="24"/>
          <w:szCs w:val="24"/>
          <w:lang w:val="bg-BG"/>
        </w:rPr>
      </w:pPr>
      <w:r w:rsidRPr="002070EA">
        <w:rPr>
          <w:noProof/>
          <w:color w:val="000000" w:themeColor="text1"/>
          <w:sz w:val="24"/>
          <w:szCs w:val="24"/>
          <w:lang w:val="bg-BG"/>
        </w:rPr>
        <w:drawing>
          <wp:anchor distT="0" distB="0" distL="114300" distR="114300" simplePos="0" relativeHeight="251663360" behindDoc="0" locked="0" layoutInCell="1" allowOverlap="1" wp14:anchorId="67FDB052" wp14:editId="2F58664C">
            <wp:simplePos x="0" y="0"/>
            <wp:positionH relativeFrom="column">
              <wp:posOffset>0</wp:posOffset>
            </wp:positionH>
            <wp:positionV relativeFrom="paragraph">
              <wp:posOffset>570807</wp:posOffset>
            </wp:positionV>
            <wp:extent cx="5943600" cy="3176270"/>
            <wp:effectExtent l="0" t="0" r="0" b="0"/>
            <wp:wrapSquare wrapText="bothSides"/>
            <wp:docPr id="367927626" name="Picture 1" descr="A graph of a power spectr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27626" name="Picture 1" descr="A graph of a power spectru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31762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0704" behindDoc="0" locked="0" layoutInCell="1" allowOverlap="1" wp14:anchorId="0AABD2E9" wp14:editId="5CE9586F">
                <wp:simplePos x="0" y="0"/>
                <wp:positionH relativeFrom="column">
                  <wp:posOffset>0</wp:posOffset>
                </wp:positionH>
                <wp:positionV relativeFrom="paragraph">
                  <wp:posOffset>3826510</wp:posOffset>
                </wp:positionV>
                <wp:extent cx="5943600" cy="635"/>
                <wp:effectExtent l="0" t="0" r="0" b="3810"/>
                <wp:wrapSquare wrapText="bothSides"/>
                <wp:docPr id="185389468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txbx>
                        <w:txbxContent>
                          <w:p w14:paraId="795B74DB" w14:textId="32B99626" w:rsidR="003D069F" w:rsidRPr="003D069F" w:rsidRDefault="003D069F" w:rsidP="003D069F">
                            <w:pPr>
                              <w:pStyle w:val="Caption"/>
                              <w:ind w:firstLine="0"/>
                              <w:jc w:val="center"/>
                              <w:rPr>
                                <w:noProof/>
                                <w:color w:val="000000" w:themeColor="text1"/>
                                <w:sz w:val="22"/>
                                <w:szCs w:val="22"/>
                                <w:lang w:val="bg-BG"/>
                              </w:rPr>
                            </w:pPr>
                            <w:proofErr w:type="spellStart"/>
                            <w:r w:rsidRPr="003D069F">
                              <w:rPr>
                                <w:sz w:val="22"/>
                                <w:szCs w:val="22"/>
                              </w:rPr>
                              <w:t>Фигура</w:t>
                            </w:r>
                            <w:proofErr w:type="spellEnd"/>
                            <w:r w:rsidRPr="003D069F">
                              <w:rPr>
                                <w:sz w:val="22"/>
                                <w:szCs w:val="22"/>
                              </w:rPr>
                              <w:t xml:space="preserve"> </w:t>
                            </w:r>
                            <w:r w:rsidRPr="003D069F">
                              <w:rPr>
                                <w:sz w:val="22"/>
                                <w:szCs w:val="22"/>
                              </w:rPr>
                              <w:fldChar w:fldCharType="begin"/>
                            </w:r>
                            <w:r w:rsidRPr="003D069F">
                              <w:rPr>
                                <w:sz w:val="22"/>
                                <w:szCs w:val="22"/>
                              </w:rPr>
                              <w:instrText xml:space="preserve"> SEQ Фигура \* ARABIC </w:instrText>
                            </w:r>
                            <w:r w:rsidRPr="003D069F">
                              <w:rPr>
                                <w:sz w:val="22"/>
                                <w:szCs w:val="22"/>
                              </w:rPr>
                              <w:fldChar w:fldCharType="separate"/>
                            </w:r>
                            <w:r w:rsidR="00857D89">
                              <w:rPr>
                                <w:noProof/>
                                <w:sz w:val="22"/>
                                <w:szCs w:val="22"/>
                              </w:rPr>
                              <w:t>14</w:t>
                            </w:r>
                            <w:r w:rsidRPr="003D069F">
                              <w:rPr>
                                <w:sz w:val="22"/>
                                <w:szCs w:val="22"/>
                              </w:rPr>
                              <w:fldChar w:fldCharType="end"/>
                            </w:r>
                            <w:r w:rsidRPr="003D069F">
                              <w:rPr>
                                <w:sz w:val="22"/>
                                <w:szCs w:val="22"/>
                                <w:lang w:val="bg-BG"/>
                              </w:rPr>
                              <w:t xml:space="preserve"> Сравнение на спектралната плътност на мощността (PSD): Ефект от прилагането на 40 </w:t>
                            </w:r>
                            <w:proofErr w:type="spellStart"/>
                            <w:r w:rsidRPr="003D069F">
                              <w:rPr>
                                <w:sz w:val="22"/>
                                <w:szCs w:val="22"/>
                                <w:lang w:val="bg-BG"/>
                              </w:rPr>
                              <w:t>Hz</w:t>
                            </w:r>
                            <w:proofErr w:type="spellEnd"/>
                            <w:r w:rsidRPr="003D069F">
                              <w:rPr>
                                <w:sz w:val="22"/>
                                <w:szCs w:val="22"/>
                                <w:lang w:val="bg-BG"/>
                              </w:rPr>
                              <w:t xml:space="preserve"> нискочестотен филтър върху суровия ЕЕГ сигнал</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0AABD2E9" id="_x0000_s1039" type="#_x0000_t202" style="position:absolute;left:0;text-align:left;margin-left:0;margin-top:301.3pt;width:468pt;height:.0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" filled="f" stroked="f">
                <v:textbox style="mso-fit-shape-to-text:t" inset="0,0,0,0">
                  <w:txbxContent>
                    <w:p w14:paraId="795B74DB" w14:textId="32B99626" w:rsidR="003D069F" w:rsidRPr="003D069F" w:rsidRDefault="003D069F" w:rsidP="003D069F">
                      <w:pPr>
                        <w:pStyle w:val="Caption"/>
                        <w:ind w:firstLine="0"/>
                        <w:jc w:val="center"/>
                        <w:rPr>
                          <w:noProof/>
                          <w:color w:val="000000" w:themeColor="text1"/>
                          <w:sz w:val="22"/>
                          <w:szCs w:val="22"/>
                          <w:lang w:val="bg-BG"/>
                        </w:rPr>
                      </w:pPr>
                      <w:proofErr w:type="spellStart"/>
                      <w:r w:rsidRPr="003D069F">
                        <w:rPr>
                          <w:sz w:val="22"/>
                          <w:szCs w:val="22"/>
                        </w:rPr>
                        <w:t>Фигура</w:t>
                      </w:r>
                      <w:proofErr w:type="spellEnd"/>
                      <w:r w:rsidRPr="003D069F">
                        <w:rPr>
                          <w:sz w:val="22"/>
                          <w:szCs w:val="22"/>
                        </w:rPr>
                        <w:t xml:space="preserve"> </w:t>
                      </w:r>
                      <w:r w:rsidRPr="003D069F">
                        <w:rPr>
                          <w:sz w:val="22"/>
                          <w:szCs w:val="22"/>
                        </w:rPr>
                        <w:fldChar w:fldCharType="begin"/>
                      </w:r>
                      <w:r w:rsidRPr="003D069F">
                        <w:rPr>
                          <w:sz w:val="22"/>
                          <w:szCs w:val="22"/>
                        </w:rPr>
                        <w:instrText xml:space="preserve"> SEQ Фигура \* ARABIC </w:instrText>
                      </w:r>
                      <w:r w:rsidRPr="003D069F">
                        <w:rPr>
                          <w:sz w:val="22"/>
                          <w:szCs w:val="22"/>
                        </w:rPr>
                        <w:fldChar w:fldCharType="separate"/>
                      </w:r>
                      <w:r w:rsidR="00857D89">
                        <w:rPr>
                          <w:noProof/>
                          <w:sz w:val="22"/>
                          <w:szCs w:val="22"/>
                        </w:rPr>
                        <w:t>14</w:t>
                      </w:r>
                      <w:r w:rsidRPr="003D069F">
                        <w:rPr>
                          <w:sz w:val="22"/>
                          <w:szCs w:val="22"/>
                        </w:rPr>
                        <w:fldChar w:fldCharType="end"/>
                      </w:r>
                      <w:r w:rsidRPr="003D069F">
                        <w:rPr>
                          <w:sz w:val="22"/>
                          <w:szCs w:val="22"/>
                          <w:lang w:val="bg-BG"/>
                        </w:rPr>
                        <w:t xml:space="preserve"> Сравнение на спектралната плътност на мощността (PSD): Ефект от прилагането на 40 </w:t>
                      </w:r>
                      <w:proofErr w:type="spellStart"/>
                      <w:r w:rsidRPr="003D069F">
                        <w:rPr>
                          <w:sz w:val="22"/>
                          <w:szCs w:val="22"/>
                          <w:lang w:val="bg-BG"/>
                        </w:rPr>
                        <w:t>Hz</w:t>
                      </w:r>
                      <w:proofErr w:type="spellEnd"/>
                      <w:r w:rsidRPr="003D069F">
                        <w:rPr>
                          <w:sz w:val="22"/>
                          <w:szCs w:val="22"/>
                          <w:lang w:val="bg-BG"/>
                        </w:rPr>
                        <w:t xml:space="preserve"> нискочестотен филтър върху суровия ЕЕГ сигнал</w:t>
                      </w:r>
                    </w:p>
                  </w:txbxContent>
                </v:textbox>
                <w10:wrap type="square"/>
              </v:shape>
            </w:pict>
          </mc:Fallback>
        </mc:AlternateContent>
      </w:r>
      <w:r w:rsidR="001943B7">
        <w:rPr>
          <w:b/>
          <w:bCs/>
          <w:color w:val="000000" w:themeColor="text1"/>
          <w:sz w:val="24"/>
          <w:szCs w:val="24"/>
          <w:lang w:val="bg-BG"/>
        </w:rPr>
        <w:t>Пристъпни</w:t>
      </w:r>
      <w:r w:rsidR="00E34220" w:rsidRPr="002070EA">
        <w:rPr>
          <w:b/>
          <w:bCs/>
          <w:color w:val="000000" w:themeColor="text1"/>
          <w:sz w:val="24"/>
          <w:szCs w:val="24"/>
          <w:lang w:val="bg-BG"/>
        </w:rPr>
        <w:t>:</w:t>
      </w:r>
      <w:r w:rsidR="00E34220" w:rsidRPr="002070EA">
        <w:rPr>
          <w:color w:val="000000" w:themeColor="text1"/>
          <w:sz w:val="24"/>
          <w:szCs w:val="24"/>
          <w:lang w:val="bg-BG"/>
        </w:rPr>
        <w:t xml:space="preserve"> Сигналът е огромен (над 750 µV) и изключително ритмичен и повтарящ се (като перфектна вълна).</w:t>
      </w:r>
    </w:p>
    <w:p w14:paraId="1EF44692" w14:textId="6145AE39" w:rsidR="00E34220" w:rsidRPr="002070EA" w:rsidRDefault="003D069F" w:rsidP="00E83365">
      <w:pPr>
        <w:adjustRightInd w:val="0"/>
        <w:snapToGrid w:val="0"/>
        <w:spacing w:after="0"/>
        <w:ind w:firstLine="283"/>
        <w:rPr>
          <w:color w:val="000000" w:themeColor="text1"/>
          <w:sz w:val="24"/>
          <w:szCs w:val="24"/>
          <w:lang w:val="bg-BG"/>
        </w:rPr>
      </w:pPr>
      <w:r>
        <w:rPr>
          <w:color w:val="000000" w:themeColor="text1"/>
          <w:sz w:val="24"/>
          <w:szCs w:val="24"/>
          <w:lang w:val="bg-BG"/>
        </w:rPr>
        <w:t xml:space="preserve">Фигура 14 </w:t>
      </w:r>
      <w:r w:rsidR="00E34220" w:rsidRPr="002070EA">
        <w:rPr>
          <w:color w:val="000000" w:themeColor="text1"/>
          <w:sz w:val="24"/>
          <w:szCs w:val="24"/>
          <w:lang w:val="bg-BG"/>
        </w:rPr>
        <w:t xml:space="preserve">илюстрира ефективността на приложения нискочестотен филтър. В диапазона от 0 до 40 </w:t>
      </w:r>
      <w:proofErr w:type="spellStart"/>
      <w:r w:rsidR="00E34220" w:rsidRPr="002070EA">
        <w:rPr>
          <w:color w:val="000000" w:themeColor="text1"/>
          <w:sz w:val="24"/>
          <w:szCs w:val="24"/>
          <w:lang w:val="bg-BG"/>
        </w:rPr>
        <w:t>Hz</w:t>
      </w:r>
      <w:proofErr w:type="spellEnd"/>
      <w:r w:rsidR="00E34220" w:rsidRPr="002070EA">
        <w:rPr>
          <w:color w:val="000000" w:themeColor="text1"/>
          <w:sz w:val="24"/>
          <w:szCs w:val="24"/>
          <w:lang w:val="bg-BG"/>
        </w:rPr>
        <w:t xml:space="preserve"> филтрираният сигнал (червено) напълно припокрива суровия (сиво), гарантирайки запазване на физиологично релевантните мозъчни ритми. Честотите над 40 </w:t>
      </w:r>
      <w:proofErr w:type="spellStart"/>
      <w:r w:rsidR="00E34220" w:rsidRPr="002070EA">
        <w:rPr>
          <w:color w:val="000000" w:themeColor="text1"/>
          <w:sz w:val="24"/>
          <w:szCs w:val="24"/>
          <w:lang w:val="bg-BG"/>
        </w:rPr>
        <w:t>Hz</w:t>
      </w:r>
      <w:proofErr w:type="spellEnd"/>
      <w:r w:rsidR="00E34220" w:rsidRPr="002070EA">
        <w:rPr>
          <w:color w:val="000000" w:themeColor="text1"/>
          <w:sz w:val="24"/>
          <w:szCs w:val="24"/>
          <w:lang w:val="bg-BG"/>
        </w:rPr>
        <w:t xml:space="preserve"> са подложени на стръмно затихване, като елиминират високочестотния шум, включително ясно изразения пик на мрежово смущение при 50 </w:t>
      </w:r>
      <w:proofErr w:type="spellStart"/>
      <w:r w:rsidR="00E34220" w:rsidRPr="002070EA">
        <w:rPr>
          <w:color w:val="000000" w:themeColor="text1"/>
          <w:sz w:val="24"/>
          <w:szCs w:val="24"/>
          <w:lang w:val="bg-BG"/>
        </w:rPr>
        <w:t>Hz</w:t>
      </w:r>
      <w:proofErr w:type="spellEnd"/>
      <w:r w:rsidR="00E34220" w:rsidRPr="002070EA">
        <w:rPr>
          <w:color w:val="000000" w:themeColor="text1"/>
          <w:sz w:val="24"/>
          <w:szCs w:val="24"/>
          <w:lang w:val="bg-BG"/>
        </w:rPr>
        <w:t>. Това драстично повишава съотношението сигнал-към-шум (SNR) преди подаването на данните към класификационния алгоритъм.</w:t>
      </w:r>
    </w:p>
    <w:p w14:paraId="1C4420A3" w14:textId="276231BF" w:rsidR="00E34220" w:rsidRPr="002070EA" w:rsidRDefault="000B70EE" w:rsidP="004C2076">
      <w:pPr>
        <w:pStyle w:val="Heading4"/>
      </w:pPr>
      <w:r w:rsidRPr="002070EA">
        <w:lastRenderedPageBreak/>
        <w:t>4.4.3</w:t>
      </w:r>
      <w:r w:rsidR="00E34220" w:rsidRPr="002070EA">
        <w:t xml:space="preserve">. Времева сегментация и </w:t>
      </w:r>
      <w:proofErr w:type="spellStart"/>
      <w:r w:rsidR="00E34220" w:rsidRPr="002070EA">
        <w:t>Аугментация</w:t>
      </w:r>
      <w:proofErr w:type="spellEnd"/>
    </w:p>
    <w:p w14:paraId="7CA4DFA2" w14:textId="77777777" w:rsidR="00E34220" w:rsidRPr="002070EA" w:rsidRDefault="00E34220" w:rsidP="00E83365">
      <w:pPr>
        <w:adjustRightInd w:val="0"/>
        <w:snapToGrid w:val="0"/>
        <w:spacing w:after="0"/>
        <w:ind w:firstLine="142"/>
        <w:rPr>
          <w:color w:val="000000" w:themeColor="text1"/>
          <w:sz w:val="24"/>
          <w:szCs w:val="24"/>
          <w:lang w:val="bg-BG"/>
        </w:rPr>
      </w:pPr>
      <w:r w:rsidRPr="002070EA">
        <w:rPr>
          <w:color w:val="000000" w:themeColor="text1"/>
          <w:sz w:val="24"/>
          <w:szCs w:val="24"/>
          <w:lang w:val="bg-BG"/>
        </w:rPr>
        <w:t xml:space="preserve">За решаване на проблема с </w:t>
      </w:r>
      <w:proofErr w:type="spellStart"/>
      <w:r w:rsidRPr="002070EA">
        <w:rPr>
          <w:color w:val="000000" w:themeColor="text1"/>
          <w:sz w:val="24"/>
          <w:szCs w:val="24"/>
          <w:lang w:val="bg-BG"/>
        </w:rPr>
        <w:t>нестационарността</w:t>
      </w:r>
      <w:proofErr w:type="spellEnd"/>
      <w:r w:rsidRPr="002070EA">
        <w:rPr>
          <w:color w:val="000000" w:themeColor="text1"/>
          <w:sz w:val="24"/>
          <w:szCs w:val="24"/>
          <w:lang w:val="bg-BG"/>
        </w:rPr>
        <w:t xml:space="preserve"> на ЕЕГ сигнала е приложен методът на плъзгащия прозорец</w:t>
      </w:r>
      <w:r w:rsidRPr="002070EA">
        <w:rPr>
          <w:b/>
          <w:bCs/>
          <w:color w:val="000000" w:themeColor="text1"/>
          <w:sz w:val="24"/>
          <w:szCs w:val="24"/>
          <w:lang w:val="bg-BG"/>
        </w:rPr>
        <w:t xml:space="preserve"> </w:t>
      </w:r>
    </w:p>
    <w:p w14:paraId="5C24428F" w14:textId="77777777" w:rsidR="00E34220" w:rsidRPr="002070EA" w:rsidRDefault="00E34220" w:rsidP="00447274">
      <w:pPr>
        <w:numPr>
          <w:ilvl w:val="0"/>
          <w:numId w:val="12"/>
        </w:numPr>
        <w:adjustRightInd w:val="0"/>
        <w:snapToGrid w:val="0"/>
        <w:spacing w:after="0"/>
        <w:rPr>
          <w:color w:val="000000" w:themeColor="text1"/>
          <w:sz w:val="24"/>
          <w:szCs w:val="24"/>
          <w:lang w:val="bg-BG"/>
        </w:rPr>
      </w:pPr>
      <w:r w:rsidRPr="002070EA">
        <w:rPr>
          <w:b/>
          <w:bCs/>
          <w:color w:val="000000" w:themeColor="text1"/>
          <w:sz w:val="24"/>
          <w:szCs w:val="24"/>
          <w:lang w:val="bg-BG"/>
        </w:rPr>
        <w:t>Параметри:</w:t>
      </w:r>
      <w:r w:rsidRPr="002070EA">
        <w:rPr>
          <w:color w:val="000000" w:themeColor="text1"/>
          <w:sz w:val="24"/>
          <w:szCs w:val="24"/>
          <w:lang w:val="bg-BG"/>
        </w:rPr>
        <w:t> Дължина на прозореца 1 секунда (178 отчета) със застъпване от 75%.</w:t>
      </w:r>
    </w:p>
    <w:p w14:paraId="761A59C3" w14:textId="77777777" w:rsidR="00E34220" w:rsidRPr="002070EA" w:rsidRDefault="00E34220" w:rsidP="00447274">
      <w:pPr>
        <w:numPr>
          <w:ilvl w:val="0"/>
          <w:numId w:val="12"/>
        </w:numPr>
        <w:adjustRightInd w:val="0"/>
        <w:snapToGrid w:val="0"/>
        <w:spacing w:after="0"/>
        <w:rPr>
          <w:color w:val="000000" w:themeColor="text1"/>
          <w:sz w:val="24"/>
          <w:szCs w:val="24"/>
          <w:lang w:val="bg-BG"/>
        </w:rPr>
      </w:pPr>
      <w:r w:rsidRPr="002070EA">
        <w:rPr>
          <w:b/>
          <w:bCs/>
          <w:color w:val="000000" w:themeColor="text1"/>
          <w:sz w:val="24"/>
          <w:szCs w:val="24"/>
          <w:lang w:val="bg-BG"/>
        </w:rPr>
        <w:t>Инженерен ефект:</w:t>
      </w:r>
    </w:p>
    <w:p w14:paraId="6BF28AAB" w14:textId="77777777" w:rsidR="00E34220" w:rsidRPr="002070EA" w:rsidRDefault="00E34220" w:rsidP="00447274">
      <w:pPr>
        <w:numPr>
          <w:ilvl w:val="1"/>
          <w:numId w:val="50"/>
        </w:numPr>
        <w:adjustRightInd w:val="0"/>
        <w:snapToGrid w:val="0"/>
        <w:spacing w:after="0"/>
        <w:rPr>
          <w:color w:val="000000" w:themeColor="text1"/>
          <w:sz w:val="24"/>
          <w:szCs w:val="24"/>
          <w:lang w:val="bg-BG"/>
        </w:rPr>
      </w:pPr>
      <w:r w:rsidRPr="002070EA">
        <w:rPr>
          <w:color w:val="000000" w:themeColor="text1"/>
          <w:sz w:val="24"/>
          <w:szCs w:val="24"/>
          <w:lang w:val="bg-BG"/>
        </w:rPr>
        <w:t>Осигурява </w:t>
      </w:r>
      <w:r w:rsidRPr="002070EA">
        <w:rPr>
          <w:b/>
          <w:bCs/>
          <w:color w:val="000000" w:themeColor="text1"/>
          <w:sz w:val="24"/>
          <w:szCs w:val="24"/>
          <w:lang w:val="bg-BG"/>
        </w:rPr>
        <w:t>квази-</w:t>
      </w:r>
      <w:proofErr w:type="spellStart"/>
      <w:r w:rsidRPr="002070EA">
        <w:rPr>
          <w:b/>
          <w:bCs/>
          <w:color w:val="000000" w:themeColor="text1"/>
          <w:sz w:val="24"/>
          <w:szCs w:val="24"/>
          <w:lang w:val="bg-BG"/>
        </w:rPr>
        <w:t>стационарност</w:t>
      </w:r>
      <w:proofErr w:type="spellEnd"/>
      <w:r w:rsidRPr="002070EA">
        <w:rPr>
          <w:color w:val="000000" w:themeColor="text1"/>
          <w:sz w:val="24"/>
          <w:szCs w:val="24"/>
          <w:lang w:val="bg-BG"/>
        </w:rPr>
        <w:t> на сигнала в рамките на сегмента.</w:t>
      </w:r>
    </w:p>
    <w:p w14:paraId="52BEB37D" w14:textId="77777777" w:rsidR="00E34220" w:rsidRPr="002070EA" w:rsidRDefault="00E34220" w:rsidP="00447274">
      <w:pPr>
        <w:numPr>
          <w:ilvl w:val="1"/>
          <w:numId w:val="50"/>
        </w:numPr>
        <w:adjustRightInd w:val="0"/>
        <w:snapToGrid w:val="0"/>
        <w:spacing w:after="0"/>
        <w:rPr>
          <w:color w:val="000000" w:themeColor="text1"/>
          <w:sz w:val="24"/>
          <w:szCs w:val="24"/>
          <w:lang w:val="bg-BG"/>
        </w:rPr>
      </w:pPr>
      <w:r w:rsidRPr="002070EA">
        <w:rPr>
          <w:color w:val="000000" w:themeColor="text1"/>
          <w:sz w:val="24"/>
          <w:szCs w:val="24"/>
          <w:lang w:val="bg-BG"/>
        </w:rPr>
        <w:t>Реализира </w:t>
      </w:r>
      <w:proofErr w:type="spellStart"/>
      <w:r w:rsidRPr="002070EA">
        <w:rPr>
          <w:b/>
          <w:bCs/>
          <w:color w:val="000000" w:themeColor="text1"/>
          <w:sz w:val="24"/>
          <w:szCs w:val="24"/>
          <w:lang w:val="bg-BG"/>
        </w:rPr>
        <w:t>аугментация</w:t>
      </w:r>
      <w:proofErr w:type="spellEnd"/>
      <w:r w:rsidRPr="002070EA">
        <w:rPr>
          <w:b/>
          <w:bCs/>
          <w:color w:val="000000" w:themeColor="text1"/>
          <w:sz w:val="24"/>
          <w:szCs w:val="24"/>
          <w:lang w:val="bg-BG"/>
        </w:rPr>
        <w:t xml:space="preserve"> на данните</w:t>
      </w:r>
      <w:r w:rsidRPr="002070EA">
        <w:rPr>
          <w:color w:val="000000" w:themeColor="text1"/>
          <w:sz w:val="24"/>
          <w:szCs w:val="24"/>
          <w:lang w:val="bg-BG"/>
        </w:rPr>
        <w:t> (увеличаване на извадката), което е необходимо условие за стабилност на статистическите модели.</w:t>
      </w:r>
    </w:p>
    <w:p w14:paraId="78F89581" w14:textId="77777777" w:rsidR="00E34220" w:rsidRDefault="00E34220" w:rsidP="00447274">
      <w:pPr>
        <w:numPr>
          <w:ilvl w:val="1"/>
          <w:numId w:val="50"/>
        </w:numPr>
        <w:adjustRightInd w:val="0"/>
        <w:snapToGrid w:val="0"/>
        <w:spacing w:after="0"/>
        <w:rPr>
          <w:color w:val="000000" w:themeColor="text1"/>
          <w:sz w:val="24"/>
          <w:szCs w:val="24"/>
          <w:lang w:val="bg-BG"/>
        </w:rPr>
      </w:pPr>
      <w:r w:rsidRPr="002070EA">
        <w:rPr>
          <w:color w:val="000000" w:themeColor="text1"/>
          <w:sz w:val="24"/>
          <w:szCs w:val="24"/>
          <w:lang w:val="bg-BG"/>
        </w:rPr>
        <w:t xml:space="preserve">Гарантира улавянето на преходни събития в центъра на </w:t>
      </w:r>
      <w:proofErr w:type="spellStart"/>
      <w:r w:rsidRPr="002070EA">
        <w:rPr>
          <w:color w:val="000000" w:themeColor="text1"/>
          <w:sz w:val="24"/>
          <w:szCs w:val="24"/>
          <w:lang w:val="bg-BG"/>
        </w:rPr>
        <w:t>анализационния</w:t>
      </w:r>
      <w:proofErr w:type="spellEnd"/>
      <w:r w:rsidRPr="002070EA">
        <w:rPr>
          <w:color w:val="000000" w:themeColor="text1"/>
          <w:sz w:val="24"/>
          <w:szCs w:val="24"/>
          <w:lang w:val="bg-BG"/>
        </w:rPr>
        <w:t xml:space="preserve"> прозорец. </w:t>
      </w:r>
    </w:p>
    <w:p w14:paraId="1422C18D" w14:textId="3E24FEE7" w:rsidR="00B249EE" w:rsidRDefault="00B249EE" w:rsidP="00B249EE">
      <w:pPr>
        <w:adjustRightInd w:val="0"/>
        <w:snapToGrid w:val="0"/>
        <w:spacing w:after="0"/>
        <w:rPr>
          <w:color w:val="000000" w:themeColor="text1"/>
          <w:sz w:val="24"/>
          <w:szCs w:val="24"/>
          <w:lang w:val="bg-BG"/>
        </w:rPr>
      </w:pPr>
      <w:r>
        <w:rPr>
          <w:noProof/>
        </w:rPr>
        <mc:AlternateContent>
          <mc:Choice Requires="wps">
            <w:drawing>
              <wp:anchor distT="0" distB="0" distL="114300" distR="114300" simplePos="0" relativeHeight="251722752" behindDoc="0" locked="0" layoutInCell="1" allowOverlap="1" wp14:anchorId="2C53C39A" wp14:editId="415E64AA">
                <wp:simplePos x="0" y="0"/>
                <wp:positionH relativeFrom="column">
                  <wp:posOffset>292735</wp:posOffset>
                </wp:positionH>
                <wp:positionV relativeFrom="paragraph">
                  <wp:posOffset>2848610</wp:posOffset>
                </wp:positionV>
                <wp:extent cx="5181600" cy="635"/>
                <wp:effectExtent l="0" t="0" r="0" b="3810"/>
                <wp:wrapSquare wrapText="bothSides"/>
                <wp:docPr id="1012495708" name="Text Box 1"/>
                <wp:cNvGraphicFramePr/>
                <a:graphic xmlns:a="http://schemas.openxmlformats.org/drawingml/2006/main">
                  <a:graphicData uri="http://schemas.microsoft.com/office/word/2010/wordprocessingShape">
                    <wps:wsp>
                      <wps:cNvSpPr txBox="1"/>
                      <wps:spPr>
                        <a:xfrm>
                          <a:off x="0" y="0"/>
                          <a:ext cx="5181600" cy="635"/>
                        </a:xfrm>
                        <a:prstGeom prst="rect">
                          <a:avLst/>
                        </a:prstGeom>
                        <a:noFill/>
                        <a:ln>
                          <a:noFill/>
                        </a:ln>
                      </wps:spPr>
                      <wps:txbx>
                        <w:txbxContent>
                          <w:p w14:paraId="2F7619EC" w14:textId="107024E5" w:rsidR="00B249EE" w:rsidRPr="00B249EE" w:rsidRDefault="00B249EE" w:rsidP="00B249EE">
                            <w:pPr>
                              <w:pStyle w:val="Caption"/>
                              <w:ind w:firstLine="0"/>
                              <w:jc w:val="center"/>
                              <w:rPr>
                                <w:noProof/>
                                <w:color w:val="000000" w:themeColor="text1"/>
                                <w:sz w:val="22"/>
                                <w:szCs w:val="22"/>
                                <w:lang w:val="bg-BG"/>
                              </w:rPr>
                            </w:pPr>
                            <w:proofErr w:type="spellStart"/>
                            <w:r w:rsidRPr="00B249EE">
                              <w:rPr>
                                <w:sz w:val="22"/>
                                <w:szCs w:val="22"/>
                              </w:rPr>
                              <w:t>Фигура</w:t>
                            </w:r>
                            <w:proofErr w:type="spellEnd"/>
                            <w:r w:rsidRPr="00B249EE">
                              <w:rPr>
                                <w:sz w:val="22"/>
                                <w:szCs w:val="22"/>
                              </w:rPr>
                              <w:t xml:space="preserve"> </w:t>
                            </w:r>
                            <w:r w:rsidRPr="00B249EE">
                              <w:rPr>
                                <w:sz w:val="22"/>
                                <w:szCs w:val="22"/>
                              </w:rPr>
                              <w:fldChar w:fldCharType="begin"/>
                            </w:r>
                            <w:r w:rsidRPr="00B249EE">
                              <w:rPr>
                                <w:sz w:val="22"/>
                                <w:szCs w:val="22"/>
                              </w:rPr>
                              <w:instrText xml:space="preserve"> SEQ Фигура \* ARABIC </w:instrText>
                            </w:r>
                            <w:r w:rsidRPr="00B249EE">
                              <w:rPr>
                                <w:sz w:val="22"/>
                                <w:szCs w:val="22"/>
                              </w:rPr>
                              <w:fldChar w:fldCharType="separate"/>
                            </w:r>
                            <w:r w:rsidR="00857D89">
                              <w:rPr>
                                <w:noProof/>
                                <w:sz w:val="22"/>
                                <w:szCs w:val="22"/>
                              </w:rPr>
                              <w:t>15</w:t>
                            </w:r>
                            <w:r w:rsidRPr="00B249EE">
                              <w:rPr>
                                <w:sz w:val="22"/>
                                <w:szCs w:val="22"/>
                              </w:rPr>
                              <w:fldChar w:fldCharType="end"/>
                            </w:r>
                            <w:r w:rsidRPr="00B249EE">
                              <w:rPr>
                                <w:sz w:val="22"/>
                                <w:szCs w:val="22"/>
                                <w:lang w:val="bg-BG"/>
                              </w:rPr>
                              <w:t xml:space="preserve"> Времева сегментация на ЕЕГ сигнал чрез метода на плъзгащия прозорец със 75% припокриване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53C39A" id="_x0000_s1040" type="#_x0000_t202" style="position:absolute;left:0;text-align:left;margin-left:23.05pt;margin-top:224.3pt;width:408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" filled="f" stroked="f">
                <v:textbox style="mso-fit-shape-to-text:t" inset="0,0,0,0">
                  <w:txbxContent>
                    <w:p w14:paraId="2F7619EC" w14:textId="107024E5" w:rsidR="00B249EE" w:rsidRPr="00B249EE" w:rsidRDefault="00B249EE" w:rsidP="00B249EE">
                      <w:pPr>
                        <w:pStyle w:val="Caption"/>
                        <w:ind w:firstLine="0"/>
                        <w:jc w:val="center"/>
                        <w:rPr>
                          <w:noProof/>
                          <w:color w:val="000000" w:themeColor="text1"/>
                          <w:sz w:val="22"/>
                          <w:szCs w:val="22"/>
                          <w:lang w:val="bg-BG"/>
                        </w:rPr>
                      </w:pPr>
                      <w:proofErr w:type="spellStart"/>
                      <w:r w:rsidRPr="00B249EE">
                        <w:rPr>
                          <w:sz w:val="22"/>
                          <w:szCs w:val="22"/>
                        </w:rPr>
                        <w:t>Фигура</w:t>
                      </w:r>
                      <w:proofErr w:type="spellEnd"/>
                      <w:r w:rsidRPr="00B249EE">
                        <w:rPr>
                          <w:sz w:val="22"/>
                          <w:szCs w:val="22"/>
                        </w:rPr>
                        <w:t xml:space="preserve"> </w:t>
                      </w:r>
                      <w:r w:rsidRPr="00B249EE">
                        <w:rPr>
                          <w:sz w:val="22"/>
                          <w:szCs w:val="22"/>
                        </w:rPr>
                        <w:fldChar w:fldCharType="begin"/>
                      </w:r>
                      <w:r w:rsidRPr="00B249EE">
                        <w:rPr>
                          <w:sz w:val="22"/>
                          <w:szCs w:val="22"/>
                        </w:rPr>
                        <w:instrText xml:space="preserve"> SEQ Фигура \* ARABIC </w:instrText>
                      </w:r>
                      <w:r w:rsidRPr="00B249EE">
                        <w:rPr>
                          <w:sz w:val="22"/>
                          <w:szCs w:val="22"/>
                        </w:rPr>
                        <w:fldChar w:fldCharType="separate"/>
                      </w:r>
                      <w:r w:rsidR="00857D89">
                        <w:rPr>
                          <w:noProof/>
                          <w:sz w:val="22"/>
                          <w:szCs w:val="22"/>
                        </w:rPr>
                        <w:t>15</w:t>
                      </w:r>
                      <w:r w:rsidRPr="00B249EE">
                        <w:rPr>
                          <w:sz w:val="22"/>
                          <w:szCs w:val="22"/>
                        </w:rPr>
                        <w:fldChar w:fldCharType="end"/>
                      </w:r>
                      <w:r w:rsidRPr="00B249EE">
                        <w:rPr>
                          <w:sz w:val="22"/>
                          <w:szCs w:val="22"/>
                          <w:lang w:val="bg-BG"/>
                        </w:rPr>
                        <w:t xml:space="preserve"> Времева сегментация на ЕЕГ сигнал чрез метода на плъзгащия прозорец със 75% припокриване</w:t>
                      </w:r>
                    </w:p>
                  </w:txbxContent>
                </v:textbox>
                <w10:wrap type="square"/>
              </v:shape>
            </w:pict>
          </mc:Fallback>
        </mc:AlternateContent>
      </w:r>
      <w:r w:rsidRPr="002070EA">
        <w:rPr>
          <w:noProof/>
          <w:color w:val="000000" w:themeColor="text1"/>
          <w:sz w:val="24"/>
          <w:szCs w:val="24"/>
          <w:lang w:val="bg-BG"/>
        </w:rPr>
        <w:drawing>
          <wp:anchor distT="0" distB="0" distL="114300" distR="114300" simplePos="0" relativeHeight="251662336" behindDoc="0" locked="0" layoutInCell="1" allowOverlap="1" wp14:anchorId="73D38867" wp14:editId="73A519BE">
            <wp:simplePos x="0" y="0"/>
            <wp:positionH relativeFrom="margin">
              <wp:posOffset>292735</wp:posOffset>
            </wp:positionH>
            <wp:positionV relativeFrom="paragraph">
              <wp:posOffset>55133</wp:posOffset>
            </wp:positionV>
            <wp:extent cx="5181600" cy="2736850"/>
            <wp:effectExtent l="0" t="0" r="0" b="6350"/>
            <wp:wrapSquare wrapText="bothSides"/>
            <wp:docPr id="809691267"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91267" name="Picture 1" descr="A graph of different colored lines&#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81600" cy="2736850"/>
                    </a:xfrm>
                    <a:prstGeom prst="rect">
                      <a:avLst/>
                    </a:prstGeom>
                  </pic:spPr>
                </pic:pic>
              </a:graphicData>
            </a:graphic>
            <wp14:sizeRelH relativeFrom="page">
              <wp14:pctWidth>0</wp14:pctWidth>
            </wp14:sizeRelH>
            <wp14:sizeRelV relativeFrom="page">
              <wp14:pctHeight>0</wp14:pctHeight>
            </wp14:sizeRelV>
          </wp:anchor>
        </w:drawing>
      </w:r>
    </w:p>
    <w:p w14:paraId="0AAFC257" w14:textId="0A833BB4" w:rsidR="00B249EE" w:rsidRPr="002070EA" w:rsidRDefault="00B249EE" w:rsidP="00B249EE">
      <w:pPr>
        <w:adjustRightInd w:val="0"/>
        <w:snapToGrid w:val="0"/>
        <w:spacing w:after="0"/>
        <w:rPr>
          <w:color w:val="000000" w:themeColor="text1"/>
          <w:sz w:val="24"/>
          <w:szCs w:val="24"/>
          <w:lang w:val="bg-BG"/>
        </w:rPr>
      </w:pPr>
    </w:p>
    <w:p w14:paraId="738C608F" w14:textId="7A71D6C6" w:rsidR="00E34220" w:rsidRPr="002070EA" w:rsidRDefault="00E34220" w:rsidP="002070EA">
      <w:pPr>
        <w:adjustRightInd w:val="0"/>
        <w:snapToGrid w:val="0"/>
        <w:spacing w:after="0"/>
        <w:rPr>
          <w:color w:val="000000" w:themeColor="text1"/>
          <w:sz w:val="24"/>
          <w:szCs w:val="24"/>
          <w:lang w:val="bg-BG"/>
        </w:rPr>
      </w:pPr>
    </w:p>
    <w:p w14:paraId="6B6140F6" w14:textId="77777777" w:rsidR="00E34220" w:rsidRPr="002070EA" w:rsidRDefault="00E34220" w:rsidP="002070EA">
      <w:pPr>
        <w:adjustRightInd w:val="0"/>
        <w:snapToGrid w:val="0"/>
        <w:spacing w:after="0"/>
        <w:rPr>
          <w:color w:val="000000" w:themeColor="text1"/>
          <w:sz w:val="24"/>
          <w:szCs w:val="24"/>
          <w:lang w:val="bg-BG"/>
        </w:rPr>
      </w:pPr>
    </w:p>
    <w:p w14:paraId="0D0616AE" w14:textId="77777777" w:rsidR="00E34220" w:rsidRPr="002070EA" w:rsidRDefault="00E34220" w:rsidP="002070EA">
      <w:pPr>
        <w:adjustRightInd w:val="0"/>
        <w:snapToGrid w:val="0"/>
        <w:spacing w:after="0"/>
        <w:rPr>
          <w:b/>
          <w:bCs/>
          <w:color w:val="000000" w:themeColor="text1"/>
          <w:sz w:val="24"/>
          <w:szCs w:val="24"/>
          <w:lang w:val="bg-BG"/>
        </w:rPr>
      </w:pPr>
    </w:p>
    <w:p w14:paraId="3DA0C7AF" w14:textId="77777777" w:rsidR="00E34220" w:rsidRPr="002070EA" w:rsidRDefault="00E34220" w:rsidP="002070EA">
      <w:pPr>
        <w:adjustRightInd w:val="0"/>
        <w:snapToGrid w:val="0"/>
        <w:spacing w:after="0"/>
        <w:rPr>
          <w:b/>
          <w:bCs/>
          <w:color w:val="000000" w:themeColor="text1"/>
          <w:sz w:val="24"/>
          <w:szCs w:val="24"/>
          <w:lang w:val="bg-BG"/>
        </w:rPr>
      </w:pPr>
    </w:p>
    <w:p w14:paraId="5C19606F" w14:textId="77777777" w:rsidR="00E34220" w:rsidRPr="002070EA" w:rsidRDefault="00E34220" w:rsidP="002070EA">
      <w:pPr>
        <w:adjustRightInd w:val="0"/>
        <w:snapToGrid w:val="0"/>
        <w:spacing w:after="0"/>
        <w:rPr>
          <w:b/>
          <w:bCs/>
          <w:color w:val="000000" w:themeColor="text1"/>
          <w:sz w:val="24"/>
          <w:szCs w:val="24"/>
          <w:lang w:val="bg-BG"/>
        </w:rPr>
      </w:pPr>
    </w:p>
    <w:p w14:paraId="549576B0" w14:textId="77777777" w:rsidR="00E34220" w:rsidRPr="002070EA" w:rsidRDefault="00E34220" w:rsidP="002070EA">
      <w:pPr>
        <w:adjustRightInd w:val="0"/>
        <w:snapToGrid w:val="0"/>
        <w:spacing w:after="0"/>
        <w:rPr>
          <w:b/>
          <w:bCs/>
          <w:color w:val="000000" w:themeColor="text1"/>
          <w:sz w:val="24"/>
          <w:szCs w:val="24"/>
          <w:lang w:val="bg-BG"/>
        </w:rPr>
      </w:pPr>
    </w:p>
    <w:p w14:paraId="04F71B27" w14:textId="77777777" w:rsidR="00E34220" w:rsidRPr="002070EA" w:rsidRDefault="00E34220" w:rsidP="002070EA">
      <w:pPr>
        <w:adjustRightInd w:val="0"/>
        <w:snapToGrid w:val="0"/>
        <w:spacing w:after="0"/>
        <w:rPr>
          <w:b/>
          <w:bCs/>
          <w:color w:val="000000" w:themeColor="text1"/>
          <w:sz w:val="24"/>
          <w:szCs w:val="24"/>
          <w:lang w:val="bg-BG"/>
        </w:rPr>
      </w:pPr>
    </w:p>
    <w:p w14:paraId="16D95926" w14:textId="77777777" w:rsidR="00E34220" w:rsidRPr="002070EA" w:rsidRDefault="00E34220" w:rsidP="002070EA">
      <w:pPr>
        <w:adjustRightInd w:val="0"/>
        <w:snapToGrid w:val="0"/>
        <w:spacing w:after="0"/>
        <w:rPr>
          <w:b/>
          <w:bCs/>
          <w:color w:val="000000" w:themeColor="text1"/>
          <w:sz w:val="24"/>
          <w:szCs w:val="24"/>
          <w:lang w:val="bg-BG"/>
        </w:rPr>
      </w:pPr>
    </w:p>
    <w:p w14:paraId="2B3DC034" w14:textId="77777777" w:rsidR="00E34220" w:rsidRPr="002070EA" w:rsidRDefault="00E34220" w:rsidP="002070EA">
      <w:pPr>
        <w:adjustRightInd w:val="0"/>
        <w:snapToGrid w:val="0"/>
        <w:spacing w:after="0"/>
        <w:rPr>
          <w:b/>
          <w:bCs/>
          <w:color w:val="000000" w:themeColor="text1"/>
          <w:sz w:val="24"/>
          <w:szCs w:val="24"/>
          <w:lang w:val="bg-BG"/>
        </w:rPr>
      </w:pPr>
    </w:p>
    <w:p w14:paraId="7B03439C" w14:textId="77777777" w:rsidR="00E34220" w:rsidRPr="002070EA" w:rsidRDefault="00E34220" w:rsidP="002070EA">
      <w:pPr>
        <w:adjustRightInd w:val="0"/>
        <w:snapToGrid w:val="0"/>
        <w:spacing w:after="0"/>
        <w:rPr>
          <w:b/>
          <w:bCs/>
          <w:color w:val="000000" w:themeColor="text1"/>
          <w:sz w:val="24"/>
          <w:szCs w:val="24"/>
          <w:lang w:val="bg-BG"/>
        </w:rPr>
      </w:pPr>
    </w:p>
    <w:p w14:paraId="4745A4C4" w14:textId="77777777" w:rsidR="00E34220" w:rsidRPr="002070EA" w:rsidRDefault="00E34220" w:rsidP="002070EA">
      <w:pPr>
        <w:adjustRightInd w:val="0"/>
        <w:snapToGrid w:val="0"/>
        <w:spacing w:after="0"/>
        <w:rPr>
          <w:b/>
          <w:bCs/>
          <w:color w:val="000000" w:themeColor="text1"/>
          <w:sz w:val="24"/>
          <w:szCs w:val="24"/>
          <w:lang w:val="bg-BG"/>
        </w:rPr>
      </w:pPr>
    </w:p>
    <w:p w14:paraId="55CEDF06" w14:textId="50879A1B" w:rsidR="00E34220" w:rsidRPr="002070EA" w:rsidRDefault="00E90057" w:rsidP="00E83365">
      <w:pPr>
        <w:adjustRightInd w:val="0"/>
        <w:snapToGrid w:val="0"/>
        <w:spacing w:after="0"/>
        <w:ind w:firstLine="360"/>
        <w:rPr>
          <w:color w:val="000000" w:themeColor="text1"/>
          <w:sz w:val="24"/>
          <w:szCs w:val="24"/>
          <w:lang w:val="bg-BG"/>
        </w:rPr>
      </w:pPr>
      <w:r>
        <w:rPr>
          <w:color w:val="000000" w:themeColor="text1"/>
          <w:sz w:val="24"/>
          <w:szCs w:val="24"/>
          <w:lang w:val="bg-BG"/>
        </w:rPr>
        <w:t xml:space="preserve">Фигура 15 </w:t>
      </w:r>
      <w:r w:rsidR="00E34220" w:rsidRPr="002070EA">
        <w:rPr>
          <w:color w:val="000000" w:themeColor="text1"/>
          <w:sz w:val="24"/>
          <w:szCs w:val="24"/>
          <w:lang w:val="bg-BG"/>
        </w:rPr>
        <w:t xml:space="preserve">Размерът на прозореца е фиксиран на 178 отчета (1 секунда). Както се вижда от припокриването на Сегмент 1, 2 и 3, стъпката на отместване е едва 45 отчета, което реализира 75% застъпване на данните. Този инженерен подход изпълнява две критични функции: първо, реализира мащабна </w:t>
      </w:r>
      <w:proofErr w:type="spellStart"/>
      <w:r w:rsidR="00E34220" w:rsidRPr="002070EA">
        <w:rPr>
          <w:color w:val="000000" w:themeColor="text1"/>
          <w:sz w:val="24"/>
          <w:szCs w:val="24"/>
          <w:lang w:val="bg-BG"/>
        </w:rPr>
        <w:t>аугментация</w:t>
      </w:r>
      <w:proofErr w:type="spellEnd"/>
      <w:r w:rsidR="00E34220" w:rsidRPr="002070EA">
        <w:rPr>
          <w:color w:val="000000" w:themeColor="text1"/>
          <w:sz w:val="24"/>
          <w:szCs w:val="24"/>
          <w:lang w:val="bg-BG"/>
        </w:rPr>
        <w:t xml:space="preserve"> на данните за нуждите на дълбокото обучение, и второ – гарантира, че кратки преходни събития (като остри епилептични </w:t>
      </w:r>
      <w:proofErr w:type="spellStart"/>
      <w:r w:rsidR="00E34220" w:rsidRPr="002070EA">
        <w:rPr>
          <w:color w:val="000000" w:themeColor="text1"/>
          <w:sz w:val="24"/>
          <w:szCs w:val="24"/>
          <w:lang w:val="bg-BG"/>
        </w:rPr>
        <w:t>спайкове</w:t>
      </w:r>
      <w:proofErr w:type="spellEnd"/>
      <w:r w:rsidR="00E34220" w:rsidRPr="002070EA">
        <w:rPr>
          <w:color w:val="000000" w:themeColor="text1"/>
          <w:sz w:val="24"/>
          <w:szCs w:val="24"/>
          <w:lang w:val="bg-BG"/>
        </w:rPr>
        <w:t>) няма да бъдат срязани на границата между два времеви прозореца, а ще попаднат цялостно в центъра на поне един от сегментите.</w:t>
      </w:r>
    </w:p>
    <w:p w14:paraId="7C4ED1A0" w14:textId="608D01D9" w:rsidR="00E34220" w:rsidRPr="002070EA" w:rsidRDefault="000B70EE" w:rsidP="004C2076">
      <w:pPr>
        <w:pStyle w:val="Heading4"/>
      </w:pPr>
      <w:r w:rsidRPr="002070EA">
        <w:t>4.4.5</w:t>
      </w:r>
      <w:r w:rsidR="00E34220" w:rsidRPr="002070EA">
        <w:t xml:space="preserve">. Извличане на информативни признаци </w:t>
      </w:r>
    </w:p>
    <w:p w14:paraId="76CCEF44" w14:textId="77777777" w:rsidR="00E34220" w:rsidRPr="002070EA" w:rsidRDefault="00E34220" w:rsidP="00E83365">
      <w:pPr>
        <w:adjustRightInd w:val="0"/>
        <w:snapToGrid w:val="0"/>
        <w:spacing w:after="0"/>
        <w:ind w:firstLine="360"/>
        <w:rPr>
          <w:color w:val="000000" w:themeColor="text1"/>
          <w:sz w:val="24"/>
          <w:szCs w:val="24"/>
          <w:lang w:val="bg-BG"/>
        </w:rPr>
      </w:pPr>
      <w:r w:rsidRPr="002070EA">
        <w:rPr>
          <w:color w:val="000000" w:themeColor="text1"/>
          <w:sz w:val="24"/>
          <w:szCs w:val="24"/>
          <w:lang w:val="bg-BG"/>
        </w:rPr>
        <w:t>Суровите времеви редове са обогатени чрез извличане на експертни математически дескриптори, разделени в две категории:</w:t>
      </w:r>
    </w:p>
    <w:p w14:paraId="2F04058E" w14:textId="570338D6" w:rsidR="00E34220" w:rsidRPr="007340A7" w:rsidRDefault="00E34220" w:rsidP="00447274">
      <w:pPr>
        <w:pStyle w:val="ListParagraph"/>
        <w:numPr>
          <w:ilvl w:val="0"/>
          <w:numId w:val="13"/>
        </w:numPr>
        <w:adjustRightInd w:val="0"/>
        <w:snapToGrid w:val="0"/>
        <w:rPr>
          <w:color w:val="000000" w:themeColor="text1"/>
          <w:sz w:val="24"/>
          <w:szCs w:val="24"/>
        </w:rPr>
      </w:pPr>
      <w:r w:rsidRPr="007340A7">
        <w:rPr>
          <w:color w:val="000000" w:themeColor="text1"/>
          <w:sz w:val="24"/>
          <w:szCs w:val="24"/>
        </w:rPr>
        <w:t xml:space="preserve">Спектрални дескриптори </w:t>
      </w:r>
    </w:p>
    <w:p w14:paraId="4855EA2F" w14:textId="77777777" w:rsidR="00E34220" w:rsidRPr="002070EA" w:rsidRDefault="00E34220" w:rsidP="00447274">
      <w:pPr>
        <w:numPr>
          <w:ilvl w:val="1"/>
          <w:numId w:val="51"/>
        </w:numPr>
        <w:adjustRightInd w:val="0"/>
        <w:snapToGrid w:val="0"/>
        <w:spacing w:after="0"/>
        <w:rPr>
          <w:color w:val="000000" w:themeColor="text1"/>
          <w:sz w:val="24"/>
          <w:szCs w:val="24"/>
          <w:lang w:val="bg-BG"/>
        </w:rPr>
      </w:pPr>
      <w:proofErr w:type="spellStart"/>
      <w:r w:rsidRPr="002070EA">
        <w:rPr>
          <w:i/>
          <w:iCs/>
          <w:color w:val="000000" w:themeColor="text1"/>
          <w:sz w:val="24"/>
          <w:szCs w:val="24"/>
          <w:lang w:val="bg-BG"/>
        </w:rPr>
        <w:lastRenderedPageBreak/>
        <w:t>Mobility</w:t>
      </w:r>
      <w:proofErr w:type="spellEnd"/>
      <w:r w:rsidRPr="002070EA">
        <w:rPr>
          <w:i/>
          <w:iCs/>
          <w:color w:val="000000" w:themeColor="text1"/>
          <w:sz w:val="24"/>
          <w:szCs w:val="24"/>
          <w:lang w:val="bg-BG"/>
        </w:rPr>
        <w:t xml:space="preserve"> (Подвижност):</w:t>
      </w:r>
      <w:r w:rsidRPr="002070EA">
        <w:rPr>
          <w:color w:val="000000" w:themeColor="text1"/>
          <w:sz w:val="24"/>
          <w:szCs w:val="24"/>
          <w:lang w:val="bg-BG"/>
        </w:rPr>
        <w:t xml:space="preserve"> Оценка на средната честота. Предварителният анализ сочи този параметър като силен </w:t>
      </w:r>
      <w:proofErr w:type="spellStart"/>
      <w:r w:rsidRPr="002070EA">
        <w:rPr>
          <w:color w:val="000000" w:themeColor="text1"/>
          <w:sz w:val="24"/>
          <w:szCs w:val="24"/>
          <w:lang w:val="bg-BG"/>
        </w:rPr>
        <w:t>дискриминатор</w:t>
      </w:r>
      <w:proofErr w:type="spellEnd"/>
      <w:r w:rsidRPr="002070EA">
        <w:rPr>
          <w:color w:val="000000" w:themeColor="text1"/>
          <w:sz w:val="24"/>
          <w:szCs w:val="24"/>
          <w:lang w:val="bg-BG"/>
        </w:rPr>
        <w:t xml:space="preserve"> между здрави и </w:t>
      </w:r>
      <w:proofErr w:type="spellStart"/>
      <w:r w:rsidRPr="002070EA">
        <w:rPr>
          <w:color w:val="000000" w:themeColor="text1"/>
          <w:sz w:val="24"/>
          <w:szCs w:val="24"/>
          <w:lang w:val="bg-BG"/>
        </w:rPr>
        <w:t>интер-иктални</w:t>
      </w:r>
      <w:proofErr w:type="spellEnd"/>
      <w:r w:rsidRPr="002070EA">
        <w:rPr>
          <w:color w:val="000000" w:themeColor="text1"/>
          <w:sz w:val="24"/>
          <w:szCs w:val="24"/>
          <w:lang w:val="bg-BG"/>
        </w:rPr>
        <w:t xml:space="preserve"> пациенти.</w:t>
      </w:r>
    </w:p>
    <w:p w14:paraId="2305DF7F" w14:textId="77777777" w:rsidR="00E34220" w:rsidRPr="002070EA" w:rsidRDefault="00E34220" w:rsidP="00447274">
      <w:pPr>
        <w:numPr>
          <w:ilvl w:val="1"/>
          <w:numId w:val="51"/>
        </w:numPr>
        <w:adjustRightInd w:val="0"/>
        <w:snapToGrid w:val="0"/>
        <w:spacing w:after="0"/>
        <w:rPr>
          <w:color w:val="000000" w:themeColor="text1"/>
          <w:sz w:val="24"/>
          <w:szCs w:val="24"/>
          <w:lang w:val="bg-BG"/>
        </w:rPr>
      </w:pPr>
      <w:proofErr w:type="spellStart"/>
      <w:r w:rsidRPr="002070EA">
        <w:rPr>
          <w:i/>
          <w:iCs/>
          <w:color w:val="000000" w:themeColor="text1"/>
          <w:sz w:val="24"/>
          <w:szCs w:val="24"/>
          <w:lang w:val="bg-BG"/>
        </w:rPr>
        <w:t>Complexity</w:t>
      </w:r>
      <w:proofErr w:type="spellEnd"/>
      <w:r w:rsidRPr="002070EA">
        <w:rPr>
          <w:i/>
          <w:iCs/>
          <w:color w:val="000000" w:themeColor="text1"/>
          <w:sz w:val="24"/>
          <w:szCs w:val="24"/>
          <w:lang w:val="bg-BG"/>
        </w:rPr>
        <w:t xml:space="preserve"> (Сложност):</w:t>
      </w:r>
      <w:r w:rsidRPr="002070EA">
        <w:rPr>
          <w:color w:val="000000" w:themeColor="text1"/>
          <w:sz w:val="24"/>
          <w:szCs w:val="24"/>
          <w:lang w:val="bg-BG"/>
        </w:rPr>
        <w:t> Мярка за отклонението на сигнала от чиста синусоида.</w:t>
      </w:r>
    </w:p>
    <w:p w14:paraId="335BDD7C" w14:textId="772A2178" w:rsidR="00E34220" w:rsidRPr="007340A7" w:rsidRDefault="00E34220" w:rsidP="00447274">
      <w:pPr>
        <w:pStyle w:val="ListParagraph"/>
        <w:numPr>
          <w:ilvl w:val="0"/>
          <w:numId w:val="13"/>
        </w:numPr>
        <w:adjustRightInd w:val="0"/>
        <w:snapToGrid w:val="0"/>
        <w:rPr>
          <w:color w:val="000000" w:themeColor="text1"/>
          <w:sz w:val="24"/>
          <w:szCs w:val="24"/>
        </w:rPr>
      </w:pPr>
      <w:r w:rsidRPr="007340A7">
        <w:rPr>
          <w:color w:val="000000" w:themeColor="text1"/>
          <w:sz w:val="24"/>
          <w:szCs w:val="24"/>
        </w:rPr>
        <w:t>Енергийни дескриптори</w:t>
      </w:r>
    </w:p>
    <w:p w14:paraId="664CA96C" w14:textId="77777777" w:rsidR="00E34220" w:rsidRPr="002070EA" w:rsidRDefault="00E34220" w:rsidP="00447274">
      <w:pPr>
        <w:numPr>
          <w:ilvl w:val="1"/>
          <w:numId w:val="52"/>
        </w:numPr>
        <w:adjustRightInd w:val="0"/>
        <w:snapToGrid w:val="0"/>
        <w:spacing w:after="0"/>
        <w:rPr>
          <w:color w:val="000000" w:themeColor="text1"/>
          <w:sz w:val="24"/>
          <w:szCs w:val="24"/>
          <w:lang w:val="bg-BG"/>
        </w:rPr>
      </w:pPr>
      <w:r w:rsidRPr="002070EA">
        <w:rPr>
          <w:i/>
          <w:iCs/>
          <w:color w:val="000000" w:themeColor="text1"/>
          <w:sz w:val="24"/>
          <w:szCs w:val="24"/>
          <w:lang w:val="bg-BG"/>
        </w:rPr>
        <w:t>RMS (</w:t>
      </w:r>
      <w:proofErr w:type="spellStart"/>
      <w:r w:rsidRPr="002070EA">
        <w:rPr>
          <w:i/>
          <w:iCs/>
          <w:color w:val="000000" w:themeColor="text1"/>
          <w:sz w:val="24"/>
          <w:szCs w:val="24"/>
          <w:lang w:val="bg-BG"/>
        </w:rPr>
        <w:t>Root</w:t>
      </w:r>
      <w:proofErr w:type="spellEnd"/>
      <w:r w:rsidRPr="002070EA">
        <w:rPr>
          <w:i/>
          <w:iCs/>
          <w:color w:val="000000" w:themeColor="text1"/>
          <w:sz w:val="24"/>
          <w:szCs w:val="24"/>
          <w:lang w:val="bg-BG"/>
        </w:rPr>
        <w:t xml:space="preserve"> </w:t>
      </w:r>
      <w:proofErr w:type="spellStart"/>
      <w:r w:rsidRPr="002070EA">
        <w:rPr>
          <w:i/>
          <w:iCs/>
          <w:color w:val="000000" w:themeColor="text1"/>
          <w:sz w:val="24"/>
          <w:szCs w:val="24"/>
          <w:lang w:val="bg-BG"/>
        </w:rPr>
        <w:t>Mean</w:t>
      </w:r>
      <w:proofErr w:type="spellEnd"/>
      <w:r w:rsidRPr="002070EA">
        <w:rPr>
          <w:i/>
          <w:iCs/>
          <w:color w:val="000000" w:themeColor="text1"/>
          <w:sz w:val="24"/>
          <w:szCs w:val="24"/>
          <w:lang w:val="bg-BG"/>
        </w:rPr>
        <w:t xml:space="preserve"> </w:t>
      </w:r>
      <w:proofErr w:type="spellStart"/>
      <w:r w:rsidRPr="002070EA">
        <w:rPr>
          <w:i/>
          <w:iCs/>
          <w:color w:val="000000" w:themeColor="text1"/>
          <w:sz w:val="24"/>
          <w:szCs w:val="24"/>
          <w:lang w:val="bg-BG"/>
        </w:rPr>
        <w:t>Square</w:t>
      </w:r>
      <w:proofErr w:type="spellEnd"/>
      <w:r w:rsidRPr="002070EA">
        <w:rPr>
          <w:i/>
          <w:iCs/>
          <w:color w:val="000000" w:themeColor="text1"/>
          <w:sz w:val="24"/>
          <w:szCs w:val="24"/>
          <w:lang w:val="bg-BG"/>
        </w:rPr>
        <w:t>):</w:t>
      </w:r>
      <w:r w:rsidRPr="002070EA">
        <w:rPr>
          <w:color w:val="000000" w:themeColor="text1"/>
          <w:sz w:val="24"/>
          <w:szCs w:val="24"/>
          <w:lang w:val="bg-BG"/>
        </w:rPr>
        <w:t> Ефективна стойност на сигнала, отразяваща общата енергия на разряда.</w:t>
      </w:r>
    </w:p>
    <w:p w14:paraId="260C8A19" w14:textId="01CF961C" w:rsidR="00E34220" w:rsidRPr="002070EA" w:rsidRDefault="000B70EE" w:rsidP="004C2076">
      <w:pPr>
        <w:pStyle w:val="Heading4"/>
      </w:pPr>
      <w:r w:rsidRPr="002070EA">
        <w:t>4.4.6</w:t>
      </w:r>
      <w:r w:rsidR="00E34220" w:rsidRPr="002070EA">
        <w:t xml:space="preserve">. Протокол за разделяне на данните </w:t>
      </w:r>
    </w:p>
    <w:p w14:paraId="4A1AB035" w14:textId="77777777" w:rsidR="00E34220" w:rsidRPr="002070EA" w:rsidRDefault="00E34220" w:rsidP="00E83365">
      <w:pPr>
        <w:adjustRightInd w:val="0"/>
        <w:snapToGrid w:val="0"/>
        <w:spacing w:after="0"/>
        <w:ind w:firstLine="283"/>
        <w:rPr>
          <w:color w:val="000000" w:themeColor="text1"/>
          <w:sz w:val="24"/>
          <w:szCs w:val="24"/>
          <w:lang w:val="bg-BG"/>
        </w:rPr>
      </w:pPr>
      <w:r w:rsidRPr="002070EA">
        <w:rPr>
          <w:color w:val="000000" w:themeColor="text1"/>
          <w:sz w:val="24"/>
          <w:szCs w:val="24"/>
          <w:lang w:val="bg-BG"/>
        </w:rPr>
        <w:t>За валидиране на способността на системата за генерализация е приложен строго субектно-независимо разделяне.</w:t>
      </w:r>
    </w:p>
    <w:p w14:paraId="7CE6B3E5" w14:textId="77777777" w:rsidR="00E34220" w:rsidRPr="002070EA" w:rsidRDefault="00E34220" w:rsidP="00447274">
      <w:pPr>
        <w:numPr>
          <w:ilvl w:val="0"/>
          <w:numId w:val="53"/>
        </w:numPr>
        <w:adjustRightInd w:val="0"/>
        <w:snapToGrid w:val="0"/>
        <w:spacing w:after="0"/>
        <w:rPr>
          <w:color w:val="000000" w:themeColor="text1"/>
          <w:sz w:val="24"/>
          <w:szCs w:val="24"/>
          <w:lang w:val="bg-BG"/>
        </w:rPr>
      </w:pPr>
      <w:r w:rsidRPr="002070EA">
        <w:rPr>
          <w:b/>
          <w:bCs/>
          <w:color w:val="000000" w:themeColor="text1"/>
          <w:sz w:val="24"/>
          <w:szCs w:val="24"/>
          <w:lang w:val="bg-BG"/>
        </w:rPr>
        <w:t>Метод:</w:t>
      </w:r>
      <w:r w:rsidRPr="002070EA">
        <w:rPr>
          <w:color w:val="000000" w:themeColor="text1"/>
          <w:sz w:val="24"/>
          <w:szCs w:val="24"/>
          <w:lang w:val="bg-BG"/>
        </w:rPr>
        <w:t xml:space="preserve"> Разделянето на множествата за Обучение, Валидация и Тест се извършва на ниво "пациент", преди сегментацията. </w:t>
      </w:r>
      <w:proofErr w:type="spellStart"/>
      <w:r w:rsidRPr="002070EA">
        <w:rPr>
          <w:color w:val="000000" w:themeColor="text1"/>
          <w:sz w:val="24"/>
          <w:szCs w:val="24"/>
          <w:lang w:val="bg-BG"/>
        </w:rPr>
        <w:t>Тrain</w:t>
      </w:r>
      <w:proofErr w:type="spellEnd"/>
      <w:r w:rsidRPr="002070EA">
        <w:rPr>
          <w:color w:val="000000" w:themeColor="text1"/>
          <w:sz w:val="24"/>
          <w:szCs w:val="24"/>
          <w:lang w:val="bg-BG"/>
        </w:rPr>
        <w:t xml:space="preserve"> (60%) / </w:t>
      </w:r>
      <w:proofErr w:type="spellStart"/>
      <w:r w:rsidRPr="002070EA">
        <w:rPr>
          <w:color w:val="000000" w:themeColor="text1"/>
          <w:sz w:val="24"/>
          <w:szCs w:val="24"/>
          <w:lang w:val="bg-BG"/>
        </w:rPr>
        <w:t>Validation</w:t>
      </w:r>
      <w:proofErr w:type="spellEnd"/>
      <w:r w:rsidRPr="002070EA">
        <w:rPr>
          <w:color w:val="000000" w:themeColor="text1"/>
          <w:sz w:val="24"/>
          <w:szCs w:val="24"/>
          <w:lang w:val="bg-BG"/>
        </w:rPr>
        <w:t xml:space="preserve"> (10%) / </w:t>
      </w:r>
      <w:proofErr w:type="spellStart"/>
      <w:r w:rsidRPr="002070EA">
        <w:rPr>
          <w:color w:val="000000" w:themeColor="text1"/>
          <w:sz w:val="24"/>
          <w:szCs w:val="24"/>
          <w:lang w:val="bg-BG"/>
        </w:rPr>
        <w:t>Test</w:t>
      </w:r>
      <w:proofErr w:type="spellEnd"/>
      <w:r w:rsidRPr="002070EA">
        <w:rPr>
          <w:color w:val="000000" w:themeColor="text1"/>
          <w:sz w:val="24"/>
          <w:szCs w:val="24"/>
          <w:lang w:val="bg-BG"/>
        </w:rPr>
        <w:t xml:space="preserve"> (30%)</w:t>
      </w:r>
    </w:p>
    <w:p w14:paraId="399065CE" w14:textId="77777777" w:rsidR="00E34220" w:rsidRPr="002070EA" w:rsidRDefault="00E34220" w:rsidP="00447274">
      <w:pPr>
        <w:numPr>
          <w:ilvl w:val="0"/>
          <w:numId w:val="53"/>
        </w:numPr>
        <w:adjustRightInd w:val="0"/>
        <w:snapToGrid w:val="0"/>
        <w:spacing w:after="0"/>
        <w:rPr>
          <w:color w:val="000000" w:themeColor="text1"/>
          <w:sz w:val="24"/>
          <w:szCs w:val="24"/>
          <w:lang w:val="bg-BG"/>
        </w:rPr>
      </w:pPr>
      <w:r w:rsidRPr="002070EA">
        <w:rPr>
          <w:b/>
          <w:bCs/>
          <w:color w:val="000000" w:themeColor="text1"/>
          <w:sz w:val="24"/>
          <w:szCs w:val="24"/>
          <w:lang w:val="bg-BG"/>
        </w:rPr>
        <w:t>Цел:</w:t>
      </w:r>
      <w:r w:rsidRPr="002070EA">
        <w:rPr>
          <w:color w:val="000000" w:themeColor="text1"/>
          <w:sz w:val="24"/>
          <w:szCs w:val="24"/>
          <w:lang w:val="bg-BG"/>
        </w:rPr>
        <w:t xml:space="preserve"> Предотвратяване на изтичане на </w:t>
      </w:r>
      <w:proofErr w:type="spellStart"/>
      <w:r w:rsidRPr="002070EA">
        <w:rPr>
          <w:color w:val="000000" w:themeColor="text1"/>
          <w:sz w:val="24"/>
          <w:szCs w:val="24"/>
          <w:lang w:val="bg-BG"/>
        </w:rPr>
        <w:t>данни.Това</w:t>
      </w:r>
      <w:proofErr w:type="spellEnd"/>
      <w:r w:rsidRPr="002070EA">
        <w:rPr>
          <w:color w:val="000000" w:themeColor="text1"/>
          <w:sz w:val="24"/>
          <w:szCs w:val="24"/>
          <w:lang w:val="bg-BG"/>
        </w:rPr>
        <w:t xml:space="preserve"> гарантира, че алгоритъмът не се обучава и тества върху сегменти от един и същи физически запис, осигурявайки обективна оценка на точността при нови пациенти.</w:t>
      </w:r>
    </w:p>
    <w:p w14:paraId="739E7536" w14:textId="57987227" w:rsidR="00E34220" w:rsidRPr="002070EA" w:rsidRDefault="000B70EE" w:rsidP="004C2076">
      <w:pPr>
        <w:pStyle w:val="Heading4"/>
      </w:pPr>
      <w:r w:rsidRPr="002070EA">
        <w:t>4.4.7</w:t>
      </w:r>
      <w:r w:rsidR="00E34220" w:rsidRPr="002070EA">
        <w:t>. Стандартизация (Z-</w:t>
      </w:r>
      <w:proofErr w:type="spellStart"/>
      <w:r w:rsidR="00E34220" w:rsidRPr="002070EA">
        <w:t>Score</w:t>
      </w:r>
      <w:proofErr w:type="spellEnd"/>
      <w:r w:rsidR="00E34220" w:rsidRPr="002070EA">
        <w:t xml:space="preserve"> </w:t>
      </w:r>
      <w:proofErr w:type="spellStart"/>
      <w:r w:rsidR="00E34220" w:rsidRPr="002070EA">
        <w:t>Normalization</w:t>
      </w:r>
      <w:proofErr w:type="spellEnd"/>
      <w:r w:rsidR="00E34220" w:rsidRPr="002070EA">
        <w:t>)</w:t>
      </w:r>
    </w:p>
    <w:p w14:paraId="21038F9B" w14:textId="7D2FDF96" w:rsidR="00E34220" w:rsidRPr="002070EA" w:rsidRDefault="00E34220" w:rsidP="00E83365">
      <w:pPr>
        <w:adjustRightInd w:val="0"/>
        <w:snapToGrid w:val="0"/>
        <w:spacing w:after="0"/>
        <w:ind w:firstLine="360"/>
        <w:rPr>
          <w:color w:val="000000" w:themeColor="text1"/>
          <w:sz w:val="24"/>
          <w:szCs w:val="24"/>
          <w:lang w:val="bg-BG"/>
        </w:rPr>
      </w:pPr>
      <w:r w:rsidRPr="002070EA">
        <w:rPr>
          <w:color w:val="000000" w:themeColor="text1"/>
          <w:sz w:val="24"/>
          <w:szCs w:val="24"/>
          <w:lang w:val="bg-BG"/>
        </w:rPr>
        <w:t>Поради големия динамичен обхват на амплитудите, е приложена </w:t>
      </w:r>
      <w:r w:rsidR="00E90057">
        <w:rPr>
          <w:color w:val="000000" w:themeColor="text1"/>
          <w:sz w:val="24"/>
          <w:szCs w:val="24"/>
          <w:lang w:val="bg-BG"/>
        </w:rPr>
        <w:t xml:space="preserve"> </w:t>
      </w:r>
      <w:r w:rsidRPr="002070EA">
        <w:rPr>
          <w:b/>
          <w:bCs/>
          <w:color w:val="000000" w:themeColor="text1"/>
          <w:sz w:val="24"/>
          <w:szCs w:val="24"/>
          <w:lang w:val="bg-BG"/>
        </w:rPr>
        <w:t>Z-</w:t>
      </w:r>
      <w:proofErr w:type="spellStart"/>
      <w:r w:rsidRPr="002070EA">
        <w:rPr>
          <w:b/>
          <w:bCs/>
          <w:color w:val="000000" w:themeColor="text1"/>
          <w:sz w:val="24"/>
          <w:szCs w:val="24"/>
          <w:lang w:val="bg-BG"/>
        </w:rPr>
        <w:t>Score</w:t>
      </w:r>
      <w:proofErr w:type="spellEnd"/>
      <w:r w:rsidRPr="002070EA">
        <w:rPr>
          <w:b/>
          <w:bCs/>
          <w:color w:val="000000" w:themeColor="text1"/>
          <w:sz w:val="24"/>
          <w:szCs w:val="24"/>
          <w:lang w:val="bg-BG"/>
        </w:rPr>
        <w:t xml:space="preserve"> стандартизация</w:t>
      </w:r>
      <w:r w:rsidRPr="002070EA">
        <w:rPr>
          <w:color w:val="000000" w:themeColor="text1"/>
          <w:sz w:val="24"/>
          <w:szCs w:val="24"/>
          <w:lang w:val="bg-BG"/>
        </w:rPr>
        <w:t>:</w:t>
      </w:r>
    </w:p>
    <w:p w14:paraId="20A8F1DF" w14:textId="77777777" w:rsidR="00E34220" w:rsidRPr="002070EA" w:rsidRDefault="00E34220" w:rsidP="002070EA">
      <w:pPr>
        <w:adjustRightInd w:val="0"/>
        <w:snapToGrid w:val="0"/>
        <w:spacing w:after="0"/>
        <w:rPr>
          <w:color w:val="000000" w:themeColor="text1"/>
          <w:sz w:val="24"/>
          <w:szCs w:val="24"/>
          <w:lang w:val="bg-BG"/>
        </w:rPr>
      </w:pPr>
      <m:oMathPara>
        <m:oMath>
          <m:r>
            <m:rPr>
              <m:scr m:val="script"/>
            </m:rPr>
            <w:rPr>
              <w:rFonts w:ascii="Cambria Math" w:hAnsi="Cambria Math"/>
              <w:color w:val="000000" w:themeColor="text1"/>
              <w:sz w:val="24"/>
              <w:szCs w:val="24"/>
              <w:lang w:val="bg-BG"/>
            </w:rPr>
            <m:t xml:space="preserve">Z= </m:t>
          </m:r>
          <m:f>
            <m:fPr>
              <m:ctrlPr>
                <w:rPr>
                  <w:rFonts w:ascii="Cambria Math" w:hAnsi="Cambria Math"/>
                  <w:i/>
                  <w:color w:val="000000" w:themeColor="text1"/>
                  <w:sz w:val="24"/>
                  <w:szCs w:val="24"/>
                  <w:lang w:val="bg-BG"/>
                </w:rPr>
              </m:ctrlPr>
            </m:fPr>
            <m:num>
              <m:r>
                <w:rPr>
                  <w:rFonts w:ascii="Cambria Math" w:hAnsi="Cambria Math"/>
                  <w:color w:val="000000" w:themeColor="text1"/>
                  <w:sz w:val="24"/>
                  <w:szCs w:val="24"/>
                  <w:lang w:val="bg-BG"/>
                </w:rPr>
                <m:t xml:space="preserve">x- </m:t>
              </m:r>
              <m:acc>
                <m:accPr>
                  <m:chr m:val="̅"/>
                  <m:ctrlPr>
                    <w:rPr>
                      <w:rFonts w:ascii="Cambria Math" w:hAnsi="Cambria Math"/>
                      <w:i/>
                      <w:color w:val="000000" w:themeColor="text1"/>
                      <w:sz w:val="24"/>
                      <w:szCs w:val="24"/>
                      <w:lang w:val="bg-BG"/>
                    </w:rPr>
                  </m:ctrlPr>
                </m:accPr>
                <m:e>
                  <m:r>
                    <w:rPr>
                      <w:rFonts w:ascii="Cambria Math" w:hAnsi="Cambria Math"/>
                      <w:color w:val="000000" w:themeColor="text1"/>
                      <w:sz w:val="24"/>
                      <w:szCs w:val="24"/>
                      <w:lang w:val="bg-BG"/>
                    </w:rPr>
                    <m:t>x</m:t>
                  </m:r>
                </m:e>
              </m:acc>
            </m:num>
            <m:den>
              <m:r>
                <w:rPr>
                  <w:rFonts w:ascii="Cambria Math" w:hAnsi="Cambria Math"/>
                  <w:color w:val="000000" w:themeColor="text1"/>
                  <w:sz w:val="24"/>
                  <w:szCs w:val="24"/>
                  <w:lang w:val="bg-BG"/>
                </w:rPr>
                <m:t>σ</m:t>
              </m:r>
            </m:den>
          </m:f>
        </m:oMath>
      </m:oMathPara>
    </w:p>
    <w:p w14:paraId="0C53B335" w14:textId="77777777" w:rsidR="00E34220" w:rsidRPr="002070EA" w:rsidRDefault="00E34220" w:rsidP="00E83365">
      <w:pPr>
        <w:adjustRightInd w:val="0"/>
        <w:snapToGrid w:val="0"/>
        <w:spacing w:after="0"/>
        <w:ind w:firstLine="360"/>
        <w:rPr>
          <w:color w:val="000000" w:themeColor="text1"/>
          <w:sz w:val="24"/>
          <w:szCs w:val="24"/>
          <w:lang w:val="bg-BG"/>
        </w:rPr>
      </w:pPr>
      <w:r w:rsidRPr="002070EA">
        <w:rPr>
          <w:color w:val="000000" w:themeColor="text1"/>
          <w:sz w:val="24"/>
          <w:szCs w:val="24"/>
          <w:lang w:val="bg-BG"/>
        </w:rPr>
        <w:t xml:space="preserve">Където е </w:t>
      </w:r>
      <m:oMath>
        <m:acc>
          <m:accPr>
            <m:chr m:val="̅"/>
            <m:ctrlPr>
              <w:rPr>
                <w:rFonts w:ascii="Cambria Math" w:hAnsi="Cambria Math"/>
                <w:i/>
                <w:color w:val="000000" w:themeColor="text1"/>
                <w:sz w:val="24"/>
                <w:szCs w:val="24"/>
                <w:lang w:val="bg-BG"/>
              </w:rPr>
            </m:ctrlPr>
          </m:accPr>
          <m:e>
            <m:r>
              <w:rPr>
                <w:rFonts w:ascii="Cambria Math" w:hAnsi="Cambria Math"/>
                <w:color w:val="000000" w:themeColor="text1"/>
                <w:sz w:val="24"/>
                <w:szCs w:val="24"/>
                <w:lang w:val="bg-BG"/>
              </w:rPr>
              <m:t>x</m:t>
            </m:r>
          </m:e>
        </m:acc>
        <m:r>
          <w:rPr>
            <w:rFonts w:ascii="Cambria Math" w:hAnsi="Cambria Math"/>
            <w:color w:val="000000" w:themeColor="text1"/>
            <w:sz w:val="24"/>
            <w:szCs w:val="24"/>
            <w:lang w:val="bg-BG"/>
          </w:rPr>
          <m:t xml:space="preserve"> </m:t>
        </m:r>
      </m:oMath>
      <w:r w:rsidRPr="002070EA">
        <w:rPr>
          <w:color w:val="000000" w:themeColor="text1"/>
          <w:sz w:val="24"/>
          <w:szCs w:val="24"/>
          <w:lang w:val="bg-BG"/>
        </w:rPr>
        <w:t xml:space="preserve">средната стойност, а </w:t>
      </w:r>
      <m:oMath>
        <m:r>
          <w:rPr>
            <w:rFonts w:ascii="Cambria Math" w:hAnsi="Cambria Math"/>
            <w:color w:val="000000" w:themeColor="text1"/>
            <w:sz w:val="24"/>
            <w:szCs w:val="24"/>
            <w:lang w:val="bg-BG"/>
          </w:rPr>
          <m:t>σ</m:t>
        </m:r>
      </m:oMath>
      <w:r w:rsidRPr="002070EA">
        <w:rPr>
          <w:color w:val="000000" w:themeColor="text1"/>
          <w:sz w:val="24"/>
          <w:szCs w:val="24"/>
          <w:lang w:val="bg-BG"/>
        </w:rPr>
        <w:t xml:space="preserve"> е стандартното отклонение. Важно методологично изискване е параметрите да се изчисляват само върху обучителното множество, за да се запази статистическата независимост на теста. Резултатът е центриране на данните около нулата с единична дисперсия.</w:t>
      </w:r>
    </w:p>
    <w:p w14:paraId="020EBEC4" w14:textId="48989468" w:rsidR="00E34220" w:rsidRPr="002070EA" w:rsidRDefault="000B70EE" w:rsidP="004C2076">
      <w:pPr>
        <w:pStyle w:val="Heading4"/>
      </w:pPr>
      <w:r w:rsidRPr="002070EA">
        <w:t>4.4.8</w:t>
      </w:r>
      <w:r w:rsidR="00E34220" w:rsidRPr="002070EA">
        <w:t>. Векторно кодиране (</w:t>
      </w:r>
      <w:proofErr w:type="spellStart"/>
      <w:r w:rsidR="00E34220" w:rsidRPr="002070EA">
        <w:t>One-Hot</w:t>
      </w:r>
      <w:proofErr w:type="spellEnd"/>
      <w:r w:rsidR="00E34220" w:rsidRPr="002070EA">
        <w:t xml:space="preserve"> </w:t>
      </w:r>
      <w:proofErr w:type="spellStart"/>
      <w:r w:rsidR="00E34220" w:rsidRPr="002070EA">
        <w:t>Encoding</w:t>
      </w:r>
      <w:proofErr w:type="spellEnd"/>
      <w:r w:rsidR="00E34220" w:rsidRPr="002070EA">
        <w:t>)</w:t>
      </w:r>
    </w:p>
    <w:p w14:paraId="798481ED" w14:textId="748BB438" w:rsidR="00E34220" w:rsidRPr="002070EA" w:rsidRDefault="00E34220" w:rsidP="00E83365">
      <w:pPr>
        <w:adjustRightInd w:val="0"/>
        <w:snapToGrid w:val="0"/>
        <w:spacing w:after="0"/>
        <w:ind w:firstLine="283"/>
        <w:rPr>
          <w:color w:val="000000" w:themeColor="text1"/>
          <w:sz w:val="24"/>
          <w:szCs w:val="24"/>
          <w:lang w:val="bg-BG"/>
        </w:rPr>
      </w:pPr>
      <w:r w:rsidRPr="002070EA">
        <w:rPr>
          <w:color w:val="000000" w:themeColor="text1"/>
          <w:sz w:val="24"/>
          <w:szCs w:val="24"/>
          <w:lang w:val="bg-BG"/>
        </w:rPr>
        <w:t xml:space="preserve">В машинното обучение, кодирането на </w:t>
      </w:r>
      <w:proofErr w:type="spellStart"/>
      <w:r w:rsidRPr="002070EA">
        <w:rPr>
          <w:color w:val="000000" w:themeColor="text1"/>
          <w:sz w:val="24"/>
          <w:szCs w:val="24"/>
          <w:lang w:val="bg-BG"/>
        </w:rPr>
        <w:t>категорийни</w:t>
      </w:r>
      <w:proofErr w:type="spellEnd"/>
      <w:r w:rsidRPr="002070EA">
        <w:rPr>
          <w:color w:val="000000" w:themeColor="text1"/>
          <w:sz w:val="24"/>
          <w:szCs w:val="24"/>
          <w:lang w:val="bg-BG"/>
        </w:rPr>
        <w:t xml:space="preserve"> променливи чрез поредни числа (</w:t>
      </w:r>
      <w:proofErr w:type="spellStart"/>
      <w:r w:rsidRPr="002070EA">
        <w:rPr>
          <w:color w:val="000000" w:themeColor="text1"/>
          <w:sz w:val="24"/>
          <w:szCs w:val="24"/>
          <w:lang w:val="bg-BG"/>
        </w:rPr>
        <w:t>Ordinal</w:t>
      </w:r>
      <w:proofErr w:type="spellEnd"/>
      <w:r w:rsidRPr="002070EA">
        <w:rPr>
          <w:color w:val="000000" w:themeColor="text1"/>
          <w:sz w:val="24"/>
          <w:szCs w:val="24"/>
          <w:lang w:val="bg-BG"/>
        </w:rPr>
        <w:t xml:space="preserve"> </w:t>
      </w:r>
      <w:proofErr w:type="spellStart"/>
      <w:r w:rsidRPr="002070EA">
        <w:rPr>
          <w:color w:val="000000" w:themeColor="text1"/>
          <w:sz w:val="24"/>
          <w:szCs w:val="24"/>
          <w:lang w:val="bg-BG"/>
        </w:rPr>
        <w:t>Encoding</w:t>
      </w:r>
      <w:proofErr w:type="spellEnd"/>
      <w:r w:rsidRPr="002070EA">
        <w:rPr>
          <w:color w:val="000000" w:themeColor="text1"/>
          <w:sz w:val="24"/>
          <w:szCs w:val="24"/>
          <w:lang w:val="bg-BG"/>
        </w:rPr>
        <w:t>: 0, 1, 2) въвежда фалшива метрика. Невронната мрежа би интерпретирала, че Клас 2 е "по-голям" от Клас 1, което е логическа грешка.</w:t>
      </w:r>
      <w:r w:rsidR="007340A7">
        <w:rPr>
          <w:color w:val="000000" w:themeColor="text1"/>
          <w:sz w:val="24"/>
          <w:szCs w:val="24"/>
          <w:lang w:val="bg-BG"/>
        </w:rPr>
        <w:t xml:space="preserve"> </w:t>
      </w:r>
      <w:r w:rsidRPr="002070EA">
        <w:rPr>
          <w:color w:val="000000" w:themeColor="text1"/>
          <w:sz w:val="24"/>
          <w:szCs w:val="24"/>
          <w:lang w:val="bg-BG"/>
        </w:rPr>
        <w:t xml:space="preserve">За да се избегне това, бе приложен методът </w:t>
      </w:r>
      <w:proofErr w:type="spellStart"/>
      <w:r w:rsidRPr="002070EA">
        <w:rPr>
          <w:color w:val="000000" w:themeColor="text1"/>
          <w:sz w:val="24"/>
          <w:szCs w:val="24"/>
          <w:lang w:val="bg-BG"/>
        </w:rPr>
        <w:t>One-Hot</w:t>
      </w:r>
      <w:proofErr w:type="spellEnd"/>
      <w:r w:rsidRPr="002070EA">
        <w:rPr>
          <w:color w:val="000000" w:themeColor="text1"/>
          <w:sz w:val="24"/>
          <w:szCs w:val="24"/>
          <w:lang w:val="bg-BG"/>
        </w:rPr>
        <w:t xml:space="preserve"> </w:t>
      </w:r>
      <w:proofErr w:type="spellStart"/>
      <w:r w:rsidRPr="002070EA">
        <w:rPr>
          <w:color w:val="000000" w:themeColor="text1"/>
          <w:sz w:val="24"/>
          <w:szCs w:val="24"/>
          <w:lang w:val="bg-BG"/>
        </w:rPr>
        <w:t>Encoding</w:t>
      </w:r>
      <w:proofErr w:type="spellEnd"/>
      <w:r w:rsidRPr="002070EA">
        <w:rPr>
          <w:color w:val="000000" w:themeColor="text1"/>
          <w:sz w:val="24"/>
          <w:szCs w:val="24"/>
          <w:lang w:val="bg-BG"/>
        </w:rPr>
        <w:t>. Всеки клас се представя като ортогонален вектор в тримерното пространство:</w:t>
      </w:r>
    </w:p>
    <w:p w14:paraId="6B7958BF" w14:textId="57577C7D" w:rsidR="00E34220" w:rsidRPr="002070EA" w:rsidRDefault="00CA612A" w:rsidP="00447274">
      <w:pPr>
        <w:numPr>
          <w:ilvl w:val="0"/>
          <w:numId w:val="54"/>
        </w:numPr>
        <w:adjustRightInd w:val="0"/>
        <w:snapToGrid w:val="0"/>
        <w:spacing w:after="0"/>
        <w:rPr>
          <w:color w:val="000000" w:themeColor="text1"/>
          <w:sz w:val="24"/>
          <w:szCs w:val="24"/>
          <w:lang w:val="bg-BG"/>
        </w:rPr>
      </w:pPr>
      <w:r>
        <w:rPr>
          <w:color w:val="000000" w:themeColor="text1"/>
          <w:sz w:val="24"/>
          <w:szCs w:val="24"/>
          <w:lang w:val="bg-BG"/>
        </w:rPr>
        <w:t>Здрави</w:t>
      </w:r>
      <w:r w:rsidR="00E34220" w:rsidRPr="002070EA">
        <w:rPr>
          <w:color w:val="000000" w:themeColor="text1"/>
          <w:sz w:val="24"/>
          <w:szCs w:val="24"/>
          <w:lang w:val="bg-BG"/>
        </w:rPr>
        <w:t>  [1, 0, 0]</w:t>
      </w:r>
    </w:p>
    <w:p w14:paraId="294E8B74" w14:textId="63382C05" w:rsidR="00E34220" w:rsidRPr="002070EA" w:rsidRDefault="00DB59ED" w:rsidP="00447274">
      <w:pPr>
        <w:numPr>
          <w:ilvl w:val="0"/>
          <w:numId w:val="54"/>
        </w:numPr>
        <w:adjustRightInd w:val="0"/>
        <w:snapToGrid w:val="0"/>
        <w:spacing w:after="0"/>
        <w:rPr>
          <w:color w:val="000000" w:themeColor="text1"/>
          <w:sz w:val="24"/>
          <w:szCs w:val="24"/>
          <w:lang w:val="bg-BG"/>
        </w:rPr>
      </w:pPr>
      <w:r>
        <w:rPr>
          <w:color w:val="000000" w:themeColor="text1"/>
          <w:sz w:val="24"/>
          <w:szCs w:val="24"/>
          <w:lang w:val="bg-BG"/>
        </w:rPr>
        <w:t>Междупристъпни</w:t>
      </w:r>
      <w:r w:rsidR="00E34220" w:rsidRPr="002070EA">
        <w:rPr>
          <w:color w:val="000000" w:themeColor="text1"/>
          <w:sz w:val="24"/>
          <w:szCs w:val="24"/>
          <w:lang w:val="bg-BG"/>
        </w:rPr>
        <w:t xml:space="preserve"> [0, 1, 0]</w:t>
      </w:r>
    </w:p>
    <w:p w14:paraId="4548A28E" w14:textId="77777777" w:rsidR="00E34220" w:rsidRPr="002070EA" w:rsidRDefault="00E34220" w:rsidP="00447274">
      <w:pPr>
        <w:numPr>
          <w:ilvl w:val="0"/>
          <w:numId w:val="54"/>
        </w:numPr>
        <w:adjustRightInd w:val="0"/>
        <w:snapToGrid w:val="0"/>
        <w:spacing w:after="0"/>
        <w:rPr>
          <w:color w:val="000000" w:themeColor="text1"/>
          <w:sz w:val="24"/>
          <w:szCs w:val="24"/>
          <w:lang w:val="bg-BG"/>
        </w:rPr>
      </w:pPr>
      <w:proofErr w:type="spellStart"/>
      <w:r w:rsidRPr="002070EA">
        <w:rPr>
          <w:color w:val="000000" w:themeColor="text1"/>
          <w:sz w:val="24"/>
          <w:szCs w:val="24"/>
          <w:lang w:val="bg-BG"/>
        </w:rPr>
        <w:t>Ictal</w:t>
      </w:r>
      <w:proofErr w:type="spellEnd"/>
      <w:r w:rsidRPr="002070EA">
        <w:rPr>
          <w:color w:val="000000" w:themeColor="text1"/>
          <w:sz w:val="24"/>
          <w:szCs w:val="24"/>
          <w:lang w:val="bg-BG"/>
        </w:rPr>
        <w:t> [0, 0, 1]</w:t>
      </w:r>
    </w:p>
    <w:p w14:paraId="0E90EB05" w14:textId="020953A2" w:rsidR="00FA450C" w:rsidRDefault="00E34220" w:rsidP="007340A7">
      <w:pPr>
        <w:adjustRightInd w:val="0"/>
        <w:snapToGrid w:val="0"/>
        <w:spacing w:after="0"/>
        <w:ind w:firstLine="0"/>
        <w:rPr>
          <w:color w:val="000000" w:themeColor="text1"/>
          <w:sz w:val="24"/>
          <w:szCs w:val="24"/>
          <w:lang w:val="bg-BG"/>
        </w:rPr>
      </w:pPr>
      <w:r w:rsidRPr="002070EA">
        <w:rPr>
          <w:color w:val="000000" w:themeColor="text1"/>
          <w:sz w:val="24"/>
          <w:szCs w:val="24"/>
          <w:lang w:val="bg-BG"/>
        </w:rPr>
        <w:lastRenderedPageBreak/>
        <w:t>Това гарантира, че Евклидовото разстояние между всеки два класа е идентично, осигурявайки математическа равнопоставеност при обучението.</w:t>
      </w:r>
    </w:p>
    <w:p w14:paraId="5F05F15D" w14:textId="2A1F38DD" w:rsidR="00E34220" w:rsidRPr="002070EA" w:rsidRDefault="00FA450C" w:rsidP="00FA450C">
      <w:pPr>
        <w:rPr>
          <w:color w:val="000000" w:themeColor="text1"/>
          <w:sz w:val="24"/>
          <w:szCs w:val="24"/>
          <w:lang w:val="bg-BG"/>
        </w:rPr>
      </w:pPr>
      <w:r>
        <w:rPr>
          <w:color w:val="000000" w:themeColor="text1"/>
          <w:sz w:val="24"/>
          <w:szCs w:val="24"/>
          <w:lang w:val="bg-BG"/>
        </w:rPr>
        <w:br w:type="page"/>
      </w:r>
    </w:p>
    <w:p w14:paraId="3E0CC548" w14:textId="0EBAED78" w:rsidR="00F94CE2" w:rsidRPr="00A854C7" w:rsidRDefault="00873491" w:rsidP="00447274">
      <w:pPr>
        <w:pStyle w:val="Heading2"/>
        <w:numPr>
          <w:ilvl w:val="1"/>
          <w:numId w:val="54"/>
        </w:numPr>
      </w:pPr>
      <w:bookmarkStart w:id="16" w:name="_Toc225703906"/>
      <w:r w:rsidRPr="00EB7858">
        <w:lastRenderedPageBreak/>
        <w:t xml:space="preserve">Избор на </w:t>
      </w:r>
      <w:r w:rsidR="0C45FB41" w:rsidRPr="00EB7858">
        <w:t>модел</w:t>
      </w:r>
      <w:r w:rsidR="472BD8A0" w:rsidRPr="00EB7858">
        <w:t>и</w:t>
      </w:r>
      <w:r w:rsidR="0C45FB41" w:rsidRPr="00EB7858">
        <w:t xml:space="preserve"> </w:t>
      </w:r>
      <w:r w:rsidRPr="00EB7858">
        <w:t>за ефективно решение</w:t>
      </w:r>
      <w:r w:rsidR="423160E3" w:rsidRPr="00EB7858">
        <w:t xml:space="preserve"> на поставената тема</w:t>
      </w:r>
      <w:bookmarkEnd w:id="16"/>
    </w:p>
    <w:p w14:paraId="24E09519" w14:textId="77777777" w:rsidR="00F4500A" w:rsidRPr="00F84CB2" w:rsidRDefault="00F4500A" w:rsidP="00E83365">
      <w:pPr>
        <w:ind w:firstLine="360"/>
        <w:contextualSpacing/>
        <w:mirrorIndents/>
        <w:rPr>
          <w:rFonts w:eastAsia="Times New Roman"/>
          <w:sz w:val="24"/>
          <w:szCs w:val="24"/>
          <w:lang w:val="bg-BG"/>
        </w:rPr>
      </w:pPr>
      <w:r w:rsidRPr="00F84CB2">
        <w:rPr>
          <w:rFonts w:eastAsia="Times New Roman"/>
          <w:sz w:val="24"/>
          <w:szCs w:val="24"/>
          <w:lang w:val="bg-BG"/>
        </w:rPr>
        <w:t>За решаване на задачата за автоматизирана детекция на епилептични пристъпи е възприет принципен и йерархичен подход при избора на алгоритми. Целта е да се проследи прозрачно способността на различни семейства модели да се справят със спецификите на ЕЕГ данните (наличие на нелинейности, артефакти и времеви зависимости).</w:t>
      </w:r>
    </w:p>
    <w:p w14:paraId="56C49EA5" w14:textId="77777777" w:rsidR="00F4500A" w:rsidRPr="00F84CB2" w:rsidRDefault="00F4500A" w:rsidP="005A362F">
      <w:pPr>
        <w:pStyle w:val="Heading3"/>
        <w:rPr>
          <w:rFonts w:eastAsia="Times New Roman"/>
        </w:rPr>
      </w:pPr>
      <w:bookmarkStart w:id="17" w:name="_Toc225703907"/>
      <w:r w:rsidRPr="00F84CB2">
        <w:rPr>
          <w:rFonts w:eastAsia="Times New Roman"/>
        </w:rPr>
        <w:t>5.1. Обяснение на избора на алгоритми и обосновка</w:t>
      </w:r>
      <w:bookmarkEnd w:id="17"/>
    </w:p>
    <w:p w14:paraId="5007137B" w14:textId="77777777" w:rsidR="00F4500A" w:rsidRPr="00F84CB2" w:rsidRDefault="00F4500A" w:rsidP="00E83365">
      <w:pPr>
        <w:ind w:firstLine="708"/>
        <w:contextualSpacing/>
        <w:mirrorIndents/>
        <w:rPr>
          <w:rFonts w:eastAsia="Times New Roman"/>
          <w:sz w:val="24"/>
          <w:szCs w:val="24"/>
          <w:lang w:val="bg-BG"/>
        </w:rPr>
      </w:pPr>
      <w:r w:rsidRPr="00F84CB2">
        <w:rPr>
          <w:rFonts w:eastAsia="Times New Roman"/>
          <w:sz w:val="24"/>
          <w:szCs w:val="24"/>
          <w:lang w:val="bg-BG"/>
        </w:rPr>
        <w:t>Като базови (класически) кандидат-модели са избрани две коренно различни семейства алгоритми: </w:t>
      </w:r>
      <w:r w:rsidRPr="00F84CB2">
        <w:rPr>
          <w:rFonts w:eastAsia="Times New Roman"/>
          <w:b/>
          <w:bCs/>
          <w:sz w:val="24"/>
          <w:szCs w:val="24"/>
          <w:lang w:val="bg-BG"/>
        </w:rPr>
        <w:t>Логистична регресия (</w:t>
      </w:r>
      <w:proofErr w:type="spellStart"/>
      <w:r w:rsidRPr="00F84CB2">
        <w:rPr>
          <w:rFonts w:eastAsia="Times New Roman"/>
          <w:b/>
          <w:bCs/>
          <w:sz w:val="24"/>
          <w:szCs w:val="24"/>
          <w:lang w:val="bg-BG"/>
        </w:rPr>
        <w:t>Logistic</w:t>
      </w:r>
      <w:proofErr w:type="spellEnd"/>
      <w:r w:rsidRPr="00F84CB2">
        <w:rPr>
          <w:rFonts w:eastAsia="Times New Roman"/>
          <w:b/>
          <w:bCs/>
          <w:sz w:val="24"/>
          <w:szCs w:val="24"/>
          <w:lang w:val="bg-BG"/>
        </w:rPr>
        <w:t xml:space="preserve"> </w:t>
      </w:r>
      <w:proofErr w:type="spellStart"/>
      <w:r w:rsidRPr="00F84CB2">
        <w:rPr>
          <w:rFonts w:eastAsia="Times New Roman"/>
          <w:b/>
          <w:bCs/>
          <w:sz w:val="24"/>
          <w:szCs w:val="24"/>
          <w:lang w:val="bg-BG"/>
        </w:rPr>
        <w:t>Regression</w:t>
      </w:r>
      <w:proofErr w:type="spellEnd"/>
      <w:r w:rsidRPr="00F84CB2">
        <w:rPr>
          <w:rFonts w:eastAsia="Times New Roman"/>
          <w:b/>
          <w:bCs/>
          <w:sz w:val="24"/>
          <w:szCs w:val="24"/>
          <w:lang w:val="bg-BG"/>
        </w:rPr>
        <w:t>)</w:t>
      </w:r>
      <w:r w:rsidRPr="00F84CB2">
        <w:rPr>
          <w:rFonts w:eastAsia="Times New Roman"/>
          <w:sz w:val="24"/>
          <w:szCs w:val="24"/>
          <w:lang w:val="bg-BG"/>
        </w:rPr>
        <w:t> и </w:t>
      </w:r>
      <w:r w:rsidRPr="00F84CB2">
        <w:rPr>
          <w:rFonts w:eastAsia="Times New Roman"/>
          <w:b/>
          <w:bCs/>
          <w:sz w:val="24"/>
          <w:szCs w:val="24"/>
          <w:lang w:val="bg-BG"/>
        </w:rPr>
        <w:t>Случайна гора (</w:t>
      </w:r>
      <w:proofErr w:type="spellStart"/>
      <w:r w:rsidRPr="00F84CB2">
        <w:rPr>
          <w:rFonts w:eastAsia="Times New Roman"/>
          <w:b/>
          <w:bCs/>
          <w:sz w:val="24"/>
          <w:szCs w:val="24"/>
          <w:lang w:val="bg-BG"/>
        </w:rPr>
        <w:t>Random</w:t>
      </w:r>
      <w:proofErr w:type="spellEnd"/>
      <w:r w:rsidRPr="00F84CB2">
        <w:rPr>
          <w:rFonts w:eastAsia="Times New Roman"/>
          <w:b/>
          <w:bCs/>
          <w:sz w:val="24"/>
          <w:szCs w:val="24"/>
          <w:lang w:val="bg-BG"/>
        </w:rPr>
        <w:t xml:space="preserve"> </w:t>
      </w:r>
      <w:proofErr w:type="spellStart"/>
      <w:r w:rsidRPr="00F84CB2">
        <w:rPr>
          <w:rFonts w:eastAsia="Times New Roman"/>
          <w:b/>
          <w:bCs/>
          <w:sz w:val="24"/>
          <w:szCs w:val="24"/>
          <w:lang w:val="bg-BG"/>
        </w:rPr>
        <w:t>Forest</w:t>
      </w:r>
      <w:proofErr w:type="spellEnd"/>
      <w:r w:rsidRPr="00F84CB2">
        <w:rPr>
          <w:rFonts w:eastAsia="Times New Roman"/>
          <w:b/>
          <w:bCs/>
          <w:sz w:val="24"/>
          <w:szCs w:val="24"/>
          <w:lang w:val="bg-BG"/>
        </w:rPr>
        <w:t>)</w:t>
      </w:r>
      <w:r w:rsidRPr="00F84CB2">
        <w:rPr>
          <w:rFonts w:eastAsia="Times New Roman"/>
          <w:sz w:val="24"/>
          <w:szCs w:val="24"/>
          <w:lang w:val="bg-BG"/>
        </w:rPr>
        <w:t>.</w:t>
      </w:r>
    </w:p>
    <w:p w14:paraId="3A8332F8" w14:textId="0F28343D" w:rsidR="00F4500A" w:rsidRPr="00F84CB2" w:rsidRDefault="00F4500A" w:rsidP="00447274">
      <w:pPr>
        <w:numPr>
          <w:ilvl w:val="0"/>
          <w:numId w:val="55"/>
        </w:numPr>
        <w:ind w:left="0" w:firstLine="709"/>
        <w:contextualSpacing/>
        <w:mirrorIndents/>
        <w:rPr>
          <w:rFonts w:eastAsia="Times New Roman"/>
          <w:sz w:val="24"/>
          <w:szCs w:val="24"/>
          <w:lang w:val="bg-BG"/>
        </w:rPr>
      </w:pPr>
      <w:r w:rsidRPr="00F84CB2">
        <w:rPr>
          <w:rFonts w:eastAsia="Times New Roman"/>
          <w:b/>
          <w:bCs/>
          <w:sz w:val="24"/>
          <w:szCs w:val="24"/>
          <w:lang w:val="bg-BG"/>
        </w:rPr>
        <w:t>Логистична регресия (Линеен подход):</w:t>
      </w:r>
      <w:r w:rsidRPr="00F84CB2">
        <w:rPr>
          <w:rFonts w:eastAsia="Times New Roman"/>
          <w:sz w:val="24"/>
          <w:szCs w:val="24"/>
          <w:lang w:val="bg-BG"/>
        </w:rPr>
        <w:t xml:space="preserve"> Този модел е избран като "първа линия на защита". Целта му е да провери дали </w:t>
      </w:r>
      <w:proofErr w:type="spellStart"/>
      <w:r w:rsidRPr="00F84CB2">
        <w:rPr>
          <w:rFonts w:eastAsia="Times New Roman"/>
          <w:sz w:val="24"/>
          <w:szCs w:val="24"/>
          <w:lang w:val="bg-BG"/>
        </w:rPr>
        <w:t>екстрактнатите</w:t>
      </w:r>
      <w:proofErr w:type="spellEnd"/>
      <w:r w:rsidRPr="00F84CB2">
        <w:rPr>
          <w:rFonts w:eastAsia="Times New Roman"/>
          <w:sz w:val="24"/>
          <w:szCs w:val="24"/>
          <w:lang w:val="bg-BG"/>
        </w:rPr>
        <w:t xml:space="preserve"> експертни характеристики (</w:t>
      </w:r>
      <w:proofErr w:type="spellStart"/>
      <w:r w:rsidRPr="00F84CB2">
        <w:rPr>
          <w:rFonts w:eastAsia="Times New Roman"/>
          <w:sz w:val="24"/>
          <w:szCs w:val="24"/>
          <w:lang w:val="bg-BG"/>
        </w:rPr>
        <w:t>Hjorth</w:t>
      </w:r>
      <w:proofErr w:type="spellEnd"/>
      <w:r w:rsidRPr="00F84CB2">
        <w:rPr>
          <w:rFonts w:eastAsia="Times New Roman"/>
          <w:sz w:val="24"/>
          <w:szCs w:val="24"/>
          <w:lang w:val="bg-BG"/>
        </w:rPr>
        <w:t xml:space="preserve"> параметри, RMS и производни) са линейно разделими в многомерното пространство. Моделът е изключително </w:t>
      </w:r>
      <w:proofErr w:type="spellStart"/>
      <w:r w:rsidRPr="00F84CB2">
        <w:rPr>
          <w:rFonts w:eastAsia="Times New Roman"/>
          <w:sz w:val="24"/>
          <w:szCs w:val="24"/>
          <w:lang w:val="bg-BG"/>
        </w:rPr>
        <w:t>интерпретируем</w:t>
      </w:r>
      <w:proofErr w:type="spellEnd"/>
      <w:r w:rsidRPr="00F84CB2">
        <w:rPr>
          <w:rFonts w:eastAsia="Times New Roman"/>
          <w:sz w:val="24"/>
          <w:szCs w:val="24"/>
          <w:lang w:val="bg-BG"/>
        </w:rPr>
        <w:t xml:space="preserve"> и изчислително лек, което го прави идеален за бърза валидация, но е силно уязвим към екстремни стойности (</w:t>
      </w:r>
      <w:r w:rsidR="00A61BDA">
        <w:rPr>
          <w:rFonts w:eastAsia="Times New Roman"/>
          <w:sz w:val="24"/>
          <w:szCs w:val="24"/>
          <w:lang w:val="bg-BG"/>
        </w:rPr>
        <w:t>Изключения</w:t>
      </w:r>
      <w:r w:rsidRPr="00F84CB2">
        <w:rPr>
          <w:rFonts w:eastAsia="Times New Roman"/>
          <w:sz w:val="24"/>
          <w:szCs w:val="24"/>
          <w:lang w:val="bg-BG"/>
        </w:rPr>
        <w:t>).</w:t>
      </w:r>
    </w:p>
    <w:p w14:paraId="56473367" w14:textId="1032968E" w:rsidR="00F4500A" w:rsidRPr="00F84CB2" w:rsidRDefault="00F4500A" w:rsidP="00447274">
      <w:pPr>
        <w:numPr>
          <w:ilvl w:val="0"/>
          <w:numId w:val="55"/>
        </w:numPr>
        <w:ind w:left="0" w:firstLine="709"/>
        <w:contextualSpacing/>
        <w:mirrorIndents/>
        <w:rPr>
          <w:rFonts w:eastAsia="Times New Roman"/>
          <w:sz w:val="24"/>
          <w:szCs w:val="24"/>
          <w:lang w:val="bg-BG"/>
        </w:rPr>
      </w:pPr>
      <w:r w:rsidRPr="00F84CB2">
        <w:rPr>
          <w:rFonts w:eastAsia="Times New Roman"/>
          <w:b/>
          <w:bCs/>
          <w:sz w:val="24"/>
          <w:szCs w:val="24"/>
          <w:lang w:val="bg-BG"/>
        </w:rPr>
        <w:t xml:space="preserve">Случайна гора / </w:t>
      </w:r>
      <w:proofErr w:type="spellStart"/>
      <w:r w:rsidRPr="00F84CB2">
        <w:rPr>
          <w:rFonts w:eastAsia="Times New Roman"/>
          <w:b/>
          <w:bCs/>
          <w:sz w:val="24"/>
          <w:szCs w:val="24"/>
          <w:lang w:val="bg-BG"/>
        </w:rPr>
        <w:t>Random</w:t>
      </w:r>
      <w:proofErr w:type="spellEnd"/>
      <w:r w:rsidRPr="00F84CB2">
        <w:rPr>
          <w:rFonts w:eastAsia="Times New Roman"/>
          <w:b/>
          <w:bCs/>
          <w:sz w:val="24"/>
          <w:szCs w:val="24"/>
          <w:lang w:val="bg-BG"/>
        </w:rPr>
        <w:t xml:space="preserve"> </w:t>
      </w:r>
      <w:proofErr w:type="spellStart"/>
      <w:r w:rsidRPr="00F84CB2">
        <w:rPr>
          <w:rFonts w:eastAsia="Times New Roman"/>
          <w:b/>
          <w:bCs/>
          <w:sz w:val="24"/>
          <w:szCs w:val="24"/>
          <w:lang w:val="bg-BG"/>
        </w:rPr>
        <w:t>Forest</w:t>
      </w:r>
      <w:proofErr w:type="spellEnd"/>
      <w:r w:rsidRPr="00F84CB2">
        <w:rPr>
          <w:rFonts w:eastAsia="Times New Roman"/>
          <w:b/>
          <w:bCs/>
          <w:sz w:val="24"/>
          <w:szCs w:val="24"/>
          <w:lang w:val="bg-BG"/>
        </w:rPr>
        <w:t xml:space="preserve"> (Нелинеен ансамблов подход):</w:t>
      </w:r>
      <w:r w:rsidRPr="00F84CB2">
        <w:rPr>
          <w:rFonts w:eastAsia="Times New Roman"/>
          <w:sz w:val="24"/>
          <w:szCs w:val="24"/>
          <w:lang w:val="bg-BG"/>
        </w:rPr>
        <w:t> Този модел е стратегически избран заради своята устойчивост на "шум" и способността му да чертае сложни, нелинейни граници на решенията (</w:t>
      </w:r>
      <w:proofErr w:type="spellStart"/>
      <w:r w:rsidRPr="00F84CB2">
        <w:rPr>
          <w:rFonts w:eastAsia="Times New Roman"/>
          <w:sz w:val="24"/>
          <w:szCs w:val="24"/>
          <w:lang w:val="bg-BG"/>
        </w:rPr>
        <w:t>Decision</w:t>
      </w:r>
      <w:proofErr w:type="spellEnd"/>
      <w:r w:rsidRPr="00F84CB2">
        <w:rPr>
          <w:rFonts w:eastAsia="Times New Roman"/>
          <w:sz w:val="24"/>
          <w:szCs w:val="24"/>
          <w:lang w:val="bg-BG"/>
        </w:rPr>
        <w:t xml:space="preserve"> </w:t>
      </w:r>
      <w:proofErr w:type="spellStart"/>
      <w:r w:rsidRPr="00F84CB2">
        <w:rPr>
          <w:rFonts w:eastAsia="Times New Roman"/>
          <w:sz w:val="24"/>
          <w:szCs w:val="24"/>
          <w:lang w:val="bg-BG"/>
        </w:rPr>
        <w:t>Boundaries</w:t>
      </w:r>
      <w:proofErr w:type="spellEnd"/>
      <w:r w:rsidRPr="00F84CB2">
        <w:rPr>
          <w:rFonts w:eastAsia="Times New Roman"/>
          <w:sz w:val="24"/>
          <w:szCs w:val="24"/>
          <w:lang w:val="bg-BG"/>
        </w:rPr>
        <w:t>) . Тъй като ЕЕГ сигналите са силно хаотични и медицинският анализ показа наличие на множество времеви и спектрални "изключения" (</w:t>
      </w:r>
      <w:r w:rsidR="00A61BDA">
        <w:rPr>
          <w:rFonts w:eastAsia="Times New Roman"/>
          <w:sz w:val="24"/>
          <w:szCs w:val="24"/>
          <w:lang w:val="bg-BG"/>
        </w:rPr>
        <w:t>Изключения</w:t>
      </w:r>
      <w:r w:rsidRPr="00F84CB2">
        <w:rPr>
          <w:rFonts w:eastAsia="Times New Roman"/>
          <w:sz w:val="24"/>
          <w:szCs w:val="24"/>
          <w:lang w:val="bg-BG"/>
        </w:rPr>
        <w:t xml:space="preserve">), дървовидната структура на ансамбъла е естествено подходяща за изолиране на патологията. Освен това, моделът предлага вградена </w:t>
      </w:r>
      <w:proofErr w:type="spellStart"/>
      <w:r w:rsidRPr="00F84CB2">
        <w:rPr>
          <w:rFonts w:eastAsia="Times New Roman"/>
          <w:sz w:val="24"/>
          <w:szCs w:val="24"/>
          <w:lang w:val="bg-BG"/>
        </w:rPr>
        <w:t>интерпретируемост</w:t>
      </w:r>
      <w:proofErr w:type="spellEnd"/>
      <w:r w:rsidRPr="00F84CB2">
        <w:rPr>
          <w:rFonts w:eastAsia="Times New Roman"/>
          <w:sz w:val="24"/>
          <w:szCs w:val="24"/>
          <w:lang w:val="bg-BG"/>
        </w:rPr>
        <w:t xml:space="preserve"> чрез извличане на важността на признаците (</w:t>
      </w:r>
      <w:proofErr w:type="spellStart"/>
      <w:r w:rsidRPr="00F84CB2">
        <w:rPr>
          <w:rFonts w:eastAsia="Times New Roman"/>
          <w:sz w:val="24"/>
          <w:szCs w:val="24"/>
          <w:lang w:val="bg-BG"/>
        </w:rPr>
        <w:t>Feature</w:t>
      </w:r>
      <w:proofErr w:type="spellEnd"/>
      <w:r w:rsidRPr="00F84CB2">
        <w:rPr>
          <w:rFonts w:eastAsia="Times New Roman"/>
          <w:sz w:val="24"/>
          <w:szCs w:val="24"/>
          <w:lang w:val="bg-BG"/>
        </w:rPr>
        <w:t xml:space="preserve"> </w:t>
      </w:r>
      <w:proofErr w:type="spellStart"/>
      <w:r w:rsidRPr="00F84CB2">
        <w:rPr>
          <w:rFonts w:eastAsia="Times New Roman"/>
          <w:sz w:val="24"/>
          <w:szCs w:val="24"/>
          <w:lang w:val="bg-BG"/>
        </w:rPr>
        <w:t>Importance</w:t>
      </w:r>
      <w:proofErr w:type="spellEnd"/>
      <w:r w:rsidRPr="00F84CB2">
        <w:rPr>
          <w:rFonts w:eastAsia="Times New Roman"/>
          <w:sz w:val="24"/>
          <w:szCs w:val="24"/>
          <w:lang w:val="bg-BG"/>
        </w:rPr>
        <w:t xml:space="preserve">), което е критично за клиничната </w:t>
      </w:r>
      <w:proofErr w:type="spellStart"/>
      <w:r w:rsidRPr="00F84CB2">
        <w:rPr>
          <w:rFonts w:eastAsia="Times New Roman"/>
          <w:sz w:val="24"/>
          <w:szCs w:val="24"/>
          <w:lang w:val="bg-BG"/>
        </w:rPr>
        <w:t>обяснимост</w:t>
      </w:r>
      <w:proofErr w:type="spellEnd"/>
      <w:r w:rsidRPr="00F84CB2">
        <w:rPr>
          <w:rFonts w:eastAsia="Times New Roman"/>
          <w:sz w:val="24"/>
          <w:szCs w:val="24"/>
          <w:lang w:val="bg-BG"/>
        </w:rPr>
        <w:t xml:space="preserve"> на резултатите.</w:t>
      </w:r>
    </w:p>
    <w:p w14:paraId="4B74CE8D" w14:textId="3F55D37C" w:rsidR="00F4500A" w:rsidRPr="00F84CB2" w:rsidRDefault="00F4500A" w:rsidP="005A362F">
      <w:pPr>
        <w:pStyle w:val="Heading3"/>
        <w:rPr>
          <w:rFonts w:eastAsia="Times New Roman"/>
        </w:rPr>
      </w:pPr>
      <w:bookmarkStart w:id="18" w:name="_Toc225703908"/>
      <w:r w:rsidRPr="00F84CB2">
        <w:rPr>
          <w:rFonts w:eastAsia="Times New Roman"/>
        </w:rPr>
        <w:t>5.2. Процес на подбор и Базово сравнение</w:t>
      </w:r>
      <w:bookmarkEnd w:id="18"/>
    </w:p>
    <w:p w14:paraId="5B24C48C" w14:textId="77777777" w:rsidR="00F4500A" w:rsidRPr="00F84CB2" w:rsidRDefault="00F4500A" w:rsidP="00E83365">
      <w:pPr>
        <w:ind w:firstLine="708"/>
        <w:contextualSpacing/>
        <w:mirrorIndents/>
        <w:rPr>
          <w:rFonts w:eastAsia="Times New Roman"/>
          <w:sz w:val="24"/>
          <w:szCs w:val="24"/>
          <w:lang w:val="bg-BG"/>
        </w:rPr>
      </w:pPr>
      <w:r w:rsidRPr="00F84CB2">
        <w:rPr>
          <w:rFonts w:eastAsia="Times New Roman"/>
          <w:sz w:val="24"/>
          <w:szCs w:val="24"/>
          <w:lang w:val="bg-BG"/>
        </w:rPr>
        <w:t>За да се гарантира, че избраните алгоритми реално усвояват медицински знания, а не просто експлоатират структурата на данните, предварително са установени две базови линии на представяне чрез "наивен" класификатор (</w:t>
      </w:r>
      <w:proofErr w:type="spellStart"/>
      <w:r w:rsidRPr="00F84CB2">
        <w:rPr>
          <w:rFonts w:eastAsia="Times New Roman"/>
          <w:sz w:val="24"/>
          <w:szCs w:val="24"/>
          <w:lang w:val="bg-BG"/>
        </w:rPr>
        <w:t>Zero</w:t>
      </w:r>
      <w:proofErr w:type="spellEnd"/>
      <w:r w:rsidRPr="00F84CB2">
        <w:rPr>
          <w:rFonts w:eastAsia="Times New Roman"/>
          <w:sz w:val="24"/>
          <w:szCs w:val="24"/>
          <w:lang w:val="bg-BG"/>
        </w:rPr>
        <w:t xml:space="preserve"> </w:t>
      </w:r>
      <w:proofErr w:type="spellStart"/>
      <w:r w:rsidRPr="00F84CB2">
        <w:rPr>
          <w:rFonts w:eastAsia="Times New Roman"/>
          <w:sz w:val="24"/>
          <w:szCs w:val="24"/>
          <w:lang w:val="bg-BG"/>
        </w:rPr>
        <w:t>Rule</w:t>
      </w:r>
      <w:proofErr w:type="spellEnd"/>
      <w:r w:rsidRPr="00F84CB2">
        <w:rPr>
          <w:rFonts w:eastAsia="Times New Roman"/>
          <w:sz w:val="24"/>
          <w:szCs w:val="24"/>
          <w:lang w:val="bg-BG"/>
        </w:rPr>
        <w:t xml:space="preserve"> / </w:t>
      </w:r>
      <w:proofErr w:type="spellStart"/>
      <w:r w:rsidRPr="00F84CB2">
        <w:rPr>
          <w:rFonts w:eastAsia="Times New Roman"/>
          <w:sz w:val="24"/>
          <w:szCs w:val="24"/>
          <w:lang w:val="bg-BG"/>
        </w:rPr>
        <w:t>Majority</w:t>
      </w:r>
      <w:proofErr w:type="spellEnd"/>
      <w:r w:rsidRPr="00F84CB2">
        <w:rPr>
          <w:rFonts w:eastAsia="Times New Roman"/>
          <w:sz w:val="24"/>
          <w:szCs w:val="24"/>
          <w:lang w:val="bg-BG"/>
        </w:rPr>
        <w:t xml:space="preserve"> </w:t>
      </w:r>
      <w:proofErr w:type="spellStart"/>
      <w:r w:rsidRPr="00F84CB2">
        <w:rPr>
          <w:rFonts w:eastAsia="Times New Roman"/>
          <w:sz w:val="24"/>
          <w:szCs w:val="24"/>
          <w:lang w:val="bg-BG"/>
        </w:rPr>
        <w:t>Class</w:t>
      </w:r>
      <w:proofErr w:type="spellEnd"/>
      <w:r w:rsidRPr="00F84CB2">
        <w:rPr>
          <w:rFonts w:eastAsia="Times New Roman"/>
          <w:sz w:val="24"/>
          <w:szCs w:val="24"/>
          <w:lang w:val="bg-BG"/>
        </w:rPr>
        <w:t xml:space="preserve"> </w:t>
      </w:r>
      <w:proofErr w:type="spellStart"/>
      <w:r w:rsidRPr="00F84CB2">
        <w:rPr>
          <w:rFonts w:eastAsia="Times New Roman"/>
          <w:sz w:val="24"/>
          <w:szCs w:val="24"/>
          <w:lang w:val="bg-BG"/>
        </w:rPr>
        <w:t>Predictor</w:t>
      </w:r>
      <w:proofErr w:type="spellEnd"/>
      <w:r w:rsidRPr="00F84CB2">
        <w:rPr>
          <w:rFonts w:eastAsia="Times New Roman"/>
          <w:sz w:val="24"/>
          <w:szCs w:val="24"/>
          <w:lang w:val="bg-BG"/>
        </w:rPr>
        <w:t>). Този класификатор не използва интелигентен алгоритъм, а винаги предсказва най-често срещания клас в данните.</w:t>
      </w:r>
    </w:p>
    <w:p w14:paraId="2C951A15" w14:textId="77777777" w:rsidR="00F4500A" w:rsidRPr="00F84CB2" w:rsidRDefault="00F4500A" w:rsidP="00F84CB2">
      <w:pPr>
        <w:ind w:firstLine="0"/>
        <w:contextualSpacing/>
        <w:mirrorIndents/>
        <w:rPr>
          <w:rFonts w:eastAsia="Times New Roman"/>
          <w:b/>
          <w:bCs/>
          <w:sz w:val="24"/>
          <w:szCs w:val="24"/>
          <w:lang w:val="bg-BG"/>
        </w:rPr>
      </w:pPr>
      <w:r w:rsidRPr="00F84CB2">
        <w:rPr>
          <w:rFonts w:eastAsia="Times New Roman"/>
          <w:b/>
          <w:bCs/>
          <w:sz w:val="24"/>
          <w:szCs w:val="24"/>
          <w:lang w:val="bg-BG"/>
        </w:rPr>
        <w:t>А. Мултикласов Бенчмарк (3 класа)</w:t>
      </w:r>
    </w:p>
    <w:p w14:paraId="6F166EB1" w14:textId="2353BFE0" w:rsidR="00F4500A" w:rsidRPr="00F84CB2" w:rsidRDefault="00F4500A" w:rsidP="00447274">
      <w:pPr>
        <w:numPr>
          <w:ilvl w:val="0"/>
          <w:numId w:val="56"/>
        </w:numPr>
        <w:contextualSpacing/>
        <w:mirrorIndents/>
        <w:rPr>
          <w:rFonts w:eastAsia="Times New Roman"/>
          <w:sz w:val="24"/>
          <w:szCs w:val="24"/>
          <w:lang w:val="bg-BG"/>
        </w:rPr>
      </w:pPr>
      <w:r w:rsidRPr="00F84CB2">
        <w:rPr>
          <w:rFonts w:eastAsia="Times New Roman"/>
          <w:b/>
          <w:bCs/>
          <w:sz w:val="24"/>
          <w:szCs w:val="24"/>
          <w:lang w:val="bg-BG"/>
        </w:rPr>
        <w:t>Разпределение: </w:t>
      </w:r>
      <w:r w:rsidR="00CA612A">
        <w:rPr>
          <w:rFonts w:eastAsia="Times New Roman"/>
          <w:sz w:val="24"/>
          <w:szCs w:val="24"/>
          <w:lang w:val="bg-BG"/>
        </w:rPr>
        <w:t>Здрави</w:t>
      </w:r>
      <w:r w:rsidRPr="00F84CB2">
        <w:rPr>
          <w:rFonts w:eastAsia="Times New Roman"/>
          <w:sz w:val="24"/>
          <w:szCs w:val="24"/>
          <w:lang w:val="bg-BG"/>
        </w:rPr>
        <w:t xml:space="preserve"> (40%), </w:t>
      </w:r>
      <w:r w:rsidR="00DB59ED">
        <w:rPr>
          <w:rFonts w:eastAsia="Times New Roman"/>
          <w:sz w:val="24"/>
          <w:szCs w:val="24"/>
          <w:lang w:val="bg-BG"/>
        </w:rPr>
        <w:t>Междупристъпни</w:t>
      </w:r>
      <w:r w:rsidRPr="00F84CB2">
        <w:rPr>
          <w:rFonts w:eastAsia="Times New Roman"/>
          <w:sz w:val="24"/>
          <w:szCs w:val="24"/>
          <w:lang w:val="bg-BG"/>
        </w:rPr>
        <w:t xml:space="preserve"> (40%), </w:t>
      </w:r>
      <w:r w:rsidR="001943B7">
        <w:rPr>
          <w:rFonts w:eastAsia="Times New Roman"/>
          <w:sz w:val="24"/>
          <w:szCs w:val="24"/>
          <w:lang w:val="bg-BG"/>
        </w:rPr>
        <w:t>Пристъпни</w:t>
      </w:r>
      <w:r w:rsidRPr="00F84CB2">
        <w:rPr>
          <w:rFonts w:eastAsia="Times New Roman"/>
          <w:sz w:val="24"/>
          <w:szCs w:val="24"/>
          <w:lang w:val="bg-BG"/>
        </w:rPr>
        <w:t xml:space="preserve"> (20%).</w:t>
      </w:r>
    </w:p>
    <w:p w14:paraId="4AA17F0D" w14:textId="534C4DA1" w:rsidR="00F4500A" w:rsidRPr="00F84CB2" w:rsidRDefault="00F4500A" w:rsidP="00447274">
      <w:pPr>
        <w:numPr>
          <w:ilvl w:val="0"/>
          <w:numId w:val="56"/>
        </w:numPr>
        <w:contextualSpacing/>
        <w:mirrorIndents/>
        <w:rPr>
          <w:rFonts w:eastAsia="Times New Roman"/>
          <w:b/>
          <w:bCs/>
          <w:sz w:val="24"/>
          <w:szCs w:val="24"/>
          <w:lang w:val="bg-BG"/>
        </w:rPr>
      </w:pPr>
      <w:r w:rsidRPr="00F84CB2">
        <w:rPr>
          <w:rFonts w:eastAsia="Times New Roman"/>
          <w:b/>
          <w:bCs/>
          <w:sz w:val="24"/>
          <w:szCs w:val="24"/>
          <w:lang w:val="bg-BG"/>
        </w:rPr>
        <w:t>Наивно правило: </w:t>
      </w:r>
      <w:r w:rsidRPr="00F84CB2">
        <w:rPr>
          <w:rFonts w:eastAsia="Times New Roman"/>
          <w:sz w:val="24"/>
          <w:szCs w:val="24"/>
          <w:lang w:val="bg-BG"/>
        </w:rPr>
        <w:t>Моделът винаги предсказва един от мажоритарните класове (например "</w:t>
      </w:r>
      <w:r w:rsidR="00CA612A">
        <w:rPr>
          <w:rFonts w:eastAsia="Times New Roman"/>
          <w:sz w:val="24"/>
          <w:szCs w:val="24"/>
          <w:lang w:val="bg-BG"/>
        </w:rPr>
        <w:t>Здрави</w:t>
      </w:r>
      <w:r w:rsidRPr="00F84CB2">
        <w:rPr>
          <w:rFonts w:eastAsia="Times New Roman"/>
          <w:sz w:val="24"/>
          <w:szCs w:val="24"/>
          <w:lang w:val="bg-BG"/>
        </w:rPr>
        <w:t>").</w:t>
      </w:r>
    </w:p>
    <w:p w14:paraId="3093EE37" w14:textId="27BB55DE" w:rsidR="00F4500A" w:rsidRPr="00F84CB2" w:rsidRDefault="00F4500A" w:rsidP="00447274">
      <w:pPr>
        <w:numPr>
          <w:ilvl w:val="0"/>
          <w:numId w:val="56"/>
        </w:numPr>
        <w:contextualSpacing/>
        <w:mirrorIndents/>
        <w:rPr>
          <w:rFonts w:eastAsia="Times New Roman"/>
          <w:b/>
          <w:bCs/>
          <w:sz w:val="24"/>
          <w:szCs w:val="24"/>
          <w:lang w:val="bg-BG"/>
        </w:rPr>
      </w:pPr>
      <w:r w:rsidRPr="00F84CB2">
        <w:rPr>
          <w:rFonts w:eastAsia="Times New Roman"/>
          <w:b/>
          <w:bCs/>
          <w:sz w:val="24"/>
          <w:szCs w:val="24"/>
          <w:lang w:val="bg-BG"/>
        </w:rPr>
        <w:t>Резултат: </w:t>
      </w:r>
      <w:r w:rsidRPr="00F84CB2">
        <w:rPr>
          <w:rFonts w:eastAsia="Times New Roman"/>
          <w:sz w:val="24"/>
          <w:szCs w:val="24"/>
          <w:lang w:val="bg-BG"/>
        </w:rPr>
        <w:t>Обща точност (</w:t>
      </w:r>
      <w:r w:rsidR="00E77C8F">
        <w:rPr>
          <w:rFonts w:eastAsia="Times New Roman"/>
          <w:sz w:val="24"/>
          <w:szCs w:val="24"/>
          <w:lang w:val="bg-BG"/>
        </w:rPr>
        <w:t>Точност</w:t>
      </w:r>
      <w:r w:rsidRPr="00F84CB2">
        <w:rPr>
          <w:rFonts w:eastAsia="Times New Roman"/>
          <w:sz w:val="24"/>
          <w:szCs w:val="24"/>
          <w:lang w:val="bg-BG"/>
        </w:rPr>
        <w:t>) = 40.0%.</w:t>
      </w:r>
    </w:p>
    <w:p w14:paraId="36267B50" w14:textId="77777777" w:rsidR="00F4500A" w:rsidRPr="00C56DEE" w:rsidRDefault="00F4500A" w:rsidP="00447274">
      <w:pPr>
        <w:pStyle w:val="ListParagraph"/>
        <w:numPr>
          <w:ilvl w:val="1"/>
          <w:numId w:val="57"/>
        </w:numPr>
        <w:mirrorIndents/>
        <w:rPr>
          <w:b/>
          <w:bCs/>
          <w:sz w:val="24"/>
          <w:szCs w:val="24"/>
        </w:rPr>
      </w:pPr>
      <w:r w:rsidRPr="00C56DEE">
        <w:rPr>
          <w:b/>
          <w:bCs/>
          <w:sz w:val="24"/>
          <w:szCs w:val="24"/>
        </w:rPr>
        <w:lastRenderedPageBreak/>
        <w:t>Извод: </w:t>
      </w:r>
      <w:r w:rsidRPr="00C56DEE">
        <w:rPr>
          <w:sz w:val="24"/>
          <w:szCs w:val="24"/>
        </w:rPr>
        <w:t>Всеки интелигентен модел трябва да постигне обща точност значително над 40%, за да докаже, че е усвоил характеристиките на трите отделни състояния.</w:t>
      </w:r>
    </w:p>
    <w:p w14:paraId="7D5582E7" w14:textId="70223683" w:rsidR="00F4500A" w:rsidRPr="00F84CB2" w:rsidRDefault="00F4500A" w:rsidP="00F84CB2">
      <w:pPr>
        <w:ind w:firstLine="0"/>
        <w:contextualSpacing/>
        <w:mirrorIndents/>
        <w:rPr>
          <w:rFonts w:eastAsia="Times New Roman"/>
          <w:sz w:val="24"/>
          <w:szCs w:val="24"/>
          <w:lang w:val="bg-BG"/>
        </w:rPr>
      </w:pPr>
      <w:r w:rsidRPr="00F84CB2">
        <w:rPr>
          <w:rFonts w:eastAsia="Times New Roman"/>
          <w:b/>
          <w:bCs/>
          <w:sz w:val="24"/>
          <w:szCs w:val="24"/>
          <w:lang w:val="bg-BG"/>
        </w:rPr>
        <w:t>Б. Бинарен Клиничен Бенчмарк (</w:t>
      </w:r>
      <w:r w:rsidR="001943B7">
        <w:rPr>
          <w:rFonts w:eastAsia="Times New Roman"/>
          <w:b/>
          <w:bCs/>
          <w:sz w:val="24"/>
          <w:szCs w:val="24"/>
          <w:lang w:val="bg-BG"/>
        </w:rPr>
        <w:t>Пристъпни</w:t>
      </w:r>
      <w:r w:rsidRPr="00F84CB2">
        <w:rPr>
          <w:rFonts w:eastAsia="Times New Roman"/>
          <w:b/>
          <w:bCs/>
          <w:sz w:val="24"/>
          <w:szCs w:val="24"/>
          <w:lang w:val="bg-BG"/>
        </w:rPr>
        <w:t xml:space="preserve"> </w:t>
      </w:r>
      <w:proofErr w:type="spellStart"/>
      <w:r w:rsidRPr="00F84CB2">
        <w:rPr>
          <w:rFonts w:eastAsia="Times New Roman"/>
          <w:b/>
          <w:bCs/>
          <w:sz w:val="24"/>
          <w:szCs w:val="24"/>
          <w:lang w:val="bg-BG"/>
        </w:rPr>
        <w:t>vs</w:t>
      </w:r>
      <w:proofErr w:type="spellEnd"/>
      <w:r w:rsidRPr="00F84CB2">
        <w:rPr>
          <w:rFonts w:eastAsia="Times New Roman"/>
          <w:b/>
          <w:bCs/>
          <w:sz w:val="24"/>
          <w:szCs w:val="24"/>
          <w:lang w:val="bg-BG"/>
        </w:rPr>
        <w:t xml:space="preserve">. </w:t>
      </w:r>
      <w:r w:rsidR="00E77C8F">
        <w:rPr>
          <w:rFonts w:eastAsia="Times New Roman"/>
          <w:b/>
          <w:bCs/>
          <w:sz w:val="24"/>
          <w:szCs w:val="24"/>
          <w:lang w:val="bg-BG"/>
        </w:rPr>
        <w:t>Неп</w:t>
      </w:r>
      <w:r w:rsidR="001943B7">
        <w:rPr>
          <w:rFonts w:eastAsia="Times New Roman"/>
          <w:b/>
          <w:bCs/>
          <w:sz w:val="24"/>
          <w:szCs w:val="24"/>
          <w:lang w:val="bg-BG"/>
        </w:rPr>
        <w:t>ристъпни</w:t>
      </w:r>
      <w:r w:rsidRPr="00F84CB2">
        <w:rPr>
          <w:rFonts w:eastAsia="Times New Roman"/>
          <w:sz w:val="24"/>
          <w:szCs w:val="24"/>
          <w:lang w:val="bg-BG"/>
        </w:rPr>
        <w:t>) Тъй като основната клинична цел е детекцията на пристъп, класовете </w:t>
      </w:r>
      <w:r w:rsidR="00CA612A">
        <w:rPr>
          <w:rFonts w:eastAsia="Times New Roman"/>
          <w:i/>
          <w:iCs/>
          <w:sz w:val="24"/>
          <w:szCs w:val="24"/>
          <w:lang w:val="bg-BG"/>
        </w:rPr>
        <w:t>Здрави</w:t>
      </w:r>
      <w:r w:rsidRPr="00F84CB2">
        <w:rPr>
          <w:rFonts w:eastAsia="Times New Roman"/>
          <w:sz w:val="24"/>
          <w:szCs w:val="24"/>
          <w:lang w:val="bg-BG"/>
        </w:rPr>
        <w:t> и </w:t>
      </w:r>
      <w:r w:rsidR="00DB59ED">
        <w:rPr>
          <w:rFonts w:eastAsia="Times New Roman"/>
          <w:i/>
          <w:iCs/>
          <w:sz w:val="24"/>
          <w:szCs w:val="24"/>
          <w:lang w:val="bg-BG"/>
        </w:rPr>
        <w:t>Междупристъпни</w:t>
      </w:r>
      <w:r w:rsidRPr="00F84CB2">
        <w:rPr>
          <w:rFonts w:eastAsia="Times New Roman"/>
          <w:sz w:val="24"/>
          <w:szCs w:val="24"/>
          <w:lang w:val="bg-BG"/>
        </w:rPr>
        <w:t> са обединени в общ супер-клас "</w:t>
      </w:r>
      <w:proofErr w:type="spellStart"/>
      <w:r w:rsidRPr="00F84CB2">
        <w:rPr>
          <w:rFonts w:eastAsia="Times New Roman"/>
          <w:sz w:val="24"/>
          <w:szCs w:val="24"/>
          <w:lang w:val="bg-BG"/>
        </w:rPr>
        <w:t>Non</w:t>
      </w:r>
      <w:proofErr w:type="spellEnd"/>
      <w:r w:rsidRPr="00F84CB2">
        <w:rPr>
          <w:rFonts w:eastAsia="Times New Roman"/>
          <w:sz w:val="24"/>
          <w:szCs w:val="24"/>
          <w:lang w:val="bg-BG"/>
        </w:rPr>
        <w:t>-</w:t>
      </w:r>
      <w:r w:rsidR="001943B7">
        <w:rPr>
          <w:rFonts w:eastAsia="Times New Roman"/>
          <w:sz w:val="24"/>
          <w:szCs w:val="24"/>
          <w:lang w:val="bg-BG"/>
        </w:rPr>
        <w:t>Пристъпни</w:t>
      </w:r>
      <w:r w:rsidRPr="00F84CB2">
        <w:rPr>
          <w:rFonts w:eastAsia="Times New Roman"/>
          <w:sz w:val="24"/>
          <w:szCs w:val="24"/>
          <w:lang w:val="bg-BG"/>
        </w:rPr>
        <w:t>".</w:t>
      </w:r>
    </w:p>
    <w:p w14:paraId="548BC5C3" w14:textId="0A522403" w:rsidR="00F4500A" w:rsidRPr="00F84CB2" w:rsidRDefault="00F4500A" w:rsidP="00447274">
      <w:pPr>
        <w:numPr>
          <w:ilvl w:val="0"/>
          <w:numId w:val="58"/>
        </w:numPr>
        <w:contextualSpacing/>
        <w:mirrorIndents/>
        <w:rPr>
          <w:rFonts w:eastAsia="Times New Roman"/>
          <w:sz w:val="24"/>
          <w:szCs w:val="24"/>
          <w:lang w:val="bg-BG"/>
        </w:rPr>
      </w:pPr>
      <w:r w:rsidRPr="00F84CB2">
        <w:rPr>
          <w:rFonts w:eastAsia="Times New Roman"/>
          <w:b/>
          <w:bCs/>
          <w:sz w:val="24"/>
          <w:szCs w:val="24"/>
          <w:lang w:val="bg-BG"/>
        </w:rPr>
        <w:t>Разпределение в тестовата извадка</w:t>
      </w:r>
      <w:r w:rsidRPr="00F84CB2">
        <w:rPr>
          <w:rFonts w:eastAsia="Times New Roman"/>
          <w:sz w:val="24"/>
          <w:szCs w:val="24"/>
          <w:lang w:val="bg-BG"/>
        </w:rPr>
        <w:t>: </w:t>
      </w:r>
      <w:proofErr w:type="spellStart"/>
      <w:r w:rsidRPr="00F84CB2">
        <w:rPr>
          <w:rFonts w:eastAsia="Times New Roman"/>
          <w:sz w:val="24"/>
          <w:szCs w:val="24"/>
          <w:lang w:val="bg-BG"/>
        </w:rPr>
        <w:t>Non</w:t>
      </w:r>
      <w:proofErr w:type="spellEnd"/>
      <w:r w:rsidRPr="00F84CB2">
        <w:rPr>
          <w:rFonts w:eastAsia="Times New Roman"/>
          <w:sz w:val="24"/>
          <w:szCs w:val="24"/>
          <w:lang w:val="bg-BG"/>
        </w:rPr>
        <w:t>-</w:t>
      </w:r>
      <w:r w:rsidR="001943B7">
        <w:rPr>
          <w:rFonts w:eastAsia="Times New Roman"/>
          <w:sz w:val="24"/>
          <w:szCs w:val="24"/>
          <w:lang w:val="bg-BG"/>
        </w:rPr>
        <w:t>Пристъпни</w:t>
      </w:r>
      <w:r w:rsidRPr="00F84CB2">
        <w:rPr>
          <w:rFonts w:eastAsia="Times New Roman"/>
          <w:sz w:val="24"/>
          <w:szCs w:val="24"/>
          <w:lang w:val="bg-BG"/>
        </w:rPr>
        <w:t xml:space="preserve"> (10 560 сегмента / 80%) срещу </w:t>
      </w:r>
      <w:r w:rsidR="001943B7">
        <w:rPr>
          <w:rFonts w:eastAsia="Times New Roman"/>
          <w:sz w:val="24"/>
          <w:szCs w:val="24"/>
          <w:lang w:val="bg-BG"/>
        </w:rPr>
        <w:t>Пристъпни</w:t>
      </w:r>
      <w:r w:rsidRPr="00F84CB2">
        <w:rPr>
          <w:rFonts w:eastAsia="Times New Roman"/>
          <w:sz w:val="24"/>
          <w:szCs w:val="24"/>
          <w:lang w:val="bg-BG"/>
        </w:rPr>
        <w:t xml:space="preserve"> (2 640 сегмента / 20%).</w:t>
      </w:r>
    </w:p>
    <w:p w14:paraId="112EAE9F" w14:textId="7B9D157E" w:rsidR="00F4500A" w:rsidRPr="00F84CB2" w:rsidRDefault="00F4500A" w:rsidP="00447274">
      <w:pPr>
        <w:numPr>
          <w:ilvl w:val="0"/>
          <w:numId w:val="58"/>
        </w:numPr>
        <w:contextualSpacing/>
        <w:mirrorIndents/>
        <w:rPr>
          <w:rFonts w:eastAsia="Times New Roman"/>
          <w:b/>
          <w:bCs/>
          <w:sz w:val="24"/>
          <w:szCs w:val="24"/>
          <w:lang w:val="bg-BG"/>
        </w:rPr>
      </w:pPr>
      <w:r w:rsidRPr="00F84CB2">
        <w:rPr>
          <w:rFonts w:eastAsia="Times New Roman"/>
          <w:b/>
          <w:bCs/>
          <w:sz w:val="24"/>
          <w:szCs w:val="24"/>
          <w:lang w:val="bg-BG"/>
        </w:rPr>
        <w:t>Наивно правило: </w:t>
      </w:r>
      <w:r w:rsidRPr="00F84CB2">
        <w:rPr>
          <w:rFonts w:eastAsia="Times New Roman"/>
          <w:sz w:val="24"/>
          <w:szCs w:val="24"/>
          <w:lang w:val="bg-BG"/>
        </w:rPr>
        <w:t>Моделът винаги предсказва "Здрав пациент" (</w:t>
      </w:r>
      <w:proofErr w:type="spellStart"/>
      <w:r w:rsidRPr="00F84CB2">
        <w:rPr>
          <w:rFonts w:eastAsia="Times New Roman"/>
          <w:sz w:val="24"/>
          <w:szCs w:val="24"/>
          <w:lang w:val="bg-BG"/>
        </w:rPr>
        <w:t>Non</w:t>
      </w:r>
      <w:proofErr w:type="spellEnd"/>
      <w:r w:rsidRPr="00F84CB2">
        <w:rPr>
          <w:rFonts w:eastAsia="Times New Roman"/>
          <w:sz w:val="24"/>
          <w:szCs w:val="24"/>
          <w:lang w:val="bg-BG"/>
        </w:rPr>
        <w:t>-</w:t>
      </w:r>
      <w:r w:rsidR="001943B7">
        <w:rPr>
          <w:rFonts w:eastAsia="Times New Roman"/>
          <w:sz w:val="24"/>
          <w:szCs w:val="24"/>
          <w:lang w:val="bg-BG"/>
        </w:rPr>
        <w:t>Пристъпни</w:t>
      </w:r>
      <w:r w:rsidRPr="00F84CB2">
        <w:rPr>
          <w:rFonts w:eastAsia="Times New Roman"/>
          <w:sz w:val="24"/>
          <w:szCs w:val="24"/>
          <w:lang w:val="bg-BG"/>
        </w:rPr>
        <w:t>).</w:t>
      </w:r>
    </w:p>
    <w:p w14:paraId="46EDC900" w14:textId="7E48C928" w:rsidR="00F4500A" w:rsidRPr="00F84CB2" w:rsidRDefault="00F4500A" w:rsidP="00447274">
      <w:pPr>
        <w:numPr>
          <w:ilvl w:val="0"/>
          <w:numId w:val="58"/>
        </w:numPr>
        <w:contextualSpacing/>
        <w:mirrorIndents/>
        <w:rPr>
          <w:rFonts w:eastAsia="Times New Roman"/>
          <w:sz w:val="24"/>
          <w:szCs w:val="24"/>
          <w:lang w:val="bg-BG"/>
        </w:rPr>
      </w:pPr>
      <w:r w:rsidRPr="00F84CB2">
        <w:rPr>
          <w:rFonts w:eastAsia="Times New Roman"/>
          <w:b/>
          <w:bCs/>
          <w:sz w:val="24"/>
          <w:szCs w:val="24"/>
          <w:lang w:val="bg-BG"/>
        </w:rPr>
        <w:t>Резултат: </w:t>
      </w:r>
      <w:r w:rsidRPr="00F84CB2">
        <w:rPr>
          <w:rFonts w:eastAsia="Times New Roman"/>
          <w:sz w:val="24"/>
          <w:szCs w:val="24"/>
          <w:lang w:val="bg-BG"/>
        </w:rPr>
        <w:t>Постига се 80% обща точност (</w:t>
      </w:r>
      <w:r w:rsidR="00E77C8F">
        <w:rPr>
          <w:rFonts w:eastAsia="Times New Roman"/>
          <w:sz w:val="24"/>
          <w:szCs w:val="24"/>
          <w:lang w:val="bg-BG"/>
        </w:rPr>
        <w:t>Точност</w:t>
      </w:r>
      <w:r w:rsidRPr="00F84CB2">
        <w:rPr>
          <w:rFonts w:eastAsia="Times New Roman"/>
          <w:sz w:val="24"/>
          <w:szCs w:val="24"/>
          <w:lang w:val="bg-BG"/>
        </w:rPr>
        <w:t xml:space="preserve">), но се пропускат 100% от пристъпите (0% </w:t>
      </w:r>
      <w:r w:rsidR="00E77C8F">
        <w:rPr>
          <w:rFonts w:eastAsia="Times New Roman"/>
          <w:sz w:val="24"/>
          <w:szCs w:val="24"/>
          <w:lang w:val="bg-BG"/>
        </w:rPr>
        <w:t>Чувствителност</w:t>
      </w:r>
      <w:r w:rsidRPr="00F84CB2">
        <w:rPr>
          <w:rFonts w:eastAsia="Times New Roman"/>
          <w:sz w:val="24"/>
          <w:szCs w:val="24"/>
          <w:lang w:val="bg-BG"/>
        </w:rPr>
        <w:t>).</w:t>
      </w:r>
    </w:p>
    <w:p w14:paraId="0DE61B9B" w14:textId="19FE1B1F" w:rsidR="00F4500A" w:rsidRPr="00F84CB2" w:rsidRDefault="00F4500A" w:rsidP="00447274">
      <w:pPr>
        <w:numPr>
          <w:ilvl w:val="0"/>
          <w:numId w:val="58"/>
        </w:numPr>
        <w:contextualSpacing/>
        <w:mirrorIndents/>
        <w:rPr>
          <w:rFonts w:eastAsia="Times New Roman"/>
          <w:sz w:val="24"/>
          <w:szCs w:val="24"/>
          <w:lang w:val="bg-BG"/>
        </w:rPr>
      </w:pPr>
      <w:r w:rsidRPr="00F84CB2">
        <w:rPr>
          <w:rFonts w:eastAsia="Times New Roman"/>
          <w:b/>
          <w:bCs/>
          <w:sz w:val="24"/>
          <w:szCs w:val="24"/>
          <w:lang w:val="bg-BG"/>
        </w:rPr>
        <w:t>Критичен извод: </w:t>
      </w:r>
      <w:r w:rsidRPr="00F84CB2">
        <w:rPr>
          <w:rFonts w:eastAsia="Times New Roman"/>
          <w:sz w:val="24"/>
          <w:szCs w:val="24"/>
          <w:lang w:val="bg-BG"/>
        </w:rPr>
        <w:t>Този бенчмарк дефинира проблема с "Парадокса на точността" (</w:t>
      </w:r>
      <w:r w:rsidR="00E77C8F">
        <w:rPr>
          <w:rFonts w:eastAsia="Times New Roman"/>
          <w:sz w:val="24"/>
          <w:szCs w:val="24"/>
          <w:lang w:val="bg-BG"/>
        </w:rPr>
        <w:t>Точност</w:t>
      </w:r>
      <w:r w:rsidRPr="00F84CB2">
        <w:rPr>
          <w:rFonts w:eastAsia="Times New Roman"/>
          <w:sz w:val="24"/>
          <w:szCs w:val="24"/>
          <w:lang w:val="bg-BG"/>
        </w:rPr>
        <w:t xml:space="preserve"> </w:t>
      </w:r>
      <w:proofErr w:type="spellStart"/>
      <w:r w:rsidRPr="00F84CB2">
        <w:rPr>
          <w:rFonts w:eastAsia="Times New Roman"/>
          <w:sz w:val="24"/>
          <w:szCs w:val="24"/>
          <w:lang w:val="bg-BG"/>
        </w:rPr>
        <w:t>Paradox</w:t>
      </w:r>
      <w:proofErr w:type="spellEnd"/>
      <w:r w:rsidRPr="00F84CB2">
        <w:rPr>
          <w:rFonts w:eastAsia="Times New Roman"/>
          <w:sz w:val="24"/>
          <w:szCs w:val="24"/>
          <w:lang w:val="bg-BG"/>
        </w:rPr>
        <w:t xml:space="preserve">). Той задава основното изискване към кандидат-моделите: един алгоритъм е успешен не просто ако надмине 80% точност, а само ако го направи чрез високо разпознаване на малцинствения патологичен клас (максимизиране на </w:t>
      </w:r>
      <w:r w:rsidR="00E77C8F">
        <w:rPr>
          <w:rFonts w:eastAsia="Times New Roman"/>
          <w:sz w:val="24"/>
          <w:szCs w:val="24"/>
          <w:lang w:val="bg-BG"/>
        </w:rPr>
        <w:t>Чувствителност</w:t>
      </w:r>
      <w:r w:rsidRPr="00F84CB2">
        <w:rPr>
          <w:rFonts w:eastAsia="Times New Roman"/>
          <w:sz w:val="24"/>
          <w:szCs w:val="24"/>
          <w:lang w:val="bg-BG"/>
        </w:rPr>
        <w:t>).</w:t>
      </w:r>
    </w:p>
    <w:p w14:paraId="0F982A71" w14:textId="77777777" w:rsidR="00F4500A" w:rsidRPr="00F84CB2" w:rsidRDefault="00F4500A" w:rsidP="005A362F">
      <w:pPr>
        <w:pStyle w:val="Heading3"/>
        <w:rPr>
          <w:rFonts w:eastAsia="Times New Roman"/>
        </w:rPr>
      </w:pPr>
      <w:bookmarkStart w:id="19" w:name="_Toc225703909"/>
      <w:r w:rsidRPr="00F84CB2">
        <w:rPr>
          <w:rFonts w:eastAsia="Times New Roman"/>
        </w:rPr>
        <w:t>5.3. Кандидат-модели и настройка на хиперпараметрите</w:t>
      </w:r>
      <w:bookmarkEnd w:id="19"/>
    </w:p>
    <w:p w14:paraId="48E420F8" w14:textId="77777777" w:rsidR="00F4500A" w:rsidRPr="00F84CB2" w:rsidRDefault="00F4500A" w:rsidP="00E83365">
      <w:pPr>
        <w:ind w:firstLine="708"/>
        <w:contextualSpacing/>
        <w:mirrorIndents/>
        <w:rPr>
          <w:rFonts w:eastAsia="Times New Roman"/>
          <w:sz w:val="24"/>
          <w:szCs w:val="24"/>
          <w:lang w:val="bg-BG"/>
        </w:rPr>
      </w:pPr>
      <w:r w:rsidRPr="00F84CB2">
        <w:rPr>
          <w:rFonts w:eastAsia="Times New Roman"/>
          <w:sz w:val="24"/>
          <w:szCs w:val="24"/>
          <w:lang w:val="bg-BG"/>
        </w:rPr>
        <w:t>За експерименталната част са избрани два коренно различни алгоритъма, които да тестват различни математически хипотези върху структурата на данните.</w:t>
      </w:r>
    </w:p>
    <w:p w14:paraId="72D1A6DA" w14:textId="77777777" w:rsidR="00F4500A" w:rsidRPr="00F84CB2" w:rsidRDefault="00F4500A" w:rsidP="00C56DEE">
      <w:pPr>
        <w:ind w:firstLine="0"/>
        <w:contextualSpacing/>
        <w:mirrorIndents/>
        <w:rPr>
          <w:rFonts w:eastAsia="Times New Roman"/>
          <w:sz w:val="24"/>
          <w:szCs w:val="24"/>
          <w:lang w:val="bg-BG"/>
        </w:rPr>
      </w:pPr>
      <w:r w:rsidRPr="00F84CB2">
        <w:rPr>
          <w:rFonts w:eastAsia="Times New Roman"/>
          <w:b/>
          <w:bCs/>
          <w:sz w:val="24"/>
          <w:szCs w:val="24"/>
          <w:lang w:val="bg-BG"/>
        </w:rPr>
        <w:t>А. Логистична регресия (</w:t>
      </w:r>
      <w:proofErr w:type="spellStart"/>
      <w:r w:rsidRPr="00F84CB2">
        <w:rPr>
          <w:rFonts w:eastAsia="Times New Roman"/>
          <w:b/>
          <w:bCs/>
          <w:sz w:val="24"/>
          <w:szCs w:val="24"/>
          <w:lang w:val="bg-BG"/>
        </w:rPr>
        <w:t>Logistic</w:t>
      </w:r>
      <w:proofErr w:type="spellEnd"/>
      <w:r w:rsidRPr="00F84CB2">
        <w:rPr>
          <w:rFonts w:eastAsia="Times New Roman"/>
          <w:b/>
          <w:bCs/>
          <w:sz w:val="24"/>
          <w:szCs w:val="24"/>
          <w:lang w:val="bg-BG"/>
        </w:rPr>
        <w:t xml:space="preserve"> </w:t>
      </w:r>
      <w:proofErr w:type="spellStart"/>
      <w:r w:rsidRPr="00F84CB2">
        <w:rPr>
          <w:rFonts w:eastAsia="Times New Roman"/>
          <w:b/>
          <w:bCs/>
          <w:sz w:val="24"/>
          <w:szCs w:val="24"/>
          <w:lang w:val="bg-BG"/>
        </w:rPr>
        <w:t>Regression</w:t>
      </w:r>
      <w:proofErr w:type="spellEnd"/>
      <w:r w:rsidRPr="00F84CB2">
        <w:rPr>
          <w:rFonts w:eastAsia="Times New Roman"/>
          <w:b/>
          <w:bCs/>
          <w:sz w:val="24"/>
          <w:szCs w:val="24"/>
          <w:lang w:val="bg-BG"/>
        </w:rPr>
        <w:t>)</w:t>
      </w:r>
    </w:p>
    <w:p w14:paraId="6FFAF473" w14:textId="77777777" w:rsidR="00F4500A" w:rsidRPr="00F84CB2" w:rsidRDefault="00F4500A" w:rsidP="00447274">
      <w:pPr>
        <w:numPr>
          <w:ilvl w:val="0"/>
          <w:numId w:val="54"/>
        </w:numPr>
        <w:contextualSpacing/>
        <w:mirrorIndents/>
        <w:rPr>
          <w:rFonts w:eastAsia="Times New Roman"/>
          <w:sz w:val="24"/>
          <w:szCs w:val="24"/>
          <w:lang w:val="bg-BG"/>
        </w:rPr>
      </w:pPr>
      <w:r w:rsidRPr="00F84CB2">
        <w:rPr>
          <w:rFonts w:eastAsia="Times New Roman"/>
          <w:b/>
          <w:bCs/>
          <w:sz w:val="24"/>
          <w:szCs w:val="24"/>
          <w:lang w:val="bg-BG"/>
        </w:rPr>
        <w:t>Теоретична характеристика:</w:t>
      </w:r>
      <w:r w:rsidRPr="00F84CB2">
        <w:rPr>
          <w:rFonts w:eastAsia="Times New Roman"/>
          <w:sz w:val="24"/>
          <w:szCs w:val="24"/>
          <w:lang w:val="bg-BG"/>
        </w:rPr>
        <w:t> Логистичната регресия е класически параметричен алгоритъм за бинарна класификация . Тя работи чрез намиране на оптимална хиперравнина, която разделя класовете, като използва логистична функция (</w:t>
      </w:r>
      <w:proofErr w:type="spellStart"/>
      <w:r w:rsidRPr="00F84CB2">
        <w:rPr>
          <w:rFonts w:eastAsia="Times New Roman"/>
          <w:sz w:val="24"/>
          <w:szCs w:val="24"/>
          <w:lang w:val="bg-BG"/>
        </w:rPr>
        <w:t>Сигмоида</w:t>
      </w:r>
      <w:proofErr w:type="spellEnd"/>
      <w:r w:rsidRPr="00F84CB2">
        <w:rPr>
          <w:rFonts w:eastAsia="Times New Roman"/>
          <w:sz w:val="24"/>
          <w:szCs w:val="24"/>
          <w:lang w:val="bg-BG"/>
        </w:rPr>
        <w:t>), за да трансформира линейната комбинация от входовете във вероятност (стойност между 0 и 1).</w:t>
      </w:r>
    </w:p>
    <w:p w14:paraId="0980D857" w14:textId="77777777" w:rsidR="00F4500A" w:rsidRPr="00F84CB2" w:rsidRDefault="00F4500A" w:rsidP="00447274">
      <w:pPr>
        <w:numPr>
          <w:ilvl w:val="0"/>
          <w:numId w:val="54"/>
        </w:numPr>
        <w:contextualSpacing/>
        <w:mirrorIndents/>
        <w:rPr>
          <w:rFonts w:eastAsia="Times New Roman"/>
          <w:sz w:val="24"/>
          <w:szCs w:val="24"/>
          <w:lang w:val="bg-BG"/>
        </w:rPr>
      </w:pPr>
      <w:r w:rsidRPr="00F84CB2">
        <w:rPr>
          <w:rFonts w:eastAsia="Times New Roman"/>
          <w:b/>
          <w:bCs/>
          <w:sz w:val="24"/>
          <w:szCs w:val="24"/>
          <w:lang w:val="bg-BG"/>
        </w:rPr>
        <w:t>Защо е избрана:</w:t>
      </w:r>
      <w:r w:rsidRPr="00F84CB2">
        <w:rPr>
          <w:rFonts w:eastAsia="Times New Roman"/>
          <w:sz w:val="24"/>
          <w:szCs w:val="24"/>
          <w:lang w:val="bg-BG"/>
        </w:rPr>
        <w:t> Този алгоритъм е избран като базов интелигентен модел (</w:t>
      </w:r>
      <w:proofErr w:type="spellStart"/>
      <w:r w:rsidRPr="00F84CB2">
        <w:rPr>
          <w:rFonts w:eastAsia="Times New Roman"/>
          <w:sz w:val="24"/>
          <w:szCs w:val="24"/>
          <w:lang w:val="bg-BG"/>
        </w:rPr>
        <w:t>baseline</w:t>
      </w:r>
      <w:proofErr w:type="spellEnd"/>
      <w:r w:rsidRPr="00F84CB2">
        <w:rPr>
          <w:rFonts w:eastAsia="Times New Roman"/>
          <w:sz w:val="24"/>
          <w:szCs w:val="24"/>
          <w:lang w:val="bg-BG"/>
        </w:rPr>
        <w:t>), за да провери фундаменталната хипотеза: </w:t>
      </w:r>
      <w:r w:rsidRPr="00F84CB2">
        <w:rPr>
          <w:rFonts w:eastAsia="Times New Roman"/>
          <w:i/>
          <w:iCs/>
          <w:sz w:val="24"/>
          <w:szCs w:val="24"/>
          <w:lang w:val="bg-BG"/>
        </w:rPr>
        <w:t xml:space="preserve">Линейно разделими ли са извлечените ЕЕГ характеристики (RMS, </w:t>
      </w:r>
      <w:proofErr w:type="spellStart"/>
      <w:r w:rsidRPr="00F84CB2">
        <w:rPr>
          <w:rFonts w:eastAsia="Times New Roman"/>
          <w:i/>
          <w:iCs/>
          <w:sz w:val="24"/>
          <w:szCs w:val="24"/>
          <w:lang w:val="bg-BG"/>
        </w:rPr>
        <w:t>Hjorth</w:t>
      </w:r>
      <w:proofErr w:type="spellEnd"/>
      <w:r w:rsidRPr="00F84CB2">
        <w:rPr>
          <w:rFonts w:eastAsia="Times New Roman"/>
          <w:i/>
          <w:iCs/>
          <w:sz w:val="24"/>
          <w:szCs w:val="24"/>
          <w:lang w:val="bg-BG"/>
        </w:rPr>
        <w:t xml:space="preserve"> параметри)?</w:t>
      </w:r>
      <w:r w:rsidRPr="00F84CB2">
        <w:rPr>
          <w:rFonts w:eastAsia="Times New Roman"/>
          <w:sz w:val="24"/>
          <w:szCs w:val="24"/>
          <w:lang w:val="bg-BG"/>
        </w:rPr>
        <w:t xml:space="preserve"> Предимствата на регресията са нейната пълна математическа прозрачност, висока скорост на обучение и устойчивост към </w:t>
      </w:r>
      <w:proofErr w:type="spellStart"/>
      <w:r w:rsidRPr="00F84CB2">
        <w:rPr>
          <w:rFonts w:eastAsia="Times New Roman"/>
          <w:sz w:val="24"/>
          <w:szCs w:val="24"/>
          <w:lang w:val="bg-BG"/>
        </w:rPr>
        <w:t>преобучаване</w:t>
      </w:r>
      <w:proofErr w:type="spellEnd"/>
      <w:r w:rsidRPr="00F84CB2">
        <w:rPr>
          <w:rFonts w:eastAsia="Times New Roman"/>
          <w:sz w:val="24"/>
          <w:szCs w:val="24"/>
          <w:lang w:val="bg-BG"/>
        </w:rPr>
        <w:t>. Тя задава долната граница на производителност за по-сложните модели.</w:t>
      </w:r>
    </w:p>
    <w:p w14:paraId="2EF83F1F" w14:textId="77777777" w:rsidR="00F4500A" w:rsidRPr="00F84CB2" w:rsidRDefault="00F4500A" w:rsidP="00447274">
      <w:pPr>
        <w:numPr>
          <w:ilvl w:val="0"/>
          <w:numId w:val="54"/>
        </w:numPr>
        <w:contextualSpacing/>
        <w:mirrorIndents/>
        <w:rPr>
          <w:rFonts w:eastAsia="Times New Roman"/>
          <w:sz w:val="24"/>
          <w:szCs w:val="24"/>
          <w:lang w:val="bg-BG"/>
        </w:rPr>
      </w:pPr>
      <w:r w:rsidRPr="00F84CB2">
        <w:rPr>
          <w:rFonts w:eastAsia="Times New Roman"/>
          <w:b/>
          <w:bCs/>
          <w:sz w:val="24"/>
          <w:szCs w:val="24"/>
          <w:lang w:val="bg-BG"/>
        </w:rPr>
        <w:t>Настройка на хиперпараметрите:</w:t>
      </w:r>
      <w:r w:rsidRPr="00F84CB2">
        <w:rPr>
          <w:rFonts w:eastAsia="Times New Roman"/>
          <w:sz w:val="24"/>
          <w:szCs w:val="24"/>
          <w:lang w:val="bg-BG"/>
        </w:rPr>
        <w:t> За да се проследи прозрачно математическата оптимизация, е създадена собствена имплементация (</w:t>
      </w:r>
      <w:proofErr w:type="spellStart"/>
      <w:r w:rsidRPr="00F84CB2">
        <w:rPr>
          <w:rFonts w:eastAsia="Times New Roman"/>
          <w:sz w:val="24"/>
          <w:szCs w:val="24"/>
          <w:lang w:val="bg-BG"/>
        </w:rPr>
        <w:t>Custom</w:t>
      </w:r>
      <w:proofErr w:type="spellEnd"/>
      <w:r w:rsidRPr="00F84CB2">
        <w:rPr>
          <w:rFonts w:eastAsia="Times New Roman"/>
          <w:sz w:val="24"/>
          <w:szCs w:val="24"/>
          <w:lang w:val="bg-BG"/>
        </w:rPr>
        <w:t xml:space="preserve"> </w:t>
      </w:r>
      <w:proofErr w:type="spellStart"/>
      <w:r w:rsidRPr="00F84CB2">
        <w:rPr>
          <w:rFonts w:eastAsia="Times New Roman"/>
          <w:sz w:val="24"/>
          <w:szCs w:val="24"/>
          <w:lang w:val="bg-BG"/>
        </w:rPr>
        <w:t>Build</w:t>
      </w:r>
      <w:proofErr w:type="spellEnd"/>
      <w:r w:rsidRPr="00F84CB2">
        <w:rPr>
          <w:rFonts w:eastAsia="Times New Roman"/>
          <w:sz w:val="24"/>
          <w:szCs w:val="24"/>
          <w:lang w:val="bg-BG"/>
        </w:rPr>
        <w:t>) чрез алгоритъма на Градиентното спускане (</w:t>
      </w:r>
      <w:proofErr w:type="spellStart"/>
      <w:r w:rsidRPr="00F84CB2">
        <w:rPr>
          <w:rFonts w:eastAsia="Times New Roman"/>
          <w:sz w:val="24"/>
          <w:szCs w:val="24"/>
          <w:lang w:val="bg-BG"/>
        </w:rPr>
        <w:t>Gradient</w:t>
      </w:r>
      <w:proofErr w:type="spellEnd"/>
      <w:r w:rsidRPr="00F84CB2">
        <w:rPr>
          <w:rFonts w:eastAsia="Times New Roman"/>
          <w:sz w:val="24"/>
          <w:szCs w:val="24"/>
          <w:lang w:val="bg-BG"/>
        </w:rPr>
        <w:t xml:space="preserve"> </w:t>
      </w:r>
      <w:proofErr w:type="spellStart"/>
      <w:r w:rsidRPr="00F84CB2">
        <w:rPr>
          <w:rFonts w:eastAsia="Times New Roman"/>
          <w:sz w:val="24"/>
          <w:szCs w:val="24"/>
          <w:lang w:val="bg-BG"/>
        </w:rPr>
        <w:t>Descent</w:t>
      </w:r>
      <w:proofErr w:type="spellEnd"/>
      <w:r w:rsidRPr="00F84CB2">
        <w:rPr>
          <w:rFonts w:eastAsia="Times New Roman"/>
          <w:sz w:val="24"/>
          <w:szCs w:val="24"/>
          <w:lang w:val="bg-BG"/>
        </w:rPr>
        <w:t>). Зададени са:</w:t>
      </w:r>
    </w:p>
    <w:p w14:paraId="049A66FA" w14:textId="77777777" w:rsidR="00F4500A" w:rsidRPr="00F87B7E" w:rsidRDefault="00F4500A" w:rsidP="00447274">
      <w:pPr>
        <w:pStyle w:val="ListParagraph"/>
        <w:numPr>
          <w:ilvl w:val="0"/>
          <w:numId w:val="60"/>
        </w:numPr>
        <w:mirrorIndents/>
        <w:rPr>
          <w:sz w:val="24"/>
          <w:szCs w:val="24"/>
        </w:rPr>
      </w:pPr>
      <w:proofErr w:type="spellStart"/>
      <w:r w:rsidRPr="00F87B7E">
        <w:rPr>
          <w:sz w:val="24"/>
          <w:szCs w:val="24"/>
        </w:rPr>
        <w:lastRenderedPageBreak/>
        <w:t>learning_rate</w:t>
      </w:r>
      <w:proofErr w:type="spellEnd"/>
      <w:r w:rsidRPr="00F87B7E">
        <w:rPr>
          <w:sz w:val="24"/>
          <w:szCs w:val="24"/>
        </w:rPr>
        <w:t xml:space="preserve"> = 0.01: Осигурява плавна и стабилна </w:t>
      </w:r>
      <w:proofErr w:type="spellStart"/>
      <w:r w:rsidRPr="00F87B7E">
        <w:rPr>
          <w:sz w:val="24"/>
          <w:szCs w:val="24"/>
        </w:rPr>
        <w:t>сходимост</w:t>
      </w:r>
      <w:proofErr w:type="spellEnd"/>
      <w:r w:rsidRPr="00F87B7E">
        <w:rPr>
          <w:sz w:val="24"/>
          <w:szCs w:val="24"/>
        </w:rPr>
        <w:t xml:space="preserve"> към глобалния минимум.</w:t>
      </w:r>
    </w:p>
    <w:p w14:paraId="326D28B6" w14:textId="77777777" w:rsidR="00F4500A" w:rsidRPr="00F84CB2" w:rsidRDefault="00F4500A" w:rsidP="00447274">
      <w:pPr>
        <w:numPr>
          <w:ilvl w:val="0"/>
          <w:numId w:val="59"/>
        </w:numPr>
        <w:contextualSpacing/>
        <w:mirrorIndents/>
        <w:rPr>
          <w:rFonts w:eastAsia="Times New Roman"/>
          <w:sz w:val="24"/>
          <w:szCs w:val="24"/>
          <w:lang w:val="bg-BG"/>
        </w:rPr>
      </w:pPr>
      <w:proofErr w:type="spellStart"/>
      <w:r w:rsidRPr="00F84CB2">
        <w:rPr>
          <w:rFonts w:eastAsia="Times New Roman"/>
          <w:sz w:val="24"/>
          <w:szCs w:val="24"/>
          <w:lang w:val="bg-BG"/>
        </w:rPr>
        <w:t>epochs</w:t>
      </w:r>
      <w:proofErr w:type="spellEnd"/>
      <w:r w:rsidRPr="00F84CB2">
        <w:rPr>
          <w:rFonts w:eastAsia="Times New Roman"/>
          <w:sz w:val="24"/>
          <w:szCs w:val="24"/>
          <w:lang w:val="bg-BG"/>
        </w:rPr>
        <w:t xml:space="preserve"> = 1000: Гарантира достатъчен брой итерации за минимизиране на грешката.</w:t>
      </w:r>
    </w:p>
    <w:p w14:paraId="20BFA82F" w14:textId="2EDDC275" w:rsidR="00F4500A" w:rsidRPr="00F84CB2" w:rsidRDefault="00F4500A" w:rsidP="00447274">
      <w:pPr>
        <w:numPr>
          <w:ilvl w:val="0"/>
          <w:numId w:val="59"/>
        </w:numPr>
        <w:contextualSpacing/>
        <w:mirrorIndents/>
        <w:rPr>
          <w:rFonts w:eastAsia="Times New Roman"/>
          <w:sz w:val="24"/>
          <w:szCs w:val="24"/>
          <w:lang w:val="bg-BG"/>
        </w:rPr>
      </w:pPr>
      <w:proofErr w:type="spellStart"/>
      <w:r w:rsidRPr="00F84CB2">
        <w:rPr>
          <w:rFonts w:eastAsia="Times New Roman"/>
          <w:sz w:val="24"/>
          <w:szCs w:val="24"/>
          <w:lang w:val="bg-BG"/>
        </w:rPr>
        <w:t>decision_threshold</w:t>
      </w:r>
      <w:proofErr w:type="spellEnd"/>
      <w:r w:rsidRPr="00F84CB2">
        <w:rPr>
          <w:rFonts w:eastAsia="Times New Roman"/>
          <w:sz w:val="24"/>
          <w:szCs w:val="24"/>
          <w:lang w:val="bg-BG"/>
        </w:rPr>
        <w:t xml:space="preserve"> = 0.5: Праг на класификация, който впоследствие може да се понижи, за да се </w:t>
      </w:r>
      <w:proofErr w:type="spellStart"/>
      <w:r w:rsidRPr="00F84CB2">
        <w:rPr>
          <w:rFonts w:eastAsia="Times New Roman"/>
          <w:sz w:val="24"/>
          <w:szCs w:val="24"/>
          <w:lang w:val="bg-BG"/>
        </w:rPr>
        <w:t>приоритизира</w:t>
      </w:r>
      <w:proofErr w:type="spellEnd"/>
      <w:r w:rsidRPr="00F84CB2">
        <w:rPr>
          <w:rFonts w:eastAsia="Times New Roman"/>
          <w:sz w:val="24"/>
          <w:szCs w:val="24"/>
          <w:lang w:val="bg-BG"/>
        </w:rPr>
        <w:t xml:space="preserve"> чувствителността (</w:t>
      </w:r>
      <w:r w:rsidR="00E77C8F">
        <w:rPr>
          <w:rFonts w:eastAsia="Times New Roman"/>
          <w:sz w:val="24"/>
          <w:szCs w:val="24"/>
          <w:lang w:val="bg-BG"/>
        </w:rPr>
        <w:t>Чувствителност</w:t>
      </w:r>
      <w:r w:rsidRPr="00F84CB2">
        <w:rPr>
          <w:rFonts w:eastAsia="Times New Roman"/>
          <w:sz w:val="24"/>
          <w:szCs w:val="24"/>
          <w:lang w:val="bg-BG"/>
        </w:rPr>
        <w:t>).</w:t>
      </w:r>
    </w:p>
    <w:p w14:paraId="73A3D349" w14:textId="77777777" w:rsidR="00F4500A" w:rsidRPr="00F84CB2" w:rsidRDefault="00F4500A" w:rsidP="00F87B7E">
      <w:pPr>
        <w:ind w:firstLine="0"/>
        <w:contextualSpacing/>
        <w:mirrorIndents/>
        <w:rPr>
          <w:rFonts w:eastAsia="Times New Roman"/>
          <w:sz w:val="24"/>
          <w:szCs w:val="24"/>
          <w:lang w:val="bg-BG"/>
        </w:rPr>
      </w:pPr>
      <w:r w:rsidRPr="00F84CB2">
        <w:rPr>
          <w:rFonts w:eastAsia="Times New Roman"/>
          <w:b/>
          <w:bCs/>
          <w:sz w:val="24"/>
          <w:szCs w:val="24"/>
          <w:lang w:val="bg-BG"/>
        </w:rPr>
        <w:t>Б. Случайна гора (</w:t>
      </w:r>
      <w:proofErr w:type="spellStart"/>
      <w:r w:rsidRPr="00F84CB2">
        <w:rPr>
          <w:rFonts w:eastAsia="Times New Roman"/>
          <w:b/>
          <w:bCs/>
          <w:sz w:val="24"/>
          <w:szCs w:val="24"/>
          <w:lang w:val="bg-BG"/>
        </w:rPr>
        <w:t>Random</w:t>
      </w:r>
      <w:proofErr w:type="spellEnd"/>
      <w:r w:rsidRPr="00F84CB2">
        <w:rPr>
          <w:rFonts w:eastAsia="Times New Roman"/>
          <w:b/>
          <w:bCs/>
          <w:sz w:val="24"/>
          <w:szCs w:val="24"/>
          <w:lang w:val="bg-BG"/>
        </w:rPr>
        <w:t xml:space="preserve"> </w:t>
      </w:r>
      <w:proofErr w:type="spellStart"/>
      <w:r w:rsidRPr="00F84CB2">
        <w:rPr>
          <w:rFonts w:eastAsia="Times New Roman"/>
          <w:b/>
          <w:bCs/>
          <w:sz w:val="24"/>
          <w:szCs w:val="24"/>
          <w:lang w:val="bg-BG"/>
        </w:rPr>
        <w:t>Forest</w:t>
      </w:r>
      <w:proofErr w:type="spellEnd"/>
      <w:r w:rsidRPr="00F84CB2">
        <w:rPr>
          <w:rFonts w:eastAsia="Times New Roman"/>
          <w:b/>
          <w:bCs/>
          <w:sz w:val="24"/>
          <w:szCs w:val="24"/>
          <w:lang w:val="bg-BG"/>
        </w:rPr>
        <w:t xml:space="preserve"> </w:t>
      </w:r>
      <w:proofErr w:type="spellStart"/>
      <w:r w:rsidRPr="00F84CB2">
        <w:rPr>
          <w:rFonts w:eastAsia="Times New Roman"/>
          <w:b/>
          <w:bCs/>
          <w:sz w:val="24"/>
          <w:szCs w:val="24"/>
          <w:lang w:val="bg-BG"/>
        </w:rPr>
        <w:t>Classifier</w:t>
      </w:r>
      <w:proofErr w:type="spellEnd"/>
      <w:r w:rsidRPr="00F84CB2">
        <w:rPr>
          <w:rFonts w:eastAsia="Times New Roman"/>
          <w:b/>
          <w:bCs/>
          <w:sz w:val="24"/>
          <w:szCs w:val="24"/>
          <w:lang w:val="bg-BG"/>
        </w:rPr>
        <w:t>)</w:t>
      </w:r>
    </w:p>
    <w:p w14:paraId="6EED8AE8" w14:textId="77777777" w:rsidR="00F4500A" w:rsidRPr="00F84CB2" w:rsidRDefault="00F4500A" w:rsidP="00447274">
      <w:pPr>
        <w:numPr>
          <w:ilvl w:val="0"/>
          <w:numId w:val="63"/>
        </w:numPr>
        <w:contextualSpacing/>
        <w:mirrorIndents/>
        <w:rPr>
          <w:rFonts w:eastAsia="Times New Roman"/>
          <w:sz w:val="24"/>
          <w:szCs w:val="24"/>
          <w:lang w:val="bg-BG"/>
        </w:rPr>
      </w:pPr>
      <w:r w:rsidRPr="00F84CB2">
        <w:rPr>
          <w:rFonts w:eastAsia="Times New Roman"/>
          <w:b/>
          <w:bCs/>
          <w:sz w:val="24"/>
          <w:szCs w:val="24"/>
          <w:lang w:val="bg-BG"/>
        </w:rPr>
        <w:t>Теоретична характеристика:</w:t>
      </w:r>
      <w:r w:rsidRPr="00F84CB2">
        <w:rPr>
          <w:rFonts w:eastAsia="Times New Roman"/>
          <w:sz w:val="24"/>
          <w:szCs w:val="24"/>
          <w:lang w:val="bg-BG"/>
        </w:rPr>
        <w:t> </w:t>
      </w:r>
      <w:proofErr w:type="spellStart"/>
      <w:r w:rsidRPr="00F84CB2">
        <w:rPr>
          <w:rFonts w:eastAsia="Times New Roman"/>
          <w:sz w:val="24"/>
          <w:szCs w:val="24"/>
          <w:lang w:val="bg-BG"/>
        </w:rPr>
        <w:t>Random</w:t>
      </w:r>
      <w:proofErr w:type="spellEnd"/>
      <w:r w:rsidRPr="00F84CB2">
        <w:rPr>
          <w:rFonts w:eastAsia="Times New Roman"/>
          <w:sz w:val="24"/>
          <w:szCs w:val="24"/>
          <w:lang w:val="bg-BG"/>
        </w:rPr>
        <w:t xml:space="preserve"> </w:t>
      </w:r>
      <w:proofErr w:type="spellStart"/>
      <w:r w:rsidRPr="00F84CB2">
        <w:rPr>
          <w:rFonts w:eastAsia="Times New Roman"/>
          <w:sz w:val="24"/>
          <w:szCs w:val="24"/>
          <w:lang w:val="bg-BG"/>
        </w:rPr>
        <w:t>Forest</w:t>
      </w:r>
      <w:proofErr w:type="spellEnd"/>
      <w:r w:rsidRPr="00F84CB2">
        <w:rPr>
          <w:rFonts w:eastAsia="Times New Roman"/>
          <w:sz w:val="24"/>
          <w:szCs w:val="24"/>
          <w:lang w:val="bg-BG"/>
        </w:rPr>
        <w:t xml:space="preserve"> е мощен нелинеен ансамблов алгоритъм (</w:t>
      </w:r>
      <w:proofErr w:type="spellStart"/>
      <w:r w:rsidRPr="00F84CB2">
        <w:rPr>
          <w:rFonts w:eastAsia="Times New Roman"/>
          <w:sz w:val="24"/>
          <w:szCs w:val="24"/>
          <w:lang w:val="bg-BG"/>
        </w:rPr>
        <w:t>Ensemble</w:t>
      </w:r>
      <w:proofErr w:type="spellEnd"/>
      <w:r w:rsidRPr="00F84CB2">
        <w:rPr>
          <w:rFonts w:eastAsia="Times New Roman"/>
          <w:sz w:val="24"/>
          <w:szCs w:val="24"/>
          <w:lang w:val="bg-BG"/>
        </w:rPr>
        <w:t xml:space="preserve"> </w:t>
      </w:r>
      <w:proofErr w:type="spellStart"/>
      <w:r w:rsidRPr="00F84CB2">
        <w:rPr>
          <w:rFonts w:eastAsia="Times New Roman"/>
          <w:sz w:val="24"/>
          <w:szCs w:val="24"/>
          <w:lang w:val="bg-BG"/>
        </w:rPr>
        <w:t>Learning</w:t>
      </w:r>
      <w:proofErr w:type="spellEnd"/>
      <w:r w:rsidRPr="00F84CB2">
        <w:rPr>
          <w:rFonts w:eastAsia="Times New Roman"/>
          <w:sz w:val="24"/>
          <w:szCs w:val="24"/>
          <w:lang w:val="bg-BG"/>
        </w:rPr>
        <w:t>). Той изгражда голямо множество от независими дървета на решенията (</w:t>
      </w:r>
      <w:proofErr w:type="spellStart"/>
      <w:r w:rsidRPr="00F84CB2">
        <w:rPr>
          <w:rFonts w:eastAsia="Times New Roman"/>
          <w:sz w:val="24"/>
          <w:szCs w:val="24"/>
          <w:lang w:val="bg-BG"/>
        </w:rPr>
        <w:t>Decision</w:t>
      </w:r>
      <w:proofErr w:type="spellEnd"/>
      <w:r w:rsidRPr="00F84CB2">
        <w:rPr>
          <w:rFonts w:eastAsia="Times New Roman"/>
          <w:sz w:val="24"/>
          <w:szCs w:val="24"/>
          <w:lang w:val="bg-BG"/>
        </w:rPr>
        <w:t xml:space="preserve"> </w:t>
      </w:r>
      <w:proofErr w:type="spellStart"/>
      <w:r w:rsidRPr="00F84CB2">
        <w:rPr>
          <w:rFonts w:eastAsia="Times New Roman"/>
          <w:sz w:val="24"/>
          <w:szCs w:val="24"/>
          <w:lang w:val="bg-BG"/>
        </w:rPr>
        <w:t>Trees</w:t>
      </w:r>
      <w:proofErr w:type="spellEnd"/>
      <w:r w:rsidRPr="00F84CB2">
        <w:rPr>
          <w:rFonts w:eastAsia="Times New Roman"/>
          <w:sz w:val="24"/>
          <w:szCs w:val="24"/>
          <w:lang w:val="bg-BG"/>
        </w:rPr>
        <w:t>) по време на обучението, използвайки техниката </w:t>
      </w:r>
      <w:proofErr w:type="spellStart"/>
      <w:r w:rsidRPr="00F84CB2">
        <w:rPr>
          <w:rFonts w:eastAsia="Times New Roman"/>
          <w:i/>
          <w:iCs/>
          <w:sz w:val="24"/>
          <w:szCs w:val="24"/>
          <w:lang w:val="bg-BG"/>
        </w:rPr>
        <w:t>Bagging</w:t>
      </w:r>
      <w:proofErr w:type="spellEnd"/>
      <w:r w:rsidRPr="00F84CB2">
        <w:rPr>
          <w:rFonts w:eastAsia="Times New Roman"/>
          <w:i/>
          <w:iCs/>
          <w:sz w:val="24"/>
          <w:szCs w:val="24"/>
          <w:lang w:val="bg-BG"/>
        </w:rPr>
        <w:t xml:space="preserve"> (</w:t>
      </w:r>
      <w:proofErr w:type="spellStart"/>
      <w:r w:rsidRPr="00F84CB2">
        <w:rPr>
          <w:rFonts w:eastAsia="Times New Roman"/>
          <w:i/>
          <w:iCs/>
          <w:sz w:val="24"/>
          <w:szCs w:val="24"/>
          <w:lang w:val="bg-BG"/>
        </w:rPr>
        <w:t>Bootstrap</w:t>
      </w:r>
      <w:proofErr w:type="spellEnd"/>
      <w:r w:rsidRPr="00F84CB2">
        <w:rPr>
          <w:rFonts w:eastAsia="Times New Roman"/>
          <w:i/>
          <w:iCs/>
          <w:sz w:val="24"/>
          <w:szCs w:val="24"/>
          <w:lang w:val="bg-BG"/>
        </w:rPr>
        <w:t xml:space="preserve"> </w:t>
      </w:r>
      <w:proofErr w:type="spellStart"/>
      <w:r w:rsidRPr="00F84CB2">
        <w:rPr>
          <w:rFonts w:eastAsia="Times New Roman"/>
          <w:i/>
          <w:iCs/>
          <w:sz w:val="24"/>
          <w:szCs w:val="24"/>
          <w:lang w:val="bg-BG"/>
        </w:rPr>
        <w:t>Aggregating</w:t>
      </w:r>
      <w:proofErr w:type="spellEnd"/>
      <w:r w:rsidRPr="00F84CB2">
        <w:rPr>
          <w:rFonts w:eastAsia="Times New Roman"/>
          <w:i/>
          <w:iCs/>
          <w:sz w:val="24"/>
          <w:szCs w:val="24"/>
          <w:lang w:val="bg-BG"/>
        </w:rPr>
        <w:t>)</w:t>
      </w:r>
      <w:r w:rsidRPr="00F84CB2">
        <w:rPr>
          <w:rFonts w:eastAsia="Times New Roman"/>
          <w:sz w:val="24"/>
          <w:szCs w:val="24"/>
          <w:lang w:val="bg-BG"/>
        </w:rPr>
        <w:t> . Крайното предсказание се формира чрез мажоритарно гласуване от всички дървета.</w:t>
      </w:r>
    </w:p>
    <w:p w14:paraId="29F6DBFF" w14:textId="2526BC1F" w:rsidR="00F4500A" w:rsidRPr="00F84CB2" w:rsidRDefault="00F4500A" w:rsidP="00447274">
      <w:pPr>
        <w:numPr>
          <w:ilvl w:val="0"/>
          <w:numId w:val="63"/>
        </w:numPr>
        <w:contextualSpacing/>
        <w:mirrorIndents/>
        <w:rPr>
          <w:rFonts w:eastAsia="Times New Roman"/>
          <w:sz w:val="24"/>
          <w:szCs w:val="24"/>
          <w:lang w:val="bg-BG"/>
        </w:rPr>
      </w:pPr>
      <w:r w:rsidRPr="00F84CB2">
        <w:rPr>
          <w:rFonts w:eastAsia="Times New Roman"/>
          <w:b/>
          <w:bCs/>
          <w:sz w:val="24"/>
          <w:szCs w:val="24"/>
          <w:lang w:val="bg-BG"/>
        </w:rPr>
        <w:t>Защо е избрана:</w:t>
      </w:r>
      <w:r w:rsidRPr="00F84CB2">
        <w:rPr>
          <w:rFonts w:eastAsia="Times New Roman"/>
          <w:sz w:val="24"/>
          <w:szCs w:val="24"/>
          <w:lang w:val="bg-BG"/>
        </w:rPr>
        <w:t> Изборът на този алгоритъм е директно продиктуван от откритията в EDA фазата (Изследователския анализ). ЕЕГ данните притежават силни нелинейни зависимости и съдържат огромен брой екстремни стойности (</w:t>
      </w:r>
      <w:r w:rsidR="00A61BDA">
        <w:rPr>
          <w:rFonts w:eastAsia="Times New Roman"/>
          <w:sz w:val="24"/>
          <w:szCs w:val="24"/>
          <w:lang w:val="bg-BG"/>
        </w:rPr>
        <w:t>Изключения</w:t>
      </w:r>
      <w:r w:rsidRPr="00F84CB2">
        <w:rPr>
          <w:rFonts w:eastAsia="Times New Roman"/>
          <w:sz w:val="24"/>
          <w:szCs w:val="24"/>
          <w:lang w:val="bg-BG"/>
        </w:rPr>
        <w:t xml:space="preserve"> – резките амплитудни пикове при пристъп). За разлика от линейните модели, Случайната гора е изключително устойчива на шум и </w:t>
      </w:r>
      <w:r w:rsidR="00A61BDA">
        <w:rPr>
          <w:rFonts w:eastAsia="Times New Roman"/>
          <w:sz w:val="24"/>
          <w:szCs w:val="24"/>
          <w:lang w:val="bg-BG"/>
        </w:rPr>
        <w:t>Изключения</w:t>
      </w:r>
      <w:r w:rsidRPr="00F84CB2">
        <w:rPr>
          <w:rFonts w:eastAsia="Times New Roman"/>
          <w:sz w:val="24"/>
          <w:szCs w:val="24"/>
          <w:lang w:val="bg-BG"/>
        </w:rPr>
        <w:t xml:space="preserve">. Тя може да чертае сложни, </w:t>
      </w:r>
      <w:proofErr w:type="spellStart"/>
      <w:r w:rsidRPr="00F84CB2">
        <w:rPr>
          <w:rFonts w:eastAsia="Times New Roman"/>
          <w:sz w:val="24"/>
          <w:szCs w:val="24"/>
          <w:lang w:val="bg-BG"/>
        </w:rPr>
        <w:t>многоизмерни</w:t>
      </w:r>
      <w:proofErr w:type="spellEnd"/>
      <w:r w:rsidRPr="00F84CB2">
        <w:rPr>
          <w:rFonts w:eastAsia="Times New Roman"/>
          <w:sz w:val="24"/>
          <w:szCs w:val="24"/>
          <w:lang w:val="bg-BG"/>
        </w:rPr>
        <w:t xml:space="preserve"> "кутии" (</w:t>
      </w:r>
      <w:proofErr w:type="spellStart"/>
      <w:r w:rsidRPr="00F84CB2">
        <w:rPr>
          <w:rFonts w:eastAsia="Times New Roman"/>
          <w:sz w:val="24"/>
          <w:szCs w:val="24"/>
          <w:lang w:val="bg-BG"/>
        </w:rPr>
        <w:t>Decision</w:t>
      </w:r>
      <w:proofErr w:type="spellEnd"/>
      <w:r w:rsidRPr="00F84CB2">
        <w:rPr>
          <w:rFonts w:eastAsia="Times New Roman"/>
          <w:sz w:val="24"/>
          <w:szCs w:val="24"/>
          <w:lang w:val="bg-BG"/>
        </w:rPr>
        <w:t xml:space="preserve"> </w:t>
      </w:r>
      <w:proofErr w:type="spellStart"/>
      <w:r w:rsidRPr="00F84CB2">
        <w:rPr>
          <w:rFonts w:eastAsia="Times New Roman"/>
          <w:sz w:val="24"/>
          <w:szCs w:val="24"/>
          <w:lang w:val="bg-BG"/>
        </w:rPr>
        <w:t>Boundaries</w:t>
      </w:r>
      <w:proofErr w:type="spellEnd"/>
      <w:r w:rsidRPr="00F84CB2">
        <w:rPr>
          <w:rFonts w:eastAsia="Times New Roman"/>
          <w:sz w:val="24"/>
          <w:szCs w:val="24"/>
          <w:lang w:val="bg-BG"/>
        </w:rPr>
        <w:t xml:space="preserve">) около патологичните сегменти. Освен това, моделът предлага вградена </w:t>
      </w:r>
      <w:proofErr w:type="spellStart"/>
      <w:r w:rsidRPr="00F84CB2">
        <w:rPr>
          <w:rFonts w:eastAsia="Times New Roman"/>
          <w:sz w:val="24"/>
          <w:szCs w:val="24"/>
          <w:lang w:val="bg-BG"/>
        </w:rPr>
        <w:t>обяснимост</w:t>
      </w:r>
      <w:proofErr w:type="spellEnd"/>
      <w:r w:rsidRPr="00F84CB2">
        <w:rPr>
          <w:rFonts w:eastAsia="Times New Roman"/>
          <w:sz w:val="24"/>
          <w:szCs w:val="24"/>
          <w:lang w:val="bg-BG"/>
        </w:rPr>
        <w:t xml:space="preserve"> чрез изчисляване на Важността на признаците (</w:t>
      </w:r>
      <w:proofErr w:type="spellStart"/>
      <w:r w:rsidRPr="00F84CB2">
        <w:rPr>
          <w:rFonts w:eastAsia="Times New Roman"/>
          <w:sz w:val="24"/>
          <w:szCs w:val="24"/>
          <w:lang w:val="bg-BG"/>
        </w:rPr>
        <w:t>Feature</w:t>
      </w:r>
      <w:proofErr w:type="spellEnd"/>
      <w:r w:rsidRPr="00F84CB2">
        <w:rPr>
          <w:rFonts w:eastAsia="Times New Roman"/>
          <w:sz w:val="24"/>
          <w:szCs w:val="24"/>
          <w:lang w:val="bg-BG"/>
        </w:rPr>
        <w:t xml:space="preserve"> </w:t>
      </w:r>
      <w:proofErr w:type="spellStart"/>
      <w:r w:rsidRPr="00F84CB2">
        <w:rPr>
          <w:rFonts w:eastAsia="Times New Roman"/>
          <w:sz w:val="24"/>
          <w:szCs w:val="24"/>
          <w:lang w:val="bg-BG"/>
        </w:rPr>
        <w:t>Importance</w:t>
      </w:r>
      <w:proofErr w:type="spellEnd"/>
      <w:r w:rsidRPr="00F84CB2">
        <w:rPr>
          <w:rFonts w:eastAsia="Times New Roman"/>
          <w:sz w:val="24"/>
          <w:szCs w:val="24"/>
          <w:lang w:val="bg-BG"/>
        </w:rPr>
        <w:t>), което е критично за медицинския софтуер.</w:t>
      </w:r>
    </w:p>
    <w:p w14:paraId="7E6286E5" w14:textId="77777777" w:rsidR="00F4500A" w:rsidRPr="00F84CB2" w:rsidRDefault="00F4500A" w:rsidP="00447274">
      <w:pPr>
        <w:numPr>
          <w:ilvl w:val="0"/>
          <w:numId w:val="63"/>
        </w:numPr>
        <w:contextualSpacing/>
        <w:mirrorIndents/>
        <w:rPr>
          <w:rFonts w:eastAsia="Times New Roman"/>
          <w:sz w:val="24"/>
          <w:szCs w:val="24"/>
          <w:lang w:val="bg-BG"/>
        </w:rPr>
      </w:pPr>
      <w:r w:rsidRPr="00F84CB2">
        <w:rPr>
          <w:rFonts w:eastAsia="Times New Roman"/>
          <w:b/>
          <w:bCs/>
          <w:sz w:val="24"/>
          <w:szCs w:val="24"/>
          <w:lang w:val="bg-BG"/>
        </w:rPr>
        <w:t>Настройка на хиперпараметрите:</w:t>
      </w:r>
      <w:r w:rsidRPr="00F84CB2">
        <w:rPr>
          <w:rFonts w:eastAsia="Times New Roman"/>
          <w:sz w:val="24"/>
          <w:szCs w:val="24"/>
          <w:lang w:val="bg-BG"/>
        </w:rPr>
        <w:t xml:space="preserve"> За да се балансира между способността за извличане на сложни модели и предотвратяването на </w:t>
      </w:r>
      <w:proofErr w:type="spellStart"/>
      <w:r w:rsidRPr="00F84CB2">
        <w:rPr>
          <w:rFonts w:eastAsia="Times New Roman"/>
          <w:sz w:val="24"/>
          <w:szCs w:val="24"/>
          <w:lang w:val="bg-BG"/>
        </w:rPr>
        <w:t>преобучаване</w:t>
      </w:r>
      <w:proofErr w:type="spellEnd"/>
      <w:r w:rsidRPr="00F84CB2">
        <w:rPr>
          <w:rFonts w:eastAsia="Times New Roman"/>
          <w:sz w:val="24"/>
          <w:szCs w:val="24"/>
          <w:lang w:val="bg-BG"/>
        </w:rPr>
        <w:t>, алгоритъмът е ограничен чрез следните параметри:</w:t>
      </w:r>
    </w:p>
    <w:p w14:paraId="24DE076A" w14:textId="77777777" w:rsidR="00F4500A" w:rsidRPr="00F84CB2" w:rsidRDefault="00F4500A" w:rsidP="00447274">
      <w:pPr>
        <w:numPr>
          <w:ilvl w:val="1"/>
          <w:numId w:val="61"/>
        </w:numPr>
        <w:contextualSpacing/>
        <w:mirrorIndents/>
        <w:rPr>
          <w:rFonts w:eastAsia="Times New Roman"/>
          <w:sz w:val="24"/>
          <w:szCs w:val="24"/>
          <w:lang w:val="bg-BG"/>
        </w:rPr>
      </w:pPr>
      <w:proofErr w:type="spellStart"/>
      <w:r w:rsidRPr="00F84CB2">
        <w:rPr>
          <w:rFonts w:eastAsia="Times New Roman"/>
          <w:sz w:val="24"/>
          <w:szCs w:val="24"/>
          <w:lang w:val="bg-BG"/>
        </w:rPr>
        <w:t>n_estimators</w:t>
      </w:r>
      <w:proofErr w:type="spellEnd"/>
      <w:r w:rsidRPr="00F84CB2">
        <w:rPr>
          <w:rFonts w:eastAsia="Times New Roman"/>
          <w:sz w:val="24"/>
          <w:szCs w:val="24"/>
          <w:lang w:val="bg-BG"/>
        </w:rPr>
        <w:t xml:space="preserve"> = 100: Изграждане на 100 независими дървета за стабилизиране на дисперсията.</w:t>
      </w:r>
    </w:p>
    <w:p w14:paraId="74CF2986" w14:textId="77777777" w:rsidR="00F4500A" w:rsidRPr="00F84CB2" w:rsidRDefault="00F4500A" w:rsidP="00447274">
      <w:pPr>
        <w:numPr>
          <w:ilvl w:val="1"/>
          <w:numId w:val="61"/>
        </w:numPr>
        <w:contextualSpacing/>
        <w:mirrorIndents/>
        <w:rPr>
          <w:rFonts w:eastAsia="Times New Roman"/>
          <w:sz w:val="24"/>
          <w:szCs w:val="24"/>
          <w:lang w:val="bg-BG"/>
        </w:rPr>
      </w:pPr>
      <w:proofErr w:type="spellStart"/>
      <w:r w:rsidRPr="00F84CB2">
        <w:rPr>
          <w:rFonts w:eastAsia="Times New Roman"/>
          <w:sz w:val="24"/>
          <w:szCs w:val="24"/>
          <w:lang w:val="bg-BG"/>
        </w:rPr>
        <w:t>max_depth</w:t>
      </w:r>
      <w:proofErr w:type="spellEnd"/>
      <w:r w:rsidRPr="00F84CB2">
        <w:rPr>
          <w:rFonts w:eastAsia="Times New Roman"/>
          <w:sz w:val="24"/>
          <w:szCs w:val="24"/>
          <w:lang w:val="bg-BG"/>
        </w:rPr>
        <w:t xml:space="preserve"> = 20 и </w:t>
      </w:r>
      <w:proofErr w:type="spellStart"/>
      <w:r w:rsidRPr="00F84CB2">
        <w:rPr>
          <w:rFonts w:eastAsia="Times New Roman"/>
          <w:sz w:val="24"/>
          <w:szCs w:val="24"/>
          <w:lang w:val="bg-BG"/>
        </w:rPr>
        <w:t>min_samples_leaf</w:t>
      </w:r>
      <w:proofErr w:type="spellEnd"/>
      <w:r w:rsidRPr="00F84CB2">
        <w:rPr>
          <w:rFonts w:eastAsia="Times New Roman"/>
          <w:sz w:val="24"/>
          <w:szCs w:val="24"/>
          <w:lang w:val="bg-BG"/>
        </w:rPr>
        <w:t xml:space="preserve"> = 5: Действат като ключови </w:t>
      </w:r>
      <w:proofErr w:type="spellStart"/>
      <w:r w:rsidRPr="00F84CB2">
        <w:rPr>
          <w:rFonts w:eastAsia="Times New Roman"/>
          <w:sz w:val="24"/>
          <w:szCs w:val="24"/>
          <w:lang w:val="bg-BG"/>
        </w:rPr>
        <w:t>регуляризатори</w:t>
      </w:r>
      <w:proofErr w:type="spellEnd"/>
      <w:r w:rsidRPr="00F84CB2">
        <w:rPr>
          <w:rFonts w:eastAsia="Times New Roman"/>
          <w:sz w:val="24"/>
          <w:szCs w:val="24"/>
          <w:lang w:val="bg-BG"/>
        </w:rPr>
        <w:t>. Пречат на дърветата да станат твърде дълбоки и да "наизустят" дребните мускулни артефакти в ЕЕГ сигнала.</w:t>
      </w:r>
    </w:p>
    <w:p w14:paraId="4A78E67A" w14:textId="77777777" w:rsidR="00F4500A" w:rsidRPr="00F84CB2" w:rsidRDefault="00F4500A" w:rsidP="00447274">
      <w:pPr>
        <w:numPr>
          <w:ilvl w:val="1"/>
          <w:numId w:val="61"/>
        </w:numPr>
        <w:contextualSpacing/>
        <w:mirrorIndents/>
        <w:rPr>
          <w:rFonts w:eastAsia="Times New Roman"/>
          <w:sz w:val="24"/>
          <w:szCs w:val="24"/>
          <w:lang w:val="bg-BG"/>
        </w:rPr>
      </w:pPr>
      <w:proofErr w:type="spellStart"/>
      <w:r w:rsidRPr="00F84CB2">
        <w:rPr>
          <w:rFonts w:eastAsia="Times New Roman"/>
          <w:sz w:val="24"/>
          <w:szCs w:val="24"/>
          <w:lang w:val="bg-BG"/>
        </w:rPr>
        <w:t>class_weight</w:t>
      </w:r>
      <w:proofErr w:type="spellEnd"/>
      <w:r w:rsidRPr="00F84CB2">
        <w:rPr>
          <w:rFonts w:eastAsia="Times New Roman"/>
          <w:sz w:val="24"/>
          <w:szCs w:val="24"/>
          <w:lang w:val="bg-BG"/>
        </w:rPr>
        <w:t xml:space="preserve"> = '</w:t>
      </w:r>
      <w:proofErr w:type="spellStart"/>
      <w:r w:rsidRPr="00F84CB2">
        <w:rPr>
          <w:rFonts w:eastAsia="Times New Roman"/>
          <w:sz w:val="24"/>
          <w:szCs w:val="24"/>
          <w:lang w:val="bg-BG"/>
        </w:rPr>
        <w:t>balanced</w:t>
      </w:r>
      <w:proofErr w:type="spellEnd"/>
      <w:r w:rsidRPr="00F84CB2">
        <w:rPr>
          <w:rFonts w:eastAsia="Times New Roman"/>
          <w:sz w:val="24"/>
          <w:szCs w:val="24"/>
          <w:lang w:val="bg-BG"/>
        </w:rPr>
        <w:t>': </w:t>
      </w:r>
      <w:r w:rsidRPr="00F84CB2">
        <w:rPr>
          <w:rFonts w:eastAsia="Times New Roman"/>
          <w:b/>
          <w:bCs/>
          <w:sz w:val="24"/>
          <w:szCs w:val="24"/>
          <w:lang w:val="bg-BG"/>
        </w:rPr>
        <w:t>Критичен параметър</w:t>
      </w:r>
      <w:r w:rsidRPr="00F84CB2">
        <w:rPr>
          <w:rFonts w:eastAsia="Times New Roman"/>
          <w:sz w:val="24"/>
          <w:szCs w:val="24"/>
          <w:lang w:val="bg-BG"/>
        </w:rPr>
        <w:t> за справяне с дисбаланса на класовете (80:20). Той автоматично коригира теглата на класовете обратнопропорционално на тяхната честота, принуждавайки модела да обръща 4 пъти по-голямо внимание на епилептичните сегменти.</w:t>
      </w:r>
    </w:p>
    <w:p w14:paraId="6C5E5726" w14:textId="77777777" w:rsidR="00F4500A" w:rsidRPr="00F84CB2" w:rsidRDefault="00F4500A" w:rsidP="005A362F">
      <w:pPr>
        <w:pStyle w:val="Heading3"/>
        <w:rPr>
          <w:rFonts w:eastAsia="Times New Roman"/>
        </w:rPr>
      </w:pPr>
      <w:bookmarkStart w:id="20" w:name="_Toc225703910"/>
      <w:r w:rsidRPr="00F84CB2">
        <w:rPr>
          <w:rFonts w:eastAsia="Times New Roman"/>
        </w:rPr>
        <w:lastRenderedPageBreak/>
        <w:t>5.4. Стратегия за валидиране</w:t>
      </w:r>
      <w:bookmarkEnd w:id="20"/>
    </w:p>
    <w:p w14:paraId="7A4242D0" w14:textId="2A5E57F8" w:rsidR="00F4500A" w:rsidRPr="00F84CB2" w:rsidRDefault="00F4500A" w:rsidP="00E83365">
      <w:pPr>
        <w:ind w:firstLine="283"/>
        <w:contextualSpacing/>
        <w:mirrorIndents/>
        <w:rPr>
          <w:rFonts w:eastAsia="Times New Roman"/>
          <w:sz w:val="24"/>
          <w:szCs w:val="24"/>
          <w:lang w:val="bg-BG"/>
        </w:rPr>
      </w:pPr>
      <w:r w:rsidRPr="00F84CB2">
        <w:rPr>
          <w:rFonts w:eastAsia="Times New Roman"/>
          <w:sz w:val="24"/>
          <w:szCs w:val="24"/>
          <w:lang w:val="bg-BG"/>
        </w:rPr>
        <w:t>За да се осигури максимална обективност и да се избегне изтичане на данни (</w:t>
      </w:r>
      <w:r w:rsidR="007A6DE8">
        <w:rPr>
          <w:rFonts w:eastAsia="Times New Roman"/>
          <w:sz w:val="24"/>
          <w:szCs w:val="24"/>
          <w:lang w:val="bg-BG"/>
        </w:rPr>
        <w:t>Изтичане на данни</w:t>
      </w:r>
      <w:r w:rsidRPr="00F84CB2">
        <w:rPr>
          <w:rFonts w:eastAsia="Times New Roman"/>
          <w:sz w:val="24"/>
          <w:szCs w:val="24"/>
          <w:lang w:val="bg-BG"/>
        </w:rPr>
        <w:t>), е приложена стриктна схема на валидиране:</w:t>
      </w:r>
    </w:p>
    <w:p w14:paraId="5B0A290F" w14:textId="77777777" w:rsidR="00F4500A" w:rsidRPr="00F84CB2" w:rsidRDefault="00F4500A" w:rsidP="00447274">
      <w:pPr>
        <w:numPr>
          <w:ilvl w:val="0"/>
          <w:numId w:val="64"/>
        </w:numPr>
        <w:contextualSpacing/>
        <w:mirrorIndents/>
        <w:rPr>
          <w:rFonts w:eastAsia="Times New Roman"/>
          <w:sz w:val="24"/>
          <w:szCs w:val="24"/>
          <w:lang w:val="bg-BG"/>
        </w:rPr>
      </w:pPr>
      <w:r w:rsidRPr="00F84CB2">
        <w:rPr>
          <w:rFonts w:eastAsia="Times New Roman"/>
          <w:b/>
          <w:bCs/>
          <w:sz w:val="24"/>
          <w:szCs w:val="24"/>
          <w:lang w:val="bg-BG"/>
        </w:rPr>
        <w:t>Субектно-независимо разделяне (</w:t>
      </w:r>
      <w:proofErr w:type="spellStart"/>
      <w:r w:rsidRPr="00F84CB2">
        <w:rPr>
          <w:rFonts w:eastAsia="Times New Roman"/>
          <w:b/>
          <w:bCs/>
          <w:sz w:val="24"/>
          <w:szCs w:val="24"/>
          <w:lang w:val="bg-BG"/>
        </w:rPr>
        <w:t>Subject-independent</w:t>
      </w:r>
      <w:proofErr w:type="spellEnd"/>
      <w:r w:rsidRPr="00F84CB2">
        <w:rPr>
          <w:rFonts w:eastAsia="Times New Roman"/>
          <w:b/>
          <w:bCs/>
          <w:sz w:val="24"/>
          <w:szCs w:val="24"/>
          <w:lang w:val="bg-BG"/>
        </w:rPr>
        <w:t xml:space="preserve"> </w:t>
      </w:r>
      <w:proofErr w:type="spellStart"/>
      <w:r w:rsidRPr="00F84CB2">
        <w:rPr>
          <w:rFonts w:eastAsia="Times New Roman"/>
          <w:b/>
          <w:bCs/>
          <w:sz w:val="24"/>
          <w:szCs w:val="24"/>
          <w:lang w:val="bg-BG"/>
        </w:rPr>
        <w:t>split</w:t>
      </w:r>
      <w:proofErr w:type="spellEnd"/>
      <w:r w:rsidRPr="00F84CB2">
        <w:rPr>
          <w:rFonts w:eastAsia="Times New Roman"/>
          <w:b/>
          <w:bCs/>
          <w:sz w:val="24"/>
          <w:szCs w:val="24"/>
          <w:lang w:val="bg-BG"/>
        </w:rPr>
        <w:t>):</w:t>
      </w:r>
      <w:r w:rsidRPr="00F84CB2">
        <w:rPr>
          <w:rFonts w:eastAsia="Times New Roman"/>
          <w:sz w:val="24"/>
          <w:szCs w:val="24"/>
          <w:lang w:val="bg-BG"/>
        </w:rPr>
        <w:t xml:space="preserve"> Данните са разделени на </w:t>
      </w:r>
      <w:proofErr w:type="spellStart"/>
      <w:r w:rsidRPr="00F84CB2">
        <w:rPr>
          <w:rFonts w:eastAsia="Times New Roman"/>
          <w:sz w:val="24"/>
          <w:szCs w:val="24"/>
          <w:lang w:val="bg-BG"/>
        </w:rPr>
        <w:t>Train</w:t>
      </w:r>
      <w:proofErr w:type="spellEnd"/>
      <w:r w:rsidRPr="00F84CB2">
        <w:rPr>
          <w:rFonts w:eastAsia="Times New Roman"/>
          <w:sz w:val="24"/>
          <w:szCs w:val="24"/>
          <w:lang w:val="bg-BG"/>
        </w:rPr>
        <w:t xml:space="preserve"> (60%), </w:t>
      </w:r>
      <w:proofErr w:type="spellStart"/>
      <w:r w:rsidRPr="00F84CB2">
        <w:rPr>
          <w:rFonts w:eastAsia="Times New Roman"/>
          <w:sz w:val="24"/>
          <w:szCs w:val="24"/>
          <w:lang w:val="bg-BG"/>
        </w:rPr>
        <w:t>Validation</w:t>
      </w:r>
      <w:proofErr w:type="spellEnd"/>
      <w:r w:rsidRPr="00F84CB2">
        <w:rPr>
          <w:rFonts w:eastAsia="Times New Roman"/>
          <w:sz w:val="24"/>
          <w:szCs w:val="24"/>
          <w:lang w:val="bg-BG"/>
        </w:rPr>
        <w:t xml:space="preserve"> (10%) и </w:t>
      </w:r>
      <w:proofErr w:type="spellStart"/>
      <w:r w:rsidRPr="00F84CB2">
        <w:rPr>
          <w:rFonts w:eastAsia="Times New Roman"/>
          <w:sz w:val="24"/>
          <w:szCs w:val="24"/>
          <w:lang w:val="bg-BG"/>
        </w:rPr>
        <w:t>Test</w:t>
      </w:r>
      <w:proofErr w:type="spellEnd"/>
      <w:r w:rsidRPr="00F84CB2">
        <w:rPr>
          <w:rFonts w:eastAsia="Times New Roman"/>
          <w:sz w:val="24"/>
          <w:szCs w:val="24"/>
          <w:lang w:val="bg-BG"/>
        </w:rPr>
        <w:t xml:space="preserve"> (30%) на ниво "пациент", </w:t>
      </w:r>
      <w:r w:rsidRPr="00F84CB2">
        <w:rPr>
          <w:rFonts w:eastAsia="Times New Roman"/>
          <w:i/>
          <w:iCs/>
          <w:sz w:val="24"/>
          <w:szCs w:val="24"/>
          <w:lang w:val="bg-BG"/>
        </w:rPr>
        <w:t>преди</w:t>
      </w:r>
      <w:r w:rsidRPr="00F84CB2">
        <w:rPr>
          <w:rFonts w:eastAsia="Times New Roman"/>
          <w:sz w:val="24"/>
          <w:szCs w:val="24"/>
          <w:lang w:val="bg-BG"/>
        </w:rPr>
        <w:t> да бъде приложена времевата сегментация (</w:t>
      </w:r>
      <w:proofErr w:type="spellStart"/>
      <w:r w:rsidRPr="00F84CB2">
        <w:rPr>
          <w:rFonts w:eastAsia="Times New Roman"/>
          <w:sz w:val="24"/>
          <w:szCs w:val="24"/>
          <w:lang w:val="bg-BG"/>
        </w:rPr>
        <w:t>sliding</w:t>
      </w:r>
      <w:proofErr w:type="spellEnd"/>
      <w:r w:rsidRPr="00F84CB2">
        <w:rPr>
          <w:rFonts w:eastAsia="Times New Roman"/>
          <w:sz w:val="24"/>
          <w:szCs w:val="24"/>
          <w:lang w:val="bg-BG"/>
        </w:rPr>
        <w:t xml:space="preserve"> </w:t>
      </w:r>
      <w:proofErr w:type="spellStart"/>
      <w:r w:rsidRPr="00F84CB2">
        <w:rPr>
          <w:rFonts w:eastAsia="Times New Roman"/>
          <w:sz w:val="24"/>
          <w:szCs w:val="24"/>
          <w:lang w:val="bg-BG"/>
        </w:rPr>
        <w:t>window</w:t>
      </w:r>
      <w:proofErr w:type="spellEnd"/>
      <w:r w:rsidRPr="00F84CB2">
        <w:rPr>
          <w:rFonts w:eastAsia="Times New Roman"/>
          <w:sz w:val="24"/>
          <w:szCs w:val="24"/>
          <w:lang w:val="bg-BG"/>
        </w:rPr>
        <w:t>).</w:t>
      </w:r>
    </w:p>
    <w:p w14:paraId="2FD61C43" w14:textId="77777777" w:rsidR="00F4500A" w:rsidRPr="00F84CB2" w:rsidRDefault="00F4500A" w:rsidP="00447274">
      <w:pPr>
        <w:numPr>
          <w:ilvl w:val="0"/>
          <w:numId w:val="64"/>
        </w:numPr>
        <w:contextualSpacing/>
        <w:mirrorIndents/>
        <w:rPr>
          <w:rFonts w:eastAsia="Times New Roman"/>
          <w:sz w:val="24"/>
          <w:szCs w:val="24"/>
          <w:lang w:val="bg-BG"/>
        </w:rPr>
      </w:pPr>
      <w:r w:rsidRPr="00F84CB2">
        <w:rPr>
          <w:rFonts w:eastAsia="Times New Roman"/>
          <w:b/>
          <w:bCs/>
          <w:sz w:val="24"/>
          <w:szCs w:val="24"/>
          <w:lang w:val="bg-BG"/>
        </w:rPr>
        <w:t>Обосновка:</w:t>
      </w:r>
      <w:r w:rsidRPr="00F84CB2">
        <w:rPr>
          <w:rFonts w:eastAsia="Times New Roman"/>
          <w:sz w:val="24"/>
          <w:szCs w:val="24"/>
          <w:lang w:val="bg-BG"/>
        </w:rPr>
        <w:t> Ако стандартна K-</w:t>
      </w:r>
      <w:proofErr w:type="spellStart"/>
      <w:r w:rsidRPr="00F84CB2">
        <w:rPr>
          <w:rFonts w:eastAsia="Times New Roman"/>
          <w:sz w:val="24"/>
          <w:szCs w:val="24"/>
          <w:lang w:val="bg-BG"/>
        </w:rPr>
        <w:t>Fold</w:t>
      </w:r>
      <w:proofErr w:type="spellEnd"/>
      <w:r w:rsidRPr="00F84CB2">
        <w:rPr>
          <w:rFonts w:eastAsia="Times New Roman"/>
          <w:sz w:val="24"/>
          <w:szCs w:val="24"/>
          <w:lang w:val="bg-BG"/>
        </w:rPr>
        <w:t xml:space="preserve"> крос-валидация беше приложена след сегментацията, силно </w:t>
      </w:r>
      <w:proofErr w:type="spellStart"/>
      <w:r w:rsidRPr="00F84CB2">
        <w:rPr>
          <w:rFonts w:eastAsia="Times New Roman"/>
          <w:sz w:val="24"/>
          <w:szCs w:val="24"/>
          <w:lang w:val="bg-BG"/>
        </w:rPr>
        <w:t>корелирани</w:t>
      </w:r>
      <w:proofErr w:type="spellEnd"/>
      <w:r w:rsidRPr="00F84CB2">
        <w:rPr>
          <w:rFonts w:eastAsia="Times New Roman"/>
          <w:sz w:val="24"/>
          <w:szCs w:val="24"/>
          <w:lang w:val="bg-BG"/>
        </w:rPr>
        <w:t>, припокриващи се прозорци от един и същи физически запис щяха да попаднат едновременно в обучителното и тестовото множество (</w:t>
      </w:r>
      <w:proofErr w:type="spellStart"/>
      <w:r w:rsidRPr="00F84CB2">
        <w:rPr>
          <w:rFonts w:eastAsia="Times New Roman"/>
          <w:sz w:val="24"/>
          <w:szCs w:val="24"/>
          <w:lang w:val="bg-BG"/>
        </w:rPr>
        <w:t>Temporal</w:t>
      </w:r>
      <w:proofErr w:type="spellEnd"/>
      <w:r w:rsidRPr="00F84CB2">
        <w:rPr>
          <w:rFonts w:eastAsia="Times New Roman"/>
          <w:sz w:val="24"/>
          <w:szCs w:val="24"/>
          <w:lang w:val="bg-BG"/>
        </w:rPr>
        <w:t xml:space="preserve"> </w:t>
      </w:r>
      <w:proofErr w:type="spellStart"/>
      <w:r w:rsidRPr="00F84CB2">
        <w:rPr>
          <w:rFonts w:eastAsia="Times New Roman"/>
          <w:sz w:val="24"/>
          <w:szCs w:val="24"/>
          <w:lang w:val="bg-BG"/>
        </w:rPr>
        <w:t>Leakage</w:t>
      </w:r>
      <w:proofErr w:type="spellEnd"/>
      <w:r w:rsidRPr="00F84CB2">
        <w:rPr>
          <w:rFonts w:eastAsia="Times New Roman"/>
          <w:sz w:val="24"/>
          <w:szCs w:val="24"/>
          <w:lang w:val="bg-BG"/>
        </w:rPr>
        <w:t>), което би довело до фалшиво високи резултати. Избраната стратегия гарантира, че моделите се оценяват върху напълно непознати пациенти, симулирайки реална клинична среда.</w:t>
      </w:r>
    </w:p>
    <w:p w14:paraId="4406FAD3" w14:textId="77777777" w:rsidR="00F4500A" w:rsidRPr="00F84CB2" w:rsidRDefault="00F4500A" w:rsidP="005A362F">
      <w:pPr>
        <w:pStyle w:val="Heading3"/>
        <w:rPr>
          <w:rFonts w:eastAsia="Times New Roman"/>
        </w:rPr>
      </w:pPr>
      <w:bookmarkStart w:id="21" w:name="_Toc225703911"/>
      <w:r w:rsidRPr="00F84CB2">
        <w:rPr>
          <w:rFonts w:eastAsia="Times New Roman"/>
        </w:rPr>
        <w:t>5.5. Дискусия и "История" на избора</w:t>
      </w:r>
      <w:bookmarkEnd w:id="21"/>
    </w:p>
    <w:p w14:paraId="5AD14B3D" w14:textId="386060A7" w:rsidR="00F4500A" w:rsidRPr="00F84CB2" w:rsidRDefault="00F4500A" w:rsidP="00E83365">
      <w:pPr>
        <w:ind w:firstLine="708"/>
        <w:contextualSpacing/>
        <w:mirrorIndents/>
        <w:rPr>
          <w:rFonts w:eastAsia="Times New Roman"/>
          <w:sz w:val="24"/>
          <w:szCs w:val="24"/>
          <w:lang w:val="bg-BG"/>
        </w:rPr>
      </w:pPr>
      <w:r w:rsidRPr="00F84CB2">
        <w:rPr>
          <w:rFonts w:eastAsia="Times New Roman"/>
          <w:sz w:val="24"/>
          <w:szCs w:val="24"/>
          <w:lang w:val="bg-BG"/>
        </w:rPr>
        <w:t xml:space="preserve">Процесът на моделиране започна с Логистичната регресия. Нейните резултати доказаха, че линейната оптимизация успява да намери базова зависимост (88.9% </w:t>
      </w:r>
      <w:r w:rsidR="00E77C8F">
        <w:rPr>
          <w:rFonts w:eastAsia="Times New Roman"/>
          <w:sz w:val="24"/>
          <w:szCs w:val="24"/>
          <w:lang w:val="bg-BG"/>
        </w:rPr>
        <w:t>Чувствителност</w:t>
      </w:r>
      <w:r w:rsidRPr="00F84CB2">
        <w:rPr>
          <w:rFonts w:eastAsia="Times New Roman"/>
          <w:sz w:val="24"/>
          <w:szCs w:val="24"/>
          <w:lang w:val="bg-BG"/>
        </w:rPr>
        <w:t xml:space="preserve">), но моделът се оказа твърде "консервативен" и пропусна клинично неприемлив брой пристъпи (291 </w:t>
      </w:r>
      <w:proofErr w:type="spellStart"/>
      <w:r w:rsidRPr="00F84CB2">
        <w:rPr>
          <w:rFonts w:eastAsia="Times New Roman"/>
          <w:sz w:val="24"/>
          <w:szCs w:val="24"/>
          <w:lang w:val="bg-BG"/>
        </w:rPr>
        <w:t>False</w:t>
      </w:r>
      <w:proofErr w:type="spellEnd"/>
      <w:r w:rsidRPr="00F84CB2">
        <w:rPr>
          <w:rFonts w:eastAsia="Times New Roman"/>
          <w:sz w:val="24"/>
          <w:szCs w:val="24"/>
          <w:lang w:val="bg-BG"/>
        </w:rPr>
        <w:t xml:space="preserve"> </w:t>
      </w:r>
      <w:proofErr w:type="spellStart"/>
      <w:r w:rsidRPr="00F84CB2">
        <w:rPr>
          <w:rFonts w:eastAsia="Times New Roman"/>
          <w:sz w:val="24"/>
          <w:szCs w:val="24"/>
          <w:lang w:val="bg-BG"/>
        </w:rPr>
        <w:t>Negatives</w:t>
      </w:r>
      <w:proofErr w:type="spellEnd"/>
      <w:r w:rsidRPr="00F84CB2">
        <w:rPr>
          <w:rFonts w:eastAsia="Times New Roman"/>
          <w:sz w:val="24"/>
          <w:szCs w:val="24"/>
          <w:lang w:val="bg-BG"/>
        </w:rPr>
        <w:t xml:space="preserve">). Това ясно </w:t>
      </w:r>
      <w:proofErr w:type="spellStart"/>
      <w:r w:rsidRPr="00F84CB2">
        <w:rPr>
          <w:rFonts w:eastAsia="Times New Roman"/>
          <w:sz w:val="24"/>
          <w:szCs w:val="24"/>
          <w:lang w:val="bg-BG"/>
        </w:rPr>
        <w:t>индикира</w:t>
      </w:r>
      <w:proofErr w:type="spellEnd"/>
      <w:r w:rsidRPr="00F84CB2">
        <w:rPr>
          <w:rFonts w:eastAsia="Times New Roman"/>
          <w:sz w:val="24"/>
          <w:szCs w:val="24"/>
          <w:lang w:val="bg-BG"/>
        </w:rPr>
        <w:t>, че характеристиките на епилепсията не могат да бъдат разделени с проста хиперравнина.</w:t>
      </w:r>
    </w:p>
    <w:p w14:paraId="2A405427" w14:textId="08D23E0F" w:rsidR="00F4500A" w:rsidRPr="00F84CB2" w:rsidRDefault="00F4500A" w:rsidP="00E40439">
      <w:pPr>
        <w:ind w:firstLine="0"/>
        <w:contextualSpacing/>
        <w:mirrorIndents/>
        <w:rPr>
          <w:rFonts w:eastAsia="Times New Roman"/>
          <w:sz w:val="24"/>
          <w:szCs w:val="24"/>
          <w:lang w:val="bg-BG"/>
        </w:rPr>
      </w:pPr>
      <w:r w:rsidRPr="00F84CB2">
        <w:rPr>
          <w:rFonts w:eastAsia="Times New Roman"/>
          <w:sz w:val="24"/>
          <w:szCs w:val="24"/>
          <w:lang w:val="bg-BG"/>
        </w:rPr>
        <w:t>Това наложи прехода към Случайна гора (</w:t>
      </w:r>
      <w:proofErr w:type="spellStart"/>
      <w:r w:rsidRPr="00F84CB2">
        <w:rPr>
          <w:rFonts w:eastAsia="Times New Roman"/>
          <w:sz w:val="24"/>
          <w:szCs w:val="24"/>
          <w:lang w:val="bg-BG"/>
        </w:rPr>
        <w:t>Random</w:t>
      </w:r>
      <w:proofErr w:type="spellEnd"/>
      <w:r w:rsidRPr="00F84CB2">
        <w:rPr>
          <w:rFonts w:eastAsia="Times New Roman"/>
          <w:sz w:val="24"/>
          <w:szCs w:val="24"/>
          <w:lang w:val="bg-BG"/>
        </w:rPr>
        <w:t xml:space="preserve"> </w:t>
      </w:r>
      <w:proofErr w:type="spellStart"/>
      <w:r w:rsidRPr="00F84CB2">
        <w:rPr>
          <w:rFonts w:eastAsia="Times New Roman"/>
          <w:sz w:val="24"/>
          <w:szCs w:val="24"/>
          <w:lang w:val="bg-BG"/>
        </w:rPr>
        <w:t>Forest</w:t>
      </w:r>
      <w:proofErr w:type="spellEnd"/>
      <w:r w:rsidRPr="00F84CB2">
        <w:rPr>
          <w:rFonts w:eastAsia="Times New Roman"/>
          <w:sz w:val="24"/>
          <w:szCs w:val="24"/>
          <w:lang w:val="bg-BG"/>
        </w:rPr>
        <w:t xml:space="preserve">). Благодарение на способността си да изолира </w:t>
      </w:r>
      <w:proofErr w:type="spellStart"/>
      <w:r w:rsidRPr="00F84CB2">
        <w:rPr>
          <w:rFonts w:eastAsia="Times New Roman"/>
          <w:sz w:val="24"/>
          <w:szCs w:val="24"/>
          <w:lang w:val="bg-BG"/>
        </w:rPr>
        <w:t>многоизмерни</w:t>
      </w:r>
      <w:proofErr w:type="spellEnd"/>
      <w:r w:rsidRPr="00F84CB2">
        <w:rPr>
          <w:rFonts w:eastAsia="Times New Roman"/>
          <w:sz w:val="24"/>
          <w:szCs w:val="24"/>
          <w:lang w:val="bg-BG"/>
        </w:rPr>
        <w:t xml:space="preserve"> нелинейни клъстери, ансамбълът разреши проблема на линейния модел, повишавайки чувствителността до феноменалните 98.64%, пропускайки едва 36 пристъпа. Избраните </w:t>
      </w:r>
      <w:proofErr w:type="spellStart"/>
      <w:r w:rsidRPr="00F84CB2">
        <w:rPr>
          <w:rFonts w:eastAsia="Times New Roman"/>
          <w:sz w:val="24"/>
          <w:szCs w:val="24"/>
          <w:lang w:val="bg-BG"/>
        </w:rPr>
        <w:t>регуляризатори</w:t>
      </w:r>
      <w:proofErr w:type="spellEnd"/>
      <w:r w:rsidRPr="00F84CB2">
        <w:rPr>
          <w:rFonts w:eastAsia="Times New Roman"/>
          <w:sz w:val="24"/>
          <w:szCs w:val="24"/>
          <w:lang w:val="bg-BG"/>
        </w:rPr>
        <w:t xml:space="preserve"> успешно удържаха фалшивите аларми в разумни граници (93.47% </w:t>
      </w:r>
      <w:r w:rsidR="00E77C8F">
        <w:rPr>
          <w:rFonts w:eastAsia="Times New Roman"/>
          <w:sz w:val="24"/>
          <w:szCs w:val="24"/>
          <w:lang w:val="bg-BG"/>
        </w:rPr>
        <w:t>Прецизност</w:t>
      </w:r>
      <w:r w:rsidRPr="00F84CB2">
        <w:rPr>
          <w:rFonts w:eastAsia="Times New Roman"/>
          <w:sz w:val="24"/>
          <w:szCs w:val="24"/>
          <w:lang w:val="bg-BG"/>
        </w:rPr>
        <w:t>). Поради този изключителен баланс между безопасност на пациента и математическа стабилност, </w:t>
      </w:r>
      <w:r w:rsidRPr="00F84CB2">
        <w:rPr>
          <w:rFonts w:eastAsia="Times New Roman"/>
          <w:b/>
          <w:bCs/>
          <w:sz w:val="24"/>
          <w:szCs w:val="24"/>
          <w:lang w:val="bg-BG"/>
        </w:rPr>
        <w:t>Случайната гора е официално избрана за базов модел</w:t>
      </w:r>
      <w:r w:rsidRPr="00F84CB2">
        <w:rPr>
          <w:rFonts w:eastAsia="Times New Roman"/>
          <w:sz w:val="24"/>
          <w:szCs w:val="24"/>
          <w:lang w:val="bg-BG"/>
        </w:rPr>
        <w:t>, който да служи като референтна рамка за последващите архитектури от дълбокото обучение (LSTM).</w:t>
      </w:r>
    </w:p>
    <w:p w14:paraId="2C46589E" w14:textId="06493C55" w:rsidR="223344FF" w:rsidRPr="00226D9D" w:rsidRDefault="001006C4" w:rsidP="0058180B">
      <w:pPr>
        <w:pStyle w:val="Heading2"/>
        <w:numPr>
          <w:ilvl w:val="0"/>
          <w:numId w:val="0"/>
        </w:numPr>
      </w:pPr>
      <w:r w:rsidRPr="00226D9D">
        <w:br w:type="page"/>
      </w:r>
      <w:bookmarkStart w:id="22" w:name="_Toc225703912"/>
      <w:r w:rsidR="00226D9D" w:rsidRPr="00226D9D">
        <w:lastRenderedPageBreak/>
        <w:t xml:space="preserve">6. </w:t>
      </w:r>
      <w:r w:rsidR="223344FF" w:rsidRPr="00226D9D">
        <w:t>Метрики за представяне на ML модел</w:t>
      </w:r>
      <w:r w:rsidR="000B70EE" w:rsidRPr="00226D9D">
        <w:t xml:space="preserve"> и оценка на резултатите</w:t>
      </w:r>
      <w:bookmarkEnd w:id="22"/>
    </w:p>
    <w:p w14:paraId="0C3F1AE6" w14:textId="77777777" w:rsidR="000B70EE" w:rsidRPr="00604FE2" w:rsidRDefault="000B70EE" w:rsidP="005A362F">
      <w:pPr>
        <w:pStyle w:val="Heading3"/>
      </w:pPr>
      <w:bookmarkStart w:id="23" w:name="_Toc225703913"/>
      <w:r w:rsidRPr="00604FE2">
        <w:t>6.1. Прецизиране на изследователския проблема и критерии за успех</w:t>
      </w:r>
      <w:bookmarkEnd w:id="23"/>
    </w:p>
    <w:p w14:paraId="6BF795C3" w14:textId="77777777" w:rsidR="000B70EE" w:rsidRPr="00604FE2" w:rsidRDefault="000B70EE" w:rsidP="00E83365">
      <w:pPr>
        <w:adjustRightInd w:val="0"/>
        <w:snapToGrid w:val="0"/>
        <w:spacing w:after="0"/>
        <w:ind w:firstLine="283"/>
        <w:contextualSpacing/>
        <w:mirrorIndents/>
        <w:rPr>
          <w:sz w:val="24"/>
          <w:szCs w:val="24"/>
          <w:lang w:val="bg-BG"/>
        </w:rPr>
      </w:pPr>
      <w:r w:rsidRPr="00604FE2">
        <w:rPr>
          <w:sz w:val="24"/>
          <w:szCs w:val="24"/>
          <w:lang w:val="bg-BG"/>
        </w:rPr>
        <w:t>Разработване на класификационен модел за разпознаване на три състояния при епилепсия (Здрави, Интер-</w:t>
      </w:r>
      <w:proofErr w:type="spellStart"/>
      <w:r w:rsidRPr="00604FE2">
        <w:rPr>
          <w:sz w:val="24"/>
          <w:szCs w:val="24"/>
          <w:lang w:val="bg-BG"/>
        </w:rPr>
        <w:t>иктал</w:t>
      </w:r>
      <w:proofErr w:type="spellEnd"/>
      <w:r w:rsidRPr="00604FE2">
        <w:rPr>
          <w:sz w:val="24"/>
          <w:szCs w:val="24"/>
          <w:lang w:val="bg-BG"/>
        </w:rPr>
        <w:t xml:space="preserve">, </w:t>
      </w:r>
      <w:proofErr w:type="spellStart"/>
      <w:r w:rsidRPr="00604FE2">
        <w:rPr>
          <w:sz w:val="24"/>
          <w:szCs w:val="24"/>
          <w:lang w:val="bg-BG"/>
        </w:rPr>
        <w:t>Иктал</w:t>
      </w:r>
      <w:proofErr w:type="spellEnd"/>
      <w:r w:rsidRPr="00604FE2">
        <w:rPr>
          <w:sz w:val="24"/>
          <w:szCs w:val="24"/>
          <w:lang w:val="bg-BG"/>
        </w:rPr>
        <w:t>) на базата на кратки (23.6 сек) едноканални EEG сегменти. Основното предизвикателство е постигането на баланс между:</w:t>
      </w:r>
    </w:p>
    <w:p w14:paraId="14393A20" w14:textId="20693B84" w:rsidR="000B70EE" w:rsidRPr="00604FE2" w:rsidRDefault="000B70EE" w:rsidP="00447274">
      <w:pPr>
        <w:numPr>
          <w:ilvl w:val="0"/>
          <w:numId w:val="70"/>
        </w:numPr>
        <w:adjustRightInd w:val="0"/>
        <w:snapToGrid w:val="0"/>
        <w:spacing w:after="0"/>
        <w:contextualSpacing/>
        <w:mirrorIndents/>
        <w:rPr>
          <w:sz w:val="24"/>
          <w:szCs w:val="24"/>
          <w:lang w:val="bg-BG"/>
        </w:rPr>
      </w:pPr>
      <w:r w:rsidRPr="00604FE2">
        <w:rPr>
          <w:b/>
          <w:bCs/>
          <w:sz w:val="24"/>
          <w:szCs w:val="24"/>
          <w:lang w:val="bg-BG"/>
        </w:rPr>
        <w:t>Висока чувствителност (</w:t>
      </w:r>
      <w:r w:rsidR="00E77C8F">
        <w:rPr>
          <w:b/>
          <w:bCs/>
          <w:sz w:val="24"/>
          <w:szCs w:val="24"/>
          <w:lang w:val="bg-BG"/>
        </w:rPr>
        <w:t>Чувствителност</w:t>
      </w:r>
      <w:r w:rsidRPr="00604FE2">
        <w:rPr>
          <w:b/>
          <w:bCs/>
          <w:sz w:val="24"/>
          <w:szCs w:val="24"/>
          <w:lang w:val="bg-BG"/>
        </w:rPr>
        <w:t xml:space="preserve"> &gt; 95%):</w:t>
      </w:r>
      <w:r w:rsidRPr="00604FE2">
        <w:rPr>
          <w:sz w:val="24"/>
          <w:szCs w:val="24"/>
          <w:lang w:val="bg-BG"/>
        </w:rPr>
        <w:t xml:space="preserve"> За да не се пропускат животозастрашаващи пристъпи (минимизиране на </w:t>
      </w:r>
      <w:proofErr w:type="spellStart"/>
      <w:r w:rsidRPr="00604FE2">
        <w:rPr>
          <w:sz w:val="24"/>
          <w:szCs w:val="24"/>
          <w:lang w:val="bg-BG"/>
        </w:rPr>
        <w:t>False</w:t>
      </w:r>
      <w:proofErr w:type="spellEnd"/>
      <w:r w:rsidRPr="00604FE2">
        <w:rPr>
          <w:sz w:val="24"/>
          <w:szCs w:val="24"/>
          <w:lang w:val="bg-BG"/>
        </w:rPr>
        <w:t xml:space="preserve"> </w:t>
      </w:r>
      <w:proofErr w:type="spellStart"/>
      <w:r w:rsidRPr="00604FE2">
        <w:rPr>
          <w:sz w:val="24"/>
          <w:szCs w:val="24"/>
          <w:lang w:val="bg-BG"/>
        </w:rPr>
        <w:t>Negatives</w:t>
      </w:r>
      <w:proofErr w:type="spellEnd"/>
      <w:r w:rsidRPr="00604FE2">
        <w:rPr>
          <w:sz w:val="24"/>
          <w:szCs w:val="24"/>
          <w:lang w:val="bg-BG"/>
        </w:rPr>
        <w:t>).</w:t>
      </w:r>
    </w:p>
    <w:p w14:paraId="7277A0D5" w14:textId="0E5D2E08" w:rsidR="000B70EE" w:rsidRPr="00604FE2" w:rsidRDefault="000B70EE" w:rsidP="00447274">
      <w:pPr>
        <w:numPr>
          <w:ilvl w:val="0"/>
          <w:numId w:val="70"/>
        </w:numPr>
        <w:adjustRightInd w:val="0"/>
        <w:snapToGrid w:val="0"/>
        <w:spacing w:after="0"/>
        <w:contextualSpacing/>
        <w:mirrorIndents/>
        <w:rPr>
          <w:sz w:val="24"/>
          <w:szCs w:val="24"/>
          <w:lang w:val="bg-BG"/>
        </w:rPr>
      </w:pPr>
      <w:r w:rsidRPr="00604FE2">
        <w:rPr>
          <w:b/>
          <w:bCs/>
          <w:sz w:val="24"/>
          <w:szCs w:val="24"/>
          <w:lang w:val="bg-BG"/>
        </w:rPr>
        <w:t>Ниска честота на фалшиви аларми (</w:t>
      </w:r>
      <w:proofErr w:type="spellStart"/>
      <w:r w:rsidRPr="00604FE2">
        <w:rPr>
          <w:b/>
          <w:bCs/>
          <w:sz w:val="24"/>
          <w:szCs w:val="24"/>
          <w:lang w:val="bg-BG"/>
        </w:rPr>
        <w:t>High</w:t>
      </w:r>
      <w:proofErr w:type="spellEnd"/>
      <w:r w:rsidRPr="00604FE2">
        <w:rPr>
          <w:b/>
          <w:bCs/>
          <w:sz w:val="24"/>
          <w:szCs w:val="24"/>
          <w:lang w:val="bg-BG"/>
        </w:rPr>
        <w:t xml:space="preserve"> </w:t>
      </w:r>
      <w:r w:rsidR="00E77C8F">
        <w:rPr>
          <w:b/>
          <w:bCs/>
          <w:sz w:val="24"/>
          <w:szCs w:val="24"/>
          <w:lang w:val="bg-BG"/>
        </w:rPr>
        <w:t>Прецизност</w:t>
      </w:r>
      <w:r w:rsidRPr="00604FE2">
        <w:rPr>
          <w:b/>
          <w:bCs/>
          <w:sz w:val="24"/>
          <w:szCs w:val="24"/>
          <w:lang w:val="bg-BG"/>
        </w:rPr>
        <w:t>):</w:t>
      </w:r>
      <w:r w:rsidRPr="00604FE2">
        <w:rPr>
          <w:sz w:val="24"/>
          <w:szCs w:val="24"/>
          <w:lang w:val="bg-BG"/>
        </w:rPr>
        <w:t xml:space="preserve"> За да бъде системата клинично приложима и да не създава излишен стрес (минимизиране на </w:t>
      </w:r>
      <w:proofErr w:type="spellStart"/>
      <w:r w:rsidRPr="00604FE2">
        <w:rPr>
          <w:sz w:val="24"/>
          <w:szCs w:val="24"/>
          <w:lang w:val="bg-BG"/>
        </w:rPr>
        <w:t>False</w:t>
      </w:r>
      <w:proofErr w:type="spellEnd"/>
      <w:r w:rsidRPr="00604FE2">
        <w:rPr>
          <w:sz w:val="24"/>
          <w:szCs w:val="24"/>
          <w:lang w:val="bg-BG"/>
        </w:rPr>
        <w:t xml:space="preserve"> </w:t>
      </w:r>
      <w:proofErr w:type="spellStart"/>
      <w:r w:rsidRPr="00604FE2">
        <w:rPr>
          <w:sz w:val="24"/>
          <w:szCs w:val="24"/>
          <w:lang w:val="bg-BG"/>
        </w:rPr>
        <w:t>Positives</w:t>
      </w:r>
      <w:proofErr w:type="spellEnd"/>
      <w:r w:rsidRPr="00604FE2">
        <w:rPr>
          <w:sz w:val="24"/>
          <w:szCs w:val="24"/>
          <w:lang w:val="bg-BG"/>
        </w:rPr>
        <w:t>).</w:t>
      </w:r>
    </w:p>
    <w:p w14:paraId="726208F5" w14:textId="77777777" w:rsidR="000B70EE" w:rsidRPr="00604FE2" w:rsidRDefault="000B70EE" w:rsidP="00E83365">
      <w:pPr>
        <w:adjustRightInd w:val="0"/>
        <w:snapToGrid w:val="0"/>
        <w:spacing w:after="0"/>
        <w:ind w:firstLine="283"/>
        <w:contextualSpacing/>
        <w:mirrorIndents/>
        <w:rPr>
          <w:sz w:val="24"/>
          <w:szCs w:val="24"/>
          <w:lang w:val="bg-BG"/>
        </w:rPr>
      </w:pPr>
      <w:r w:rsidRPr="00604FE2">
        <w:rPr>
          <w:sz w:val="24"/>
          <w:szCs w:val="24"/>
          <w:lang w:val="bg-BG"/>
        </w:rPr>
        <w:t>Всичко това трябва да се постигне при наличие на класов дисбаланс и хардуерни различия в методите на придобиване на сигнала.</w:t>
      </w:r>
    </w:p>
    <w:p w14:paraId="35FE8954" w14:textId="389D6286" w:rsidR="000B70EE" w:rsidRPr="00604FE2" w:rsidRDefault="000B70EE" w:rsidP="00E83365">
      <w:pPr>
        <w:adjustRightInd w:val="0"/>
        <w:snapToGrid w:val="0"/>
        <w:spacing w:after="0"/>
        <w:ind w:firstLine="283"/>
        <w:contextualSpacing/>
        <w:mirrorIndents/>
        <w:rPr>
          <w:sz w:val="24"/>
          <w:szCs w:val="24"/>
          <w:lang w:val="bg-BG"/>
        </w:rPr>
      </w:pPr>
      <w:r w:rsidRPr="00604FE2">
        <w:rPr>
          <w:b/>
          <w:bCs/>
          <w:sz w:val="24"/>
          <w:szCs w:val="24"/>
          <w:lang w:val="bg-BG"/>
        </w:rPr>
        <w:t>Избор на критерии за успех:</w:t>
      </w:r>
      <w:r w:rsidRPr="00604FE2">
        <w:rPr>
          <w:sz w:val="24"/>
          <w:szCs w:val="24"/>
          <w:lang w:val="bg-BG"/>
        </w:rPr>
        <w:t> За оценка на AI модела дефинираме три базови линии. Моделът се счита за успешен само ако надмине и трите:</w:t>
      </w:r>
    </w:p>
    <w:p w14:paraId="00E72BC5" w14:textId="77777777" w:rsidR="000B70EE" w:rsidRPr="00276E66" w:rsidRDefault="000B70EE" w:rsidP="00447274">
      <w:pPr>
        <w:pStyle w:val="ListParagraph"/>
        <w:numPr>
          <w:ilvl w:val="1"/>
          <w:numId w:val="71"/>
        </w:numPr>
        <w:adjustRightInd w:val="0"/>
        <w:snapToGrid w:val="0"/>
        <w:mirrorIndents/>
        <w:rPr>
          <w:sz w:val="24"/>
          <w:szCs w:val="24"/>
        </w:rPr>
      </w:pPr>
      <w:proofErr w:type="spellStart"/>
      <w:r w:rsidRPr="00276E66">
        <w:rPr>
          <w:b/>
          <w:bCs/>
          <w:sz w:val="24"/>
          <w:szCs w:val="24"/>
        </w:rPr>
        <w:t>Random</w:t>
      </w:r>
      <w:proofErr w:type="spellEnd"/>
      <w:r w:rsidRPr="00276E66">
        <w:rPr>
          <w:b/>
          <w:bCs/>
          <w:sz w:val="24"/>
          <w:szCs w:val="24"/>
        </w:rPr>
        <w:t xml:space="preserve"> </w:t>
      </w:r>
      <w:proofErr w:type="spellStart"/>
      <w:r w:rsidRPr="00276E66">
        <w:rPr>
          <w:b/>
          <w:bCs/>
          <w:sz w:val="24"/>
          <w:szCs w:val="24"/>
        </w:rPr>
        <w:t>Guess</w:t>
      </w:r>
      <w:proofErr w:type="spellEnd"/>
      <w:r w:rsidRPr="00276E66">
        <w:rPr>
          <w:b/>
          <w:bCs/>
          <w:sz w:val="24"/>
          <w:szCs w:val="24"/>
        </w:rPr>
        <w:t xml:space="preserve"> </w:t>
      </w:r>
      <w:proofErr w:type="spellStart"/>
      <w:r w:rsidRPr="00276E66">
        <w:rPr>
          <w:b/>
          <w:bCs/>
          <w:sz w:val="24"/>
          <w:szCs w:val="24"/>
        </w:rPr>
        <w:t>Baseline</w:t>
      </w:r>
      <w:proofErr w:type="spellEnd"/>
      <w:r w:rsidRPr="00276E66">
        <w:rPr>
          <w:b/>
          <w:bCs/>
          <w:sz w:val="24"/>
          <w:szCs w:val="24"/>
        </w:rPr>
        <w:t>:</w:t>
      </w:r>
      <w:r w:rsidRPr="00276E66">
        <w:rPr>
          <w:sz w:val="24"/>
          <w:szCs w:val="24"/>
        </w:rPr>
        <w:t> Тъй като има 3 класа, случайният избор дава 33.3% точност.</w:t>
      </w:r>
    </w:p>
    <w:p w14:paraId="3F86C649" w14:textId="71152739" w:rsidR="000B70EE" w:rsidRPr="00276E66" w:rsidRDefault="000B70EE" w:rsidP="00447274">
      <w:pPr>
        <w:pStyle w:val="ListParagraph"/>
        <w:numPr>
          <w:ilvl w:val="1"/>
          <w:numId w:val="71"/>
        </w:numPr>
        <w:adjustRightInd w:val="0"/>
        <w:snapToGrid w:val="0"/>
        <w:mirrorIndents/>
        <w:rPr>
          <w:sz w:val="24"/>
          <w:szCs w:val="24"/>
        </w:rPr>
      </w:pPr>
      <w:proofErr w:type="spellStart"/>
      <w:r w:rsidRPr="00276E66">
        <w:rPr>
          <w:b/>
          <w:bCs/>
          <w:sz w:val="24"/>
          <w:szCs w:val="24"/>
        </w:rPr>
        <w:t>Zero</w:t>
      </w:r>
      <w:proofErr w:type="spellEnd"/>
      <w:r w:rsidRPr="00276E66">
        <w:rPr>
          <w:b/>
          <w:bCs/>
          <w:sz w:val="24"/>
          <w:szCs w:val="24"/>
        </w:rPr>
        <w:t xml:space="preserve"> </w:t>
      </w:r>
      <w:proofErr w:type="spellStart"/>
      <w:r w:rsidRPr="00276E66">
        <w:rPr>
          <w:b/>
          <w:bCs/>
          <w:sz w:val="24"/>
          <w:szCs w:val="24"/>
        </w:rPr>
        <w:t>Rule</w:t>
      </w:r>
      <w:proofErr w:type="spellEnd"/>
      <w:r w:rsidRPr="00276E66">
        <w:rPr>
          <w:b/>
          <w:bCs/>
          <w:sz w:val="24"/>
          <w:szCs w:val="24"/>
        </w:rPr>
        <w:t>:</w:t>
      </w:r>
      <w:r w:rsidRPr="00276E66">
        <w:rPr>
          <w:sz w:val="24"/>
          <w:szCs w:val="24"/>
        </w:rPr>
        <w:t xml:space="preserve"> Ако моделът винаги предсказва най-честия клас ("Здрав"), той постига 40% точност, но 0% </w:t>
      </w:r>
      <w:r w:rsidR="00E77C8F">
        <w:rPr>
          <w:sz w:val="24"/>
          <w:szCs w:val="24"/>
        </w:rPr>
        <w:t>Чувствителност</w:t>
      </w:r>
      <w:r w:rsidRPr="00276E66">
        <w:rPr>
          <w:sz w:val="24"/>
          <w:szCs w:val="24"/>
        </w:rPr>
        <w:t xml:space="preserve"> за пристъпите.</w:t>
      </w:r>
    </w:p>
    <w:p w14:paraId="3071AE52" w14:textId="26EF7687" w:rsidR="000B70EE" w:rsidRPr="00276E66" w:rsidRDefault="000B70EE" w:rsidP="00447274">
      <w:pPr>
        <w:pStyle w:val="ListParagraph"/>
        <w:numPr>
          <w:ilvl w:val="1"/>
          <w:numId w:val="71"/>
        </w:numPr>
        <w:adjustRightInd w:val="0"/>
        <w:snapToGrid w:val="0"/>
        <w:mirrorIndents/>
        <w:rPr>
          <w:sz w:val="24"/>
          <w:szCs w:val="24"/>
        </w:rPr>
      </w:pPr>
      <w:proofErr w:type="spellStart"/>
      <w:r w:rsidRPr="00276E66">
        <w:rPr>
          <w:b/>
          <w:bCs/>
          <w:sz w:val="24"/>
          <w:szCs w:val="24"/>
        </w:rPr>
        <w:t>Domain</w:t>
      </w:r>
      <w:proofErr w:type="spellEnd"/>
      <w:r w:rsidRPr="00276E66">
        <w:rPr>
          <w:b/>
          <w:bCs/>
          <w:sz w:val="24"/>
          <w:szCs w:val="24"/>
        </w:rPr>
        <w:t xml:space="preserve"> </w:t>
      </w:r>
      <w:proofErr w:type="spellStart"/>
      <w:r w:rsidRPr="00276E66">
        <w:rPr>
          <w:b/>
          <w:bCs/>
          <w:sz w:val="24"/>
          <w:szCs w:val="24"/>
        </w:rPr>
        <w:t>Knowledge</w:t>
      </w:r>
      <w:proofErr w:type="spellEnd"/>
      <w:r w:rsidRPr="00276E66">
        <w:rPr>
          <w:b/>
          <w:bCs/>
          <w:sz w:val="24"/>
          <w:szCs w:val="24"/>
        </w:rPr>
        <w:t xml:space="preserve"> </w:t>
      </w:r>
      <w:proofErr w:type="spellStart"/>
      <w:r w:rsidRPr="00276E66">
        <w:rPr>
          <w:b/>
          <w:bCs/>
          <w:sz w:val="24"/>
          <w:szCs w:val="24"/>
        </w:rPr>
        <w:t>Baseline</w:t>
      </w:r>
      <w:proofErr w:type="spellEnd"/>
      <w:r w:rsidRPr="00276E66">
        <w:rPr>
          <w:b/>
          <w:bCs/>
          <w:sz w:val="24"/>
          <w:szCs w:val="24"/>
        </w:rPr>
        <w:t>:</w:t>
      </w:r>
      <w:r w:rsidRPr="00276E66">
        <w:rPr>
          <w:sz w:val="24"/>
          <w:szCs w:val="24"/>
        </w:rPr>
        <w:t xml:space="preserve"> Правило: "Ако RMS &gt; 500, тогава е Пристъп". Нашата цел е AI моделът да постигне по-висок </w:t>
      </w:r>
      <w:r w:rsidR="00977FB4">
        <w:rPr>
          <w:sz w:val="24"/>
          <w:szCs w:val="24"/>
        </w:rPr>
        <w:t>F1-Оценка</w:t>
      </w:r>
      <w:r w:rsidRPr="00276E66">
        <w:rPr>
          <w:sz w:val="24"/>
          <w:szCs w:val="24"/>
        </w:rPr>
        <w:t xml:space="preserve"> от това просто евристично правило.</w:t>
      </w:r>
    </w:p>
    <w:p w14:paraId="14394FE4" w14:textId="5A56E898" w:rsidR="000B70EE" w:rsidRPr="00604FE2" w:rsidRDefault="000B70EE" w:rsidP="00276E66">
      <w:pPr>
        <w:adjustRightInd w:val="0"/>
        <w:snapToGrid w:val="0"/>
        <w:spacing w:after="0"/>
        <w:contextualSpacing/>
        <w:mirrorIndents/>
        <w:rPr>
          <w:sz w:val="24"/>
          <w:szCs w:val="24"/>
          <w:lang w:val="bg-BG"/>
        </w:rPr>
      </w:pPr>
      <w:r w:rsidRPr="00604FE2">
        <w:rPr>
          <w:b/>
          <w:bCs/>
          <w:sz w:val="24"/>
          <w:szCs w:val="24"/>
          <w:lang w:val="bg-BG"/>
        </w:rPr>
        <w:t>Идентифицирани проблеми в данните:</w:t>
      </w:r>
    </w:p>
    <w:tbl>
      <w:tblPr>
        <w:tblStyle w:val="GridTable3-Accent4"/>
        <w:tblW w:w="0" w:type="auto"/>
        <w:tblLayout w:type="fixed"/>
        <w:tblLook w:val="04A0" w:firstRow="1" w:lastRow="0" w:firstColumn="1" w:lastColumn="0" w:noHBand="0" w:noVBand="1"/>
      </w:tblPr>
      <w:tblGrid>
        <w:gridCol w:w="709"/>
        <w:gridCol w:w="2340"/>
        <w:gridCol w:w="2189"/>
        <w:gridCol w:w="2431"/>
        <w:gridCol w:w="1984"/>
      </w:tblGrid>
      <w:tr w:rsidR="00276E66" w:rsidRPr="00604FE2" w14:paraId="3B675492" w14:textId="77777777" w:rsidTr="00D738C3">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709" w:type="dxa"/>
            <w:vAlign w:val="center"/>
            <w:hideMark/>
          </w:tcPr>
          <w:p w14:paraId="769EC821" w14:textId="77777777" w:rsidR="000B70EE" w:rsidRPr="00604FE2" w:rsidRDefault="000B70EE" w:rsidP="00276E66">
            <w:pPr>
              <w:adjustRightInd w:val="0"/>
              <w:snapToGrid w:val="0"/>
              <w:spacing w:line="360" w:lineRule="auto"/>
              <w:ind w:firstLine="0"/>
              <w:contextualSpacing/>
              <w:mirrorIndents/>
              <w:jc w:val="both"/>
              <w:rPr>
                <w:sz w:val="24"/>
                <w:szCs w:val="24"/>
                <w:lang w:val="bg-BG" w:eastAsia="en-GB"/>
              </w:rPr>
            </w:pPr>
            <w:r w:rsidRPr="00604FE2">
              <w:rPr>
                <w:sz w:val="24"/>
                <w:szCs w:val="24"/>
                <w:lang w:val="bg-BG" w:eastAsia="en-GB"/>
              </w:rPr>
              <w:t>ID</w:t>
            </w:r>
          </w:p>
        </w:tc>
        <w:tc>
          <w:tcPr>
            <w:tcW w:w="2340" w:type="dxa"/>
            <w:vAlign w:val="center"/>
            <w:hideMark/>
          </w:tcPr>
          <w:p w14:paraId="44709E63" w14:textId="77777777" w:rsidR="000B70EE" w:rsidRPr="00604FE2" w:rsidRDefault="000B70EE" w:rsidP="00276E66">
            <w:pPr>
              <w:adjustRightInd w:val="0"/>
              <w:snapToGrid w:val="0"/>
              <w:spacing w:line="360" w:lineRule="auto"/>
              <w:ind w:firstLine="0"/>
              <w:contextualSpacing/>
              <w:mirrorIndents/>
              <w:cnfStyle w:val="100000000000" w:firstRow="1" w:lastRow="0" w:firstColumn="0" w:lastColumn="0" w:oddVBand="0" w:evenVBand="0" w:oddHBand="0" w:evenHBand="0" w:firstRowFirstColumn="0" w:firstRowLastColumn="0" w:lastRowFirstColumn="0" w:lastRowLastColumn="0"/>
              <w:rPr>
                <w:sz w:val="24"/>
                <w:szCs w:val="24"/>
                <w:lang w:val="bg-BG" w:eastAsia="en-GB"/>
              </w:rPr>
            </w:pPr>
            <w:r w:rsidRPr="00604FE2">
              <w:rPr>
                <w:sz w:val="24"/>
                <w:szCs w:val="24"/>
                <w:lang w:val="bg-BG" w:eastAsia="en-GB"/>
              </w:rPr>
              <w:t>Проблем</w:t>
            </w:r>
          </w:p>
        </w:tc>
        <w:tc>
          <w:tcPr>
            <w:tcW w:w="2189" w:type="dxa"/>
            <w:vAlign w:val="center"/>
            <w:hideMark/>
          </w:tcPr>
          <w:p w14:paraId="2F79144E" w14:textId="77777777" w:rsidR="000B70EE" w:rsidRPr="00604FE2" w:rsidRDefault="000B70EE" w:rsidP="00276E66">
            <w:pPr>
              <w:adjustRightInd w:val="0"/>
              <w:snapToGrid w:val="0"/>
              <w:spacing w:line="360" w:lineRule="auto"/>
              <w:ind w:firstLine="0"/>
              <w:contextualSpacing/>
              <w:mirrorIndents/>
              <w:cnfStyle w:val="100000000000" w:firstRow="1" w:lastRow="0" w:firstColumn="0" w:lastColumn="0" w:oddVBand="0" w:evenVBand="0" w:oddHBand="0" w:evenHBand="0" w:firstRowFirstColumn="0" w:firstRowLastColumn="0" w:lastRowFirstColumn="0" w:lastRowLastColumn="0"/>
              <w:rPr>
                <w:sz w:val="24"/>
                <w:szCs w:val="24"/>
                <w:lang w:val="bg-BG" w:eastAsia="en-GB"/>
              </w:rPr>
            </w:pPr>
            <w:r w:rsidRPr="00604FE2">
              <w:rPr>
                <w:sz w:val="24"/>
                <w:szCs w:val="24"/>
                <w:lang w:val="bg-BG" w:eastAsia="en-GB"/>
              </w:rPr>
              <w:t>Тип</w:t>
            </w:r>
          </w:p>
        </w:tc>
        <w:tc>
          <w:tcPr>
            <w:tcW w:w="2431" w:type="dxa"/>
            <w:vAlign w:val="center"/>
            <w:hideMark/>
          </w:tcPr>
          <w:p w14:paraId="530CD418" w14:textId="77777777" w:rsidR="000B70EE" w:rsidRPr="00604FE2" w:rsidRDefault="000B70EE" w:rsidP="00276E66">
            <w:pPr>
              <w:adjustRightInd w:val="0"/>
              <w:snapToGrid w:val="0"/>
              <w:spacing w:line="360" w:lineRule="auto"/>
              <w:ind w:firstLine="0"/>
              <w:contextualSpacing/>
              <w:mirrorIndents/>
              <w:cnfStyle w:val="100000000000" w:firstRow="1" w:lastRow="0" w:firstColumn="0" w:lastColumn="0" w:oddVBand="0" w:evenVBand="0" w:oddHBand="0" w:evenHBand="0" w:firstRowFirstColumn="0" w:firstRowLastColumn="0" w:lastRowFirstColumn="0" w:lastRowLastColumn="0"/>
              <w:rPr>
                <w:sz w:val="24"/>
                <w:szCs w:val="24"/>
                <w:lang w:val="bg-BG" w:eastAsia="en-GB"/>
              </w:rPr>
            </w:pPr>
            <w:r w:rsidRPr="00604FE2">
              <w:rPr>
                <w:sz w:val="24"/>
                <w:szCs w:val="24"/>
                <w:lang w:val="bg-BG" w:eastAsia="en-GB"/>
              </w:rPr>
              <w:t>Влияние</w:t>
            </w:r>
          </w:p>
        </w:tc>
        <w:tc>
          <w:tcPr>
            <w:tcW w:w="1984" w:type="dxa"/>
            <w:vAlign w:val="center"/>
            <w:hideMark/>
          </w:tcPr>
          <w:p w14:paraId="2E317BCE" w14:textId="77777777" w:rsidR="000B70EE" w:rsidRPr="00604FE2" w:rsidRDefault="000B70EE" w:rsidP="00276E66">
            <w:pPr>
              <w:adjustRightInd w:val="0"/>
              <w:snapToGrid w:val="0"/>
              <w:spacing w:line="360" w:lineRule="auto"/>
              <w:ind w:firstLine="0"/>
              <w:contextualSpacing/>
              <w:mirrorIndents/>
              <w:cnfStyle w:val="100000000000" w:firstRow="1" w:lastRow="0" w:firstColumn="0" w:lastColumn="0" w:oddVBand="0" w:evenVBand="0" w:oddHBand="0" w:evenHBand="0" w:firstRowFirstColumn="0" w:firstRowLastColumn="0" w:lastRowFirstColumn="0" w:lastRowLastColumn="0"/>
              <w:rPr>
                <w:sz w:val="24"/>
                <w:szCs w:val="24"/>
                <w:lang w:val="bg-BG" w:eastAsia="en-GB"/>
              </w:rPr>
            </w:pPr>
            <w:r w:rsidRPr="00604FE2">
              <w:rPr>
                <w:sz w:val="24"/>
                <w:szCs w:val="24"/>
                <w:lang w:val="bg-BG" w:eastAsia="en-GB"/>
              </w:rPr>
              <w:t>Статус/Решение</w:t>
            </w:r>
          </w:p>
        </w:tc>
      </w:tr>
      <w:tr w:rsidR="00276E66" w:rsidRPr="00604FE2" w14:paraId="1C5E50C2" w14:textId="77777777" w:rsidTr="00D738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06242A80" w14:textId="77777777" w:rsidR="000B70EE" w:rsidRPr="00604FE2" w:rsidRDefault="000B70EE" w:rsidP="00D738C3">
            <w:pPr>
              <w:adjustRightInd w:val="0"/>
              <w:snapToGrid w:val="0"/>
              <w:spacing w:line="360" w:lineRule="auto"/>
              <w:ind w:firstLine="0"/>
              <w:contextualSpacing/>
              <w:mirrorIndents/>
              <w:jc w:val="both"/>
              <w:rPr>
                <w:sz w:val="24"/>
                <w:szCs w:val="24"/>
                <w:lang w:val="bg-BG" w:eastAsia="en-GB"/>
              </w:rPr>
            </w:pPr>
            <w:r w:rsidRPr="00604FE2">
              <w:rPr>
                <w:sz w:val="24"/>
                <w:szCs w:val="24"/>
                <w:lang w:val="bg-BG" w:eastAsia="en-GB"/>
              </w:rPr>
              <w:t>1</w:t>
            </w:r>
          </w:p>
        </w:tc>
        <w:tc>
          <w:tcPr>
            <w:tcW w:w="2340" w:type="dxa"/>
            <w:vAlign w:val="center"/>
            <w:hideMark/>
          </w:tcPr>
          <w:p w14:paraId="347F3296" w14:textId="77777777" w:rsidR="000B70EE" w:rsidRPr="00604FE2" w:rsidRDefault="000B70EE" w:rsidP="00276E66">
            <w:pPr>
              <w:adjustRightInd w:val="0"/>
              <w:snapToGrid w:val="0"/>
              <w:spacing w:line="360" w:lineRule="auto"/>
              <w:ind w:firstLine="0"/>
              <w:contextualSpacing/>
              <w:mirrorIndents/>
              <w:cnfStyle w:val="000000100000" w:firstRow="0" w:lastRow="0" w:firstColumn="0" w:lastColumn="0" w:oddVBand="0" w:evenVBand="0" w:oddHBand="1" w:evenHBand="0" w:firstRowFirstColumn="0" w:firstRowLastColumn="0" w:lastRowFirstColumn="0" w:lastRowLastColumn="0"/>
              <w:rPr>
                <w:sz w:val="24"/>
                <w:szCs w:val="24"/>
                <w:lang w:val="bg-BG" w:eastAsia="en-GB"/>
              </w:rPr>
            </w:pPr>
            <w:r w:rsidRPr="00604FE2">
              <w:rPr>
                <w:sz w:val="24"/>
                <w:szCs w:val="24"/>
                <w:lang w:val="bg-BG" w:eastAsia="en-GB"/>
              </w:rPr>
              <w:t>Висока корелация между съседни редове (</w:t>
            </w:r>
            <w:proofErr w:type="spellStart"/>
            <w:r w:rsidRPr="00604FE2">
              <w:rPr>
                <w:sz w:val="24"/>
                <w:szCs w:val="24"/>
                <w:lang w:val="bg-BG" w:eastAsia="en-GB"/>
              </w:rPr>
              <w:t>Overlap</w:t>
            </w:r>
            <w:proofErr w:type="spellEnd"/>
            <w:r w:rsidRPr="00604FE2">
              <w:rPr>
                <w:sz w:val="24"/>
                <w:szCs w:val="24"/>
                <w:lang w:val="bg-BG" w:eastAsia="en-GB"/>
              </w:rPr>
              <w:t>)</w:t>
            </w:r>
          </w:p>
        </w:tc>
        <w:tc>
          <w:tcPr>
            <w:tcW w:w="2189" w:type="dxa"/>
            <w:vAlign w:val="center"/>
            <w:hideMark/>
          </w:tcPr>
          <w:p w14:paraId="0EC48647" w14:textId="77777777" w:rsidR="000B70EE" w:rsidRPr="00604FE2" w:rsidRDefault="000B70EE" w:rsidP="00276E66">
            <w:pPr>
              <w:adjustRightInd w:val="0"/>
              <w:snapToGrid w:val="0"/>
              <w:spacing w:line="360" w:lineRule="auto"/>
              <w:ind w:firstLine="0"/>
              <w:contextualSpacing/>
              <w:mirrorIndents/>
              <w:cnfStyle w:val="000000100000" w:firstRow="0" w:lastRow="0" w:firstColumn="0" w:lastColumn="0" w:oddVBand="0" w:evenVBand="0" w:oddHBand="1" w:evenHBand="0" w:firstRowFirstColumn="0" w:firstRowLastColumn="0" w:lastRowFirstColumn="0" w:lastRowLastColumn="0"/>
              <w:rPr>
                <w:sz w:val="24"/>
                <w:szCs w:val="24"/>
                <w:lang w:val="bg-BG" w:eastAsia="en-GB"/>
              </w:rPr>
            </w:pPr>
            <w:r w:rsidRPr="00604FE2">
              <w:rPr>
                <w:sz w:val="24"/>
                <w:szCs w:val="24"/>
                <w:lang w:val="bg-BG" w:eastAsia="en-GB"/>
              </w:rPr>
              <w:t>Времеви (</w:t>
            </w:r>
            <w:proofErr w:type="spellStart"/>
            <w:r w:rsidRPr="00604FE2">
              <w:rPr>
                <w:sz w:val="24"/>
                <w:szCs w:val="24"/>
                <w:lang w:val="bg-BG" w:eastAsia="en-GB"/>
              </w:rPr>
              <w:t>Temporal</w:t>
            </w:r>
            <w:proofErr w:type="spellEnd"/>
            <w:r w:rsidRPr="00604FE2">
              <w:rPr>
                <w:sz w:val="24"/>
                <w:szCs w:val="24"/>
                <w:lang w:val="bg-BG" w:eastAsia="en-GB"/>
              </w:rPr>
              <w:t>)</w:t>
            </w:r>
          </w:p>
        </w:tc>
        <w:tc>
          <w:tcPr>
            <w:tcW w:w="2431" w:type="dxa"/>
            <w:vAlign w:val="center"/>
            <w:hideMark/>
          </w:tcPr>
          <w:p w14:paraId="246006D8" w14:textId="77777777" w:rsidR="000B70EE" w:rsidRPr="00604FE2" w:rsidRDefault="000B70EE" w:rsidP="00276E66">
            <w:pPr>
              <w:adjustRightInd w:val="0"/>
              <w:snapToGrid w:val="0"/>
              <w:spacing w:line="360" w:lineRule="auto"/>
              <w:ind w:firstLine="0"/>
              <w:contextualSpacing/>
              <w:mirrorIndents/>
              <w:cnfStyle w:val="000000100000" w:firstRow="0" w:lastRow="0" w:firstColumn="0" w:lastColumn="0" w:oddVBand="0" w:evenVBand="0" w:oddHBand="1" w:evenHBand="0" w:firstRowFirstColumn="0" w:firstRowLastColumn="0" w:lastRowFirstColumn="0" w:lastRowLastColumn="0"/>
              <w:rPr>
                <w:sz w:val="24"/>
                <w:szCs w:val="24"/>
                <w:lang w:val="bg-BG" w:eastAsia="en-GB"/>
              </w:rPr>
            </w:pPr>
            <w:r w:rsidRPr="00604FE2">
              <w:rPr>
                <w:sz w:val="24"/>
                <w:szCs w:val="24"/>
                <w:lang w:val="bg-BG" w:eastAsia="en-GB"/>
              </w:rPr>
              <w:t xml:space="preserve">Може да доведе до </w:t>
            </w:r>
            <w:proofErr w:type="spellStart"/>
            <w:r w:rsidRPr="00604FE2">
              <w:rPr>
                <w:sz w:val="24"/>
                <w:szCs w:val="24"/>
                <w:lang w:val="bg-BG" w:eastAsia="en-GB"/>
              </w:rPr>
              <w:t>преобучение</w:t>
            </w:r>
            <w:proofErr w:type="spellEnd"/>
            <w:r w:rsidRPr="00604FE2">
              <w:rPr>
                <w:sz w:val="24"/>
                <w:szCs w:val="24"/>
                <w:lang w:val="bg-BG" w:eastAsia="en-GB"/>
              </w:rPr>
              <w:t xml:space="preserve"> (</w:t>
            </w:r>
            <w:proofErr w:type="spellStart"/>
            <w:r w:rsidRPr="00604FE2">
              <w:rPr>
                <w:sz w:val="24"/>
                <w:szCs w:val="24"/>
                <w:lang w:val="bg-BG" w:eastAsia="en-GB"/>
              </w:rPr>
              <w:t>Overfitting</w:t>
            </w:r>
            <w:proofErr w:type="spellEnd"/>
            <w:r w:rsidRPr="00604FE2">
              <w:rPr>
                <w:sz w:val="24"/>
                <w:szCs w:val="24"/>
                <w:lang w:val="bg-BG" w:eastAsia="en-GB"/>
              </w:rPr>
              <w:t>).</w:t>
            </w:r>
          </w:p>
        </w:tc>
        <w:tc>
          <w:tcPr>
            <w:tcW w:w="1984" w:type="dxa"/>
            <w:vAlign w:val="center"/>
            <w:hideMark/>
          </w:tcPr>
          <w:p w14:paraId="12F35707" w14:textId="77777777" w:rsidR="000B70EE" w:rsidRPr="00604FE2" w:rsidRDefault="000B70EE" w:rsidP="00276E66">
            <w:pPr>
              <w:adjustRightInd w:val="0"/>
              <w:snapToGrid w:val="0"/>
              <w:spacing w:line="360" w:lineRule="auto"/>
              <w:ind w:firstLine="0"/>
              <w:contextualSpacing/>
              <w:mirrorIndents/>
              <w:cnfStyle w:val="000000100000" w:firstRow="0" w:lastRow="0" w:firstColumn="0" w:lastColumn="0" w:oddVBand="0" w:evenVBand="0" w:oddHBand="1" w:evenHBand="0" w:firstRowFirstColumn="0" w:firstRowLastColumn="0" w:lastRowFirstColumn="0" w:lastRowLastColumn="0"/>
              <w:rPr>
                <w:sz w:val="24"/>
                <w:szCs w:val="24"/>
                <w:lang w:val="bg-BG" w:eastAsia="en-GB"/>
              </w:rPr>
            </w:pPr>
            <w:r w:rsidRPr="00604FE2">
              <w:rPr>
                <w:sz w:val="24"/>
                <w:szCs w:val="24"/>
                <w:lang w:val="bg-BG" w:eastAsia="en-GB"/>
              </w:rPr>
              <w:t xml:space="preserve">Ще използвам </w:t>
            </w:r>
            <w:proofErr w:type="spellStart"/>
            <w:r w:rsidRPr="00604FE2">
              <w:rPr>
                <w:sz w:val="24"/>
                <w:szCs w:val="24"/>
                <w:lang w:val="bg-BG" w:eastAsia="en-GB"/>
              </w:rPr>
              <w:t>Shuffling</w:t>
            </w:r>
            <w:proofErr w:type="spellEnd"/>
            <w:r w:rsidRPr="00604FE2">
              <w:rPr>
                <w:sz w:val="24"/>
                <w:szCs w:val="24"/>
                <w:lang w:val="bg-BG" w:eastAsia="en-GB"/>
              </w:rPr>
              <w:t xml:space="preserve"> преди обучение.</w:t>
            </w:r>
          </w:p>
        </w:tc>
      </w:tr>
      <w:tr w:rsidR="00276E66" w:rsidRPr="00604FE2" w14:paraId="027C2694" w14:textId="77777777" w:rsidTr="00D738C3">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694CD234" w14:textId="77777777" w:rsidR="000B70EE" w:rsidRPr="00604FE2" w:rsidRDefault="000B70EE" w:rsidP="00D738C3">
            <w:pPr>
              <w:adjustRightInd w:val="0"/>
              <w:snapToGrid w:val="0"/>
              <w:spacing w:line="360" w:lineRule="auto"/>
              <w:ind w:firstLine="0"/>
              <w:contextualSpacing/>
              <w:mirrorIndents/>
              <w:jc w:val="both"/>
              <w:rPr>
                <w:sz w:val="24"/>
                <w:szCs w:val="24"/>
                <w:lang w:val="bg-BG" w:eastAsia="en-GB"/>
              </w:rPr>
            </w:pPr>
            <w:r w:rsidRPr="00604FE2">
              <w:rPr>
                <w:sz w:val="24"/>
                <w:szCs w:val="24"/>
                <w:lang w:val="bg-BG" w:eastAsia="en-GB"/>
              </w:rPr>
              <w:t>2</w:t>
            </w:r>
          </w:p>
        </w:tc>
        <w:tc>
          <w:tcPr>
            <w:tcW w:w="2340" w:type="dxa"/>
            <w:vAlign w:val="center"/>
            <w:hideMark/>
          </w:tcPr>
          <w:p w14:paraId="432909C7" w14:textId="77777777" w:rsidR="000B70EE" w:rsidRPr="00604FE2" w:rsidRDefault="000B70EE" w:rsidP="00276E66">
            <w:pPr>
              <w:adjustRightInd w:val="0"/>
              <w:snapToGrid w:val="0"/>
              <w:spacing w:line="360" w:lineRule="auto"/>
              <w:ind w:firstLine="0"/>
              <w:contextualSpacing/>
              <w:mirrorIndents/>
              <w:cnfStyle w:val="000000000000" w:firstRow="0" w:lastRow="0" w:firstColumn="0" w:lastColumn="0" w:oddVBand="0" w:evenVBand="0" w:oddHBand="0" w:evenHBand="0" w:firstRowFirstColumn="0" w:firstRowLastColumn="0" w:lastRowFirstColumn="0" w:lastRowLastColumn="0"/>
              <w:rPr>
                <w:sz w:val="24"/>
                <w:szCs w:val="24"/>
                <w:lang w:val="bg-BG" w:eastAsia="en-GB"/>
              </w:rPr>
            </w:pPr>
            <w:r w:rsidRPr="00604FE2">
              <w:rPr>
                <w:sz w:val="24"/>
                <w:szCs w:val="24"/>
                <w:lang w:val="bg-BG" w:eastAsia="en-GB"/>
              </w:rPr>
              <w:t xml:space="preserve">Хардуерна разлика (Скалп </w:t>
            </w:r>
            <w:proofErr w:type="spellStart"/>
            <w:r w:rsidRPr="00604FE2">
              <w:rPr>
                <w:sz w:val="24"/>
                <w:szCs w:val="24"/>
                <w:lang w:val="bg-BG" w:eastAsia="en-GB"/>
              </w:rPr>
              <w:t>vs</w:t>
            </w:r>
            <w:proofErr w:type="spellEnd"/>
            <w:r w:rsidRPr="00604FE2">
              <w:rPr>
                <w:sz w:val="24"/>
                <w:szCs w:val="24"/>
                <w:lang w:val="bg-BG" w:eastAsia="en-GB"/>
              </w:rPr>
              <w:t xml:space="preserve"> </w:t>
            </w:r>
            <w:proofErr w:type="spellStart"/>
            <w:r w:rsidRPr="00604FE2">
              <w:rPr>
                <w:sz w:val="24"/>
                <w:szCs w:val="24"/>
                <w:lang w:val="bg-BG" w:eastAsia="en-GB"/>
              </w:rPr>
              <w:t>Интракраниално</w:t>
            </w:r>
            <w:proofErr w:type="spellEnd"/>
            <w:r w:rsidRPr="00604FE2">
              <w:rPr>
                <w:sz w:val="24"/>
                <w:szCs w:val="24"/>
                <w:lang w:val="bg-BG" w:eastAsia="en-GB"/>
              </w:rPr>
              <w:t>)</w:t>
            </w:r>
          </w:p>
        </w:tc>
        <w:tc>
          <w:tcPr>
            <w:tcW w:w="2189" w:type="dxa"/>
            <w:vAlign w:val="center"/>
            <w:hideMark/>
          </w:tcPr>
          <w:p w14:paraId="1868FEEC" w14:textId="77777777" w:rsidR="000B70EE" w:rsidRPr="00604FE2" w:rsidRDefault="000B70EE" w:rsidP="00276E66">
            <w:pPr>
              <w:adjustRightInd w:val="0"/>
              <w:snapToGrid w:val="0"/>
              <w:spacing w:line="360" w:lineRule="auto"/>
              <w:ind w:firstLine="0"/>
              <w:contextualSpacing/>
              <w:mirrorIndents/>
              <w:cnfStyle w:val="000000000000" w:firstRow="0" w:lastRow="0" w:firstColumn="0" w:lastColumn="0" w:oddVBand="0" w:evenVBand="0" w:oddHBand="0" w:evenHBand="0" w:firstRowFirstColumn="0" w:firstRowLastColumn="0" w:lastRowFirstColumn="0" w:lastRowLastColumn="0"/>
              <w:rPr>
                <w:sz w:val="24"/>
                <w:szCs w:val="24"/>
                <w:lang w:val="bg-BG" w:eastAsia="en-GB"/>
              </w:rPr>
            </w:pPr>
            <w:proofErr w:type="spellStart"/>
            <w:r w:rsidRPr="00604FE2">
              <w:rPr>
                <w:sz w:val="24"/>
                <w:szCs w:val="24"/>
                <w:lang w:val="bg-BG" w:eastAsia="en-GB"/>
              </w:rPr>
              <w:t>Bias</w:t>
            </w:r>
            <w:proofErr w:type="spellEnd"/>
            <w:r w:rsidRPr="00604FE2">
              <w:rPr>
                <w:sz w:val="24"/>
                <w:szCs w:val="24"/>
                <w:lang w:val="bg-BG" w:eastAsia="en-GB"/>
              </w:rPr>
              <w:t xml:space="preserve"> (</w:t>
            </w:r>
            <w:proofErr w:type="spellStart"/>
            <w:r w:rsidRPr="00604FE2">
              <w:rPr>
                <w:sz w:val="24"/>
                <w:szCs w:val="24"/>
                <w:lang w:val="bg-BG" w:eastAsia="en-GB"/>
              </w:rPr>
              <w:t>Contextual</w:t>
            </w:r>
            <w:proofErr w:type="spellEnd"/>
            <w:r w:rsidRPr="00604FE2">
              <w:rPr>
                <w:sz w:val="24"/>
                <w:szCs w:val="24"/>
                <w:lang w:val="bg-BG" w:eastAsia="en-GB"/>
              </w:rPr>
              <w:t>)</w:t>
            </w:r>
          </w:p>
        </w:tc>
        <w:tc>
          <w:tcPr>
            <w:tcW w:w="2431" w:type="dxa"/>
            <w:vAlign w:val="center"/>
            <w:hideMark/>
          </w:tcPr>
          <w:p w14:paraId="0F085F3B" w14:textId="77777777" w:rsidR="000B70EE" w:rsidRPr="00604FE2" w:rsidRDefault="000B70EE" w:rsidP="00276E66">
            <w:pPr>
              <w:adjustRightInd w:val="0"/>
              <w:snapToGrid w:val="0"/>
              <w:spacing w:line="360" w:lineRule="auto"/>
              <w:ind w:firstLine="0"/>
              <w:contextualSpacing/>
              <w:mirrorIndents/>
              <w:cnfStyle w:val="000000000000" w:firstRow="0" w:lastRow="0" w:firstColumn="0" w:lastColumn="0" w:oddVBand="0" w:evenVBand="0" w:oddHBand="0" w:evenHBand="0" w:firstRowFirstColumn="0" w:firstRowLastColumn="0" w:lastRowFirstColumn="0" w:lastRowLastColumn="0"/>
              <w:rPr>
                <w:sz w:val="24"/>
                <w:szCs w:val="24"/>
                <w:lang w:val="bg-BG" w:eastAsia="en-GB"/>
              </w:rPr>
            </w:pPr>
            <w:r w:rsidRPr="00604FE2">
              <w:rPr>
                <w:sz w:val="24"/>
                <w:szCs w:val="24"/>
                <w:lang w:val="bg-BG" w:eastAsia="en-GB"/>
              </w:rPr>
              <w:t>Моделът може да научи типа електрод, а не болестта.</w:t>
            </w:r>
          </w:p>
        </w:tc>
        <w:tc>
          <w:tcPr>
            <w:tcW w:w="1984" w:type="dxa"/>
            <w:vAlign w:val="center"/>
            <w:hideMark/>
          </w:tcPr>
          <w:p w14:paraId="4F3A1673" w14:textId="77777777" w:rsidR="000B70EE" w:rsidRPr="00604FE2" w:rsidRDefault="000B70EE" w:rsidP="00276E66">
            <w:pPr>
              <w:adjustRightInd w:val="0"/>
              <w:snapToGrid w:val="0"/>
              <w:spacing w:line="360" w:lineRule="auto"/>
              <w:ind w:firstLine="0"/>
              <w:contextualSpacing/>
              <w:mirrorIndents/>
              <w:cnfStyle w:val="000000000000" w:firstRow="0" w:lastRow="0" w:firstColumn="0" w:lastColumn="0" w:oddVBand="0" w:evenVBand="0" w:oddHBand="0" w:evenHBand="0" w:firstRowFirstColumn="0" w:firstRowLastColumn="0" w:lastRowFirstColumn="0" w:lastRowLastColumn="0"/>
              <w:rPr>
                <w:sz w:val="24"/>
                <w:szCs w:val="24"/>
                <w:lang w:val="bg-BG" w:eastAsia="en-GB"/>
              </w:rPr>
            </w:pPr>
            <w:r w:rsidRPr="00604FE2">
              <w:rPr>
                <w:sz w:val="24"/>
                <w:szCs w:val="24"/>
                <w:lang w:val="bg-BG" w:eastAsia="en-GB"/>
              </w:rPr>
              <w:t xml:space="preserve">Ще следя  </w:t>
            </w:r>
            <w:proofErr w:type="spellStart"/>
            <w:r w:rsidRPr="00604FE2">
              <w:rPr>
                <w:sz w:val="24"/>
                <w:szCs w:val="24"/>
                <w:lang w:val="bg-BG" w:eastAsia="en-GB"/>
              </w:rPr>
              <w:t>Hjorth</w:t>
            </w:r>
            <w:proofErr w:type="spellEnd"/>
            <w:r w:rsidRPr="00604FE2">
              <w:rPr>
                <w:sz w:val="24"/>
                <w:szCs w:val="24"/>
                <w:lang w:val="bg-BG" w:eastAsia="en-GB"/>
              </w:rPr>
              <w:t xml:space="preserve"> </w:t>
            </w:r>
            <w:proofErr w:type="spellStart"/>
            <w:r w:rsidRPr="00604FE2">
              <w:rPr>
                <w:sz w:val="24"/>
                <w:szCs w:val="24"/>
                <w:lang w:val="bg-BG" w:eastAsia="en-GB"/>
              </w:rPr>
              <w:t>Mobility</w:t>
            </w:r>
            <w:proofErr w:type="spellEnd"/>
            <w:r w:rsidRPr="00604FE2">
              <w:rPr>
                <w:sz w:val="24"/>
                <w:szCs w:val="24"/>
                <w:lang w:val="bg-BG" w:eastAsia="en-GB"/>
              </w:rPr>
              <w:t xml:space="preserve"> параметъра.</w:t>
            </w:r>
          </w:p>
        </w:tc>
      </w:tr>
      <w:tr w:rsidR="00276E66" w:rsidRPr="00604FE2" w14:paraId="67B117CC" w14:textId="77777777" w:rsidTr="00D738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6FE0A559" w14:textId="77777777" w:rsidR="000B70EE" w:rsidRPr="00604FE2" w:rsidRDefault="000B70EE" w:rsidP="00D738C3">
            <w:pPr>
              <w:adjustRightInd w:val="0"/>
              <w:snapToGrid w:val="0"/>
              <w:spacing w:line="360" w:lineRule="auto"/>
              <w:ind w:firstLine="0"/>
              <w:contextualSpacing/>
              <w:mirrorIndents/>
              <w:jc w:val="both"/>
              <w:rPr>
                <w:sz w:val="24"/>
                <w:szCs w:val="24"/>
                <w:lang w:val="bg-BG" w:eastAsia="en-GB"/>
              </w:rPr>
            </w:pPr>
            <w:r w:rsidRPr="00604FE2">
              <w:rPr>
                <w:sz w:val="24"/>
                <w:szCs w:val="24"/>
                <w:lang w:val="bg-BG" w:eastAsia="en-GB"/>
              </w:rPr>
              <w:t>3</w:t>
            </w:r>
          </w:p>
        </w:tc>
        <w:tc>
          <w:tcPr>
            <w:tcW w:w="2340" w:type="dxa"/>
            <w:vAlign w:val="center"/>
            <w:hideMark/>
          </w:tcPr>
          <w:p w14:paraId="18344045" w14:textId="77777777" w:rsidR="000B70EE" w:rsidRPr="00604FE2" w:rsidRDefault="000B70EE" w:rsidP="00276E66">
            <w:pPr>
              <w:adjustRightInd w:val="0"/>
              <w:snapToGrid w:val="0"/>
              <w:spacing w:line="360" w:lineRule="auto"/>
              <w:ind w:firstLine="0"/>
              <w:contextualSpacing/>
              <w:mirrorIndents/>
              <w:cnfStyle w:val="000000100000" w:firstRow="0" w:lastRow="0" w:firstColumn="0" w:lastColumn="0" w:oddVBand="0" w:evenVBand="0" w:oddHBand="1" w:evenHBand="0" w:firstRowFirstColumn="0" w:firstRowLastColumn="0" w:lastRowFirstColumn="0" w:lastRowLastColumn="0"/>
              <w:rPr>
                <w:sz w:val="24"/>
                <w:szCs w:val="24"/>
                <w:lang w:val="bg-BG" w:eastAsia="en-GB"/>
              </w:rPr>
            </w:pPr>
            <w:r w:rsidRPr="00604FE2">
              <w:rPr>
                <w:sz w:val="24"/>
                <w:szCs w:val="24"/>
                <w:lang w:val="bg-BG" w:eastAsia="en-GB"/>
              </w:rPr>
              <w:t>Класов дисбаланс (2:2:1)</w:t>
            </w:r>
          </w:p>
        </w:tc>
        <w:tc>
          <w:tcPr>
            <w:tcW w:w="2189" w:type="dxa"/>
            <w:vAlign w:val="center"/>
            <w:hideMark/>
          </w:tcPr>
          <w:p w14:paraId="279267EA" w14:textId="77777777" w:rsidR="000B70EE" w:rsidRPr="00604FE2" w:rsidRDefault="000B70EE" w:rsidP="00276E66">
            <w:pPr>
              <w:adjustRightInd w:val="0"/>
              <w:snapToGrid w:val="0"/>
              <w:spacing w:line="360" w:lineRule="auto"/>
              <w:ind w:firstLine="0"/>
              <w:contextualSpacing/>
              <w:mirrorIndents/>
              <w:cnfStyle w:val="000000100000" w:firstRow="0" w:lastRow="0" w:firstColumn="0" w:lastColumn="0" w:oddVBand="0" w:evenVBand="0" w:oddHBand="1" w:evenHBand="0" w:firstRowFirstColumn="0" w:firstRowLastColumn="0" w:lastRowFirstColumn="0" w:lastRowLastColumn="0"/>
              <w:rPr>
                <w:sz w:val="24"/>
                <w:szCs w:val="24"/>
                <w:lang w:val="bg-BG" w:eastAsia="en-GB"/>
              </w:rPr>
            </w:pPr>
            <w:proofErr w:type="spellStart"/>
            <w:r w:rsidRPr="00604FE2">
              <w:rPr>
                <w:sz w:val="24"/>
                <w:szCs w:val="24"/>
                <w:lang w:val="bg-BG" w:eastAsia="en-GB"/>
              </w:rPr>
              <w:t>Imbalance</w:t>
            </w:r>
            <w:proofErr w:type="spellEnd"/>
          </w:p>
        </w:tc>
        <w:tc>
          <w:tcPr>
            <w:tcW w:w="2431" w:type="dxa"/>
            <w:vAlign w:val="center"/>
            <w:hideMark/>
          </w:tcPr>
          <w:p w14:paraId="36A95579" w14:textId="77777777" w:rsidR="000B70EE" w:rsidRPr="00604FE2" w:rsidRDefault="000B70EE" w:rsidP="00D738C3">
            <w:pPr>
              <w:adjustRightInd w:val="0"/>
              <w:snapToGrid w:val="0"/>
              <w:spacing w:line="360" w:lineRule="auto"/>
              <w:ind w:firstLine="0"/>
              <w:contextualSpacing/>
              <w:mirrorIndents/>
              <w:cnfStyle w:val="000000100000" w:firstRow="0" w:lastRow="0" w:firstColumn="0" w:lastColumn="0" w:oddVBand="0" w:evenVBand="0" w:oddHBand="1" w:evenHBand="0" w:firstRowFirstColumn="0" w:firstRowLastColumn="0" w:lastRowFirstColumn="0" w:lastRowLastColumn="0"/>
              <w:rPr>
                <w:sz w:val="24"/>
                <w:szCs w:val="24"/>
                <w:lang w:val="bg-BG" w:eastAsia="en-GB"/>
              </w:rPr>
            </w:pPr>
            <w:r w:rsidRPr="00604FE2">
              <w:rPr>
                <w:sz w:val="24"/>
                <w:szCs w:val="24"/>
                <w:lang w:val="bg-BG" w:eastAsia="en-GB"/>
              </w:rPr>
              <w:t>Моделът може да игнорира пристъпите.</w:t>
            </w:r>
          </w:p>
        </w:tc>
        <w:tc>
          <w:tcPr>
            <w:tcW w:w="1984" w:type="dxa"/>
            <w:vAlign w:val="center"/>
            <w:hideMark/>
          </w:tcPr>
          <w:p w14:paraId="1940D827" w14:textId="42C01721" w:rsidR="000B70EE" w:rsidRPr="00604FE2" w:rsidRDefault="000B70EE" w:rsidP="00D738C3">
            <w:pPr>
              <w:adjustRightInd w:val="0"/>
              <w:snapToGrid w:val="0"/>
              <w:spacing w:line="360" w:lineRule="auto"/>
              <w:ind w:firstLine="0"/>
              <w:contextualSpacing/>
              <w:mirrorIndents/>
              <w:cnfStyle w:val="000000100000" w:firstRow="0" w:lastRow="0" w:firstColumn="0" w:lastColumn="0" w:oddVBand="0" w:evenVBand="0" w:oddHBand="1" w:evenHBand="0" w:firstRowFirstColumn="0" w:firstRowLastColumn="0" w:lastRowFirstColumn="0" w:lastRowLastColumn="0"/>
              <w:rPr>
                <w:sz w:val="24"/>
                <w:szCs w:val="24"/>
                <w:lang w:val="bg-BG" w:eastAsia="en-GB"/>
              </w:rPr>
            </w:pPr>
            <w:r w:rsidRPr="00604FE2">
              <w:rPr>
                <w:sz w:val="24"/>
                <w:szCs w:val="24"/>
                <w:lang w:val="bg-BG" w:eastAsia="en-GB"/>
              </w:rPr>
              <w:t xml:space="preserve">Ще използвам </w:t>
            </w:r>
            <w:r w:rsidR="00977FB4">
              <w:rPr>
                <w:sz w:val="24"/>
                <w:szCs w:val="24"/>
                <w:lang w:val="bg-BG" w:eastAsia="en-GB"/>
              </w:rPr>
              <w:t>F1-Оценка</w:t>
            </w:r>
            <w:r w:rsidRPr="00604FE2">
              <w:rPr>
                <w:sz w:val="24"/>
                <w:szCs w:val="24"/>
                <w:lang w:val="bg-BG" w:eastAsia="en-GB"/>
              </w:rPr>
              <w:t xml:space="preserve"> метрика, а не </w:t>
            </w:r>
            <w:r w:rsidR="00E77C8F">
              <w:rPr>
                <w:sz w:val="24"/>
                <w:szCs w:val="24"/>
                <w:lang w:val="bg-BG" w:eastAsia="en-GB"/>
              </w:rPr>
              <w:t>Точност</w:t>
            </w:r>
            <w:r w:rsidRPr="00604FE2">
              <w:rPr>
                <w:sz w:val="24"/>
                <w:szCs w:val="24"/>
                <w:lang w:val="bg-BG" w:eastAsia="en-GB"/>
              </w:rPr>
              <w:t>.</w:t>
            </w:r>
          </w:p>
        </w:tc>
      </w:tr>
      <w:tr w:rsidR="00276E66" w:rsidRPr="00604FE2" w14:paraId="54995CE8" w14:textId="77777777" w:rsidTr="00D738C3">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0FEADFD4" w14:textId="77777777" w:rsidR="000B70EE" w:rsidRPr="00604FE2" w:rsidRDefault="000B70EE" w:rsidP="00D738C3">
            <w:pPr>
              <w:adjustRightInd w:val="0"/>
              <w:snapToGrid w:val="0"/>
              <w:spacing w:line="360" w:lineRule="auto"/>
              <w:ind w:firstLine="0"/>
              <w:contextualSpacing/>
              <w:mirrorIndents/>
              <w:jc w:val="both"/>
              <w:rPr>
                <w:sz w:val="24"/>
                <w:szCs w:val="24"/>
                <w:lang w:val="bg-BG" w:eastAsia="en-GB"/>
              </w:rPr>
            </w:pPr>
            <w:r w:rsidRPr="00604FE2">
              <w:rPr>
                <w:sz w:val="24"/>
                <w:szCs w:val="24"/>
                <w:lang w:val="bg-BG" w:eastAsia="en-GB"/>
              </w:rPr>
              <w:t>4</w:t>
            </w:r>
          </w:p>
        </w:tc>
        <w:tc>
          <w:tcPr>
            <w:tcW w:w="2340" w:type="dxa"/>
            <w:vAlign w:val="center"/>
            <w:hideMark/>
          </w:tcPr>
          <w:p w14:paraId="40997F03" w14:textId="11675707" w:rsidR="000B70EE" w:rsidRPr="00604FE2" w:rsidRDefault="000B70EE" w:rsidP="00276E66">
            <w:pPr>
              <w:adjustRightInd w:val="0"/>
              <w:snapToGrid w:val="0"/>
              <w:spacing w:line="360" w:lineRule="auto"/>
              <w:ind w:firstLine="0"/>
              <w:contextualSpacing/>
              <w:mirrorIndents/>
              <w:cnfStyle w:val="000000000000" w:firstRow="0" w:lastRow="0" w:firstColumn="0" w:lastColumn="0" w:oddVBand="0" w:evenVBand="0" w:oddHBand="0" w:evenHBand="0" w:firstRowFirstColumn="0" w:firstRowLastColumn="0" w:lastRowFirstColumn="0" w:lastRowLastColumn="0"/>
              <w:rPr>
                <w:sz w:val="24"/>
                <w:szCs w:val="24"/>
                <w:lang w:val="bg-BG" w:eastAsia="en-GB"/>
              </w:rPr>
            </w:pPr>
            <w:r w:rsidRPr="00604FE2">
              <w:rPr>
                <w:sz w:val="24"/>
                <w:szCs w:val="24"/>
                <w:lang w:val="bg-BG" w:eastAsia="en-GB"/>
              </w:rPr>
              <w:t>Екстремни стойности (</w:t>
            </w:r>
            <w:r w:rsidR="00A61BDA">
              <w:rPr>
                <w:sz w:val="24"/>
                <w:szCs w:val="24"/>
                <w:lang w:val="bg-BG" w:eastAsia="en-GB"/>
              </w:rPr>
              <w:t>Изключения</w:t>
            </w:r>
            <w:r w:rsidRPr="00604FE2">
              <w:rPr>
                <w:sz w:val="24"/>
                <w:szCs w:val="24"/>
                <w:lang w:val="bg-BG" w:eastAsia="en-GB"/>
              </w:rPr>
              <w:t>) при пристъп</w:t>
            </w:r>
          </w:p>
        </w:tc>
        <w:tc>
          <w:tcPr>
            <w:tcW w:w="2189" w:type="dxa"/>
            <w:vAlign w:val="center"/>
            <w:hideMark/>
          </w:tcPr>
          <w:p w14:paraId="5BAA7C5E" w14:textId="77777777" w:rsidR="000B70EE" w:rsidRPr="00604FE2" w:rsidRDefault="000B70EE" w:rsidP="00276E66">
            <w:pPr>
              <w:adjustRightInd w:val="0"/>
              <w:snapToGrid w:val="0"/>
              <w:spacing w:line="360" w:lineRule="auto"/>
              <w:ind w:firstLine="0"/>
              <w:contextualSpacing/>
              <w:mirrorIndents/>
              <w:cnfStyle w:val="000000000000" w:firstRow="0" w:lastRow="0" w:firstColumn="0" w:lastColumn="0" w:oddVBand="0" w:evenVBand="0" w:oddHBand="0" w:evenHBand="0" w:firstRowFirstColumn="0" w:firstRowLastColumn="0" w:lastRowFirstColumn="0" w:lastRowLastColumn="0"/>
              <w:rPr>
                <w:sz w:val="24"/>
                <w:szCs w:val="24"/>
                <w:lang w:val="bg-BG" w:eastAsia="en-GB"/>
              </w:rPr>
            </w:pPr>
            <w:proofErr w:type="spellStart"/>
            <w:r w:rsidRPr="00604FE2">
              <w:rPr>
                <w:sz w:val="24"/>
                <w:szCs w:val="24"/>
                <w:lang w:val="bg-BG" w:eastAsia="en-GB"/>
              </w:rPr>
              <w:t>Noise</w:t>
            </w:r>
            <w:proofErr w:type="spellEnd"/>
            <w:r w:rsidRPr="00604FE2">
              <w:rPr>
                <w:sz w:val="24"/>
                <w:szCs w:val="24"/>
                <w:lang w:val="bg-BG" w:eastAsia="en-GB"/>
              </w:rPr>
              <w:t>/</w:t>
            </w:r>
            <w:proofErr w:type="spellStart"/>
            <w:r w:rsidRPr="00604FE2">
              <w:rPr>
                <w:sz w:val="24"/>
                <w:szCs w:val="24"/>
                <w:lang w:val="bg-BG" w:eastAsia="en-GB"/>
              </w:rPr>
              <w:t>Distribution</w:t>
            </w:r>
            <w:proofErr w:type="spellEnd"/>
          </w:p>
        </w:tc>
        <w:tc>
          <w:tcPr>
            <w:tcW w:w="2431" w:type="dxa"/>
            <w:vAlign w:val="center"/>
            <w:hideMark/>
          </w:tcPr>
          <w:p w14:paraId="3671F9AA" w14:textId="77777777" w:rsidR="000B70EE" w:rsidRPr="00604FE2" w:rsidRDefault="000B70EE" w:rsidP="00276E66">
            <w:pPr>
              <w:adjustRightInd w:val="0"/>
              <w:snapToGrid w:val="0"/>
              <w:spacing w:line="360" w:lineRule="auto"/>
              <w:ind w:firstLine="0"/>
              <w:contextualSpacing/>
              <w:mirrorIndents/>
              <w:cnfStyle w:val="000000000000" w:firstRow="0" w:lastRow="0" w:firstColumn="0" w:lastColumn="0" w:oddVBand="0" w:evenVBand="0" w:oddHBand="0" w:evenHBand="0" w:firstRowFirstColumn="0" w:firstRowLastColumn="0" w:lastRowFirstColumn="0" w:lastRowLastColumn="0"/>
              <w:rPr>
                <w:sz w:val="24"/>
                <w:szCs w:val="24"/>
                <w:lang w:val="bg-BG" w:eastAsia="en-GB"/>
              </w:rPr>
            </w:pPr>
            <w:r w:rsidRPr="00604FE2">
              <w:rPr>
                <w:sz w:val="24"/>
                <w:szCs w:val="24"/>
                <w:lang w:val="bg-BG" w:eastAsia="en-GB"/>
              </w:rPr>
              <w:t>Затруднява скалирането на данните.</w:t>
            </w:r>
          </w:p>
        </w:tc>
        <w:tc>
          <w:tcPr>
            <w:tcW w:w="1984" w:type="dxa"/>
            <w:vAlign w:val="center"/>
            <w:hideMark/>
          </w:tcPr>
          <w:p w14:paraId="4D83CE97" w14:textId="77777777" w:rsidR="000B70EE" w:rsidRPr="00604FE2" w:rsidRDefault="000B70EE" w:rsidP="00276E66">
            <w:pPr>
              <w:adjustRightInd w:val="0"/>
              <w:snapToGrid w:val="0"/>
              <w:spacing w:line="360" w:lineRule="auto"/>
              <w:ind w:firstLine="0"/>
              <w:contextualSpacing/>
              <w:mirrorIndents/>
              <w:cnfStyle w:val="000000000000" w:firstRow="0" w:lastRow="0" w:firstColumn="0" w:lastColumn="0" w:oddVBand="0" w:evenVBand="0" w:oddHBand="0" w:evenHBand="0" w:firstRowFirstColumn="0" w:firstRowLastColumn="0" w:lastRowFirstColumn="0" w:lastRowLastColumn="0"/>
              <w:rPr>
                <w:sz w:val="24"/>
                <w:szCs w:val="24"/>
                <w:lang w:val="bg-BG" w:eastAsia="en-GB"/>
              </w:rPr>
            </w:pPr>
            <w:r w:rsidRPr="00604FE2">
              <w:rPr>
                <w:sz w:val="24"/>
                <w:szCs w:val="24"/>
                <w:lang w:val="bg-BG" w:eastAsia="en-GB"/>
              </w:rPr>
              <w:t xml:space="preserve">Ще използвам </w:t>
            </w:r>
            <w:proofErr w:type="spellStart"/>
            <w:r w:rsidRPr="00604FE2">
              <w:rPr>
                <w:sz w:val="24"/>
                <w:szCs w:val="24"/>
                <w:lang w:val="bg-BG" w:eastAsia="en-GB"/>
              </w:rPr>
              <w:t>Log</w:t>
            </w:r>
            <w:proofErr w:type="spellEnd"/>
            <w:r w:rsidRPr="00604FE2">
              <w:rPr>
                <w:sz w:val="24"/>
                <w:szCs w:val="24"/>
                <w:lang w:val="bg-BG" w:eastAsia="en-GB"/>
              </w:rPr>
              <w:t xml:space="preserve"> </w:t>
            </w:r>
            <w:proofErr w:type="spellStart"/>
            <w:r w:rsidRPr="00604FE2">
              <w:rPr>
                <w:sz w:val="24"/>
                <w:szCs w:val="24"/>
                <w:lang w:val="bg-BG" w:eastAsia="en-GB"/>
              </w:rPr>
              <w:t>Transform</w:t>
            </w:r>
            <w:proofErr w:type="spellEnd"/>
            <w:r w:rsidRPr="00604FE2">
              <w:rPr>
                <w:sz w:val="24"/>
                <w:szCs w:val="24"/>
                <w:lang w:val="bg-BG" w:eastAsia="en-GB"/>
              </w:rPr>
              <w:t xml:space="preserve"> и </w:t>
            </w:r>
            <w:proofErr w:type="spellStart"/>
            <w:r w:rsidRPr="00604FE2">
              <w:rPr>
                <w:sz w:val="24"/>
                <w:szCs w:val="24"/>
                <w:lang w:val="bg-BG" w:eastAsia="en-GB"/>
              </w:rPr>
              <w:t>Robust</w:t>
            </w:r>
            <w:proofErr w:type="spellEnd"/>
            <w:r w:rsidRPr="00604FE2">
              <w:rPr>
                <w:sz w:val="24"/>
                <w:szCs w:val="24"/>
                <w:lang w:val="bg-BG" w:eastAsia="en-GB"/>
              </w:rPr>
              <w:t xml:space="preserve"> </w:t>
            </w:r>
            <w:proofErr w:type="spellStart"/>
            <w:r w:rsidRPr="00604FE2">
              <w:rPr>
                <w:sz w:val="24"/>
                <w:szCs w:val="24"/>
                <w:lang w:val="bg-BG" w:eastAsia="en-GB"/>
              </w:rPr>
              <w:t>Scaler</w:t>
            </w:r>
            <w:proofErr w:type="spellEnd"/>
            <w:r w:rsidRPr="00604FE2">
              <w:rPr>
                <w:sz w:val="24"/>
                <w:szCs w:val="24"/>
                <w:lang w:val="bg-BG" w:eastAsia="en-GB"/>
              </w:rPr>
              <w:t>.</w:t>
            </w:r>
          </w:p>
        </w:tc>
      </w:tr>
    </w:tbl>
    <w:p w14:paraId="7BF401DD" w14:textId="77777777" w:rsidR="000B70EE" w:rsidRPr="00604FE2" w:rsidRDefault="000B70EE" w:rsidP="00276E66">
      <w:pPr>
        <w:adjustRightInd w:val="0"/>
        <w:snapToGrid w:val="0"/>
        <w:spacing w:after="0"/>
        <w:contextualSpacing/>
        <w:mirrorIndents/>
        <w:rPr>
          <w:sz w:val="24"/>
          <w:szCs w:val="24"/>
          <w:lang w:val="bg-BG"/>
        </w:rPr>
      </w:pPr>
    </w:p>
    <w:p w14:paraId="2DB2A44C" w14:textId="77777777" w:rsidR="000B70EE" w:rsidRPr="00604FE2" w:rsidRDefault="000B70EE" w:rsidP="005A362F">
      <w:pPr>
        <w:pStyle w:val="Heading3"/>
        <w:rPr>
          <w:rFonts w:eastAsia="Times New Roman"/>
        </w:rPr>
      </w:pPr>
      <w:bookmarkStart w:id="24" w:name="_Toc225703914"/>
      <w:r w:rsidRPr="00604FE2">
        <w:rPr>
          <w:rFonts w:eastAsia="Times New Roman"/>
        </w:rPr>
        <w:t>6.2. Избор и представяне на метрики</w:t>
      </w:r>
      <w:bookmarkEnd w:id="24"/>
    </w:p>
    <w:p w14:paraId="3955BEA4" w14:textId="1FF9C993" w:rsidR="000B70EE" w:rsidRPr="00604FE2" w:rsidRDefault="000B70EE" w:rsidP="00E83365">
      <w:pPr>
        <w:adjustRightInd w:val="0"/>
        <w:snapToGrid w:val="0"/>
        <w:spacing w:after="0"/>
        <w:ind w:firstLine="425"/>
        <w:contextualSpacing/>
        <w:mirrorIndents/>
        <w:rPr>
          <w:rFonts w:eastAsia="Times New Roman"/>
          <w:sz w:val="24"/>
          <w:szCs w:val="24"/>
          <w:lang w:val="bg-BG"/>
        </w:rPr>
      </w:pPr>
      <w:r w:rsidRPr="00604FE2">
        <w:rPr>
          <w:rFonts w:eastAsia="Times New Roman"/>
          <w:sz w:val="24"/>
          <w:szCs w:val="24"/>
          <w:lang w:val="bg-BG"/>
        </w:rPr>
        <w:t>Поради класовия дисбаланс (80:20 / 40:40:20), общата точност (</w:t>
      </w:r>
      <w:r w:rsidR="00E77C8F">
        <w:rPr>
          <w:rFonts w:eastAsia="Times New Roman"/>
          <w:sz w:val="24"/>
          <w:szCs w:val="24"/>
          <w:lang w:val="bg-BG"/>
        </w:rPr>
        <w:t>Точност</w:t>
      </w:r>
      <w:r w:rsidRPr="00604FE2">
        <w:rPr>
          <w:rFonts w:eastAsia="Times New Roman"/>
          <w:sz w:val="24"/>
          <w:szCs w:val="24"/>
          <w:lang w:val="bg-BG"/>
        </w:rPr>
        <w:t xml:space="preserve">) е подвеждаща метрика. Представянето на моделите се оценява </w:t>
      </w:r>
      <w:proofErr w:type="spellStart"/>
      <w:r w:rsidRPr="00604FE2">
        <w:rPr>
          <w:rFonts w:eastAsia="Times New Roman"/>
          <w:sz w:val="24"/>
          <w:szCs w:val="24"/>
          <w:lang w:val="bg-BG"/>
        </w:rPr>
        <w:t>приоритизирано</w:t>
      </w:r>
      <w:proofErr w:type="spellEnd"/>
      <w:r w:rsidRPr="00604FE2">
        <w:rPr>
          <w:rFonts w:eastAsia="Times New Roman"/>
          <w:sz w:val="24"/>
          <w:szCs w:val="24"/>
          <w:lang w:val="bg-BG"/>
        </w:rPr>
        <w:t xml:space="preserve"> чрез следните метрики за малцинствения клас (</w:t>
      </w:r>
      <w:r w:rsidR="001943B7">
        <w:rPr>
          <w:rFonts w:eastAsia="Times New Roman"/>
          <w:sz w:val="24"/>
          <w:szCs w:val="24"/>
          <w:lang w:val="bg-BG"/>
        </w:rPr>
        <w:t>Пристъпни</w:t>
      </w:r>
      <w:r w:rsidRPr="00604FE2">
        <w:rPr>
          <w:rFonts w:eastAsia="Times New Roman"/>
          <w:sz w:val="24"/>
          <w:szCs w:val="24"/>
          <w:lang w:val="bg-BG"/>
        </w:rPr>
        <w:t>):</w:t>
      </w:r>
    </w:p>
    <w:p w14:paraId="297F7AE9" w14:textId="24EE2B51" w:rsidR="000B70EE" w:rsidRPr="00276E66" w:rsidRDefault="00E77C8F" w:rsidP="00447274">
      <w:pPr>
        <w:pStyle w:val="ListParagraph"/>
        <w:numPr>
          <w:ilvl w:val="0"/>
          <w:numId w:val="72"/>
        </w:numPr>
        <w:adjustRightInd w:val="0"/>
        <w:snapToGrid w:val="0"/>
        <w:mirrorIndents/>
        <w:rPr>
          <w:sz w:val="24"/>
          <w:szCs w:val="24"/>
        </w:rPr>
      </w:pPr>
      <w:r>
        <w:rPr>
          <w:b/>
          <w:bCs/>
          <w:sz w:val="24"/>
          <w:szCs w:val="24"/>
        </w:rPr>
        <w:t>Чувствителност</w:t>
      </w:r>
      <w:r w:rsidR="000B70EE" w:rsidRPr="00276E66">
        <w:rPr>
          <w:b/>
          <w:bCs/>
          <w:sz w:val="24"/>
          <w:szCs w:val="24"/>
        </w:rPr>
        <w:t xml:space="preserve"> (Чувствителност / </w:t>
      </w:r>
      <w:proofErr w:type="spellStart"/>
      <w:r w:rsidR="000B70EE" w:rsidRPr="00276E66">
        <w:rPr>
          <w:b/>
          <w:bCs/>
          <w:sz w:val="24"/>
          <w:szCs w:val="24"/>
        </w:rPr>
        <w:t>Sensitivity</w:t>
      </w:r>
      <w:proofErr w:type="spellEnd"/>
      <w:r w:rsidR="000B70EE" w:rsidRPr="00276E66">
        <w:rPr>
          <w:b/>
          <w:bCs/>
          <w:sz w:val="24"/>
          <w:szCs w:val="24"/>
        </w:rPr>
        <w:t>): </w:t>
      </w:r>
      <w:r w:rsidR="000B70EE" w:rsidRPr="00276E66">
        <w:rPr>
          <w:sz w:val="24"/>
          <w:szCs w:val="24"/>
        </w:rPr>
        <w:t xml:space="preserve">Основен клиничен индикатор за безопасност. Показва процентът на правилно уловените пристъпи от всички реално случили се такива. Тази метрика е най-критична, защото минимизира </w:t>
      </w:r>
      <w:proofErr w:type="spellStart"/>
      <w:r w:rsidR="000B70EE" w:rsidRPr="00276E66">
        <w:rPr>
          <w:sz w:val="24"/>
          <w:szCs w:val="24"/>
        </w:rPr>
        <w:t>False</w:t>
      </w:r>
      <w:proofErr w:type="spellEnd"/>
      <w:r w:rsidR="000B70EE" w:rsidRPr="00276E66">
        <w:rPr>
          <w:sz w:val="24"/>
          <w:szCs w:val="24"/>
        </w:rPr>
        <w:t xml:space="preserve"> </w:t>
      </w:r>
      <w:proofErr w:type="spellStart"/>
      <w:r w:rsidR="000B70EE" w:rsidRPr="00276E66">
        <w:rPr>
          <w:sz w:val="24"/>
          <w:szCs w:val="24"/>
        </w:rPr>
        <w:t>Negatives</w:t>
      </w:r>
      <w:proofErr w:type="spellEnd"/>
      <w:r w:rsidR="000B70EE" w:rsidRPr="00276E66">
        <w:rPr>
          <w:sz w:val="24"/>
          <w:szCs w:val="24"/>
        </w:rPr>
        <w:t xml:space="preserve"> (рискови пациенти с пристъп, които системата фалшиво е предсказала като здрави).</w:t>
      </w:r>
    </w:p>
    <w:p w14:paraId="1A9B149D" w14:textId="64961FD2" w:rsidR="000B70EE" w:rsidRPr="00276E66" w:rsidRDefault="00E77C8F" w:rsidP="00447274">
      <w:pPr>
        <w:pStyle w:val="ListParagraph"/>
        <w:numPr>
          <w:ilvl w:val="0"/>
          <w:numId w:val="72"/>
        </w:numPr>
        <w:adjustRightInd w:val="0"/>
        <w:snapToGrid w:val="0"/>
        <w:mirrorIndents/>
        <w:rPr>
          <w:sz w:val="24"/>
          <w:szCs w:val="24"/>
        </w:rPr>
      </w:pPr>
      <w:r>
        <w:rPr>
          <w:b/>
          <w:bCs/>
          <w:sz w:val="24"/>
          <w:szCs w:val="24"/>
        </w:rPr>
        <w:t>Прецизност</w:t>
      </w:r>
      <w:r w:rsidR="000B70EE" w:rsidRPr="00276E66">
        <w:rPr>
          <w:b/>
          <w:bCs/>
          <w:sz w:val="24"/>
          <w:szCs w:val="24"/>
        </w:rPr>
        <w:t xml:space="preserve"> (Прецизност / </w:t>
      </w:r>
      <w:proofErr w:type="spellStart"/>
      <w:r w:rsidR="000B70EE" w:rsidRPr="00276E66">
        <w:rPr>
          <w:b/>
          <w:bCs/>
          <w:sz w:val="24"/>
          <w:szCs w:val="24"/>
        </w:rPr>
        <w:t>Positive</w:t>
      </w:r>
      <w:proofErr w:type="spellEnd"/>
      <w:r w:rsidR="000B70EE" w:rsidRPr="00276E66">
        <w:rPr>
          <w:b/>
          <w:bCs/>
          <w:sz w:val="24"/>
          <w:szCs w:val="24"/>
        </w:rPr>
        <w:t xml:space="preserve"> </w:t>
      </w:r>
      <w:proofErr w:type="spellStart"/>
      <w:r w:rsidR="000B70EE" w:rsidRPr="00276E66">
        <w:rPr>
          <w:b/>
          <w:bCs/>
          <w:sz w:val="24"/>
          <w:szCs w:val="24"/>
        </w:rPr>
        <w:t>Predictive</w:t>
      </w:r>
      <w:proofErr w:type="spellEnd"/>
      <w:r w:rsidR="000B70EE" w:rsidRPr="00276E66">
        <w:rPr>
          <w:b/>
          <w:bCs/>
          <w:sz w:val="24"/>
          <w:szCs w:val="24"/>
        </w:rPr>
        <w:t xml:space="preserve"> </w:t>
      </w:r>
      <w:proofErr w:type="spellStart"/>
      <w:r w:rsidR="000B70EE" w:rsidRPr="00276E66">
        <w:rPr>
          <w:b/>
          <w:bCs/>
          <w:sz w:val="24"/>
          <w:szCs w:val="24"/>
        </w:rPr>
        <w:t>Value</w:t>
      </w:r>
      <w:proofErr w:type="spellEnd"/>
      <w:r w:rsidR="000B70EE" w:rsidRPr="00276E66">
        <w:rPr>
          <w:b/>
          <w:bCs/>
          <w:sz w:val="24"/>
          <w:szCs w:val="24"/>
        </w:rPr>
        <w:t>):</w:t>
      </w:r>
      <w:r w:rsidR="000B70EE" w:rsidRPr="00276E66">
        <w:rPr>
          <w:sz w:val="24"/>
          <w:szCs w:val="24"/>
        </w:rPr>
        <w:t xml:space="preserve"> Процентът на истинските пристъпи сред всички "аларми", които моделът е вдигнал. Тази метрика минимизира </w:t>
      </w:r>
      <w:proofErr w:type="spellStart"/>
      <w:r w:rsidR="000B70EE" w:rsidRPr="00276E66">
        <w:rPr>
          <w:sz w:val="24"/>
          <w:szCs w:val="24"/>
        </w:rPr>
        <w:t>False</w:t>
      </w:r>
      <w:proofErr w:type="spellEnd"/>
      <w:r w:rsidR="000B70EE" w:rsidRPr="00276E66">
        <w:rPr>
          <w:sz w:val="24"/>
          <w:szCs w:val="24"/>
        </w:rPr>
        <w:t xml:space="preserve"> </w:t>
      </w:r>
      <w:proofErr w:type="spellStart"/>
      <w:r w:rsidR="000B70EE" w:rsidRPr="00276E66">
        <w:rPr>
          <w:sz w:val="24"/>
          <w:szCs w:val="24"/>
        </w:rPr>
        <w:t>Positives</w:t>
      </w:r>
      <w:proofErr w:type="spellEnd"/>
      <w:r w:rsidR="000B70EE" w:rsidRPr="00276E66">
        <w:rPr>
          <w:sz w:val="24"/>
          <w:szCs w:val="24"/>
        </w:rPr>
        <w:t xml:space="preserve"> (здрави пациенти, предсказани като болни). Изключително важна е за </w:t>
      </w:r>
      <w:proofErr w:type="spellStart"/>
      <w:r w:rsidR="000B70EE" w:rsidRPr="00276E66">
        <w:rPr>
          <w:sz w:val="24"/>
          <w:szCs w:val="24"/>
        </w:rPr>
        <w:t>ползваемостта</w:t>
      </w:r>
      <w:proofErr w:type="spellEnd"/>
      <w:r w:rsidR="000B70EE" w:rsidRPr="00276E66">
        <w:rPr>
          <w:sz w:val="24"/>
          <w:szCs w:val="24"/>
        </w:rPr>
        <w:t xml:space="preserve"> на системата, за да се предотврати "умора от аларми" при медицинския персонал.</w:t>
      </w:r>
    </w:p>
    <w:p w14:paraId="160F3337" w14:textId="79B76BFC" w:rsidR="00B141F4" w:rsidRPr="00276E66" w:rsidRDefault="00977FB4" w:rsidP="00447274">
      <w:pPr>
        <w:pStyle w:val="ListParagraph"/>
        <w:numPr>
          <w:ilvl w:val="0"/>
          <w:numId w:val="72"/>
        </w:numPr>
        <w:adjustRightInd w:val="0"/>
        <w:snapToGrid w:val="0"/>
        <w:mirrorIndents/>
        <w:rPr>
          <w:sz w:val="24"/>
          <w:szCs w:val="24"/>
        </w:rPr>
      </w:pPr>
      <w:r>
        <w:rPr>
          <w:b/>
          <w:bCs/>
          <w:sz w:val="24"/>
          <w:szCs w:val="24"/>
        </w:rPr>
        <w:t>F1-Оценка</w:t>
      </w:r>
      <w:r w:rsidR="000B70EE" w:rsidRPr="00276E66">
        <w:rPr>
          <w:sz w:val="24"/>
          <w:szCs w:val="24"/>
        </w:rPr>
        <w:t xml:space="preserve">: Хармонично средно между </w:t>
      </w:r>
      <w:r w:rsidR="00E77C8F">
        <w:rPr>
          <w:sz w:val="24"/>
          <w:szCs w:val="24"/>
        </w:rPr>
        <w:t>Прецизност</w:t>
      </w:r>
      <w:r w:rsidR="000B70EE" w:rsidRPr="00276E66">
        <w:rPr>
          <w:sz w:val="24"/>
          <w:szCs w:val="24"/>
        </w:rPr>
        <w:t xml:space="preserve"> и </w:t>
      </w:r>
      <w:r w:rsidR="00E77C8F">
        <w:rPr>
          <w:sz w:val="24"/>
          <w:szCs w:val="24"/>
        </w:rPr>
        <w:t>Чувствителност</w:t>
      </w:r>
      <w:r w:rsidR="000B70EE" w:rsidRPr="00276E66">
        <w:rPr>
          <w:sz w:val="24"/>
          <w:szCs w:val="24"/>
        </w:rPr>
        <w:t>. Служи като основна обобщаваща метрика, която гарантира, че моделът постига добър баланс (не изпуска пристъпи, но и не дава твърде много фалшиви тревоги).</w:t>
      </w:r>
    </w:p>
    <w:p w14:paraId="6950D950" w14:textId="7B344C61" w:rsidR="00B141F4" w:rsidRPr="00604FE2" w:rsidRDefault="00B141F4" w:rsidP="005A362F">
      <w:pPr>
        <w:pStyle w:val="Heading3"/>
        <w:rPr>
          <w:rFonts w:eastAsia="Times New Roman"/>
        </w:rPr>
      </w:pPr>
      <w:bookmarkStart w:id="25" w:name="_Toc225703915"/>
      <w:r w:rsidRPr="00604FE2">
        <w:rPr>
          <w:rFonts w:eastAsia="Times New Roman"/>
        </w:rPr>
        <w:t>6.3. Документиране на хиперпараметри и метрики на базовите модели</w:t>
      </w:r>
      <w:bookmarkEnd w:id="25"/>
    </w:p>
    <w:p w14:paraId="20EF86D0" w14:textId="020C0096" w:rsidR="00B141F4" w:rsidRPr="00604FE2" w:rsidRDefault="00B141F4" w:rsidP="004C2076">
      <w:pPr>
        <w:pStyle w:val="Heading4"/>
      </w:pPr>
      <w:r w:rsidRPr="00604FE2">
        <w:t xml:space="preserve">6.3.1. Анализ на Логистична регресия </w:t>
      </w:r>
    </w:p>
    <w:p w14:paraId="201394FC" w14:textId="77777777" w:rsidR="00B141F4" w:rsidRPr="00604FE2" w:rsidRDefault="00B141F4" w:rsidP="00E83365">
      <w:pPr>
        <w:adjustRightInd w:val="0"/>
        <w:snapToGrid w:val="0"/>
        <w:spacing w:after="0"/>
        <w:ind w:firstLine="360"/>
        <w:contextualSpacing/>
        <w:mirrorIndents/>
        <w:rPr>
          <w:sz w:val="24"/>
          <w:szCs w:val="24"/>
          <w:lang w:val="bg-BG"/>
        </w:rPr>
      </w:pPr>
      <w:r w:rsidRPr="00604FE2">
        <w:rPr>
          <w:sz w:val="24"/>
          <w:szCs w:val="24"/>
          <w:lang w:val="bg-BG"/>
        </w:rPr>
        <w:t>Като първи базов класификатор е създадена собствена имплементация (</w:t>
      </w:r>
      <w:proofErr w:type="spellStart"/>
      <w:r w:rsidRPr="00604FE2">
        <w:rPr>
          <w:sz w:val="24"/>
          <w:szCs w:val="24"/>
          <w:lang w:val="bg-BG"/>
        </w:rPr>
        <w:t>custom</w:t>
      </w:r>
      <w:proofErr w:type="spellEnd"/>
      <w:r w:rsidRPr="00604FE2">
        <w:rPr>
          <w:sz w:val="24"/>
          <w:szCs w:val="24"/>
          <w:lang w:val="bg-BG"/>
        </w:rPr>
        <w:t xml:space="preserve"> </w:t>
      </w:r>
      <w:proofErr w:type="spellStart"/>
      <w:r w:rsidRPr="00604FE2">
        <w:rPr>
          <w:sz w:val="24"/>
          <w:szCs w:val="24"/>
          <w:lang w:val="bg-BG"/>
        </w:rPr>
        <w:t>build</w:t>
      </w:r>
      <w:proofErr w:type="spellEnd"/>
      <w:r w:rsidRPr="00604FE2">
        <w:rPr>
          <w:sz w:val="24"/>
          <w:szCs w:val="24"/>
          <w:lang w:val="bg-BG"/>
        </w:rPr>
        <w:t>) на Логистична регресия. Целта на този подход е да се проследи прозрачно математическата оптимизация чрез алгоритъма на Градиентното спускане (</w:t>
      </w:r>
      <w:proofErr w:type="spellStart"/>
      <w:r w:rsidRPr="00604FE2">
        <w:rPr>
          <w:sz w:val="24"/>
          <w:szCs w:val="24"/>
          <w:lang w:val="bg-BG"/>
        </w:rPr>
        <w:t>Gradient</w:t>
      </w:r>
      <w:proofErr w:type="spellEnd"/>
      <w:r w:rsidRPr="00604FE2">
        <w:rPr>
          <w:sz w:val="24"/>
          <w:szCs w:val="24"/>
          <w:lang w:val="bg-BG"/>
        </w:rPr>
        <w:t xml:space="preserve"> </w:t>
      </w:r>
      <w:proofErr w:type="spellStart"/>
      <w:r w:rsidRPr="00604FE2">
        <w:rPr>
          <w:sz w:val="24"/>
          <w:szCs w:val="24"/>
          <w:lang w:val="bg-BG"/>
        </w:rPr>
        <w:t>Descent</w:t>
      </w:r>
      <w:proofErr w:type="spellEnd"/>
      <w:r w:rsidRPr="00604FE2">
        <w:rPr>
          <w:sz w:val="24"/>
          <w:szCs w:val="24"/>
          <w:lang w:val="bg-BG"/>
        </w:rPr>
        <w:t>) и да се провери доколко ЕЕГ характеристиките са линейно разделими.</w:t>
      </w:r>
    </w:p>
    <w:p w14:paraId="2A473C99" w14:textId="77777777" w:rsidR="00B141F4" w:rsidRPr="00604FE2" w:rsidRDefault="00B141F4" w:rsidP="00276E66">
      <w:pPr>
        <w:adjustRightInd w:val="0"/>
        <w:snapToGrid w:val="0"/>
        <w:spacing w:after="0"/>
        <w:ind w:firstLine="0"/>
        <w:contextualSpacing/>
        <w:mirrorIndents/>
        <w:rPr>
          <w:sz w:val="24"/>
          <w:szCs w:val="24"/>
          <w:lang w:val="bg-BG"/>
        </w:rPr>
      </w:pPr>
      <w:r w:rsidRPr="00604FE2">
        <w:rPr>
          <w:b/>
          <w:bCs/>
          <w:sz w:val="24"/>
          <w:szCs w:val="24"/>
          <w:lang w:val="bg-BG"/>
        </w:rPr>
        <w:t>А. Документиране на хиперпараметрите</w:t>
      </w:r>
      <w:r w:rsidRPr="00604FE2">
        <w:rPr>
          <w:sz w:val="24"/>
          <w:szCs w:val="24"/>
          <w:lang w:val="bg-BG"/>
        </w:rPr>
        <w:t>: Моделът е инициализиран със следните базови хиперпараметри, които управляват процеса на обучение:</w:t>
      </w:r>
    </w:p>
    <w:p w14:paraId="09EC8424" w14:textId="77777777" w:rsidR="00B141F4" w:rsidRPr="00604FE2" w:rsidRDefault="00B141F4" w:rsidP="00447274">
      <w:pPr>
        <w:numPr>
          <w:ilvl w:val="0"/>
          <w:numId w:val="73"/>
        </w:numPr>
        <w:adjustRightInd w:val="0"/>
        <w:snapToGrid w:val="0"/>
        <w:spacing w:after="0"/>
        <w:contextualSpacing/>
        <w:mirrorIndents/>
        <w:rPr>
          <w:sz w:val="24"/>
          <w:szCs w:val="24"/>
          <w:lang w:val="bg-BG"/>
        </w:rPr>
      </w:pPr>
      <w:proofErr w:type="spellStart"/>
      <w:r w:rsidRPr="00604FE2">
        <w:rPr>
          <w:sz w:val="24"/>
          <w:szCs w:val="24"/>
          <w:lang w:val="bg-BG"/>
        </w:rPr>
        <w:t>learning_rate</w:t>
      </w:r>
      <w:proofErr w:type="spellEnd"/>
      <w:r w:rsidRPr="00604FE2">
        <w:rPr>
          <w:sz w:val="24"/>
          <w:szCs w:val="24"/>
          <w:lang w:val="bg-BG"/>
        </w:rPr>
        <w:t xml:space="preserve"> = 0.01: Стъпка на обучение. Определя размера на корекцията на теглата при всяка итерация, осигурявайки стабилна </w:t>
      </w:r>
      <w:proofErr w:type="spellStart"/>
      <w:r w:rsidRPr="00604FE2">
        <w:rPr>
          <w:sz w:val="24"/>
          <w:szCs w:val="24"/>
          <w:lang w:val="bg-BG"/>
        </w:rPr>
        <w:t>сходимост</w:t>
      </w:r>
      <w:proofErr w:type="spellEnd"/>
      <w:r w:rsidRPr="00604FE2">
        <w:rPr>
          <w:sz w:val="24"/>
          <w:szCs w:val="24"/>
          <w:lang w:val="bg-BG"/>
        </w:rPr>
        <w:t>.</w:t>
      </w:r>
    </w:p>
    <w:p w14:paraId="5196024A" w14:textId="77777777" w:rsidR="00B141F4" w:rsidRPr="00604FE2" w:rsidRDefault="00B141F4" w:rsidP="00447274">
      <w:pPr>
        <w:numPr>
          <w:ilvl w:val="0"/>
          <w:numId w:val="73"/>
        </w:numPr>
        <w:adjustRightInd w:val="0"/>
        <w:snapToGrid w:val="0"/>
        <w:spacing w:after="0"/>
        <w:contextualSpacing/>
        <w:mirrorIndents/>
        <w:rPr>
          <w:sz w:val="24"/>
          <w:szCs w:val="24"/>
          <w:lang w:val="bg-BG"/>
        </w:rPr>
      </w:pPr>
      <w:proofErr w:type="spellStart"/>
      <w:r w:rsidRPr="00604FE2">
        <w:rPr>
          <w:sz w:val="24"/>
          <w:szCs w:val="24"/>
          <w:lang w:val="bg-BG"/>
        </w:rPr>
        <w:lastRenderedPageBreak/>
        <w:t>epochs</w:t>
      </w:r>
      <w:proofErr w:type="spellEnd"/>
      <w:r w:rsidRPr="00604FE2">
        <w:rPr>
          <w:sz w:val="24"/>
          <w:szCs w:val="24"/>
          <w:lang w:val="bg-BG"/>
        </w:rPr>
        <w:t xml:space="preserve"> = 1000: Брой пълни преминавания през тренировъчния набор от данни. Този брой гарантира, че моделът има достатъчно време да минимизира функцията на грешката (</w:t>
      </w:r>
      <w:proofErr w:type="spellStart"/>
      <w:r w:rsidRPr="00604FE2">
        <w:rPr>
          <w:sz w:val="24"/>
          <w:szCs w:val="24"/>
          <w:lang w:val="bg-BG"/>
        </w:rPr>
        <w:t>Loss</w:t>
      </w:r>
      <w:proofErr w:type="spellEnd"/>
      <w:r w:rsidRPr="00604FE2">
        <w:rPr>
          <w:sz w:val="24"/>
          <w:szCs w:val="24"/>
          <w:lang w:val="bg-BG"/>
        </w:rPr>
        <w:t xml:space="preserve"> </w:t>
      </w:r>
      <w:proofErr w:type="spellStart"/>
      <w:r w:rsidRPr="00604FE2">
        <w:rPr>
          <w:sz w:val="24"/>
          <w:szCs w:val="24"/>
          <w:lang w:val="bg-BG"/>
        </w:rPr>
        <w:t>function</w:t>
      </w:r>
      <w:proofErr w:type="spellEnd"/>
      <w:r w:rsidRPr="00604FE2">
        <w:rPr>
          <w:sz w:val="24"/>
          <w:szCs w:val="24"/>
          <w:lang w:val="bg-BG"/>
        </w:rPr>
        <w:t>).</w:t>
      </w:r>
    </w:p>
    <w:p w14:paraId="02E2A6FB" w14:textId="77777777" w:rsidR="00B141F4" w:rsidRPr="00604FE2" w:rsidRDefault="00B141F4" w:rsidP="00447274">
      <w:pPr>
        <w:numPr>
          <w:ilvl w:val="0"/>
          <w:numId w:val="73"/>
        </w:numPr>
        <w:adjustRightInd w:val="0"/>
        <w:snapToGrid w:val="0"/>
        <w:spacing w:after="0"/>
        <w:contextualSpacing/>
        <w:mirrorIndents/>
        <w:rPr>
          <w:sz w:val="24"/>
          <w:szCs w:val="24"/>
          <w:lang w:val="bg-BG"/>
        </w:rPr>
      </w:pPr>
      <w:proofErr w:type="spellStart"/>
      <w:r w:rsidRPr="00604FE2">
        <w:rPr>
          <w:sz w:val="24"/>
          <w:szCs w:val="24"/>
          <w:lang w:val="bg-BG"/>
        </w:rPr>
        <w:t>threshold</w:t>
      </w:r>
      <w:proofErr w:type="spellEnd"/>
      <w:r w:rsidRPr="00604FE2">
        <w:rPr>
          <w:sz w:val="24"/>
          <w:szCs w:val="24"/>
          <w:lang w:val="bg-BG"/>
        </w:rPr>
        <w:t xml:space="preserve"> = 0.5: Праг на класификация за разделяне на вероятностите.</w:t>
      </w:r>
    </w:p>
    <w:p w14:paraId="15ED4CA6" w14:textId="77777777" w:rsidR="00E83365" w:rsidRDefault="00B141F4" w:rsidP="00276E66">
      <w:pPr>
        <w:adjustRightInd w:val="0"/>
        <w:snapToGrid w:val="0"/>
        <w:spacing w:after="0"/>
        <w:ind w:firstLine="0"/>
        <w:contextualSpacing/>
        <w:mirrorIndents/>
        <w:rPr>
          <w:b/>
          <w:bCs/>
          <w:sz w:val="24"/>
          <w:szCs w:val="24"/>
          <w:lang w:val="bg-BG"/>
        </w:rPr>
      </w:pPr>
      <w:r w:rsidRPr="00604FE2">
        <w:rPr>
          <w:b/>
          <w:bCs/>
          <w:sz w:val="24"/>
          <w:szCs w:val="24"/>
          <w:lang w:val="bg-BG"/>
        </w:rPr>
        <w:t>Б. Риск от дисбаланс на класовете (80:20): </w:t>
      </w:r>
    </w:p>
    <w:p w14:paraId="4C2C9358" w14:textId="266AE551" w:rsidR="00B141F4" w:rsidRPr="00604FE2" w:rsidRDefault="00B141F4" w:rsidP="00E83365">
      <w:pPr>
        <w:adjustRightInd w:val="0"/>
        <w:snapToGrid w:val="0"/>
        <w:spacing w:after="0"/>
        <w:ind w:firstLine="708"/>
        <w:contextualSpacing/>
        <w:mirrorIndents/>
        <w:rPr>
          <w:sz w:val="24"/>
          <w:szCs w:val="24"/>
          <w:lang w:val="bg-BG"/>
        </w:rPr>
      </w:pPr>
      <w:r w:rsidRPr="00604FE2">
        <w:rPr>
          <w:sz w:val="24"/>
          <w:szCs w:val="24"/>
          <w:lang w:val="bg-BG"/>
        </w:rPr>
        <w:t xml:space="preserve">Важно е да се подчертае, че разпределението на класовете в тестовата извадка е силно </w:t>
      </w:r>
      <w:proofErr w:type="spellStart"/>
      <w:r w:rsidRPr="00604FE2">
        <w:rPr>
          <w:sz w:val="24"/>
          <w:szCs w:val="24"/>
          <w:lang w:val="bg-BG"/>
        </w:rPr>
        <w:t>дисбалансирано</w:t>
      </w:r>
      <w:proofErr w:type="spellEnd"/>
      <w:r w:rsidRPr="00604FE2">
        <w:rPr>
          <w:sz w:val="24"/>
          <w:szCs w:val="24"/>
          <w:lang w:val="bg-BG"/>
        </w:rPr>
        <w:t xml:space="preserve"> – 80% неепилептични състояния срещу 20% пристъпи. При такъв дисбаланс съществува огромен риск моделът да </w:t>
      </w:r>
      <w:r w:rsidR="005C2612">
        <w:rPr>
          <w:sz w:val="24"/>
          <w:szCs w:val="24"/>
          <w:lang w:val="bg-BG"/>
        </w:rPr>
        <w:t>даде фалшив сигнал</w:t>
      </w:r>
      <w:r w:rsidRPr="00604FE2">
        <w:rPr>
          <w:sz w:val="24"/>
          <w:szCs w:val="24"/>
          <w:lang w:val="bg-BG"/>
        </w:rPr>
        <w:t>. Един напълно неадекватен модел би могъл да предсказва, че </w:t>
      </w:r>
      <w:r w:rsidRPr="00604FE2">
        <w:rPr>
          <w:i/>
          <w:iCs/>
          <w:sz w:val="24"/>
          <w:szCs w:val="24"/>
          <w:lang w:val="bg-BG"/>
        </w:rPr>
        <w:t>всички</w:t>
      </w:r>
      <w:r w:rsidRPr="00604FE2">
        <w:rPr>
          <w:sz w:val="24"/>
          <w:szCs w:val="24"/>
          <w:lang w:val="bg-BG"/>
        </w:rPr>
        <w:t> пациенти са здрави, и въпреки това да постигне 80% обща точност. Затова фокусът на оценката пада изцяло върху способността на модела да улавя малцинствения клас (</w:t>
      </w:r>
      <w:r w:rsidR="00E77C8F">
        <w:rPr>
          <w:sz w:val="24"/>
          <w:szCs w:val="24"/>
          <w:lang w:val="bg-BG"/>
        </w:rPr>
        <w:t>Чувствителност</w:t>
      </w:r>
      <w:r w:rsidRPr="00604FE2">
        <w:rPr>
          <w:sz w:val="24"/>
          <w:szCs w:val="24"/>
          <w:lang w:val="bg-BG"/>
        </w:rPr>
        <w:t>).</w:t>
      </w:r>
    </w:p>
    <w:p w14:paraId="21ED5B05" w14:textId="547C40FC" w:rsidR="00B141F4" w:rsidRPr="00604FE2" w:rsidRDefault="00B141F4" w:rsidP="00276E66">
      <w:pPr>
        <w:adjustRightInd w:val="0"/>
        <w:snapToGrid w:val="0"/>
        <w:spacing w:after="0"/>
        <w:ind w:firstLine="0"/>
        <w:contextualSpacing/>
        <w:mirrorIndents/>
        <w:rPr>
          <w:b/>
          <w:bCs/>
          <w:sz w:val="24"/>
          <w:szCs w:val="24"/>
          <w:lang w:val="bg-BG"/>
        </w:rPr>
      </w:pPr>
      <w:r w:rsidRPr="00604FE2">
        <w:rPr>
          <w:b/>
          <w:bCs/>
          <w:sz w:val="24"/>
          <w:szCs w:val="24"/>
          <w:lang w:val="bg-BG"/>
        </w:rPr>
        <w:t xml:space="preserve">В. Получени метрики (върху </w:t>
      </w:r>
      <w:r w:rsidR="005F7650">
        <w:rPr>
          <w:b/>
          <w:bCs/>
          <w:sz w:val="24"/>
          <w:szCs w:val="24"/>
          <w:lang w:val="bg-BG"/>
        </w:rPr>
        <w:t>Тестов набор</w:t>
      </w:r>
      <w:r w:rsidRPr="00604FE2">
        <w:rPr>
          <w:b/>
          <w:bCs/>
          <w:sz w:val="24"/>
          <w:szCs w:val="24"/>
          <w:lang w:val="bg-BG"/>
        </w:rPr>
        <w:t>):</w:t>
      </w:r>
    </w:p>
    <w:p w14:paraId="651D7E98" w14:textId="29C98BE2" w:rsidR="00B141F4" w:rsidRPr="00604FE2" w:rsidRDefault="00B141F4" w:rsidP="00276E66">
      <w:pPr>
        <w:adjustRightInd w:val="0"/>
        <w:snapToGrid w:val="0"/>
        <w:spacing w:after="0"/>
        <w:ind w:firstLine="0"/>
        <w:contextualSpacing/>
        <w:mirrorIndents/>
        <w:rPr>
          <w:sz w:val="24"/>
          <w:szCs w:val="24"/>
          <w:lang w:val="bg-BG"/>
        </w:rPr>
      </w:pPr>
      <w:r w:rsidRPr="00604FE2">
        <w:rPr>
          <w:sz w:val="24"/>
          <w:szCs w:val="24"/>
          <w:lang w:val="bg-BG"/>
        </w:rPr>
        <w:t>След приключване на 1000-та епоха, моделът постига следните резултати:</w:t>
      </w:r>
    </w:p>
    <w:p w14:paraId="378E8614" w14:textId="18EA77F6" w:rsidR="00B141F4" w:rsidRPr="00604FE2" w:rsidRDefault="00B141F4" w:rsidP="00447274">
      <w:pPr>
        <w:numPr>
          <w:ilvl w:val="0"/>
          <w:numId w:val="67"/>
        </w:numPr>
        <w:adjustRightInd w:val="0"/>
        <w:snapToGrid w:val="0"/>
        <w:spacing w:after="0"/>
        <w:ind w:left="0" w:firstLine="709"/>
        <w:contextualSpacing/>
        <w:mirrorIndents/>
        <w:rPr>
          <w:sz w:val="24"/>
          <w:szCs w:val="24"/>
          <w:lang w:val="bg-BG"/>
        </w:rPr>
      </w:pPr>
      <w:r w:rsidRPr="00604FE2">
        <w:rPr>
          <w:sz w:val="24"/>
          <w:szCs w:val="24"/>
          <w:lang w:val="bg-BG"/>
        </w:rPr>
        <w:t>Обща точност: 0.9740 (97.4%)</w:t>
      </w:r>
    </w:p>
    <w:p w14:paraId="71BA8694" w14:textId="5A704063" w:rsidR="00B141F4" w:rsidRPr="00604FE2" w:rsidRDefault="00B141F4" w:rsidP="00447274">
      <w:pPr>
        <w:numPr>
          <w:ilvl w:val="0"/>
          <w:numId w:val="67"/>
        </w:numPr>
        <w:adjustRightInd w:val="0"/>
        <w:snapToGrid w:val="0"/>
        <w:spacing w:after="0"/>
        <w:ind w:left="0" w:firstLine="709"/>
        <w:contextualSpacing/>
        <w:mirrorIndents/>
        <w:rPr>
          <w:sz w:val="24"/>
          <w:szCs w:val="24"/>
          <w:lang w:val="bg-BG"/>
        </w:rPr>
      </w:pPr>
      <w:r w:rsidRPr="00604FE2">
        <w:rPr>
          <w:sz w:val="24"/>
          <w:szCs w:val="24"/>
          <w:lang w:val="bg-BG"/>
        </w:rPr>
        <w:t>Прецизност: 0.9787 (97.8%)</w:t>
      </w:r>
    </w:p>
    <w:p w14:paraId="1BC9C963" w14:textId="48D372AF" w:rsidR="00B141F4" w:rsidRPr="00604FE2" w:rsidRDefault="00B141F4" w:rsidP="00447274">
      <w:pPr>
        <w:numPr>
          <w:ilvl w:val="0"/>
          <w:numId w:val="67"/>
        </w:numPr>
        <w:adjustRightInd w:val="0"/>
        <w:snapToGrid w:val="0"/>
        <w:spacing w:after="0"/>
        <w:ind w:left="0" w:firstLine="709"/>
        <w:contextualSpacing/>
        <w:mirrorIndents/>
        <w:rPr>
          <w:sz w:val="24"/>
          <w:szCs w:val="24"/>
          <w:lang w:val="bg-BG"/>
        </w:rPr>
      </w:pPr>
      <w:r w:rsidRPr="00604FE2">
        <w:rPr>
          <w:sz w:val="24"/>
          <w:szCs w:val="24"/>
          <w:lang w:val="bg-BG"/>
        </w:rPr>
        <w:t>Чувствителност: 0.8897 (88.9%)</w:t>
      </w:r>
    </w:p>
    <w:p w14:paraId="508CA594" w14:textId="52837478" w:rsidR="00B141F4" w:rsidRPr="00604FE2" w:rsidRDefault="00977FB4" w:rsidP="00447274">
      <w:pPr>
        <w:numPr>
          <w:ilvl w:val="0"/>
          <w:numId w:val="67"/>
        </w:numPr>
        <w:adjustRightInd w:val="0"/>
        <w:snapToGrid w:val="0"/>
        <w:spacing w:after="0"/>
        <w:ind w:left="0" w:firstLine="709"/>
        <w:contextualSpacing/>
        <w:mirrorIndents/>
        <w:rPr>
          <w:sz w:val="24"/>
          <w:szCs w:val="24"/>
          <w:lang w:val="bg-BG"/>
        </w:rPr>
      </w:pPr>
      <w:r>
        <w:rPr>
          <w:sz w:val="24"/>
          <w:szCs w:val="24"/>
          <w:lang w:val="bg-BG"/>
        </w:rPr>
        <w:t>F1-Оценка</w:t>
      </w:r>
      <w:r w:rsidR="00B141F4" w:rsidRPr="00604FE2">
        <w:rPr>
          <w:sz w:val="24"/>
          <w:szCs w:val="24"/>
          <w:lang w:val="bg-BG"/>
        </w:rPr>
        <w:t xml:space="preserve"> (</w:t>
      </w:r>
      <w:r w:rsidR="001943B7">
        <w:rPr>
          <w:sz w:val="24"/>
          <w:szCs w:val="24"/>
          <w:lang w:val="bg-BG"/>
        </w:rPr>
        <w:t>Пристъпни</w:t>
      </w:r>
      <w:r w:rsidR="00B141F4" w:rsidRPr="00604FE2">
        <w:rPr>
          <w:sz w:val="24"/>
          <w:szCs w:val="24"/>
          <w:lang w:val="bg-BG"/>
        </w:rPr>
        <w:t>): 0.9321 (93.2%)</w:t>
      </w:r>
    </w:p>
    <w:p w14:paraId="78D82AA9" w14:textId="758DCA12" w:rsidR="00427D0C" w:rsidRDefault="00427D0C" w:rsidP="00427D0C">
      <w:pPr>
        <w:adjustRightInd w:val="0"/>
        <w:snapToGrid w:val="0"/>
        <w:spacing w:after="0"/>
        <w:ind w:firstLine="0"/>
        <w:contextualSpacing/>
        <w:mirrorIndents/>
        <w:rPr>
          <w:b/>
          <w:bCs/>
          <w:sz w:val="24"/>
          <w:szCs w:val="24"/>
          <w:lang w:val="bg-BG"/>
        </w:rPr>
      </w:pPr>
      <w:r>
        <w:rPr>
          <w:noProof/>
        </w:rPr>
        <mc:AlternateContent>
          <mc:Choice Requires="wps">
            <w:drawing>
              <wp:anchor distT="0" distB="0" distL="114300" distR="114300" simplePos="0" relativeHeight="251726848" behindDoc="0" locked="0" layoutInCell="1" allowOverlap="1" wp14:anchorId="5B8E1ACF" wp14:editId="4513918E">
                <wp:simplePos x="0" y="0"/>
                <wp:positionH relativeFrom="column">
                  <wp:posOffset>3345180</wp:posOffset>
                </wp:positionH>
                <wp:positionV relativeFrom="paragraph">
                  <wp:posOffset>2661285</wp:posOffset>
                </wp:positionV>
                <wp:extent cx="2652395" cy="635"/>
                <wp:effectExtent l="0" t="0" r="1905" b="12065"/>
                <wp:wrapSquare wrapText="bothSides"/>
                <wp:docPr id="1906059229" name="Text Box 1"/>
                <wp:cNvGraphicFramePr/>
                <a:graphic xmlns:a="http://schemas.openxmlformats.org/drawingml/2006/main">
                  <a:graphicData uri="http://schemas.microsoft.com/office/word/2010/wordprocessingShape">
                    <wps:wsp>
                      <wps:cNvSpPr txBox="1"/>
                      <wps:spPr>
                        <a:xfrm>
                          <a:off x="0" y="0"/>
                          <a:ext cx="2652395" cy="635"/>
                        </a:xfrm>
                        <a:prstGeom prst="rect">
                          <a:avLst/>
                        </a:prstGeom>
                        <a:noFill/>
                        <a:ln>
                          <a:noFill/>
                        </a:ln>
                      </wps:spPr>
                      <wps:txbx>
                        <w:txbxContent>
                          <w:p w14:paraId="77C3692B" w14:textId="05BA0E35" w:rsidR="00427D0C" w:rsidRPr="00427D0C" w:rsidRDefault="00427D0C" w:rsidP="00427D0C">
                            <w:pPr>
                              <w:pStyle w:val="Caption"/>
                              <w:ind w:firstLine="0"/>
                              <w:jc w:val="center"/>
                              <w:rPr>
                                <w:noProof/>
                                <w:sz w:val="20"/>
                                <w:szCs w:val="20"/>
                                <w:lang w:val="bg-BG"/>
                              </w:rPr>
                            </w:pPr>
                            <w:proofErr w:type="spellStart"/>
                            <w:r w:rsidRPr="00427D0C">
                              <w:rPr>
                                <w:sz w:val="20"/>
                                <w:szCs w:val="20"/>
                              </w:rPr>
                              <w:t>Фигура</w:t>
                            </w:r>
                            <w:proofErr w:type="spellEnd"/>
                            <w:r w:rsidRPr="00427D0C">
                              <w:rPr>
                                <w:sz w:val="20"/>
                                <w:szCs w:val="20"/>
                              </w:rPr>
                              <w:t xml:space="preserve"> </w:t>
                            </w:r>
                            <w:r w:rsidRPr="00427D0C">
                              <w:rPr>
                                <w:sz w:val="20"/>
                                <w:szCs w:val="20"/>
                              </w:rPr>
                              <w:fldChar w:fldCharType="begin"/>
                            </w:r>
                            <w:r w:rsidRPr="00427D0C">
                              <w:rPr>
                                <w:sz w:val="20"/>
                                <w:szCs w:val="20"/>
                              </w:rPr>
                              <w:instrText xml:space="preserve"> SEQ Фигура \* ARABIC </w:instrText>
                            </w:r>
                            <w:r w:rsidRPr="00427D0C">
                              <w:rPr>
                                <w:sz w:val="20"/>
                                <w:szCs w:val="20"/>
                              </w:rPr>
                              <w:fldChar w:fldCharType="separate"/>
                            </w:r>
                            <w:r w:rsidR="00857D89">
                              <w:rPr>
                                <w:noProof/>
                                <w:sz w:val="20"/>
                                <w:szCs w:val="20"/>
                              </w:rPr>
                              <w:t>16</w:t>
                            </w:r>
                            <w:r w:rsidRPr="00427D0C">
                              <w:rPr>
                                <w:sz w:val="20"/>
                                <w:szCs w:val="20"/>
                              </w:rPr>
                              <w:fldChar w:fldCharType="end"/>
                            </w:r>
                            <w:r w:rsidRPr="00427D0C">
                              <w:rPr>
                                <w:sz w:val="20"/>
                                <w:szCs w:val="20"/>
                                <w:lang w:val="bg-BG"/>
                              </w:rPr>
                              <w:t xml:space="preserve"> Матрица на объркване (</w:t>
                            </w:r>
                            <w:proofErr w:type="spellStart"/>
                            <w:r w:rsidRPr="00427D0C">
                              <w:rPr>
                                <w:sz w:val="20"/>
                                <w:szCs w:val="20"/>
                                <w:lang w:val="bg-BG"/>
                              </w:rPr>
                              <w:t>Confusion</w:t>
                            </w:r>
                            <w:proofErr w:type="spellEnd"/>
                            <w:r w:rsidRPr="00427D0C">
                              <w:rPr>
                                <w:sz w:val="20"/>
                                <w:szCs w:val="20"/>
                                <w:lang w:val="bg-BG"/>
                              </w:rPr>
                              <w:t xml:space="preserve"> </w:t>
                            </w:r>
                            <w:proofErr w:type="spellStart"/>
                            <w:r w:rsidRPr="00427D0C">
                              <w:rPr>
                                <w:sz w:val="20"/>
                                <w:szCs w:val="20"/>
                                <w:lang w:val="bg-BG"/>
                              </w:rPr>
                              <w:t>Matrix</w:t>
                            </w:r>
                            <w:proofErr w:type="spellEnd"/>
                            <w:r w:rsidRPr="00427D0C">
                              <w:rPr>
                                <w:sz w:val="20"/>
                                <w:szCs w:val="20"/>
                                <w:lang w:val="bg-BG"/>
                              </w:rPr>
                              <w:t>) при бинарна класификация с базов модел Логистична регресия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5B8E1ACF" id="_x0000_s1041" type="#_x0000_t202" style="position:absolute;left:0;text-align:left;margin-left:263.4pt;margin-top:209.55pt;width:208.8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" filled="f" stroked="f">
                <v:textbox style="mso-fit-shape-to-text:t" inset="0,0,0,0">
                  <w:txbxContent>
                    <w:p w14:paraId="77C3692B" w14:textId="05BA0E35" w:rsidR="00427D0C" w:rsidRPr="00427D0C" w:rsidRDefault="00427D0C" w:rsidP="00427D0C">
                      <w:pPr>
                        <w:pStyle w:val="Caption"/>
                        <w:ind w:firstLine="0"/>
                        <w:jc w:val="center"/>
                        <w:rPr>
                          <w:noProof/>
                          <w:sz w:val="20"/>
                          <w:szCs w:val="20"/>
                          <w:lang w:val="bg-BG"/>
                        </w:rPr>
                      </w:pPr>
                      <w:proofErr w:type="spellStart"/>
                      <w:r w:rsidRPr="00427D0C">
                        <w:rPr>
                          <w:sz w:val="20"/>
                          <w:szCs w:val="20"/>
                        </w:rPr>
                        <w:t>Фигура</w:t>
                      </w:r>
                      <w:proofErr w:type="spellEnd"/>
                      <w:r w:rsidRPr="00427D0C">
                        <w:rPr>
                          <w:sz w:val="20"/>
                          <w:szCs w:val="20"/>
                        </w:rPr>
                        <w:t xml:space="preserve"> </w:t>
                      </w:r>
                      <w:r w:rsidRPr="00427D0C">
                        <w:rPr>
                          <w:sz w:val="20"/>
                          <w:szCs w:val="20"/>
                        </w:rPr>
                        <w:fldChar w:fldCharType="begin"/>
                      </w:r>
                      <w:r w:rsidRPr="00427D0C">
                        <w:rPr>
                          <w:sz w:val="20"/>
                          <w:szCs w:val="20"/>
                        </w:rPr>
                        <w:instrText xml:space="preserve"> SEQ Фигура \* ARABIC </w:instrText>
                      </w:r>
                      <w:r w:rsidRPr="00427D0C">
                        <w:rPr>
                          <w:sz w:val="20"/>
                          <w:szCs w:val="20"/>
                        </w:rPr>
                        <w:fldChar w:fldCharType="separate"/>
                      </w:r>
                      <w:r w:rsidR="00857D89">
                        <w:rPr>
                          <w:noProof/>
                          <w:sz w:val="20"/>
                          <w:szCs w:val="20"/>
                        </w:rPr>
                        <w:t>16</w:t>
                      </w:r>
                      <w:r w:rsidRPr="00427D0C">
                        <w:rPr>
                          <w:sz w:val="20"/>
                          <w:szCs w:val="20"/>
                        </w:rPr>
                        <w:fldChar w:fldCharType="end"/>
                      </w:r>
                      <w:r w:rsidRPr="00427D0C">
                        <w:rPr>
                          <w:sz w:val="20"/>
                          <w:szCs w:val="20"/>
                          <w:lang w:val="bg-BG"/>
                        </w:rPr>
                        <w:t xml:space="preserve"> Матрица на объркване (</w:t>
                      </w:r>
                      <w:proofErr w:type="spellStart"/>
                      <w:r w:rsidRPr="00427D0C">
                        <w:rPr>
                          <w:sz w:val="20"/>
                          <w:szCs w:val="20"/>
                          <w:lang w:val="bg-BG"/>
                        </w:rPr>
                        <w:t>Confusion</w:t>
                      </w:r>
                      <w:proofErr w:type="spellEnd"/>
                      <w:r w:rsidRPr="00427D0C">
                        <w:rPr>
                          <w:sz w:val="20"/>
                          <w:szCs w:val="20"/>
                          <w:lang w:val="bg-BG"/>
                        </w:rPr>
                        <w:t xml:space="preserve"> </w:t>
                      </w:r>
                      <w:proofErr w:type="spellStart"/>
                      <w:r w:rsidRPr="00427D0C">
                        <w:rPr>
                          <w:sz w:val="20"/>
                          <w:szCs w:val="20"/>
                          <w:lang w:val="bg-BG"/>
                        </w:rPr>
                        <w:t>Matrix</w:t>
                      </w:r>
                      <w:proofErr w:type="spellEnd"/>
                      <w:r w:rsidRPr="00427D0C">
                        <w:rPr>
                          <w:sz w:val="20"/>
                          <w:szCs w:val="20"/>
                          <w:lang w:val="bg-BG"/>
                        </w:rPr>
                        <w:t>) при бинарна класификация с базов модел Логистична регресия</w:t>
                      </w:r>
                    </w:p>
                  </w:txbxContent>
                </v:textbox>
                <w10:wrap type="square"/>
              </v:shape>
            </w:pict>
          </mc:Fallback>
        </mc:AlternateContent>
      </w:r>
      <w:r w:rsidR="00E83365" w:rsidRPr="00604FE2">
        <w:rPr>
          <w:noProof/>
          <w:sz w:val="24"/>
          <w:szCs w:val="24"/>
          <w:lang w:val="bg-BG"/>
        </w:rPr>
        <w:drawing>
          <wp:anchor distT="0" distB="0" distL="114300" distR="114300" simplePos="0" relativeHeight="251666432" behindDoc="0" locked="0" layoutInCell="1" allowOverlap="1" wp14:anchorId="12D82FC1" wp14:editId="57DBED33">
            <wp:simplePos x="0" y="0"/>
            <wp:positionH relativeFrom="column">
              <wp:posOffset>3345180</wp:posOffset>
            </wp:positionH>
            <wp:positionV relativeFrom="paragraph">
              <wp:posOffset>376219</wp:posOffset>
            </wp:positionV>
            <wp:extent cx="2652395" cy="2228215"/>
            <wp:effectExtent l="0" t="0" r="1905" b="0"/>
            <wp:wrapSquare wrapText="bothSides"/>
            <wp:docPr id="1307040950" name="Picture 1" descr="A diagram of a logistic regres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0950" name="Picture 1" descr="A diagram of a logistic regression&#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652395" cy="2228215"/>
                    </a:xfrm>
                    <a:prstGeom prst="rect">
                      <a:avLst/>
                    </a:prstGeom>
                  </pic:spPr>
                </pic:pic>
              </a:graphicData>
            </a:graphic>
            <wp14:sizeRelH relativeFrom="page">
              <wp14:pctWidth>0</wp14:pctWidth>
            </wp14:sizeRelH>
            <wp14:sizeRelV relativeFrom="page">
              <wp14:pctHeight>0</wp14:pctHeight>
            </wp14:sizeRelV>
          </wp:anchor>
        </w:drawing>
      </w:r>
      <w:r w:rsidR="00B141F4" w:rsidRPr="00604FE2">
        <w:rPr>
          <w:b/>
          <w:bCs/>
          <w:sz w:val="24"/>
          <w:szCs w:val="24"/>
          <w:lang w:val="bg-BG"/>
        </w:rPr>
        <w:t xml:space="preserve">Г. Анализ на резултатите </w:t>
      </w:r>
      <w:r w:rsidR="00604FE2" w:rsidRPr="00604FE2">
        <w:rPr>
          <w:b/>
          <w:bCs/>
          <w:sz w:val="24"/>
          <w:szCs w:val="24"/>
          <w:lang w:val="bg-BG"/>
        </w:rPr>
        <w:t xml:space="preserve">на Матрица на объркване </w:t>
      </w:r>
      <w:r w:rsidR="00B141F4" w:rsidRPr="00604FE2">
        <w:rPr>
          <w:b/>
          <w:bCs/>
          <w:sz w:val="24"/>
          <w:szCs w:val="24"/>
          <w:lang w:val="bg-BG"/>
        </w:rPr>
        <w:t>(</w:t>
      </w:r>
      <w:proofErr w:type="spellStart"/>
      <w:r w:rsidR="00B141F4" w:rsidRPr="00604FE2">
        <w:rPr>
          <w:b/>
          <w:bCs/>
          <w:sz w:val="24"/>
          <w:szCs w:val="24"/>
          <w:lang w:val="bg-BG"/>
        </w:rPr>
        <w:t>Confusion</w:t>
      </w:r>
      <w:proofErr w:type="spellEnd"/>
      <w:r w:rsidR="00B141F4" w:rsidRPr="00604FE2">
        <w:rPr>
          <w:b/>
          <w:bCs/>
          <w:sz w:val="24"/>
          <w:szCs w:val="24"/>
          <w:lang w:val="bg-BG"/>
        </w:rPr>
        <w:t xml:space="preserve"> </w:t>
      </w:r>
      <w:proofErr w:type="spellStart"/>
      <w:r w:rsidR="00B141F4" w:rsidRPr="00604FE2">
        <w:rPr>
          <w:b/>
          <w:bCs/>
          <w:sz w:val="24"/>
          <w:szCs w:val="24"/>
          <w:lang w:val="bg-BG"/>
        </w:rPr>
        <w:t>Matrix</w:t>
      </w:r>
      <w:proofErr w:type="spellEnd"/>
      <w:r w:rsidR="00B141F4" w:rsidRPr="00604FE2">
        <w:rPr>
          <w:b/>
          <w:bCs/>
          <w:sz w:val="24"/>
          <w:szCs w:val="24"/>
          <w:lang w:val="bg-BG"/>
        </w:rPr>
        <w:t xml:space="preserve">): </w:t>
      </w:r>
    </w:p>
    <w:p w14:paraId="73E10592" w14:textId="20B7E54B" w:rsidR="00427D0C" w:rsidRDefault="00427D0C" w:rsidP="00427D0C">
      <w:pPr>
        <w:adjustRightInd w:val="0"/>
        <w:snapToGrid w:val="0"/>
        <w:spacing w:after="0"/>
        <w:ind w:firstLine="0"/>
        <w:contextualSpacing/>
        <w:mirrorIndents/>
        <w:rPr>
          <w:b/>
          <w:bCs/>
          <w:sz w:val="24"/>
          <w:szCs w:val="24"/>
          <w:lang w:val="bg-BG"/>
        </w:rPr>
      </w:pPr>
      <w:r>
        <w:rPr>
          <w:noProof/>
        </w:rPr>
        <mc:AlternateContent>
          <mc:Choice Requires="wps">
            <w:drawing>
              <wp:anchor distT="0" distB="0" distL="114300" distR="114300" simplePos="0" relativeHeight="251724800" behindDoc="0" locked="0" layoutInCell="1" allowOverlap="1" wp14:anchorId="49E4282A" wp14:editId="12EBD501">
                <wp:simplePos x="0" y="0"/>
                <wp:positionH relativeFrom="column">
                  <wp:posOffset>-97790</wp:posOffset>
                </wp:positionH>
                <wp:positionV relativeFrom="paragraph">
                  <wp:posOffset>2399030</wp:posOffset>
                </wp:positionV>
                <wp:extent cx="3343275" cy="635"/>
                <wp:effectExtent l="0" t="0" r="9525" b="3810"/>
                <wp:wrapThrough wrapText="bothSides">
                  <wp:wrapPolygon edited="0">
                    <wp:start x="0" y="0"/>
                    <wp:lineTo x="0" y="21107"/>
                    <wp:lineTo x="21579" y="21107"/>
                    <wp:lineTo x="21579" y="0"/>
                    <wp:lineTo x="0" y="0"/>
                  </wp:wrapPolygon>
                </wp:wrapThrough>
                <wp:docPr id="1191951505" name="Text Box 1"/>
                <wp:cNvGraphicFramePr/>
                <a:graphic xmlns:a="http://schemas.openxmlformats.org/drawingml/2006/main">
                  <a:graphicData uri="http://schemas.microsoft.com/office/word/2010/wordprocessingShape">
                    <wps:wsp>
                      <wps:cNvSpPr txBox="1"/>
                      <wps:spPr>
                        <a:xfrm>
                          <a:off x="0" y="0"/>
                          <a:ext cx="3343275" cy="635"/>
                        </a:xfrm>
                        <a:prstGeom prst="rect">
                          <a:avLst/>
                        </a:prstGeom>
                        <a:noFill/>
                        <a:ln>
                          <a:noFill/>
                        </a:ln>
                      </wps:spPr>
                      <wps:txbx>
                        <w:txbxContent>
                          <w:p w14:paraId="5172AE69" w14:textId="43BDB871" w:rsidR="00427D0C" w:rsidRPr="00427D0C" w:rsidRDefault="00427D0C" w:rsidP="00427D0C">
                            <w:pPr>
                              <w:pStyle w:val="Caption"/>
                              <w:ind w:firstLine="0"/>
                              <w:jc w:val="center"/>
                              <w:rPr>
                                <w:noProof/>
                                <w:sz w:val="20"/>
                                <w:szCs w:val="20"/>
                                <w:lang w:val="bg-BG"/>
                              </w:rPr>
                            </w:pPr>
                            <w:proofErr w:type="spellStart"/>
                            <w:r w:rsidRPr="00427D0C">
                              <w:rPr>
                                <w:sz w:val="20"/>
                                <w:szCs w:val="20"/>
                              </w:rPr>
                              <w:t>Фигура</w:t>
                            </w:r>
                            <w:proofErr w:type="spellEnd"/>
                            <w:r w:rsidRPr="00427D0C">
                              <w:rPr>
                                <w:sz w:val="20"/>
                                <w:szCs w:val="20"/>
                              </w:rPr>
                              <w:t xml:space="preserve"> </w:t>
                            </w:r>
                            <w:r w:rsidRPr="00427D0C">
                              <w:rPr>
                                <w:sz w:val="20"/>
                                <w:szCs w:val="20"/>
                              </w:rPr>
                              <w:fldChar w:fldCharType="begin"/>
                            </w:r>
                            <w:r w:rsidRPr="00427D0C">
                              <w:rPr>
                                <w:sz w:val="20"/>
                                <w:szCs w:val="20"/>
                              </w:rPr>
                              <w:instrText xml:space="preserve"> SEQ Фигура \* ARABIC </w:instrText>
                            </w:r>
                            <w:r w:rsidRPr="00427D0C">
                              <w:rPr>
                                <w:sz w:val="20"/>
                                <w:szCs w:val="20"/>
                              </w:rPr>
                              <w:fldChar w:fldCharType="separate"/>
                            </w:r>
                            <w:r w:rsidR="00857D89">
                              <w:rPr>
                                <w:noProof/>
                                <w:sz w:val="20"/>
                                <w:szCs w:val="20"/>
                              </w:rPr>
                              <w:t>17</w:t>
                            </w:r>
                            <w:r w:rsidRPr="00427D0C">
                              <w:rPr>
                                <w:sz w:val="20"/>
                                <w:szCs w:val="20"/>
                              </w:rPr>
                              <w:fldChar w:fldCharType="end"/>
                            </w:r>
                            <w:r w:rsidRPr="00427D0C">
                              <w:rPr>
                                <w:sz w:val="20"/>
                                <w:szCs w:val="20"/>
                                <w:lang w:val="bg-BG"/>
                              </w:rPr>
                              <w:t xml:space="preserve"> Сравнение на нивата на грешка (Фалшиви аларми спрямо Пропуснати пристъпи) за модела Логистична регресия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49E4282A" id="_x0000_s1042" type="#_x0000_t202" style="position:absolute;left:0;text-align:left;margin-left:-7.7pt;margin-top:188.9pt;width:263.25pt;height:.0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" filled="f" stroked="f">
                <v:textbox style="mso-fit-shape-to-text:t" inset="0,0,0,0">
                  <w:txbxContent>
                    <w:p w14:paraId="5172AE69" w14:textId="43BDB871" w:rsidR="00427D0C" w:rsidRPr="00427D0C" w:rsidRDefault="00427D0C" w:rsidP="00427D0C">
                      <w:pPr>
                        <w:pStyle w:val="Caption"/>
                        <w:ind w:firstLine="0"/>
                        <w:jc w:val="center"/>
                        <w:rPr>
                          <w:noProof/>
                          <w:sz w:val="20"/>
                          <w:szCs w:val="20"/>
                          <w:lang w:val="bg-BG"/>
                        </w:rPr>
                      </w:pPr>
                      <w:proofErr w:type="spellStart"/>
                      <w:r w:rsidRPr="00427D0C">
                        <w:rPr>
                          <w:sz w:val="20"/>
                          <w:szCs w:val="20"/>
                        </w:rPr>
                        <w:t>Фигура</w:t>
                      </w:r>
                      <w:proofErr w:type="spellEnd"/>
                      <w:r w:rsidRPr="00427D0C">
                        <w:rPr>
                          <w:sz w:val="20"/>
                          <w:szCs w:val="20"/>
                        </w:rPr>
                        <w:t xml:space="preserve"> </w:t>
                      </w:r>
                      <w:r w:rsidRPr="00427D0C">
                        <w:rPr>
                          <w:sz w:val="20"/>
                          <w:szCs w:val="20"/>
                        </w:rPr>
                        <w:fldChar w:fldCharType="begin"/>
                      </w:r>
                      <w:r w:rsidRPr="00427D0C">
                        <w:rPr>
                          <w:sz w:val="20"/>
                          <w:szCs w:val="20"/>
                        </w:rPr>
                        <w:instrText xml:space="preserve"> SEQ Фигура \* ARABIC </w:instrText>
                      </w:r>
                      <w:r w:rsidRPr="00427D0C">
                        <w:rPr>
                          <w:sz w:val="20"/>
                          <w:szCs w:val="20"/>
                        </w:rPr>
                        <w:fldChar w:fldCharType="separate"/>
                      </w:r>
                      <w:r w:rsidR="00857D89">
                        <w:rPr>
                          <w:noProof/>
                          <w:sz w:val="20"/>
                          <w:szCs w:val="20"/>
                        </w:rPr>
                        <w:t>17</w:t>
                      </w:r>
                      <w:r w:rsidRPr="00427D0C">
                        <w:rPr>
                          <w:sz w:val="20"/>
                          <w:szCs w:val="20"/>
                        </w:rPr>
                        <w:fldChar w:fldCharType="end"/>
                      </w:r>
                      <w:r w:rsidRPr="00427D0C">
                        <w:rPr>
                          <w:sz w:val="20"/>
                          <w:szCs w:val="20"/>
                          <w:lang w:val="bg-BG"/>
                        </w:rPr>
                        <w:t xml:space="preserve"> Сравнение на нивата на грешка (Фалшиви аларми спрямо Пропуснати пристъпи) за модела Логистична регресия</w:t>
                      </w:r>
                    </w:p>
                  </w:txbxContent>
                </v:textbox>
                <w10:wrap type="through"/>
              </v:shape>
            </w:pict>
          </mc:Fallback>
        </mc:AlternateContent>
      </w:r>
      <w:r w:rsidRPr="00604FE2">
        <w:rPr>
          <w:noProof/>
          <w:sz w:val="24"/>
          <w:szCs w:val="24"/>
          <w:lang w:val="bg-BG"/>
        </w:rPr>
        <w:drawing>
          <wp:anchor distT="0" distB="0" distL="114300" distR="114300" simplePos="0" relativeHeight="251665408" behindDoc="1" locked="0" layoutInCell="1" allowOverlap="1" wp14:anchorId="1F5490A2" wp14:editId="7157D422">
            <wp:simplePos x="0" y="0"/>
            <wp:positionH relativeFrom="column">
              <wp:posOffset>-97790</wp:posOffset>
            </wp:positionH>
            <wp:positionV relativeFrom="paragraph">
              <wp:posOffset>143585</wp:posOffset>
            </wp:positionV>
            <wp:extent cx="3343275" cy="2198370"/>
            <wp:effectExtent l="0" t="0" r="0" b="0"/>
            <wp:wrapThrough wrapText="bothSides">
              <wp:wrapPolygon edited="0">
                <wp:start x="0" y="0"/>
                <wp:lineTo x="0" y="21463"/>
                <wp:lineTo x="21497" y="21463"/>
                <wp:lineTo x="21497" y="0"/>
                <wp:lineTo x="0" y="0"/>
              </wp:wrapPolygon>
            </wp:wrapThrough>
            <wp:docPr id="1470260592" name="Picture 1" descr="A graph with a bar and a green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60592" name="Picture 1" descr="A graph with a bar and a green ba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343275" cy="2198370"/>
                    </a:xfrm>
                    <a:prstGeom prst="rect">
                      <a:avLst/>
                    </a:prstGeom>
                  </pic:spPr>
                </pic:pic>
              </a:graphicData>
            </a:graphic>
            <wp14:sizeRelH relativeFrom="page">
              <wp14:pctWidth>0</wp14:pctWidth>
            </wp14:sizeRelH>
            <wp14:sizeRelV relativeFrom="page">
              <wp14:pctHeight>0</wp14:pctHeight>
            </wp14:sizeRelV>
          </wp:anchor>
        </w:drawing>
      </w:r>
    </w:p>
    <w:p w14:paraId="7C23DF14" w14:textId="3FCB8607" w:rsidR="00427D0C" w:rsidRDefault="00427D0C" w:rsidP="00427D0C">
      <w:pPr>
        <w:adjustRightInd w:val="0"/>
        <w:snapToGrid w:val="0"/>
        <w:spacing w:after="0"/>
        <w:ind w:firstLine="0"/>
        <w:contextualSpacing/>
        <w:mirrorIndents/>
        <w:rPr>
          <w:b/>
          <w:bCs/>
          <w:sz w:val="24"/>
          <w:szCs w:val="24"/>
          <w:lang w:val="bg-BG"/>
        </w:rPr>
      </w:pPr>
    </w:p>
    <w:p w14:paraId="1B60CCAB" w14:textId="1A51208A" w:rsidR="00B141F4" w:rsidRPr="00604FE2" w:rsidRDefault="00D60479" w:rsidP="00427D0C">
      <w:pPr>
        <w:adjustRightInd w:val="0"/>
        <w:snapToGrid w:val="0"/>
        <w:spacing w:after="0"/>
        <w:ind w:firstLine="0"/>
        <w:contextualSpacing/>
        <w:mirrorIndents/>
        <w:rPr>
          <w:sz w:val="24"/>
          <w:szCs w:val="24"/>
          <w:lang w:val="bg-BG"/>
        </w:rPr>
      </w:pPr>
      <w:r>
        <w:rPr>
          <w:sz w:val="24"/>
          <w:szCs w:val="24"/>
          <w:lang w:val="bg-BG"/>
        </w:rPr>
        <w:t>Фигури 16 и 17</w:t>
      </w:r>
      <w:r w:rsidR="00B141F4" w:rsidRPr="00604FE2">
        <w:rPr>
          <w:sz w:val="24"/>
          <w:szCs w:val="24"/>
          <w:lang w:val="bg-BG"/>
        </w:rPr>
        <w:t xml:space="preserve"> доказват, че моделът НЕ експлоатира дисбаланса на класовете. Фактът, че алгоритъмът постига 88.9% </w:t>
      </w:r>
      <w:r w:rsidR="00E77C8F">
        <w:rPr>
          <w:sz w:val="24"/>
          <w:szCs w:val="24"/>
          <w:lang w:val="bg-BG"/>
        </w:rPr>
        <w:t>Чувствителност</w:t>
      </w:r>
      <w:r w:rsidR="00B141F4" w:rsidRPr="00604FE2">
        <w:rPr>
          <w:sz w:val="24"/>
          <w:szCs w:val="24"/>
          <w:lang w:val="bg-BG"/>
        </w:rPr>
        <w:t xml:space="preserve"> за малцинствения клас, показва, че градиентното спускане реално е оптимизирало теглата да разпознават характеристиките на пристъпа, а не просто да отгатват мажоритарния клас. Въпреки това, линейната природа на функцията е ограничаващ фактор – моделът е твърде консервативен и пропуска 291 пристъпа (</w:t>
      </w:r>
      <w:proofErr w:type="spellStart"/>
      <w:r w:rsidR="00B141F4" w:rsidRPr="00604FE2">
        <w:rPr>
          <w:sz w:val="24"/>
          <w:szCs w:val="24"/>
          <w:lang w:val="bg-BG"/>
        </w:rPr>
        <w:t>False</w:t>
      </w:r>
      <w:proofErr w:type="spellEnd"/>
      <w:r w:rsidR="00B141F4" w:rsidRPr="00604FE2">
        <w:rPr>
          <w:sz w:val="24"/>
          <w:szCs w:val="24"/>
          <w:lang w:val="bg-BG"/>
        </w:rPr>
        <w:t xml:space="preserve"> </w:t>
      </w:r>
      <w:proofErr w:type="spellStart"/>
      <w:r w:rsidR="00B141F4" w:rsidRPr="00604FE2">
        <w:rPr>
          <w:sz w:val="24"/>
          <w:szCs w:val="24"/>
          <w:lang w:val="bg-BG"/>
        </w:rPr>
        <w:t>Negatives</w:t>
      </w:r>
      <w:proofErr w:type="spellEnd"/>
      <w:r w:rsidR="00B141F4" w:rsidRPr="00604FE2">
        <w:rPr>
          <w:sz w:val="24"/>
          <w:szCs w:val="24"/>
          <w:lang w:val="bg-BG"/>
        </w:rPr>
        <w:t xml:space="preserve">), което е клинично нежелан резултат. </w:t>
      </w:r>
    </w:p>
    <w:p w14:paraId="1CB75839" w14:textId="1ABEFB99" w:rsidR="00B141F4" w:rsidRPr="00604FE2" w:rsidRDefault="00B141F4" w:rsidP="004C2076">
      <w:pPr>
        <w:pStyle w:val="Heading4"/>
      </w:pPr>
      <w:r w:rsidRPr="00604FE2">
        <w:lastRenderedPageBreak/>
        <w:t>6.3.2.Анализ на Случайна гора (</w:t>
      </w:r>
      <w:proofErr w:type="spellStart"/>
      <w:r w:rsidRPr="00604FE2">
        <w:t>Random</w:t>
      </w:r>
      <w:proofErr w:type="spellEnd"/>
      <w:r w:rsidRPr="00604FE2">
        <w:t xml:space="preserve"> </w:t>
      </w:r>
      <w:proofErr w:type="spellStart"/>
      <w:r w:rsidRPr="00604FE2">
        <w:t>Forest</w:t>
      </w:r>
      <w:proofErr w:type="spellEnd"/>
      <w:r w:rsidRPr="00604FE2">
        <w:t xml:space="preserve"> </w:t>
      </w:r>
      <w:proofErr w:type="spellStart"/>
      <w:r w:rsidRPr="00604FE2">
        <w:t>Classifier</w:t>
      </w:r>
      <w:proofErr w:type="spellEnd"/>
      <w:r w:rsidRPr="00604FE2">
        <w:t>)</w:t>
      </w:r>
    </w:p>
    <w:p w14:paraId="40C039DB" w14:textId="77777777" w:rsidR="00B141F4" w:rsidRPr="00604FE2" w:rsidRDefault="00B141F4" w:rsidP="00E83365">
      <w:pPr>
        <w:adjustRightInd w:val="0"/>
        <w:snapToGrid w:val="0"/>
        <w:spacing w:after="0"/>
        <w:ind w:firstLine="360"/>
        <w:contextualSpacing/>
        <w:mirrorIndents/>
        <w:rPr>
          <w:sz w:val="24"/>
          <w:szCs w:val="24"/>
          <w:lang w:val="bg-BG"/>
        </w:rPr>
      </w:pPr>
      <w:r w:rsidRPr="00604FE2">
        <w:rPr>
          <w:sz w:val="24"/>
          <w:szCs w:val="24"/>
          <w:lang w:val="bg-BG"/>
        </w:rPr>
        <w:t>Като втори базов класификатор е имплементиран ансамбловият алгоритъм Случайна гора (</w:t>
      </w:r>
      <w:proofErr w:type="spellStart"/>
      <w:r w:rsidRPr="00604FE2">
        <w:rPr>
          <w:sz w:val="24"/>
          <w:szCs w:val="24"/>
          <w:lang w:val="bg-BG"/>
        </w:rPr>
        <w:t>Random</w:t>
      </w:r>
      <w:proofErr w:type="spellEnd"/>
      <w:r w:rsidRPr="00604FE2">
        <w:rPr>
          <w:sz w:val="24"/>
          <w:szCs w:val="24"/>
          <w:lang w:val="bg-BG"/>
        </w:rPr>
        <w:t xml:space="preserve"> </w:t>
      </w:r>
      <w:proofErr w:type="spellStart"/>
      <w:r w:rsidRPr="00604FE2">
        <w:rPr>
          <w:sz w:val="24"/>
          <w:szCs w:val="24"/>
          <w:lang w:val="bg-BG"/>
        </w:rPr>
        <w:t>Forest</w:t>
      </w:r>
      <w:proofErr w:type="spellEnd"/>
      <w:r w:rsidRPr="00604FE2">
        <w:rPr>
          <w:sz w:val="24"/>
          <w:szCs w:val="24"/>
          <w:lang w:val="bg-BG"/>
        </w:rPr>
        <w:t>). За разлика от Логистичната регресия, този модел е нелинеен и е избран със стратегическата цел да улови по-сложните, йерархични зависимости в спектралните характеристики на ЕЕГ сигнала.</w:t>
      </w:r>
    </w:p>
    <w:p w14:paraId="68DE1CC5" w14:textId="77777777" w:rsidR="00B141F4" w:rsidRPr="00604FE2" w:rsidRDefault="00B141F4" w:rsidP="00276E66">
      <w:pPr>
        <w:adjustRightInd w:val="0"/>
        <w:snapToGrid w:val="0"/>
        <w:spacing w:after="0"/>
        <w:ind w:firstLine="0"/>
        <w:contextualSpacing/>
        <w:mirrorIndents/>
        <w:rPr>
          <w:b/>
          <w:bCs/>
          <w:sz w:val="24"/>
          <w:szCs w:val="24"/>
          <w:lang w:val="bg-BG"/>
        </w:rPr>
      </w:pPr>
      <w:r w:rsidRPr="00604FE2">
        <w:rPr>
          <w:b/>
          <w:bCs/>
          <w:sz w:val="24"/>
          <w:szCs w:val="24"/>
          <w:lang w:val="bg-BG"/>
        </w:rPr>
        <w:t>А. Документиране на хиперпараметрите</w:t>
      </w:r>
    </w:p>
    <w:p w14:paraId="29785FEA" w14:textId="2C02A602" w:rsidR="00B141F4" w:rsidRPr="00604FE2" w:rsidRDefault="00B141F4" w:rsidP="00E83365">
      <w:pPr>
        <w:adjustRightInd w:val="0"/>
        <w:snapToGrid w:val="0"/>
        <w:spacing w:after="0"/>
        <w:ind w:firstLine="425"/>
        <w:contextualSpacing/>
        <w:mirrorIndents/>
        <w:rPr>
          <w:sz w:val="24"/>
          <w:szCs w:val="24"/>
          <w:lang w:val="bg-BG"/>
        </w:rPr>
      </w:pPr>
      <w:r w:rsidRPr="00604FE2">
        <w:rPr>
          <w:sz w:val="24"/>
          <w:szCs w:val="24"/>
          <w:lang w:val="bg-BG"/>
        </w:rPr>
        <w:t>За да се постигне оптимален баланс между извличането на сложни модели (</w:t>
      </w:r>
      <w:proofErr w:type="spellStart"/>
      <w:r w:rsidRPr="00604FE2">
        <w:rPr>
          <w:sz w:val="24"/>
          <w:szCs w:val="24"/>
          <w:lang w:val="bg-BG"/>
        </w:rPr>
        <w:t>patterns</w:t>
      </w:r>
      <w:proofErr w:type="spellEnd"/>
      <w:r w:rsidRPr="00604FE2">
        <w:rPr>
          <w:sz w:val="24"/>
          <w:szCs w:val="24"/>
          <w:lang w:val="bg-BG"/>
        </w:rPr>
        <w:t xml:space="preserve">) и предпазването от </w:t>
      </w:r>
      <w:proofErr w:type="spellStart"/>
      <w:r w:rsidRPr="00604FE2">
        <w:rPr>
          <w:sz w:val="24"/>
          <w:szCs w:val="24"/>
          <w:lang w:val="bg-BG"/>
        </w:rPr>
        <w:t>преобучаване</w:t>
      </w:r>
      <w:proofErr w:type="spellEnd"/>
      <w:r w:rsidRPr="00604FE2">
        <w:rPr>
          <w:sz w:val="24"/>
          <w:szCs w:val="24"/>
          <w:lang w:val="bg-BG"/>
        </w:rPr>
        <w:t xml:space="preserve"> (</w:t>
      </w:r>
      <w:proofErr w:type="spellStart"/>
      <w:r w:rsidRPr="00604FE2">
        <w:rPr>
          <w:sz w:val="24"/>
          <w:szCs w:val="24"/>
          <w:lang w:val="bg-BG"/>
        </w:rPr>
        <w:t>overfitting</w:t>
      </w:r>
      <w:proofErr w:type="spellEnd"/>
      <w:r w:rsidRPr="00604FE2">
        <w:rPr>
          <w:sz w:val="24"/>
          <w:szCs w:val="24"/>
          <w:lang w:val="bg-BG"/>
        </w:rPr>
        <w:t>), моделът е инициализиран със следната стриктна конфигурация от хиперпараметри:</w:t>
      </w:r>
    </w:p>
    <w:p w14:paraId="0A044B9C" w14:textId="77777777" w:rsidR="00B141F4" w:rsidRPr="00604FE2" w:rsidRDefault="00B141F4" w:rsidP="00447274">
      <w:pPr>
        <w:numPr>
          <w:ilvl w:val="0"/>
          <w:numId w:val="74"/>
        </w:numPr>
        <w:adjustRightInd w:val="0"/>
        <w:snapToGrid w:val="0"/>
        <w:spacing w:after="0"/>
        <w:contextualSpacing/>
        <w:mirrorIndents/>
        <w:rPr>
          <w:sz w:val="24"/>
          <w:szCs w:val="24"/>
          <w:lang w:val="bg-BG"/>
        </w:rPr>
      </w:pPr>
      <w:proofErr w:type="spellStart"/>
      <w:r w:rsidRPr="00604FE2">
        <w:rPr>
          <w:sz w:val="24"/>
          <w:szCs w:val="24"/>
          <w:lang w:val="bg-BG"/>
        </w:rPr>
        <w:t>n_estimators</w:t>
      </w:r>
      <w:proofErr w:type="spellEnd"/>
      <w:r w:rsidRPr="00604FE2">
        <w:rPr>
          <w:sz w:val="24"/>
          <w:szCs w:val="24"/>
          <w:lang w:val="bg-BG"/>
        </w:rPr>
        <w:t xml:space="preserve"> = 100: Изградени са 100 независими дървета на решенията. Този обем е достатъчен за стабилизиране на предсказанията и минимизиране на дисперсията (</w:t>
      </w:r>
      <w:proofErr w:type="spellStart"/>
      <w:r w:rsidRPr="00604FE2">
        <w:rPr>
          <w:sz w:val="24"/>
          <w:szCs w:val="24"/>
          <w:lang w:val="bg-BG"/>
        </w:rPr>
        <w:t>variance</w:t>
      </w:r>
      <w:proofErr w:type="spellEnd"/>
      <w:r w:rsidRPr="00604FE2">
        <w:rPr>
          <w:sz w:val="24"/>
          <w:szCs w:val="24"/>
          <w:lang w:val="bg-BG"/>
        </w:rPr>
        <w:t>) на ансамбъла.</w:t>
      </w:r>
    </w:p>
    <w:p w14:paraId="61D54A9B" w14:textId="7603F7C4" w:rsidR="00B141F4" w:rsidRPr="00604FE2" w:rsidRDefault="00B141F4" w:rsidP="00447274">
      <w:pPr>
        <w:numPr>
          <w:ilvl w:val="0"/>
          <w:numId w:val="74"/>
        </w:numPr>
        <w:adjustRightInd w:val="0"/>
        <w:snapToGrid w:val="0"/>
        <w:spacing w:after="0"/>
        <w:contextualSpacing/>
        <w:mirrorIndents/>
        <w:rPr>
          <w:sz w:val="24"/>
          <w:szCs w:val="24"/>
          <w:lang w:val="bg-BG"/>
        </w:rPr>
      </w:pPr>
      <w:proofErr w:type="spellStart"/>
      <w:r w:rsidRPr="00604FE2">
        <w:rPr>
          <w:sz w:val="24"/>
          <w:szCs w:val="24"/>
          <w:lang w:val="bg-BG"/>
        </w:rPr>
        <w:t>criterion</w:t>
      </w:r>
      <w:proofErr w:type="spellEnd"/>
      <w:r w:rsidRPr="00604FE2">
        <w:rPr>
          <w:sz w:val="24"/>
          <w:szCs w:val="24"/>
          <w:lang w:val="bg-BG"/>
        </w:rPr>
        <w:t xml:space="preserve"> = '</w:t>
      </w:r>
      <w:proofErr w:type="spellStart"/>
      <w:r w:rsidRPr="00604FE2">
        <w:rPr>
          <w:sz w:val="24"/>
          <w:szCs w:val="24"/>
          <w:lang w:val="bg-BG"/>
        </w:rPr>
        <w:t>entropy</w:t>
      </w:r>
      <w:proofErr w:type="spellEnd"/>
      <w:r w:rsidRPr="00604FE2">
        <w:rPr>
          <w:sz w:val="24"/>
          <w:szCs w:val="24"/>
          <w:lang w:val="bg-BG"/>
        </w:rPr>
        <w:t xml:space="preserve">': За оценка на качеството на всяко разклонение е използвана Информационната ентропия. Тя </w:t>
      </w:r>
      <w:proofErr w:type="spellStart"/>
      <w:r w:rsidRPr="00604FE2">
        <w:rPr>
          <w:sz w:val="24"/>
          <w:szCs w:val="24"/>
          <w:lang w:val="bg-BG"/>
        </w:rPr>
        <w:t>максимира</w:t>
      </w:r>
      <w:proofErr w:type="spellEnd"/>
      <w:r w:rsidRPr="00604FE2">
        <w:rPr>
          <w:sz w:val="24"/>
          <w:szCs w:val="24"/>
          <w:lang w:val="bg-BG"/>
        </w:rPr>
        <w:t xml:space="preserve"> информационната печалба (</w:t>
      </w:r>
      <w:proofErr w:type="spellStart"/>
      <w:r w:rsidRPr="00604FE2">
        <w:rPr>
          <w:sz w:val="24"/>
          <w:szCs w:val="24"/>
          <w:lang w:val="bg-BG"/>
        </w:rPr>
        <w:t>Information</w:t>
      </w:r>
      <w:proofErr w:type="spellEnd"/>
      <w:r w:rsidRPr="00604FE2">
        <w:rPr>
          <w:sz w:val="24"/>
          <w:szCs w:val="24"/>
          <w:lang w:val="bg-BG"/>
        </w:rPr>
        <w:t xml:space="preserve"> </w:t>
      </w:r>
      <w:proofErr w:type="spellStart"/>
      <w:r w:rsidRPr="00604FE2">
        <w:rPr>
          <w:sz w:val="24"/>
          <w:szCs w:val="24"/>
          <w:lang w:val="bg-BG"/>
        </w:rPr>
        <w:t>Gain</w:t>
      </w:r>
      <w:proofErr w:type="spellEnd"/>
      <w:r w:rsidRPr="00604FE2">
        <w:rPr>
          <w:sz w:val="24"/>
          <w:szCs w:val="24"/>
          <w:lang w:val="bg-BG"/>
        </w:rPr>
        <w:t>) при разделянето на класовете, което е подходящо за сложни медицински данни.</w:t>
      </w:r>
    </w:p>
    <w:p w14:paraId="4E9BF938" w14:textId="3CCF4184" w:rsidR="00B141F4" w:rsidRPr="00604FE2" w:rsidRDefault="00B141F4" w:rsidP="00447274">
      <w:pPr>
        <w:numPr>
          <w:ilvl w:val="0"/>
          <w:numId w:val="74"/>
        </w:numPr>
        <w:adjustRightInd w:val="0"/>
        <w:snapToGrid w:val="0"/>
        <w:spacing w:after="0"/>
        <w:contextualSpacing/>
        <w:mirrorIndents/>
        <w:rPr>
          <w:sz w:val="24"/>
          <w:szCs w:val="24"/>
          <w:lang w:val="bg-BG"/>
        </w:rPr>
      </w:pPr>
      <w:proofErr w:type="spellStart"/>
      <w:r w:rsidRPr="00604FE2">
        <w:rPr>
          <w:sz w:val="24"/>
          <w:szCs w:val="24"/>
          <w:lang w:val="bg-BG"/>
        </w:rPr>
        <w:t>max_depth</w:t>
      </w:r>
      <w:proofErr w:type="spellEnd"/>
      <w:r w:rsidRPr="00604FE2">
        <w:rPr>
          <w:sz w:val="24"/>
          <w:szCs w:val="24"/>
          <w:lang w:val="bg-BG"/>
        </w:rPr>
        <w:t xml:space="preserve"> = 20: Максималната дълбочина на дърветата е ограничена до 20 нива. Това действа като основен </w:t>
      </w:r>
      <w:proofErr w:type="spellStart"/>
      <w:r w:rsidRPr="00604FE2">
        <w:rPr>
          <w:sz w:val="24"/>
          <w:szCs w:val="24"/>
          <w:lang w:val="bg-BG"/>
        </w:rPr>
        <w:t>регуляризатор</w:t>
      </w:r>
      <w:proofErr w:type="spellEnd"/>
      <w:r w:rsidRPr="00604FE2">
        <w:rPr>
          <w:sz w:val="24"/>
          <w:szCs w:val="24"/>
          <w:lang w:val="bg-BG"/>
        </w:rPr>
        <w:t>, който пречи на алгоритъма да "наизусти" шума в обучителната извадка.</w:t>
      </w:r>
    </w:p>
    <w:p w14:paraId="50B4BC2C" w14:textId="20E9A026" w:rsidR="00B141F4" w:rsidRPr="00604FE2" w:rsidRDefault="00B141F4" w:rsidP="00447274">
      <w:pPr>
        <w:numPr>
          <w:ilvl w:val="0"/>
          <w:numId w:val="74"/>
        </w:numPr>
        <w:adjustRightInd w:val="0"/>
        <w:snapToGrid w:val="0"/>
        <w:spacing w:after="0"/>
        <w:contextualSpacing/>
        <w:mirrorIndents/>
        <w:rPr>
          <w:sz w:val="24"/>
          <w:szCs w:val="24"/>
          <w:lang w:val="bg-BG"/>
        </w:rPr>
      </w:pPr>
      <w:proofErr w:type="spellStart"/>
      <w:r w:rsidRPr="00604FE2">
        <w:rPr>
          <w:sz w:val="24"/>
          <w:szCs w:val="24"/>
          <w:lang w:val="bg-BG"/>
        </w:rPr>
        <w:t>min_samples_split</w:t>
      </w:r>
      <w:proofErr w:type="spellEnd"/>
      <w:r w:rsidRPr="00604FE2">
        <w:rPr>
          <w:sz w:val="24"/>
          <w:szCs w:val="24"/>
          <w:lang w:val="bg-BG"/>
        </w:rPr>
        <w:t xml:space="preserve"> = 10: Изисква се наличието на поне 10 сегмента във възел, за да се позволи неговото по-нататъшно разделяне.</w:t>
      </w:r>
    </w:p>
    <w:p w14:paraId="40A3D43A" w14:textId="77777777" w:rsidR="00B141F4" w:rsidRPr="00604FE2" w:rsidRDefault="00B141F4" w:rsidP="00447274">
      <w:pPr>
        <w:numPr>
          <w:ilvl w:val="0"/>
          <w:numId w:val="74"/>
        </w:numPr>
        <w:adjustRightInd w:val="0"/>
        <w:snapToGrid w:val="0"/>
        <w:spacing w:after="0"/>
        <w:contextualSpacing/>
        <w:mirrorIndents/>
        <w:rPr>
          <w:sz w:val="24"/>
          <w:szCs w:val="24"/>
          <w:lang w:val="bg-BG"/>
        </w:rPr>
      </w:pPr>
      <w:proofErr w:type="spellStart"/>
      <w:r w:rsidRPr="00604FE2">
        <w:rPr>
          <w:sz w:val="24"/>
          <w:szCs w:val="24"/>
          <w:lang w:val="bg-BG"/>
        </w:rPr>
        <w:t>min_samples_leaf</w:t>
      </w:r>
      <w:proofErr w:type="spellEnd"/>
      <w:r w:rsidRPr="00604FE2">
        <w:rPr>
          <w:sz w:val="24"/>
          <w:szCs w:val="24"/>
          <w:lang w:val="bg-BG"/>
        </w:rPr>
        <w:t xml:space="preserve"> = 5: Гарантира, че всяко крайно листо (</w:t>
      </w:r>
      <w:proofErr w:type="spellStart"/>
      <w:r w:rsidRPr="00604FE2">
        <w:rPr>
          <w:sz w:val="24"/>
          <w:szCs w:val="24"/>
          <w:lang w:val="bg-BG"/>
        </w:rPr>
        <w:t>leaf</w:t>
      </w:r>
      <w:proofErr w:type="spellEnd"/>
      <w:r w:rsidRPr="00604FE2">
        <w:rPr>
          <w:sz w:val="24"/>
          <w:szCs w:val="24"/>
          <w:lang w:val="bg-BG"/>
        </w:rPr>
        <w:t>) на дървото ще съдържа поне 5 сегмента. Заедно с </w:t>
      </w:r>
      <w:proofErr w:type="spellStart"/>
      <w:r w:rsidRPr="00604FE2">
        <w:rPr>
          <w:sz w:val="24"/>
          <w:szCs w:val="24"/>
          <w:lang w:val="bg-BG"/>
        </w:rPr>
        <w:t>min_samples_split</w:t>
      </w:r>
      <w:proofErr w:type="spellEnd"/>
      <w:r w:rsidRPr="00604FE2">
        <w:rPr>
          <w:sz w:val="24"/>
          <w:szCs w:val="24"/>
          <w:lang w:val="bg-BG"/>
        </w:rPr>
        <w:t>, този параметър предотвратява създаването на свръхспецифични листа, съдържащи само по един пациент (</w:t>
      </w:r>
      <w:proofErr w:type="spellStart"/>
      <w:r w:rsidRPr="00604FE2">
        <w:rPr>
          <w:sz w:val="24"/>
          <w:szCs w:val="24"/>
          <w:lang w:val="bg-BG"/>
        </w:rPr>
        <w:t>outlier</w:t>
      </w:r>
      <w:proofErr w:type="spellEnd"/>
      <w:r w:rsidRPr="00604FE2">
        <w:rPr>
          <w:sz w:val="24"/>
          <w:szCs w:val="24"/>
          <w:lang w:val="bg-BG"/>
        </w:rPr>
        <w:t>).</w:t>
      </w:r>
    </w:p>
    <w:p w14:paraId="681192A7" w14:textId="77777777" w:rsidR="00B141F4" w:rsidRPr="00604FE2" w:rsidRDefault="00B141F4" w:rsidP="00447274">
      <w:pPr>
        <w:numPr>
          <w:ilvl w:val="0"/>
          <w:numId w:val="74"/>
        </w:numPr>
        <w:adjustRightInd w:val="0"/>
        <w:snapToGrid w:val="0"/>
        <w:spacing w:after="0"/>
        <w:contextualSpacing/>
        <w:mirrorIndents/>
        <w:rPr>
          <w:sz w:val="24"/>
          <w:szCs w:val="24"/>
          <w:lang w:val="bg-BG"/>
        </w:rPr>
      </w:pPr>
      <w:proofErr w:type="spellStart"/>
      <w:r w:rsidRPr="00604FE2">
        <w:rPr>
          <w:sz w:val="24"/>
          <w:szCs w:val="24"/>
          <w:lang w:val="bg-BG"/>
        </w:rPr>
        <w:t>bootstrap</w:t>
      </w:r>
      <w:proofErr w:type="spellEnd"/>
      <w:r w:rsidRPr="00604FE2">
        <w:rPr>
          <w:sz w:val="24"/>
          <w:szCs w:val="24"/>
          <w:lang w:val="bg-BG"/>
        </w:rPr>
        <w:t xml:space="preserve"> = </w:t>
      </w:r>
      <w:proofErr w:type="spellStart"/>
      <w:r w:rsidRPr="00604FE2">
        <w:rPr>
          <w:sz w:val="24"/>
          <w:szCs w:val="24"/>
          <w:lang w:val="bg-BG"/>
        </w:rPr>
        <w:t>True</w:t>
      </w:r>
      <w:proofErr w:type="spellEnd"/>
      <w:r w:rsidRPr="00604FE2">
        <w:rPr>
          <w:sz w:val="24"/>
          <w:szCs w:val="24"/>
          <w:lang w:val="bg-BG"/>
        </w:rPr>
        <w:t xml:space="preserve">: Активирана е техниката </w:t>
      </w:r>
      <w:proofErr w:type="spellStart"/>
      <w:r w:rsidRPr="00604FE2">
        <w:rPr>
          <w:sz w:val="24"/>
          <w:szCs w:val="24"/>
          <w:lang w:val="bg-BG"/>
        </w:rPr>
        <w:t>Bagging</w:t>
      </w:r>
      <w:proofErr w:type="spellEnd"/>
      <w:r w:rsidRPr="00604FE2">
        <w:rPr>
          <w:sz w:val="24"/>
          <w:szCs w:val="24"/>
          <w:lang w:val="bg-BG"/>
        </w:rPr>
        <w:t xml:space="preserve"> (</w:t>
      </w:r>
      <w:proofErr w:type="spellStart"/>
      <w:r w:rsidRPr="00604FE2">
        <w:rPr>
          <w:sz w:val="24"/>
          <w:szCs w:val="24"/>
          <w:lang w:val="bg-BG"/>
        </w:rPr>
        <w:t>Bootstrap</w:t>
      </w:r>
      <w:proofErr w:type="spellEnd"/>
      <w:r w:rsidRPr="00604FE2">
        <w:rPr>
          <w:sz w:val="24"/>
          <w:szCs w:val="24"/>
          <w:lang w:val="bg-BG"/>
        </w:rPr>
        <w:t xml:space="preserve"> </w:t>
      </w:r>
      <w:proofErr w:type="spellStart"/>
      <w:r w:rsidRPr="00604FE2">
        <w:rPr>
          <w:sz w:val="24"/>
          <w:szCs w:val="24"/>
          <w:lang w:val="bg-BG"/>
        </w:rPr>
        <w:t>Aggregating</w:t>
      </w:r>
      <w:proofErr w:type="spellEnd"/>
      <w:r w:rsidRPr="00604FE2">
        <w:rPr>
          <w:sz w:val="24"/>
          <w:szCs w:val="24"/>
          <w:lang w:val="bg-BG"/>
        </w:rPr>
        <w:t xml:space="preserve">), при която всяко дърво се обучава върху случайна </w:t>
      </w:r>
      <w:proofErr w:type="spellStart"/>
      <w:r w:rsidRPr="00604FE2">
        <w:rPr>
          <w:sz w:val="24"/>
          <w:szCs w:val="24"/>
          <w:lang w:val="bg-BG"/>
        </w:rPr>
        <w:t>подвадка</w:t>
      </w:r>
      <w:proofErr w:type="spellEnd"/>
      <w:r w:rsidRPr="00604FE2">
        <w:rPr>
          <w:sz w:val="24"/>
          <w:szCs w:val="24"/>
          <w:lang w:val="bg-BG"/>
        </w:rPr>
        <w:t xml:space="preserve"> от данните с възвръщане. Това допълнително повишава устойчивостта на модела.</w:t>
      </w:r>
    </w:p>
    <w:p w14:paraId="05340BDB" w14:textId="19F055D8" w:rsidR="00B141F4" w:rsidRPr="00604FE2" w:rsidRDefault="00B141F4" w:rsidP="00447274">
      <w:pPr>
        <w:numPr>
          <w:ilvl w:val="0"/>
          <w:numId w:val="74"/>
        </w:numPr>
        <w:adjustRightInd w:val="0"/>
        <w:snapToGrid w:val="0"/>
        <w:spacing w:after="0"/>
        <w:contextualSpacing/>
        <w:mirrorIndents/>
        <w:rPr>
          <w:sz w:val="24"/>
          <w:szCs w:val="24"/>
          <w:lang w:val="bg-BG"/>
        </w:rPr>
      </w:pPr>
      <w:proofErr w:type="spellStart"/>
      <w:r w:rsidRPr="00604FE2">
        <w:rPr>
          <w:sz w:val="24"/>
          <w:szCs w:val="24"/>
          <w:lang w:val="bg-BG"/>
        </w:rPr>
        <w:t>random_state</w:t>
      </w:r>
      <w:proofErr w:type="spellEnd"/>
      <w:r w:rsidRPr="00604FE2">
        <w:rPr>
          <w:sz w:val="24"/>
          <w:szCs w:val="24"/>
          <w:lang w:val="bg-BG"/>
        </w:rPr>
        <w:t xml:space="preserve"> = 42: Фиксиран сийд за гарантиране на пълна възпроизводимост на експеримента.</w:t>
      </w:r>
    </w:p>
    <w:p w14:paraId="6E399FB6" w14:textId="5058D39C" w:rsidR="00B141F4" w:rsidRPr="00604FE2" w:rsidRDefault="00B141F4" w:rsidP="00276E66">
      <w:pPr>
        <w:adjustRightInd w:val="0"/>
        <w:snapToGrid w:val="0"/>
        <w:spacing w:after="0"/>
        <w:ind w:firstLine="0"/>
        <w:contextualSpacing/>
        <w:mirrorIndents/>
        <w:rPr>
          <w:b/>
          <w:bCs/>
          <w:sz w:val="24"/>
          <w:szCs w:val="24"/>
          <w:lang w:val="bg-BG"/>
        </w:rPr>
      </w:pPr>
      <w:r w:rsidRPr="00604FE2">
        <w:rPr>
          <w:b/>
          <w:bCs/>
          <w:sz w:val="24"/>
          <w:szCs w:val="24"/>
          <w:lang w:val="bg-BG"/>
        </w:rPr>
        <w:t xml:space="preserve">Б. Получени метрики (върху </w:t>
      </w:r>
      <w:r w:rsidR="005F7650">
        <w:rPr>
          <w:b/>
          <w:bCs/>
          <w:sz w:val="24"/>
          <w:szCs w:val="24"/>
          <w:lang w:val="bg-BG"/>
        </w:rPr>
        <w:t>Тестов набор</w:t>
      </w:r>
      <w:r w:rsidRPr="00604FE2">
        <w:rPr>
          <w:b/>
          <w:bCs/>
          <w:sz w:val="24"/>
          <w:szCs w:val="24"/>
          <w:lang w:val="bg-BG"/>
        </w:rPr>
        <w:t>)</w:t>
      </w:r>
    </w:p>
    <w:p w14:paraId="38B77559" w14:textId="09E9ED19" w:rsidR="00B141F4" w:rsidRPr="00604FE2" w:rsidRDefault="00B141F4" w:rsidP="00E83365">
      <w:pPr>
        <w:adjustRightInd w:val="0"/>
        <w:snapToGrid w:val="0"/>
        <w:spacing w:after="0"/>
        <w:ind w:firstLine="708"/>
        <w:contextualSpacing/>
        <w:mirrorIndents/>
        <w:rPr>
          <w:sz w:val="24"/>
          <w:szCs w:val="24"/>
          <w:lang w:val="bg-BG"/>
        </w:rPr>
      </w:pPr>
      <w:r w:rsidRPr="00604FE2">
        <w:rPr>
          <w:sz w:val="24"/>
          <w:szCs w:val="24"/>
          <w:lang w:val="bg-BG"/>
        </w:rPr>
        <w:t>След приключване на обучението с посочените настройки, ансамбловият модел е оценен върху невидимите тестови данни и постига изключително силни резултати:</w:t>
      </w:r>
    </w:p>
    <w:p w14:paraId="22747371" w14:textId="7416A448" w:rsidR="00452B51" w:rsidRPr="00604FE2" w:rsidRDefault="00E77C8F" w:rsidP="00447274">
      <w:pPr>
        <w:numPr>
          <w:ilvl w:val="0"/>
          <w:numId w:val="68"/>
        </w:numPr>
        <w:adjustRightInd w:val="0"/>
        <w:snapToGrid w:val="0"/>
        <w:spacing w:after="0"/>
        <w:ind w:left="0" w:firstLine="709"/>
        <w:contextualSpacing/>
        <w:mirrorIndents/>
        <w:rPr>
          <w:sz w:val="24"/>
          <w:szCs w:val="24"/>
          <w:lang w:val="bg-BG"/>
        </w:rPr>
      </w:pPr>
      <w:r>
        <w:rPr>
          <w:b/>
          <w:bCs/>
          <w:sz w:val="24"/>
          <w:szCs w:val="24"/>
          <w:lang w:val="bg-BG"/>
        </w:rPr>
        <w:t>Точност</w:t>
      </w:r>
      <w:r w:rsidR="00452B51" w:rsidRPr="00604FE2">
        <w:rPr>
          <w:b/>
          <w:bCs/>
          <w:sz w:val="24"/>
          <w:szCs w:val="24"/>
          <w:lang w:val="bg-BG"/>
        </w:rPr>
        <w:t xml:space="preserve"> (Обща точност за трите класа):</w:t>
      </w:r>
      <w:r w:rsidR="00452B51" w:rsidRPr="00604FE2">
        <w:rPr>
          <w:sz w:val="24"/>
          <w:szCs w:val="24"/>
          <w:lang w:val="bg-BG"/>
        </w:rPr>
        <w:t> 93.42%</w:t>
      </w:r>
    </w:p>
    <w:p w14:paraId="687D8CF7" w14:textId="2543C948" w:rsidR="00452B51" w:rsidRPr="00604FE2" w:rsidRDefault="00E77C8F" w:rsidP="00447274">
      <w:pPr>
        <w:numPr>
          <w:ilvl w:val="0"/>
          <w:numId w:val="68"/>
        </w:numPr>
        <w:adjustRightInd w:val="0"/>
        <w:snapToGrid w:val="0"/>
        <w:spacing w:after="0"/>
        <w:ind w:left="0" w:firstLine="709"/>
        <w:contextualSpacing/>
        <w:mirrorIndents/>
        <w:rPr>
          <w:sz w:val="24"/>
          <w:szCs w:val="24"/>
          <w:lang w:val="bg-BG"/>
        </w:rPr>
      </w:pPr>
      <w:r>
        <w:rPr>
          <w:b/>
          <w:bCs/>
          <w:sz w:val="24"/>
          <w:szCs w:val="24"/>
          <w:lang w:val="bg-BG"/>
        </w:rPr>
        <w:t>Прецизност</w:t>
      </w:r>
      <w:r w:rsidR="00452B51" w:rsidRPr="00604FE2">
        <w:rPr>
          <w:b/>
          <w:bCs/>
          <w:sz w:val="24"/>
          <w:szCs w:val="24"/>
          <w:lang w:val="bg-BG"/>
        </w:rPr>
        <w:t xml:space="preserve"> (Макро-усреднена прецизност):</w:t>
      </w:r>
      <w:r w:rsidR="00452B51" w:rsidRPr="00604FE2">
        <w:rPr>
          <w:sz w:val="24"/>
          <w:szCs w:val="24"/>
          <w:lang w:val="bg-BG"/>
        </w:rPr>
        <w:t> 93.65%</w:t>
      </w:r>
    </w:p>
    <w:p w14:paraId="3395D48B" w14:textId="6B5B8266" w:rsidR="00452B51" w:rsidRPr="00604FE2" w:rsidRDefault="00977FB4" w:rsidP="00447274">
      <w:pPr>
        <w:numPr>
          <w:ilvl w:val="0"/>
          <w:numId w:val="68"/>
        </w:numPr>
        <w:adjustRightInd w:val="0"/>
        <w:snapToGrid w:val="0"/>
        <w:spacing w:after="0"/>
        <w:ind w:left="0" w:firstLine="709"/>
        <w:contextualSpacing/>
        <w:mirrorIndents/>
        <w:rPr>
          <w:sz w:val="24"/>
          <w:szCs w:val="24"/>
          <w:lang w:val="bg-BG"/>
        </w:rPr>
      </w:pPr>
      <w:r>
        <w:rPr>
          <w:b/>
          <w:bCs/>
          <w:sz w:val="24"/>
          <w:szCs w:val="24"/>
          <w:lang w:val="bg-BG"/>
        </w:rPr>
        <w:lastRenderedPageBreak/>
        <w:t>F1-Оценка</w:t>
      </w:r>
      <w:r w:rsidR="00452B51" w:rsidRPr="00604FE2">
        <w:rPr>
          <w:b/>
          <w:bCs/>
          <w:sz w:val="24"/>
          <w:szCs w:val="24"/>
          <w:lang w:val="bg-BG"/>
        </w:rPr>
        <w:t xml:space="preserve"> (Макро-усреднен резултат):</w:t>
      </w:r>
      <w:r w:rsidR="00452B51" w:rsidRPr="00604FE2">
        <w:rPr>
          <w:sz w:val="24"/>
          <w:szCs w:val="24"/>
          <w:lang w:val="bg-BG"/>
        </w:rPr>
        <w:t> 93.90%</w:t>
      </w:r>
    </w:p>
    <w:p w14:paraId="6EC38CA6" w14:textId="5B0D778C" w:rsidR="00452B51" w:rsidRPr="00604FE2" w:rsidRDefault="00E77C8F" w:rsidP="00447274">
      <w:pPr>
        <w:numPr>
          <w:ilvl w:val="0"/>
          <w:numId w:val="68"/>
        </w:numPr>
        <w:adjustRightInd w:val="0"/>
        <w:snapToGrid w:val="0"/>
        <w:spacing w:after="0"/>
        <w:ind w:left="0" w:firstLine="709"/>
        <w:contextualSpacing/>
        <w:mirrorIndents/>
        <w:rPr>
          <w:sz w:val="24"/>
          <w:szCs w:val="24"/>
          <w:lang w:val="bg-BG"/>
        </w:rPr>
      </w:pPr>
      <w:r>
        <w:rPr>
          <w:b/>
          <w:bCs/>
          <w:sz w:val="24"/>
          <w:szCs w:val="24"/>
          <w:lang w:val="bg-BG"/>
        </w:rPr>
        <w:t>Чувствителност</w:t>
      </w:r>
      <w:r w:rsidR="00452B51" w:rsidRPr="00604FE2">
        <w:rPr>
          <w:b/>
          <w:bCs/>
          <w:sz w:val="24"/>
          <w:szCs w:val="24"/>
          <w:lang w:val="bg-BG"/>
        </w:rPr>
        <w:t xml:space="preserve"> / </w:t>
      </w:r>
      <w:proofErr w:type="spellStart"/>
      <w:r w:rsidR="00452B51" w:rsidRPr="00604FE2">
        <w:rPr>
          <w:b/>
          <w:bCs/>
          <w:sz w:val="24"/>
          <w:szCs w:val="24"/>
          <w:lang w:val="bg-BG"/>
        </w:rPr>
        <w:t>Sensitivity</w:t>
      </w:r>
      <w:proofErr w:type="spellEnd"/>
      <w:r w:rsidR="00452B51" w:rsidRPr="00604FE2">
        <w:rPr>
          <w:b/>
          <w:bCs/>
          <w:sz w:val="24"/>
          <w:szCs w:val="24"/>
          <w:lang w:val="bg-BG"/>
        </w:rPr>
        <w:t xml:space="preserve"> (Чувствителност специфично за </w:t>
      </w:r>
      <w:r w:rsidR="001943B7">
        <w:rPr>
          <w:b/>
          <w:bCs/>
          <w:sz w:val="24"/>
          <w:szCs w:val="24"/>
          <w:lang w:val="bg-BG"/>
        </w:rPr>
        <w:t>Пристъпни</w:t>
      </w:r>
      <w:r w:rsidR="00452B51" w:rsidRPr="00604FE2">
        <w:rPr>
          <w:b/>
          <w:bCs/>
          <w:sz w:val="24"/>
          <w:szCs w:val="24"/>
          <w:lang w:val="bg-BG"/>
        </w:rPr>
        <w:t>):</w:t>
      </w:r>
      <w:r w:rsidR="00452B51" w:rsidRPr="00604FE2">
        <w:rPr>
          <w:sz w:val="24"/>
          <w:szCs w:val="24"/>
          <w:lang w:val="bg-BG"/>
        </w:rPr>
        <w:t> </w:t>
      </w:r>
      <w:r w:rsidR="00452B51" w:rsidRPr="00604FE2">
        <w:rPr>
          <w:b/>
          <w:bCs/>
          <w:sz w:val="24"/>
          <w:szCs w:val="24"/>
          <w:lang w:val="bg-BG"/>
        </w:rPr>
        <w:t>98.41%</w:t>
      </w:r>
    </w:p>
    <w:p w14:paraId="550C71DC" w14:textId="03212A72" w:rsidR="00452B51" w:rsidRPr="00604FE2" w:rsidRDefault="00452B51" w:rsidP="00E83365">
      <w:pPr>
        <w:adjustRightInd w:val="0"/>
        <w:snapToGrid w:val="0"/>
        <w:spacing w:after="0"/>
        <w:ind w:firstLine="708"/>
        <w:contextualSpacing/>
        <w:mirrorIndents/>
        <w:rPr>
          <w:sz w:val="24"/>
          <w:szCs w:val="24"/>
          <w:lang w:val="bg-BG"/>
        </w:rPr>
      </w:pPr>
      <w:r w:rsidRPr="00604FE2">
        <w:rPr>
          <w:b/>
          <w:bCs/>
          <w:sz w:val="24"/>
          <w:szCs w:val="24"/>
          <w:lang w:val="bg-BG"/>
        </w:rPr>
        <w:t>Анализ на метриките</w:t>
      </w:r>
      <w:r w:rsidRPr="00604FE2">
        <w:rPr>
          <w:i/>
          <w:iCs/>
          <w:sz w:val="24"/>
          <w:szCs w:val="24"/>
          <w:lang w:val="bg-BG"/>
        </w:rPr>
        <w:t>:</w:t>
      </w:r>
      <w:r w:rsidR="007316A1">
        <w:rPr>
          <w:i/>
          <w:iCs/>
          <w:sz w:val="24"/>
          <w:szCs w:val="24"/>
          <w:lang w:val="bg-BG"/>
        </w:rPr>
        <w:t xml:space="preserve"> </w:t>
      </w:r>
      <w:r w:rsidRPr="00604FE2">
        <w:rPr>
          <w:sz w:val="24"/>
          <w:szCs w:val="24"/>
          <w:lang w:val="bg-BG"/>
        </w:rPr>
        <w:t>Въпреки че общата точност е 93.42% (заради очакваното физиологично припокриване между напълно здравите пациенти и тези в ремисия), моделът демонстрира изключителна мощ при най-важната клинична цел. От общо 2640 активни пристъпа в тестовата извадка, Случайната гора успешно улавя 2598, което формира зашеметяващата </w:t>
      </w:r>
      <w:r w:rsidRPr="00604FE2">
        <w:rPr>
          <w:b/>
          <w:bCs/>
          <w:sz w:val="24"/>
          <w:szCs w:val="24"/>
          <w:lang w:val="bg-BG"/>
        </w:rPr>
        <w:t>98.41% чувствителност към патологията</w:t>
      </w:r>
      <w:r w:rsidRPr="00604FE2">
        <w:rPr>
          <w:sz w:val="24"/>
          <w:szCs w:val="24"/>
          <w:lang w:val="bg-BG"/>
        </w:rPr>
        <w:t>.</w:t>
      </w:r>
    </w:p>
    <w:p w14:paraId="7BF191AE" w14:textId="61396CE3" w:rsidR="00867C41" w:rsidRDefault="00B141F4" w:rsidP="00276E66">
      <w:pPr>
        <w:adjustRightInd w:val="0"/>
        <w:snapToGrid w:val="0"/>
        <w:spacing w:after="0"/>
        <w:ind w:firstLine="0"/>
        <w:contextualSpacing/>
        <w:mirrorIndents/>
        <w:rPr>
          <w:b/>
          <w:bCs/>
          <w:sz w:val="24"/>
          <w:szCs w:val="24"/>
          <w:lang w:val="bg-BG"/>
        </w:rPr>
        <w:sectPr w:rsidR="00867C41" w:rsidSect="00C853F2">
          <w:type w:val="continuous"/>
          <w:pgSz w:w="11906" w:h="16838"/>
          <w:pgMar w:top="1417" w:right="836" w:bottom="998" w:left="1417" w:header="708" w:footer="227" w:gutter="0"/>
          <w:pgNumType w:start="1"/>
          <w:cols w:space="708"/>
          <w:docGrid w:linePitch="360"/>
        </w:sectPr>
      </w:pPr>
      <w:r w:rsidRPr="00604FE2">
        <w:rPr>
          <w:b/>
          <w:bCs/>
          <w:sz w:val="24"/>
          <w:szCs w:val="24"/>
          <w:lang w:val="bg-BG"/>
        </w:rPr>
        <w:t xml:space="preserve">В. Анализ на резултатите </w:t>
      </w:r>
      <w:r w:rsidR="00E425CA">
        <w:rPr>
          <w:b/>
          <w:bCs/>
          <w:sz w:val="24"/>
          <w:szCs w:val="24"/>
          <w:lang w:val="bg-BG"/>
        </w:rPr>
        <w:t xml:space="preserve"> на  матрица на объркване</w:t>
      </w:r>
    </w:p>
    <w:p w14:paraId="512733F2" w14:textId="3DB55F0C" w:rsidR="00CA4D99" w:rsidRDefault="00CA4D99" w:rsidP="00276E66">
      <w:pPr>
        <w:adjustRightInd w:val="0"/>
        <w:snapToGrid w:val="0"/>
        <w:spacing w:after="0"/>
        <w:ind w:firstLine="0"/>
        <w:contextualSpacing/>
        <w:mirrorIndents/>
        <w:rPr>
          <w:b/>
          <w:bCs/>
          <w:sz w:val="24"/>
          <w:szCs w:val="24"/>
          <w:lang w:val="bg-BG"/>
        </w:rPr>
        <w:sectPr w:rsidR="00CA4D99" w:rsidSect="00867C41">
          <w:type w:val="continuous"/>
          <w:pgSz w:w="11906" w:h="16838"/>
          <w:pgMar w:top="1417" w:right="836" w:bottom="998" w:left="1417" w:header="708" w:footer="227" w:gutter="0"/>
          <w:pgNumType w:start="1"/>
          <w:cols w:num="2" w:space="708"/>
          <w:docGrid w:linePitch="360"/>
        </w:sectPr>
      </w:pPr>
    </w:p>
    <w:p w14:paraId="7D6EB4F2" w14:textId="720C345C" w:rsidR="00867C41" w:rsidRDefault="00E425CA" w:rsidP="00276E66">
      <w:pPr>
        <w:adjustRightInd w:val="0"/>
        <w:snapToGrid w:val="0"/>
        <w:spacing w:after="0"/>
        <w:ind w:firstLine="0"/>
        <w:contextualSpacing/>
        <w:mirrorIndents/>
        <w:rPr>
          <w:sz w:val="24"/>
          <w:szCs w:val="24"/>
          <w:lang w:val="bg-BG"/>
        </w:rPr>
        <w:sectPr w:rsidR="00867C41" w:rsidSect="00867C41">
          <w:type w:val="continuous"/>
          <w:pgSz w:w="11906" w:h="16838"/>
          <w:pgMar w:top="1417" w:right="836" w:bottom="998" w:left="1417" w:header="708" w:footer="227" w:gutter="0"/>
          <w:pgNumType w:start="1"/>
          <w:cols w:num="2" w:space="708"/>
          <w:docGrid w:linePitch="360"/>
        </w:sectPr>
      </w:pPr>
      <w:r w:rsidRPr="00604FE2">
        <w:rPr>
          <w:b/>
          <w:bCs/>
          <w:noProof/>
          <w:sz w:val="24"/>
          <w:szCs w:val="24"/>
          <w:lang w:val="bg-BG"/>
        </w:rPr>
        <w:drawing>
          <wp:anchor distT="0" distB="0" distL="114300" distR="114300" simplePos="0" relativeHeight="251668480" behindDoc="0" locked="0" layoutInCell="1" allowOverlap="1" wp14:anchorId="584393E8" wp14:editId="4DBBBC0E">
            <wp:simplePos x="0" y="0"/>
            <wp:positionH relativeFrom="column">
              <wp:posOffset>2279015</wp:posOffset>
            </wp:positionH>
            <wp:positionV relativeFrom="paragraph">
              <wp:posOffset>25251</wp:posOffset>
            </wp:positionV>
            <wp:extent cx="3632200" cy="3073400"/>
            <wp:effectExtent l="0" t="0" r="0" b="0"/>
            <wp:wrapSquare wrapText="bothSides"/>
            <wp:docPr id="486003368" name="Picture 1" descr="A graph with numbers and a green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03368" name="Picture 1" descr="A graph with numbers and a green square&#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3632200" cy="3073400"/>
                    </a:xfrm>
                    <a:prstGeom prst="rect">
                      <a:avLst/>
                    </a:prstGeom>
                  </pic:spPr>
                </pic:pic>
              </a:graphicData>
            </a:graphic>
            <wp14:sizeRelH relativeFrom="page">
              <wp14:pctWidth>0</wp14:pctWidth>
            </wp14:sizeRelH>
            <wp14:sizeRelV relativeFrom="page">
              <wp14:pctHeight>0</wp14:pctHeight>
            </wp14:sizeRelV>
          </wp:anchor>
        </w:drawing>
      </w:r>
      <w:r w:rsidR="00452B51" w:rsidRPr="00604FE2">
        <w:rPr>
          <w:sz w:val="24"/>
          <w:szCs w:val="24"/>
          <w:lang w:val="bg-BG"/>
        </w:rPr>
        <w:t>Резултатите</w:t>
      </w:r>
      <w:r>
        <w:rPr>
          <w:sz w:val="24"/>
          <w:szCs w:val="24"/>
          <w:lang w:val="bg-BG"/>
        </w:rPr>
        <w:t xml:space="preserve"> на Фигура 18</w:t>
      </w:r>
      <w:r w:rsidR="00452B51" w:rsidRPr="00604FE2">
        <w:rPr>
          <w:sz w:val="24"/>
          <w:szCs w:val="24"/>
          <w:lang w:val="bg-BG"/>
        </w:rPr>
        <w:t>, демонстрират поведението на ансамбъла при решаване на далеч по-сложната задача за тристепенно физиологично профилиране на пациента. Въпреки нарасналата сложност, най-важната клинична метрика – разпознаването на активните пристъпи (долен ред на матрицата) – остава изключително висока.</w:t>
      </w:r>
    </w:p>
    <w:p w14:paraId="6800A786" w14:textId="349EC8F5" w:rsidR="00CA4D99" w:rsidRPr="00472AC8" w:rsidRDefault="00867C41" w:rsidP="005B7E3B">
      <w:pPr>
        <w:adjustRightInd w:val="0"/>
        <w:snapToGrid w:val="0"/>
        <w:spacing w:after="0"/>
        <w:ind w:firstLine="0"/>
        <w:contextualSpacing/>
        <w:mirrorIndents/>
        <w:rPr>
          <w:b/>
          <w:bCs/>
          <w:sz w:val="24"/>
          <w:szCs w:val="24"/>
          <w:lang w:val="bg-BG"/>
        </w:rPr>
        <w:sectPr w:rsidR="00CA4D99" w:rsidRPr="00472AC8" w:rsidSect="00CA4D99">
          <w:type w:val="continuous"/>
          <w:pgSz w:w="11906" w:h="16838"/>
          <w:pgMar w:top="1417" w:right="836" w:bottom="998" w:left="1417" w:header="708" w:footer="227" w:gutter="0"/>
          <w:pgNumType w:start="1"/>
          <w:cols w:num="2" w:space="708"/>
          <w:docGrid w:linePitch="360"/>
        </w:sectPr>
      </w:pPr>
      <w:r>
        <w:rPr>
          <w:noProof/>
        </w:rPr>
        <mc:AlternateContent>
          <mc:Choice Requires="wps">
            <w:drawing>
              <wp:anchor distT="0" distB="0" distL="114300" distR="114300" simplePos="0" relativeHeight="251728896" behindDoc="0" locked="0" layoutInCell="1" allowOverlap="1" wp14:anchorId="3580CBD7" wp14:editId="40C09C56">
                <wp:simplePos x="0" y="0"/>
                <wp:positionH relativeFrom="column">
                  <wp:posOffset>2279575</wp:posOffset>
                </wp:positionH>
                <wp:positionV relativeFrom="paragraph">
                  <wp:posOffset>34290</wp:posOffset>
                </wp:positionV>
                <wp:extent cx="3632200" cy="635"/>
                <wp:effectExtent l="0" t="0" r="0" b="3810"/>
                <wp:wrapSquare wrapText="bothSides"/>
                <wp:docPr id="1708349292" name="Text Box 1"/>
                <wp:cNvGraphicFramePr/>
                <a:graphic xmlns:a="http://schemas.openxmlformats.org/drawingml/2006/main">
                  <a:graphicData uri="http://schemas.microsoft.com/office/word/2010/wordprocessingShape">
                    <wps:wsp>
                      <wps:cNvSpPr txBox="1"/>
                      <wps:spPr>
                        <a:xfrm>
                          <a:off x="0" y="0"/>
                          <a:ext cx="3632200" cy="635"/>
                        </a:xfrm>
                        <a:prstGeom prst="rect">
                          <a:avLst/>
                        </a:prstGeom>
                        <a:noFill/>
                        <a:ln>
                          <a:noFill/>
                        </a:ln>
                      </wps:spPr>
                      <wps:txbx>
                        <w:txbxContent>
                          <w:p w14:paraId="6BBD1B6F" w14:textId="098B800F" w:rsidR="00867C41" w:rsidRPr="00472AC8" w:rsidRDefault="00867C41" w:rsidP="00472AC8">
                            <w:pPr>
                              <w:pStyle w:val="Caption"/>
                              <w:jc w:val="center"/>
                              <w:rPr>
                                <w:b/>
                                <w:bCs/>
                                <w:noProof/>
                                <w:sz w:val="22"/>
                                <w:szCs w:val="22"/>
                                <w:lang w:val="bg-BG"/>
                              </w:rPr>
                            </w:pPr>
                            <w:proofErr w:type="spellStart"/>
                            <w:r w:rsidRPr="00472AC8">
                              <w:rPr>
                                <w:sz w:val="22"/>
                                <w:szCs w:val="22"/>
                              </w:rPr>
                              <w:t>Фигура</w:t>
                            </w:r>
                            <w:proofErr w:type="spellEnd"/>
                            <w:r w:rsidRPr="00472AC8">
                              <w:rPr>
                                <w:sz w:val="22"/>
                                <w:szCs w:val="22"/>
                              </w:rPr>
                              <w:t xml:space="preserve"> </w:t>
                            </w:r>
                            <w:r w:rsidRPr="00472AC8">
                              <w:rPr>
                                <w:sz w:val="22"/>
                                <w:szCs w:val="22"/>
                              </w:rPr>
                              <w:fldChar w:fldCharType="begin"/>
                            </w:r>
                            <w:r w:rsidRPr="00472AC8">
                              <w:rPr>
                                <w:sz w:val="22"/>
                                <w:szCs w:val="22"/>
                              </w:rPr>
                              <w:instrText xml:space="preserve"> SEQ Фигура \* ARABIC </w:instrText>
                            </w:r>
                            <w:r w:rsidRPr="00472AC8">
                              <w:rPr>
                                <w:sz w:val="22"/>
                                <w:szCs w:val="22"/>
                              </w:rPr>
                              <w:fldChar w:fldCharType="separate"/>
                            </w:r>
                            <w:r w:rsidR="00857D89">
                              <w:rPr>
                                <w:noProof/>
                                <w:sz w:val="22"/>
                                <w:szCs w:val="22"/>
                              </w:rPr>
                              <w:t>18</w:t>
                            </w:r>
                            <w:r w:rsidRPr="00472AC8">
                              <w:rPr>
                                <w:sz w:val="22"/>
                                <w:szCs w:val="22"/>
                              </w:rPr>
                              <w:fldChar w:fldCharType="end"/>
                            </w:r>
                            <w:r w:rsidRPr="00472AC8">
                              <w:rPr>
                                <w:sz w:val="22"/>
                                <w:szCs w:val="22"/>
                                <w:lang w:val="bg-BG"/>
                              </w:rPr>
                              <w:t xml:space="preserve"> Матрица на объркване при 3-класова класификация с базов модел Случайна гора</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3580CBD7" id="_x0000_s1043" type="#_x0000_t202" style="position:absolute;left:0;text-align:left;margin-left:179.5pt;margin-top:2.7pt;width:286pt;height:.0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" filled="f" stroked="f">
                <v:textbox style="mso-fit-shape-to-text:t" inset="0,0,0,0">
                  <w:txbxContent>
                    <w:p w14:paraId="6BBD1B6F" w14:textId="098B800F" w:rsidR="00867C41" w:rsidRPr="00472AC8" w:rsidRDefault="00867C41" w:rsidP="00472AC8">
                      <w:pPr>
                        <w:pStyle w:val="Caption"/>
                        <w:jc w:val="center"/>
                        <w:rPr>
                          <w:b/>
                          <w:bCs/>
                          <w:noProof/>
                          <w:sz w:val="22"/>
                          <w:szCs w:val="22"/>
                          <w:lang w:val="bg-BG"/>
                        </w:rPr>
                      </w:pPr>
                      <w:proofErr w:type="spellStart"/>
                      <w:r w:rsidRPr="00472AC8">
                        <w:rPr>
                          <w:sz w:val="22"/>
                          <w:szCs w:val="22"/>
                        </w:rPr>
                        <w:t>Фигура</w:t>
                      </w:r>
                      <w:proofErr w:type="spellEnd"/>
                      <w:r w:rsidRPr="00472AC8">
                        <w:rPr>
                          <w:sz w:val="22"/>
                          <w:szCs w:val="22"/>
                        </w:rPr>
                        <w:t xml:space="preserve"> </w:t>
                      </w:r>
                      <w:r w:rsidRPr="00472AC8">
                        <w:rPr>
                          <w:sz w:val="22"/>
                          <w:szCs w:val="22"/>
                        </w:rPr>
                        <w:fldChar w:fldCharType="begin"/>
                      </w:r>
                      <w:r w:rsidRPr="00472AC8">
                        <w:rPr>
                          <w:sz w:val="22"/>
                          <w:szCs w:val="22"/>
                        </w:rPr>
                        <w:instrText xml:space="preserve"> SEQ Фигура \* ARABIC </w:instrText>
                      </w:r>
                      <w:r w:rsidRPr="00472AC8">
                        <w:rPr>
                          <w:sz w:val="22"/>
                          <w:szCs w:val="22"/>
                        </w:rPr>
                        <w:fldChar w:fldCharType="separate"/>
                      </w:r>
                      <w:r w:rsidR="00857D89">
                        <w:rPr>
                          <w:noProof/>
                          <w:sz w:val="22"/>
                          <w:szCs w:val="22"/>
                        </w:rPr>
                        <w:t>18</w:t>
                      </w:r>
                      <w:r w:rsidRPr="00472AC8">
                        <w:rPr>
                          <w:sz w:val="22"/>
                          <w:szCs w:val="22"/>
                        </w:rPr>
                        <w:fldChar w:fldCharType="end"/>
                      </w:r>
                      <w:r w:rsidRPr="00472AC8">
                        <w:rPr>
                          <w:sz w:val="22"/>
                          <w:szCs w:val="22"/>
                          <w:lang w:val="bg-BG"/>
                        </w:rPr>
                        <w:t xml:space="preserve"> Матрица на объркване при 3-класова класификация с базов модел Случайна гора</w:t>
                      </w:r>
                    </w:p>
                  </w:txbxContent>
                </v:textbox>
                <w10:wrap type="square"/>
              </v:shape>
            </w:pict>
          </mc:Fallback>
        </mc:AlternateContent>
      </w:r>
      <w:r w:rsidR="00452B51" w:rsidRPr="00604FE2">
        <w:rPr>
          <w:sz w:val="24"/>
          <w:szCs w:val="24"/>
          <w:lang w:val="bg-BG"/>
        </w:rPr>
        <w:t xml:space="preserve">От общо 2640 реални </w:t>
      </w:r>
      <w:proofErr w:type="spellStart"/>
      <w:r w:rsidR="00452B51" w:rsidRPr="00604FE2">
        <w:rPr>
          <w:sz w:val="24"/>
          <w:szCs w:val="24"/>
          <w:lang w:val="bg-BG"/>
        </w:rPr>
        <w:t>иктални</w:t>
      </w:r>
      <w:proofErr w:type="spellEnd"/>
      <w:r w:rsidR="00452B51" w:rsidRPr="00604FE2">
        <w:rPr>
          <w:sz w:val="24"/>
          <w:szCs w:val="24"/>
          <w:lang w:val="bg-BG"/>
        </w:rPr>
        <w:t xml:space="preserve"> сегмента, моделът класифицира правилно </w:t>
      </w:r>
      <w:r w:rsidR="00452B51" w:rsidRPr="00604FE2">
        <w:rPr>
          <w:b/>
          <w:bCs/>
          <w:sz w:val="24"/>
          <w:szCs w:val="24"/>
          <w:lang w:val="bg-BG"/>
        </w:rPr>
        <w:t xml:space="preserve">2598 </w:t>
      </w:r>
      <w:r w:rsidR="00452B51" w:rsidRPr="00604FE2">
        <w:rPr>
          <w:sz w:val="24"/>
          <w:szCs w:val="24"/>
          <w:lang w:val="bg-BG"/>
        </w:rPr>
        <w:t>(демонстрирайки </w:t>
      </w:r>
      <w:r w:rsidR="00452B51" w:rsidRPr="00604FE2">
        <w:rPr>
          <w:b/>
          <w:bCs/>
          <w:sz w:val="24"/>
          <w:szCs w:val="24"/>
          <w:lang w:val="bg-BG"/>
        </w:rPr>
        <w:t>98.4</w:t>
      </w:r>
      <w:r w:rsidR="00472AC8">
        <w:rPr>
          <w:b/>
          <w:bCs/>
          <w:sz w:val="24"/>
          <w:szCs w:val="24"/>
          <w:lang w:val="bg-BG"/>
        </w:rPr>
        <w:t xml:space="preserve"> </w:t>
      </w:r>
      <w:r w:rsidR="00452B51" w:rsidRPr="00604FE2">
        <w:rPr>
          <w:b/>
          <w:bCs/>
          <w:sz w:val="24"/>
          <w:szCs w:val="24"/>
          <w:lang w:val="bg-BG"/>
        </w:rPr>
        <w:t xml:space="preserve">чувствителност / </w:t>
      </w:r>
      <w:r w:rsidR="00E77C8F">
        <w:rPr>
          <w:b/>
          <w:bCs/>
          <w:sz w:val="24"/>
          <w:szCs w:val="24"/>
          <w:lang w:val="bg-BG"/>
        </w:rPr>
        <w:t>Чувствителност</w:t>
      </w:r>
      <w:r w:rsidR="00452B51" w:rsidRPr="00604FE2">
        <w:rPr>
          <w:sz w:val="24"/>
          <w:szCs w:val="24"/>
          <w:lang w:val="bg-BG"/>
        </w:rPr>
        <w:t xml:space="preserve"> за целевия клас). </w:t>
      </w:r>
    </w:p>
    <w:p w14:paraId="4F620038" w14:textId="4D0FAFB4" w:rsidR="00452B51" w:rsidRPr="00604FE2" w:rsidRDefault="00452B51" w:rsidP="00F553E2">
      <w:pPr>
        <w:adjustRightInd w:val="0"/>
        <w:snapToGrid w:val="0"/>
        <w:spacing w:after="0"/>
        <w:ind w:firstLine="0"/>
        <w:contextualSpacing/>
        <w:mirrorIndents/>
        <w:rPr>
          <w:sz w:val="24"/>
          <w:szCs w:val="24"/>
          <w:lang w:val="bg-BG"/>
        </w:rPr>
      </w:pPr>
      <w:r w:rsidRPr="00604FE2">
        <w:rPr>
          <w:sz w:val="24"/>
          <w:szCs w:val="24"/>
          <w:lang w:val="bg-BG"/>
        </w:rPr>
        <w:t xml:space="preserve">Фаталните грешки (пропуснати пристъпи) са сведени до едва 42 случая (20 объркани със здрави и 22 с </w:t>
      </w:r>
      <w:proofErr w:type="spellStart"/>
      <w:r w:rsidRPr="00604FE2">
        <w:rPr>
          <w:sz w:val="24"/>
          <w:szCs w:val="24"/>
          <w:lang w:val="bg-BG"/>
        </w:rPr>
        <w:t>интер-иктални</w:t>
      </w:r>
      <w:proofErr w:type="spellEnd"/>
      <w:r w:rsidRPr="00604FE2">
        <w:rPr>
          <w:sz w:val="24"/>
          <w:szCs w:val="24"/>
          <w:lang w:val="bg-BG"/>
        </w:rPr>
        <w:t>).</w:t>
      </w:r>
      <w:r w:rsidR="005B7E3B">
        <w:rPr>
          <w:sz w:val="24"/>
          <w:szCs w:val="24"/>
          <w:lang w:val="bg-BG"/>
        </w:rPr>
        <w:t xml:space="preserve"> </w:t>
      </w:r>
      <w:r w:rsidRPr="00604FE2">
        <w:rPr>
          <w:sz w:val="24"/>
          <w:szCs w:val="24"/>
          <w:lang w:val="bg-BG"/>
        </w:rPr>
        <w:t xml:space="preserve">Особено ценен за изследването е анализът на вътрешните грешки между състоянията без активен пристъп. Матрицата показва, че моделът обърква 433 </w:t>
      </w:r>
      <w:proofErr w:type="spellStart"/>
      <w:r w:rsidRPr="00604FE2">
        <w:rPr>
          <w:sz w:val="24"/>
          <w:szCs w:val="24"/>
          <w:lang w:val="bg-BG"/>
        </w:rPr>
        <w:t>интер-иктални</w:t>
      </w:r>
      <w:proofErr w:type="spellEnd"/>
      <w:r w:rsidRPr="00604FE2">
        <w:rPr>
          <w:sz w:val="24"/>
          <w:szCs w:val="24"/>
          <w:lang w:val="bg-BG"/>
        </w:rPr>
        <w:t xml:space="preserve"> сегмента със здрави и 243 здрави с </w:t>
      </w:r>
      <w:proofErr w:type="spellStart"/>
      <w:r w:rsidRPr="00604FE2">
        <w:rPr>
          <w:sz w:val="24"/>
          <w:szCs w:val="24"/>
          <w:lang w:val="bg-BG"/>
        </w:rPr>
        <w:t>интер-иктални</w:t>
      </w:r>
      <w:proofErr w:type="spellEnd"/>
      <w:r w:rsidRPr="00604FE2">
        <w:rPr>
          <w:sz w:val="24"/>
          <w:szCs w:val="24"/>
          <w:lang w:val="bg-BG"/>
        </w:rPr>
        <w:t xml:space="preserve">. Тази "дифузия" в горния ляв квадрант е напълно логична от медицинска гледна точка, тъй като </w:t>
      </w:r>
      <w:proofErr w:type="spellStart"/>
      <w:r w:rsidRPr="00604FE2">
        <w:rPr>
          <w:sz w:val="24"/>
          <w:szCs w:val="24"/>
          <w:lang w:val="bg-BG"/>
        </w:rPr>
        <w:t>интер-икталното</w:t>
      </w:r>
      <w:proofErr w:type="spellEnd"/>
      <w:r w:rsidRPr="00604FE2">
        <w:rPr>
          <w:sz w:val="24"/>
          <w:szCs w:val="24"/>
          <w:lang w:val="bg-BG"/>
        </w:rPr>
        <w:t xml:space="preserve"> състояние представлява фонова активност, която силно наподобява напълно здравия мозък.</w:t>
      </w:r>
    </w:p>
    <w:p w14:paraId="7DAF53B9" w14:textId="7C8D32AE" w:rsidR="00452B51" w:rsidRPr="00604FE2" w:rsidRDefault="00452B51" w:rsidP="005B7E3B">
      <w:pPr>
        <w:adjustRightInd w:val="0"/>
        <w:snapToGrid w:val="0"/>
        <w:spacing w:after="0"/>
        <w:ind w:firstLine="708"/>
        <w:contextualSpacing/>
        <w:mirrorIndents/>
        <w:rPr>
          <w:sz w:val="24"/>
          <w:szCs w:val="24"/>
          <w:lang w:val="bg-BG"/>
        </w:rPr>
      </w:pPr>
      <w:r w:rsidRPr="00604FE2">
        <w:rPr>
          <w:sz w:val="24"/>
          <w:szCs w:val="24"/>
          <w:lang w:val="bg-BG"/>
        </w:rPr>
        <w:t>По отношение на фалшивите аларми (сегменти без пристъп, погрешно маркирани като такъв), те са общо </w:t>
      </w:r>
      <w:r w:rsidRPr="00604FE2">
        <w:rPr>
          <w:b/>
          <w:bCs/>
          <w:sz w:val="24"/>
          <w:szCs w:val="24"/>
          <w:lang w:val="bg-BG"/>
        </w:rPr>
        <w:t>150</w:t>
      </w:r>
      <w:r w:rsidRPr="00604FE2">
        <w:rPr>
          <w:sz w:val="24"/>
          <w:szCs w:val="24"/>
          <w:lang w:val="bg-BG"/>
        </w:rPr>
        <w:t xml:space="preserve"> (23 от клас </w:t>
      </w:r>
      <w:r w:rsidR="00CA612A">
        <w:rPr>
          <w:sz w:val="24"/>
          <w:szCs w:val="24"/>
          <w:lang w:val="bg-BG"/>
        </w:rPr>
        <w:t>Здрави</w:t>
      </w:r>
      <w:r w:rsidRPr="00604FE2">
        <w:rPr>
          <w:sz w:val="24"/>
          <w:szCs w:val="24"/>
          <w:lang w:val="bg-BG"/>
        </w:rPr>
        <w:t xml:space="preserve"> и 127 от клас </w:t>
      </w:r>
      <w:r w:rsidR="00DB59ED">
        <w:rPr>
          <w:sz w:val="24"/>
          <w:szCs w:val="24"/>
          <w:lang w:val="bg-BG"/>
        </w:rPr>
        <w:t>Междупристъпни</w:t>
      </w:r>
      <w:r w:rsidRPr="00604FE2">
        <w:rPr>
          <w:sz w:val="24"/>
          <w:szCs w:val="24"/>
          <w:lang w:val="bg-BG"/>
        </w:rPr>
        <w:t xml:space="preserve">). Фактът, че огромната част от фалшивите аларми (127) идват от пациенти с епилепсия в ремисия, а не от напълно здрави хора, е клинично издържан резултат – той доказва, че моделът реално засича микро-аномалиите и острите </w:t>
      </w:r>
      <w:proofErr w:type="spellStart"/>
      <w:r w:rsidRPr="00604FE2">
        <w:rPr>
          <w:sz w:val="24"/>
          <w:szCs w:val="24"/>
          <w:lang w:val="bg-BG"/>
        </w:rPr>
        <w:t>спайкове</w:t>
      </w:r>
      <w:proofErr w:type="spellEnd"/>
      <w:r w:rsidRPr="00604FE2">
        <w:rPr>
          <w:sz w:val="24"/>
          <w:szCs w:val="24"/>
          <w:lang w:val="bg-BG"/>
        </w:rPr>
        <w:t xml:space="preserve"> (скритата патология) в </w:t>
      </w:r>
      <w:proofErr w:type="spellStart"/>
      <w:r w:rsidRPr="00604FE2">
        <w:rPr>
          <w:sz w:val="24"/>
          <w:szCs w:val="24"/>
          <w:lang w:val="bg-BG"/>
        </w:rPr>
        <w:t>интер-икталния</w:t>
      </w:r>
      <w:proofErr w:type="spellEnd"/>
      <w:r w:rsidRPr="00604FE2">
        <w:rPr>
          <w:sz w:val="24"/>
          <w:szCs w:val="24"/>
          <w:lang w:val="bg-BG"/>
        </w:rPr>
        <w:t xml:space="preserve"> сигнал.</w:t>
      </w:r>
    </w:p>
    <w:p w14:paraId="4A2BCD9A" w14:textId="7C34CD1B" w:rsidR="00452B51" w:rsidRPr="00604FE2" w:rsidRDefault="00452B51" w:rsidP="00276E66">
      <w:pPr>
        <w:adjustRightInd w:val="0"/>
        <w:snapToGrid w:val="0"/>
        <w:spacing w:after="0"/>
        <w:contextualSpacing/>
        <w:mirrorIndents/>
        <w:rPr>
          <w:sz w:val="24"/>
          <w:szCs w:val="24"/>
          <w:lang w:val="bg-BG"/>
        </w:rPr>
      </w:pPr>
      <w:r w:rsidRPr="00604FE2">
        <w:rPr>
          <w:sz w:val="24"/>
          <w:szCs w:val="24"/>
          <w:lang w:val="bg-BG"/>
        </w:rPr>
        <w:lastRenderedPageBreak/>
        <w:t>Общите макро-усреднени метрики (</w:t>
      </w:r>
      <w:r w:rsidR="00E77C8F">
        <w:rPr>
          <w:sz w:val="24"/>
          <w:szCs w:val="24"/>
          <w:lang w:val="bg-BG"/>
        </w:rPr>
        <w:t>Точност</w:t>
      </w:r>
      <w:r w:rsidRPr="00604FE2">
        <w:rPr>
          <w:sz w:val="24"/>
          <w:szCs w:val="24"/>
          <w:lang w:val="bg-BG"/>
        </w:rPr>
        <w:t xml:space="preserve">: 93.42%, </w:t>
      </w:r>
      <w:r w:rsidR="00977FB4">
        <w:rPr>
          <w:sz w:val="24"/>
          <w:szCs w:val="24"/>
          <w:lang w:val="bg-BG"/>
        </w:rPr>
        <w:t>F1-Оценка</w:t>
      </w:r>
      <w:r w:rsidRPr="00604FE2">
        <w:rPr>
          <w:sz w:val="24"/>
          <w:szCs w:val="24"/>
          <w:lang w:val="bg-BG"/>
        </w:rPr>
        <w:t>: 93.90%) категорично доказват, че нелинейната природа на Случайната гора успява успешно да изолира не само "амплитудната експлозия" на пристъпа, но и фините честотни разлики между здрав и болен пациент в покой.</w:t>
      </w:r>
    </w:p>
    <w:p w14:paraId="7C0F0DF3" w14:textId="79E0FCA2" w:rsidR="00B141F4" w:rsidRPr="00604FE2" w:rsidRDefault="00CA2E54" w:rsidP="00F553E2">
      <w:pPr>
        <w:adjustRightInd w:val="0"/>
        <w:snapToGrid w:val="0"/>
        <w:spacing w:after="0"/>
        <w:ind w:firstLine="0"/>
        <w:contextualSpacing/>
        <w:mirrorIndents/>
        <w:rPr>
          <w:b/>
          <w:bCs/>
          <w:sz w:val="24"/>
          <w:szCs w:val="24"/>
          <w:lang w:val="bg-BG"/>
        </w:rPr>
      </w:pPr>
      <w:r>
        <w:rPr>
          <w:b/>
          <w:bCs/>
          <w:sz w:val="24"/>
          <w:szCs w:val="24"/>
          <w:lang w:val="bg-BG"/>
        </w:rPr>
        <w:t>Г</w:t>
      </w:r>
      <w:r w:rsidR="00B141F4" w:rsidRPr="00604FE2">
        <w:rPr>
          <w:b/>
          <w:bCs/>
          <w:sz w:val="24"/>
          <w:szCs w:val="24"/>
          <w:lang w:val="bg-BG"/>
        </w:rPr>
        <w:t xml:space="preserve">. </w:t>
      </w:r>
      <w:proofErr w:type="spellStart"/>
      <w:r w:rsidR="00B141F4" w:rsidRPr="00604FE2">
        <w:rPr>
          <w:b/>
          <w:bCs/>
          <w:sz w:val="24"/>
          <w:szCs w:val="24"/>
          <w:lang w:val="bg-BG"/>
        </w:rPr>
        <w:t>Обяснимост</w:t>
      </w:r>
      <w:proofErr w:type="spellEnd"/>
      <w:r w:rsidR="00B141F4" w:rsidRPr="00604FE2">
        <w:rPr>
          <w:b/>
          <w:bCs/>
          <w:sz w:val="24"/>
          <w:szCs w:val="24"/>
          <w:lang w:val="bg-BG"/>
        </w:rPr>
        <w:t xml:space="preserve"> на модела и Важност на признаците (</w:t>
      </w:r>
      <w:proofErr w:type="spellStart"/>
      <w:r w:rsidR="00B141F4" w:rsidRPr="00604FE2">
        <w:rPr>
          <w:b/>
          <w:bCs/>
          <w:sz w:val="24"/>
          <w:szCs w:val="24"/>
          <w:lang w:val="bg-BG"/>
        </w:rPr>
        <w:t>Feature</w:t>
      </w:r>
      <w:proofErr w:type="spellEnd"/>
      <w:r w:rsidR="00B141F4" w:rsidRPr="00604FE2">
        <w:rPr>
          <w:b/>
          <w:bCs/>
          <w:sz w:val="24"/>
          <w:szCs w:val="24"/>
          <w:lang w:val="bg-BG"/>
        </w:rPr>
        <w:t xml:space="preserve"> </w:t>
      </w:r>
      <w:proofErr w:type="spellStart"/>
      <w:r w:rsidR="00B141F4" w:rsidRPr="00604FE2">
        <w:rPr>
          <w:b/>
          <w:bCs/>
          <w:sz w:val="24"/>
          <w:szCs w:val="24"/>
          <w:lang w:val="bg-BG"/>
        </w:rPr>
        <w:t>Importance</w:t>
      </w:r>
      <w:proofErr w:type="spellEnd"/>
      <w:r w:rsidR="00B141F4" w:rsidRPr="00604FE2">
        <w:rPr>
          <w:b/>
          <w:bCs/>
          <w:sz w:val="24"/>
          <w:szCs w:val="24"/>
          <w:lang w:val="bg-BG"/>
        </w:rPr>
        <w:t>)</w:t>
      </w:r>
    </w:p>
    <w:p w14:paraId="68971CA9" w14:textId="441D3902" w:rsidR="00B141F4" w:rsidRDefault="001279BA" w:rsidP="00276E66">
      <w:pPr>
        <w:adjustRightInd w:val="0"/>
        <w:snapToGrid w:val="0"/>
        <w:spacing w:after="0"/>
        <w:contextualSpacing/>
        <w:mirrorIndents/>
        <w:rPr>
          <w:sz w:val="24"/>
          <w:szCs w:val="24"/>
          <w:lang w:val="bg-BG"/>
        </w:rPr>
      </w:pPr>
      <w:r>
        <w:rPr>
          <w:noProof/>
        </w:rPr>
        <mc:AlternateContent>
          <mc:Choice Requires="wps">
            <w:drawing>
              <wp:anchor distT="0" distB="0" distL="114300" distR="114300" simplePos="0" relativeHeight="251730944" behindDoc="1" locked="0" layoutInCell="1" allowOverlap="1" wp14:anchorId="3020DE90" wp14:editId="482D9146">
                <wp:simplePos x="0" y="0"/>
                <wp:positionH relativeFrom="column">
                  <wp:posOffset>-91440</wp:posOffset>
                </wp:positionH>
                <wp:positionV relativeFrom="paragraph">
                  <wp:posOffset>5103495</wp:posOffset>
                </wp:positionV>
                <wp:extent cx="5943600" cy="635"/>
                <wp:effectExtent l="0" t="0" r="0" b="8255"/>
                <wp:wrapTight wrapText="bothSides">
                  <wp:wrapPolygon edited="0">
                    <wp:start x="0" y="0"/>
                    <wp:lineTo x="0" y="21229"/>
                    <wp:lineTo x="21554" y="21229"/>
                    <wp:lineTo x="21554" y="0"/>
                    <wp:lineTo x="0" y="0"/>
                  </wp:wrapPolygon>
                </wp:wrapTight>
                <wp:docPr id="132586754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txbx>
                        <w:txbxContent>
                          <w:p w14:paraId="1C517523" w14:textId="5FF0BC1B" w:rsidR="001279BA" w:rsidRPr="001279BA" w:rsidRDefault="001279BA" w:rsidP="001279BA">
                            <w:pPr>
                              <w:pStyle w:val="Caption"/>
                              <w:jc w:val="center"/>
                              <w:rPr>
                                <w:noProof/>
                                <w:sz w:val="22"/>
                                <w:szCs w:val="22"/>
                                <w:lang w:val="bg-BG"/>
                              </w:rPr>
                            </w:pPr>
                            <w:proofErr w:type="spellStart"/>
                            <w:r w:rsidRPr="001279BA">
                              <w:rPr>
                                <w:sz w:val="22"/>
                                <w:szCs w:val="22"/>
                              </w:rPr>
                              <w:t>Фигура</w:t>
                            </w:r>
                            <w:proofErr w:type="spellEnd"/>
                            <w:r w:rsidRPr="001279BA">
                              <w:rPr>
                                <w:sz w:val="22"/>
                                <w:szCs w:val="22"/>
                              </w:rPr>
                              <w:t xml:space="preserve"> </w:t>
                            </w:r>
                            <w:r w:rsidRPr="001279BA">
                              <w:rPr>
                                <w:sz w:val="22"/>
                                <w:szCs w:val="22"/>
                              </w:rPr>
                              <w:fldChar w:fldCharType="begin"/>
                            </w:r>
                            <w:r w:rsidRPr="001279BA">
                              <w:rPr>
                                <w:sz w:val="22"/>
                                <w:szCs w:val="22"/>
                              </w:rPr>
                              <w:instrText xml:space="preserve"> SEQ Фигура \* ARABIC </w:instrText>
                            </w:r>
                            <w:r w:rsidRPr="001279BA">
                              <w:rPr>
                                <w:sz w:val="22"/>
                                <w:szCs w:val="22"/>
                              </w:rPr>
                              <w:fldChar w:fldCharType="separate"/>
                            </w:r>
                            <w:r w:rsidR="00857D89">
                              <w:rPr>
                                <w:noProof/>
                                <w:sz w:val="22"/>
                                <w:szCs w:val="22"/>
                              </w:rPr>
                              <w:t>19</w:t>
                            </w:r>
                            <w:r w:rsidRPr="001279BA">
                              <w:rPr>
                                <w:sz w:val="22"/>
                                <w:szCs w:val="22"/>
                              </w:rPr>
                              <w:fldChar w:fldCharType="end"/>
                            </w:r>
                            <w:r w:rsidRPr="001279BA">
                              <w:rPr>
                                <w:sz w:val="22"/>
                                <w:szCs w:val="22"/>
                                <w:lang w:val="bg-BG"/>
                              </w:rPr>
                              <w:t xml:space="preserve"> Оценка на важността на признаците при изграждането на ансамблов модел Случайна гора</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3020DE90" id="_x0000_s1044" type="#_x0000_t202" style="position:absolute;left:0;text-align:left;margin-left:-7.2pt;margin-top:401.85pt;width:468pt;height:.05pt;z-index:-25158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" filled="f" stroked="f">
                <v:textbox style="mso-fit-shape-to-text:t" inset="0,0,0,0">
                  <w:txbxContent>
                    <w:p w14:paraId="1C517523" w14:textId="5FF0BC1B" w:rsidR="001279BA" w:rsidRPr="001279BA" w:rsidRDefault="001279BA" w:rsidP="001279BA">
                      <w:pPr>
                        <w:pStyle w:val="Caption"/>
                        <w:jc w:val="center"/>
                        <w:rPr>
                          <w:noProof/>
                          <w:sz w:val="22"/>
                          <w:szCs w:val="22"/>
                          <w:lang w:val="bg-BG"/>
                        </w:rPr>
                      </w:pPr>
                      <w:proofErr w:type="spellStart"/>
                      <w:r w:rsidRPr="001279BA">
                        <w:rPr>
                          <w:sz w:val="22"/>
                          <w:szCs w:val="22"/>
                        </w:rPr>
                        <w:t>Фигура</w:t>
                      </w:r>
                      <w:proofErr w:type="spellEnd"/>
                      <w:r w:rsidRPr="001279BA">
                        <w:rPr>
                          <w:sz w:val="22"/>
                          <w:szCs w:val="22"/>
                        </w:rPr>
                        <w:t xml:space="preserve"> </w:t>
                      </w:r>
                      <w:r w:rsidRPr="001279BA">
                        <w:rPr>
                          <w:sz w:val="22"/>
                          <w:szCs w:val="22"/>
                        </w:rPr>
                        <w:fldChar w:fldCharType="begin"/>
                      </w:r>
                      <w:r w:rsidRPr="001279BA">
                        <w:rPr>
                          <w:sz w:val="22"/>
                          <w:szCs w:val="22"/>
                        </w:rPr>
                        <w:instrText xml:space="preserve"> SEQ Фигура \* ARABIC </w:instrText>
                      </w:r>
                      <w:r w:rsidRPr="001279BA">
                        <w:rPr>
                          <w:sz w:val="22"/>
                          <w:szCs w:val="22"/>
                        </w:rPr>
                        <w:fldChar w:fldCharType="separate"/>
                      </w:r>
                      <w:r w:rsidR="00857D89">
                        <w:rPr>
                          <w:noProof/>
                          <w:sz w:val="22"/>
                          <w:szCs w:val="22"/>
                        </w:rPr>
                        <w:t>19</w:t>
                      </w:r>
                      <w:r w:rsidRPr="001279BA">
                        <w:rPr>
                          <w:sz w:val="22"/>
                          <w:szCs w:val="22"/>
                        </w:rPr>
                        <w:fldChar w:fldCharType="end"/>
                      </w:r>
                      <w:r w:rsidRPr="001279BA">
                        <w:rPr>
                          <w:sz w:val="22"/>
                          <w:szCs w:val="22"/>
                          <w:lang w:val="bg-BG"/>
                        </w:rPr>
                        <w:t xml:space="preserve"> Оценка на важността на признаците при изграждането на ансамблов модел Случайна гора</w:t>
                      </w:r>
                    </w:p>
                  </w:txbxContent>
                </v:textbox>
                <w10:wrap type="tight"/>
              </v:shape>
            </w:pict>
          </mc:Fallback>
        </mc:AlternateContent>
      </w:r>
      <w:r w:rsidR="005B7E3B" w:rsidRPr="00604FE2">
        <w:rPr>
          <w:noProof/>
          <w:sz w:val="24"/>
          <w:szCs w:val="24"/>
          <w:lang w:val="bg-BG"/>
        </w:rPr>
        <w:drawing>
          <wp:anchor distT="0" distB="0" distL="114300" distR="114300" simplePos="0" relativeHeight="251681792" behindDoc="1" locked="0" layoutInCell="1" allowOverlap="1" wp14:anchorId="4815F5BA" wp14:editId="4513514F">
            <wp:simplePos x="0" y="0"/>
            <wp:positionH relativeFrom="column">
              <wp:posOffset>-91440</wp:posOffset>
            </wp:positionH>
            <wp:positionV relativeFrom="paragraph">
              <wp:posOffset>1599928</wp:posOffset>
            </wp:positionV>
            <wp:extent cx="5943600" cy="3446780"/>
            <wp:effectExtent l="0" t="0" r="0" b="0"/>
            <wp:wrapTight wrapText="bothSides">
              <wp:wrapPolygon edited="0">
                <wp:start x="0" y="0"/>
                <wp:lineTo x="0" y="21489"/>
                <wp:lineTo x="21554" y="21489"/>
                <wp:lineTo x="21554" y="0"/>
                <wp:lineTo x="0" y="0"/>
              </wp:wrapPolygon>
            </wp:wrapTight>
            <wp:docPr id="432628528" name="Picture 1"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28528" name="Picture 1" descr="A graph with different colored bars&#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3446780"/>
                    </a:xfrm>
                    <a:prstGeom prst="rect">
                      <a:avLst/>
                    </a:prstGeom>
                  </pic:spPr>
                </pic:pic>
              </a:graphicData>
            </a:graphic>
            <wp14:sizeRelH relativeFrom="page">
              <wp14:pctWidth>0</wp14:pctWidth>
            </wp14:sizeRelH>
            <wp14:sizeRelV relativeFrom="page">
              <wp14:pctHeight>0</wp14:pctHeight>
            </wp14:sizeRelV>
          </wp:anchor>
        </w:drawing>
      </w:r>
      <w:r w:rsidR="00B141F4" w:rsidRPr="00604FE2">
        <w:rPr>
          <w:sz w:val="24"/>
          <w:szCs w:val="24"/>
          <w:lang w:val="bg-BG"/>
        </w:rPr>
        <w:t xml:space="preserve">Едно от ключовите предимства на алгоритмите, базирани на дървета на решенията, е тяхната вградена възможност за </w:t>
      </w:r>
      <w:proofErr w:type="spellStart"/>
      <w:r w:rsidR="00B141F4" w:rsidRPr="00604FE2">
        <w:rPr>
          <w:sz w:val="24"/>
          <w:szCs w:val="24"/>
          <w:lang w:val="bg-BG"/>
        </w:rPr>
        <w:t>интерпретируемост</w:t>
      </w:r>
      <w:proofErr w:type="spellEnd"/>
      <w:r w:rsidR="00B141F4" w:rsidRPr="00604FE2">
        <w:rPr>
          <w:sz w:val="24"/>
          <w:szCs w:val="24"/>
          <w:lang w:val="bg-BG"/>
        </w:rPr>
        <w:t xml:space="preserve"> чрез извличане на важността на признаците (</w:t>
      </w:r>
      <w:proofErr w:type="spellStart"/>
      <w:r w:rsidR="00B141F4" w:rsidRPr="00604FE2">
        <w:rPr>
          <w:sz w:val="24"/>
          <w:szCs w:val="24"/>
          <w:lang w:val="bg-BG"/>
        </w:rPr>
        <w:t>Feature</w:t>
      </w:r>
      <w:proofErr w:type="spellEnd"/>
      <w:r w:rsidR="00B141F4" w:rsidRPr="00604FE2">
        <w:rPr>
          <w:sz w:val="24"/>
          <w:szCs w:val="24"/>
          <w:lang w:val="bg-BG"/>
        </w:rPr>
        <w:t xml:space="preserve"> </w:t>
      </w:r>
      <w:proofErr w:type="spellStart"/>
      <w:r w:rsidR="00B141F4" w:rsidRPr="00604FE2">
        <w:rPr>
          <w:sz w:val="24"/>
          <w:szCs w:val="24"/>
          <w:lang w:val="bg-BG"/>
        </w:rPr>
        <w:t>Importance</w:t>
      </w:r>
      <w:proofErr w:type="spellEnd"/>
      <w:r w:rsidR="00B141F4" w:rsidRPr="00604FE2">
        <w:rPr>
          <w:sz w:val="24"/>
          <w:szCs w:val="24"/>
          <w:lang w:val="bg-BG"/>
        </w:rPr>
        <w:t>). Анализът е базиран на средното намаляване на нечистотата (</w:t>
      </w:r>
      <w:proofErr w:type="spellStart"/>
      <w:r w:rsidR="00B141F4" w:rsidRPr="00604FE2">
        <w:rPr>
          <w:sz w:val="24"/>
          <w:szCs w:val="24"/>
          <w:lang w:val="bg-BG"/>
        </w:rPr>
        <w:t>Mean</w:t>
      </w:r>
      <w:proofErr w:type="spellEnd"/>
      <w:r w:rsidR="00B141F4" w:rsidRPr="00604FE2">
        <w:rPr>
          <w:sz w:val="24"/>
          <w:szCs w:val="24"/>
          <w:lang w:val="bg-BG"/>
        </w:rPr>
        <w:t xml:space="preserve"> </w:t>
      </w:r>
      <w:proofErr w:type="spellStart"/>
      <w:r w:rsidR="00B141F4" w:rsidRPr="00604FE2">
        <w:rPr>
          <w:sz w:val="24"/>
          <w:szCs w:val="24"/>
          <w:lang w:val="bg-BG"/>
        </w:rPr>
        <w:t>Decrease</w:t>
      </w:r>
      <w:proofErr w:type="spellEnd"/>
      <w:r w:rsidR="00B141F4" w:rsidRPr="00604FE2">
        <w:rPr>
          <w:sz w:val="24"/>
          <w:szCs w:val="24"/>
          <w:lang w:val="bg-BG"/>
        </w:rPr>
        <w:t xml:space="preserve"> </w:t>
      </w:r>
      <w:proofErr w:type="spellStart"/>
      <w:r w:rsidR="00B141F4" w:rsidRPr="00604FE2">
        <w:rPr>
          <w:sz w:val="24"/>
          <w:szCs w:val="24"/>
          <w:lang w:val="bg-BG"/>
        </w:rPr>
        <w:t>Impurity</w:t>
      </w:r>
      <w:proofErr w:type="spellEnd"/>
      <w:r w:rsidR="00B141F4" w:rsidRPr="00604FE2">
        <w:rPr>
          <w:sz w:val="24"/>
          <w:szCs w:val="24"/>
          <w:lang w:val="bg-BG"/>
        </w:rPr>
        <w:t>), което показва кои математически характеристики на ЕЕГ сигнала са най-информативни за изолиране на епилептичните пристъпи.</w:t>
      </w:r>
    </w:p>
    <w:p w14:paraId="287F15B4" w14:textId="11618C30" w:rsidR="005B7E3B" w:rsidRDefault="005B7E3B" w:rsidP="00276E66">
      <w:pPr>
        <w:adjustRightInd w:val="0"/>
        <w:snapToGrid w:val="0"/>
        <w:spacing w:after="0"/>
        <w:contextualSpacing/>
        <w:mirrorIndents/>
        <w:rPr>
          <w:sz w:val="24"/>
          <w:szCs w:val="24"/>
          <w:lang w:val="bg-BG"/>
        </w:rPr>
      </w:pPr>
    </w:p>
    <w:p w14:paraId="290E454B" w14:textId="08438804" w:rsidR="005B7E3B" w:rsidRPr="00604FE2" w:rsidRDefault="005B7E3B" w:rsidP="00276E66">
      <w:pPr>
        <w:adjustRightInd w:val="0"/>
        <w:snapToGrid w:val="0"/>
        <w:spacing w:after="0"/>
        <w:contextualSpacing/>
        <w:mirrorIndents/>
        <w:rPr>
          <w:sz w:val="24"/>
          <w:szCs w:val="24"/>
          <w:lang w:val="bg-BG"/>
        </w:rPr>
      </w:pPr>
    </w:p>
    <w:p w14:paraId="08336321" w14:textId="22C4EDA2" w:rsidR="00B141F4" w:rsidRPr="00604FE2" w:rsidRDefault="00B141F4" w:rsidP="00E83365">
      <w:pPr>
        <w:adjustRightInd w:val="0"/>
        <w:snapToGrid w:val="0"/>
        <w:spacing w:after="0"/>
        <w:ind w:firstLine="708"/>
        <w:contextualSpacing/>
        <w:mirrorIndents/>
        <w:rPr>
          <w:sz w:val="24"/>
          <w:szCs w:val="24"/>
          <w:lang w:val="bg-BG"/>
        </w:rPr>
      </w:pPr>
      <w:r w:rsidRPr="00604FE2">
        <w:rPr>
          <w:sz w:val="24"/>
          <w:szCs w:val="24"/>
          <w:lang w:val="bg-BG"/>
        </w:rPr>
        <w:t xml:space="preserve">Резултатите от </w:t>
      </w:r>
      <w:r w:rsidR="001279BA">
        <w:rPr>
          <w:sz w:val="24"/>
          <w:szCs w:val="24"/>
          <w:lang w:val="bg-BG"/>
        </w:rPr>
        <w:t>Фигура 19</w:t>
      </w:r>
      <w:r w:rsidRPr="00604FE2">
        <w:rPr>
          <w:sz w:val="24"/>
          <w:szCs w:val="24"/>
          <w:lang w:val="bg-BG"/>
        </w:rPr>
        <w:t xml:space="preserve"> разкриват няколко критични извода за природата на данните:</w:t>
      </w:r>
    </w:p>
    <w:p w14:paraId="366E9366" w14:textId="640FEAB5" w:rsidR="00B141F4" w:rsidRPr="00604FE2" w:rsidRDefault="00F553E2" w:rsidP="00E83365">
      <w:pPr>
        <w:adjustRightInd w:val="0"/>
        <w:snapToGrid w:val="0"/>
        <w:spacing w:after="0"/>
        <w:ind w:firstLine="0"/>
        <w:contextualSpacing/>
        <w:mirrorIndents/>
        <w:rPr>
          <w:sz w:val="24"/>
          <w:szCs w:val="24"/>
          <w:lang w:val="bg-BG"/>
        </w:rPr>
      </w:pPr>
      <w:r w:rsidRPr="00F553E2">
        <w:rPr>
          <w:b/>
          <w:bCs/>
          <w:sz w:val="24"/>
          <w:szCs w:val="24"/>
          <w:lang w:val="bg-BG"/>
        </w:rPr>
        <w:t>Честотни признаци</w:t>
      </w:r>
      <w:r>
        <w:rPr>
          <w:sz w:val="24"/>
          <w:szCs w:val="24"/>
          <w:lang w:val="bg-BG"/>
        </w:rPr>
        <w:t xml:space="preserve">: </w:t>
      </w:r>
      <w:r w:rsidR="00B141F4" w:rsidRPr="00604FE2">
        <w:rPr>
          <w:sz w:val="24"/>
          <w:szCs w:val="24"/>
          <w:lang w:val="bg-BG"/>
        </w:rPr>
        <w:t>Характеристиките Hjorth_Mobility (0.278), Hjorth_Activity (0.135) и </w:t>
      </w:r>
      <w:proofErr w:type="spellStart"/>
      <w:r w:rsidR="00B141F4" w:rsidRPr="00604FE2">
        <w:rPr>
          <w:sz w:val="24"/>
          <w:szCs w:val="24"/>
          <w:lang w:val="bg-BG"/>
        </w:rPr>
        <w:t>Hjorth_Complexity</w:t>
      </w:r>
      <w:proofErr w:type="spellEnd"/>
      <w:r w:rsidR="00B141F4" w:rsidRPr="00604FE2">
        <w:rPr>
          <w:sz w:val="24"/>
          <w:szCs w:val="24"/>
          <w:lang w:val="bg-BG"/>
        </w:rPr>
        <w:t> (0.109) са категорично най-важните биомаркери за алгоритъма, формирайки над 50% от общата предсказваща сила. Това е напълно консистентно с медицинската теория, тъй като </w:t>
      </w:r>
      <w:proofErr w:type="spellStart"/>
      <w:r w:rsidR="00B141F4" w:rsidRPr="00604FE2">
        <w:rPr>
          <w:sz w:val="24"/>
          <w:szCs w:val="24"/>
          <w:lang w:val="bg-BG"/>
        </w:rPr>
        <w:t>Activity</w:t>
      </w:r>
      <w:proofErr w:type="spellEnd"/>
      <w:r w:rsidR="00B141F4" w:rsidRPr="00604FE2">
        <w:rPr>
          <w:sz w:val="24"/>
          <w:szCs w:val="24"/>
          <w:lang w:val="bg-BG"/>
        </w:rPr>
        <w:t> отразява дисперсията (мощността) на сигнала, която рязко нараства при пристъп, докато </w:t>
      </w:r>
      <w:proofErr w:type="spellStart"/>
      <w:r w:rsidR="00B141F4" w:rsidRPr="00604FE2">
        <w:rPr>
          <w:sz w:val="24"/>
          <w:szCs w:val="24"/>
          <w:lang w:val="bg-BG"/>
        </w:rPr>
        <w:t>Mobility</w:t>
      </w:r>
      <w:proofErr w:type="spellEnd"/>
      <w:r w:rsidR="00B141F4" w:rsidRPr="00604FE2">
        <w:rPr>
          <w:sz w:val="24"/>
          <w:szCs w:val="24"/>
          <w:lang w:val="bg-BG"/>
        </w:rPr>
        <w:t> и </w:t>
      </w:r>
      <w:proofErr w:type="spellStart"/>
      <w:r w:rsidR="00B141F4" w:rsidRPr="00604FE2">
        <w:rPr>
          <w:sz w:val="24"/>
          <w:szCs w:val="24"/>
          <w:lang w:val="bg-BG"/>
        </w:rPr>
        <w:t>Complexity</w:t>
      </w:r>
      <w:proofErr w:type="spellEnd"/>
      <w:r w:rsidR="00B141F4" w:rsidRPr="00604FE2">
        <w:rPr>
          <w:sz w:val="24"/>
          <w:szCs w:val="24"/>
          <w:lang w:val="bg-BG"/>
        </w:rPr>
        <w:t> улавят резките промени в доминиращата честота и нелинейността на мозъчните вълни.</w:t>
      </w:r>
    </w:p>
    <w:p w14:paraId="4B19828D" w14:textId="33E1D318" w:rsidR="00B141F4" w:rsidRPr="00604FE2" w:rsidRDefault="00B141F4" w:rsidP="00276E66">
      <w:pPr>
        <w:adjustRightInd w:val="0"/>
        <w:snapToGrid w:val="0"/>
        <w:spacing w:after="0"/>
        <w:contextualSpacing/>
        <w:mirrorIndents/>
        <w:rPr>
          <w:sz w:val="24"/>
          <w:szCs w:val="24"/>
          <w:lang w:val="bg-BG"/>
        </w:rPr>
      </w:pPr>
      <w:r w:rsidRPr="00F553E2">
        <w:rPr>
          <w:b/>
          <w:bCs/>
          <w:sz w:val="24"/>
          <w:szCs w:val="24"/>
          <w:lang w:val="bg-BG"/>
        </w:rPr>
        <w:lastRenderedPageBreak/>
        <w:t>Енергийни и амплитудни признаци</w:t>
      </w:r>
      <w:r w:rsidRPr="00604FE2">
        <w:rPr>
          <w:sz w:val="24"/>
          <w:szCs w:val="24"/>
          <w:lang w:val="bg-BG"/>
        </w:rPr>
        <w:t>: Характеристики като </w:t>
      </w:r>
      <w:proofErr w:type="spellStart"/>
      <w:r w:rsidRPr="00604FE2">
        <w:rPr>
          <w:sz w:val="24"/>
          <w:szCs w:val="24"/>
          <w:lang w:val="bg-BG"/>
        </w:rPr>
        <w:t>Envelope_Max</w:t>
      </w:r>
      <w:proofErr w:type="spellEnd"/>
      <w:r w:rsidRPr="00604FE2">
        <w:rPr>
          <w:sz w:val="24"/>
          <w:szCs w:val="24"/>
          <w:lang w:val="bg-BG"/>
        </w:rPr>
        <w:t> (0.099) и RMS (0.088) формират втория по важност ешелон. Те помагат на модела да засече високоамплитудните пикове (</w:t>
      </w:r>
      <w:r w:rsidR="00A61BDA">
        <w:rPr>
          <w:sz w:val="24"/>
          <w:szCs w:val="24"/>
          <w:lang w:val="bg-BG"/>
        </w:rPr>
        <w:t>скокове</w:t>
      </w:r>
      <w:r w:rsidRPr="00604FE2">
        <w:rPr>
          <w:sz w:val="24"/>
          <w:szCs w:val="24"/>
          <w:lang w:val="bg-BG"/>
        </w:rPr>
        <w:t xml:space="preserve">), характерни за </w:t>
      </w:r>
      <w:proofErr w:type="spellStart"/>
      <w:r w:rsidRPr="00604FE2">
        <w:rPr>
          <w:sz w:val="24"/>
          <w:szCs w:val="24"/>
          <w:lang w:val="bg-BG"/>
        </w:rPr>
        <w:t>епилептиформната</w:t>
      </w:r>
      <w:proofErr w:type="spellEnd"/>
      <w:r w:rsidRPr="00604FE2">
        <w:rPr>
          <w:sz w:val="24"/>
          <w:szCs w:val="24"/>
          <w:lang w:val="bg-BG"/>
        </w:rPr>
        <w:t xml:space="preserve"> активност.</w:t>
      </w:r>
    </w:p>
    <w:p w14:paraId="2CB2348A" w14:textId="77777777" w:rsidR="00B141F4" w:rsidRPr="00604FE2" w:rsidRDefault="00B141F4" w:rsidP="00276E66">
      <w:pPr>
        <w:adjustRightInd w:val="0"/>
        <w:snapToGrid w:val="0"/>
        <w:spacing w:after="0"/>
        <w:contextualSpacing/>
        <w:mirrorIndents/>
        <w:rPr>
          <w:sz w:val="24"/>
          <w:szCs w:val="24"/>
          <w:lang w:val="bg-BG"/>
        </w:rPr>
      </w:pPr>
      <w:r w:rsidRPr="00F553E2">
        <w:rPr>
          <w:b/>
          <w:bCs/>
          <w:sz w:val="24"/>
          <w:szCs w:val="24"/>
          <w:lang w:val="bg-BG"/>
        </w:rPr>
        <w:t>Нискоинформативни признаци</w:t>
      </w:r>
      <w:r w:rsidRPr="00604FE2">
        <w:rPr>
          <w:sz w:val="24"/>
          <w:szCs w:val="24"/>
          <w:lang w:val="bg-BG"/>
        </w:rPr>
        <w:t xml:space="preserve">: На дъното на графиката попадат Deriv1_Mean (0.013) и Deriv2_Mean (0.013). Тъй като ЕЕГ е сигнал с променлив ток (AC), който </w:t>
      </w:r>
      <w:proofErr w:type="spellStart"/>
      <w:r w:rsidRPr="00604FE2">
        <w:rPr>
          <w:sz w:val="24"/>
          <w:szCs w:val="24"/>
          <w:lang w:val="bg-BG"/>
        </w:rPr>
        <w:t>осцилира</w:t>
      </w:r>
      <w:proofErr w:type="spellEnd"/>
      <w:r w:rsidRPr="00604FE2">
        <w:rPr>
          <w:sz w:val="24"/>
          <w:szCs w:val="24"/>
          <w:lang w:val="bg-BG"/>
        </w:rPr>
        <w:t xml:space="preserve"> около нулата, неговите средни стойности (дори на производните) логично остават близки до нула както в здраво състояние, така и по време на пристъп, което ги прави неинформативни за класификатора.</w:t>
      </w:r>
    </w:p>
    <w:p w14:paraId="4B965964" w14:textId="77777777" w:rsidR="00B141F4" w:rsidRPr="00604FE2" w:rsidRDefault="00B141F4" w:rsidP="00276E66">
      <w:pPr>
        <w:adjustRightInd w:val="0"/>
        <w:snapToGrid w:val="0"/>
        <w:spacing w:after="0"/>
        <w:contextualSpacing/>
        <w:mirrorIndents/>
        <w:rPr>
          <w:sz w:val="24"/>
          <w:szCs w:val="24"/>
          <w:lang w:val="bg-BG"/>
        </w:rPr>
      </w:pPr>
      <w:r w:rsidRPr="00604FE2">
        <w:rPr>
          <w:sz w:val="24"/>
          <w:szCs w:val="24"/>
          <w:lang w:val="bg-BG"/>
        </w:rPr>
        <w:t xml:space="preserve">Този анализ доказва, че Случайната гора не просто "наизустява" данните, а открива дълбока физиологична и математическа логика в </w:t>
      </w:r>
      <w:proofErr w:type="spellStart"/>
      <w:r w:rsidRPr="00604FE2">
        <w:rPr>
          <w:sz w:val="24"/>
          <w:szCs w:val="24"/>
          <w:lang w:val="bg-BG"/>
        </w:rPr>
        <w:t>екстрактнатите</w:t>
      </w:r>
      <w:proofErr w:type="spellEnd"/>
      <w:r w:rsidRPr="00604FE2">
        <w:rPr>
          <w:sz w:val="24"/>
          <w:szCs w:val="24"/>
          <w:lang w:val="bg-BG"/>
        </w:rPr>
        <w:t xml:space="preserve"> характеристики, разчитайки приоритетно на спектралните промени в сигнала.</w:t>
      </w:r>
    </w:p>
    <w:p w14:paraId="4B15037C" w14:textId="778C79C2" w:rsidR="00B141F4" w:rsidRPr="00604FE2" w:rsidRDefault="00B141F4" w:rsidP="005A362F">
      <w:pPr>
        <w:pStyle w:val="Heading3"/>
      </w:pPr>
      <w:bookmarkStart w:id="26" w:name="_Toc225703916"/>
      <w:r w:rsidRPr="00604FE2">
        <w:t>6.4. Сравнителна таблица</w:t>
      </w:r>
      <w:bookmarkEnd w:id="26"/>
    </w:p>
    <w:tbl>
      <w:tblPr>
        <w:tblStyle w:val="GridTable3-Accent6"/>
        <w:tblW w:w="5000" w:type="pct"/>
        <w:tblLook w:val="04A0" w:firstRow="1" w:lastRow="0" w:firstColumn="1" w:lastColumn="0" w:noHBand="0" w:noVBand="1"/>
      </w:tblPr>
      <w:tblGrid>
        <w:gridCol w:w="2691"/>
        <w:gridCol w:w="1751"/>
        <w:gridCol w:w="1983"/>
        <w:gridCol w:w="2106"/>
        <w:gridCol w:w="1122"/>
      </w:tblGrid>
      <w:tr w:rsidR="00427D0C" w:rsidRPr="00604FE2" w14:paraId="2DCF36F0" w14:textId="77777777" w:rsidTr="00F553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94" w:type="pct"/>
            <w:hideMark/>
          </w:tcPr>
          <w:p w14:paraId="678A91E7" w14:textId="77777777" w:rsidR="00877D45" w:rsidRDefault="003D461F" w:rsidP="00F553E2">
            <w:pPr>
              <w:adjustRightInd w:val="0"/>
              <w:snapToGrid w:val="0"/>
              <w:spacing w:line="360" w:lineRule="auto"/>
              <w:ind w:firstLine="0"/>
              <w:contextualSpacing/>
              <w:mirrorIndents/>
              <w:jc w:val="both"/>
              <w:rPr>
                <w:b w:val="0"/>
                <w:bCs w:val="0"/>
                <w:i w:val="0"/>
                <w:iCs w:val="0"/>
                <w:color w:val="538135" w:themeColor="accent6" w:themeShade="BF"/>
                <w:sz w:val="24"/>
                <w:szCs w:val="24"/>
                <w:lang w:val="bg-BG"/>
              </w:rPr>
            </w:pPr>
            <w:r w:rsidRPr="00604FE2">
              <w:rPr>
                <w:color w:val="538135" w:themeColor="accent6" w:themeShade="BF"/>
                <w:sz w:val="24"/>
                <w:szCs w:val="24"/>
                <w:lang w:val="bg-BG"/>
              </w:rPr>
              <w:t xml:space="preserve">Използван </w:t>
            </w:r>
          </w:p>
          <w:p w14:paraId="0A7661A8" w14:textId="53A12162" w:rsidR="003D461F" w:rsidRPr="00604FE2" w:rsidRDefault="003D461F" w:rsidP="00F553E2">
            <w:pPr>
              <w:adjustRightInd w:val="0"/>
              <w:snapToGrid w:val="0"/>
              <w:spacing w:line="360" w:lineRule="auto"/>
              <w:ind w:firstLine="0"/>
              <w:contextualSpacing/>
              <w:mirrorIndents/>
              <w:jc w:val="both"/>
              <w:rPr>
                <w:color w:val="538135" w:themeColor="accent6" w:themeShade="BF"/>
                <w:sz w:val="24"/>
                <w:szCs w:val="24"/>
                <w:lang w:val="bg-BG"/>
              </w:rPr>
            </w:pPr>
            <w:r w:rsidRPr="00604FE2">
              <w:rPr>
                <w:color w:val="538135" w:themeColor="accent6" w:themeShade="BF"/>
                <w:sz w:val="24"/>
                <w:szCs w:val="24"/>
                <w:lang w:val="bg-BG"/>
              </w:rPr>
              <w:t>Модел/ Алгоритъм</w:t>
            </w:r>
          </w:p>
        </w:tc>
        <w:tc>
          <w:tcPr>
            <w:tcW w:w="907" w:type="pct"/>
            <w:hideMark/>
          </w:tcPr>
          <w:p w14:paraId="7A8D3209" w14:textId="66A23A2A" w:rsidR="003D461F" w:rsidRPr="00604FE2" w:rsidRDefault="00877D45" w:rsidP="00F553E2">
            <w:pPr>
              <w:adjustRightInd w:val="0"/>
              <w:snapToGrid w:val="0"/>
              <w:spacing w:line="360" w:lineRule="auto"/>
              <w:ind w:firstLine="0"/>
              <w:contextualSpacing/>
              <w:mirrorIndents/>
              <w:cnfStyle w:val="100000000000" w:firstRow="1" w:lastRow="0" w:firstColumn="0" w:lastColumn="0" w:oddVBand="0" w:evenVBand="0" w:oddHBand="0" w:evenHBand="0" w:firstRowFirstColumn="0" w:firstRowLastColumn="0" w:lastRowFirstColumn="0" w:lastRowLastColumn="0"/>
              <w:rPr>
                <w:i/>
                <w:iCs/>
                <w:color w:val="538135" w:themeColor="accent6" w:themeShade="BF"/>
                <w:sz w:val="24"/>
                <w:szCs w:val="24"/>
                <w:lang w:val="bg-BG"/>
              </w:rPr>
            </w:pPr>
            <w:r>
              <w:rPr>
                <w:i/>
                <w:iCs/>
                <w:color w:val="538135" w:themeColor="accent6" w:themeShade="BF"/>
                <w:sz w:val="24"/>
                <w:szCs w:val="24"/>
                <w:lang w:val="bg-BG"/>
              </w:rPr>
              <w:t xml:space="preserve">Обща </w:t>
            </w:r>
            <w:r w:rsidR="003D461F" w:rsidRPr="00604FE2">
              <w:rPr>
                <w:i/>
                <w:iCs/>
                <w:color w:val="538135" w:themeColor="accent6" w:themeShade="BF"/>
                <w:sz w:val="24"/>
                <w:szCs w:val="24"/>
                <w:lang w:val="bg-BG"/>
              </w:rPr>
              <w:t xml:space="preserve"> точност </w:t>
            </w:r>
          </w:p>
        </w:tc>
        <w:tc>
          <w:tcPr>
            <w:tcW w:w="1027" w:type="pct"/>
            <w:hideMark/>
          </w:tcPr>
          <w:p w14:paraId="15C57277" w14:textId="3453CDF7" w:rsidR="003D461F" w:rsidRPr="00604FE2" w:rsidRDefault="003D461F" w:rsidP="00F553E2">
            <w:pPr>
              <w:adjustRightInd w:val="0"/>
              <w:snapToGrid w:val="0"/>
              <w:spacing w:line="360" w:lineRule="auto"/>
              <w:ind w:firstLine="0"/>
              <w:contextualSpacing/>
              <w:mirrorIndents/>
              <w:cnfStyle w:val="100000000000" w:firstRow="1" w:lastRow="0" w:firstColumn="0" w:lastColumn="0" w:oddVBand="0" w:evenVBand="0" w:oddHBand="0" w:evenHBand="0" w:firstRowFirstColumn="0" w:firstRowLastColumn="0" w:lastRowFirstColumn="0" w:lastRowLastColumn="0"/>
              <w:rPr>
                <w:i/>
                <w:iCs/>
                <w:color w:val="538135" w:themeColor="accent6" w:themeShade="BF"/>
                <w:sz w:val="24"/>
                <w:szCs w:val="24"/>
                <w:lang w:val="bg-BG"/>
              </w:rPr>
            </w:pPr>
            <w:r w:rsidRPr="00604FE2">
              <w:rPr>
                <w:i/>
                <w:iCs/>
                <w:color w:val="538135" w:themeColor="accent6" w:themeShade="BF"/>
                <w:sz w:val="24"/>
                <w:szCs w:val="24"/>
                <w:lang w:val="bg-BG"/>
              </w:rPr>
              <w:t xml:space="preserve">Прецизност </w:t>
            </w:r>
          </w:p>
        </w:tc>
        <w:tc>
          <w:tcPr>
            <w:tcW w:w="1091" w:type="pct"/>
            <w:hideMark/>
          </w:tcPr>
          <w:p w14:paraId="52C507FC" w14:textId="370E2427" w:rsidR="003D461F" w:rsidRPr="00604FE2" w:rsidRDefault="003D461F" w:rsidP="00F553E2">
            <w:pPr>
              <w:adjustRightInd w:val="0"/>
              <w:snapToGrid w:val="0"/>
              <w:spacing w:line="360" w:lineRule="auto"/>
              <w:ind w:firstLine="0"/>
              <w:contextualSpacing/>
              <w:mirrorIndents/>
              <w:cnfStyle w:val="100000000000" w:firstRow="1" w:lastRow="0" w:firstColumn="0" w:lastColumn="0" w:oddVBand="0" w:evenVBand="0" w:oddHBand="0" w:evenHBand="0" w:firstRowFirstColumn="0" w:firstRowLastColumn="0" w:lastRowFirstColumn="0" w:lastRowLastColumn="0"/>
              <w:rPr>
                <w:i/>
                <w:iCs/>
                <w:color w:val="538135" w:themeColor="accent6" w:themeShade="BF"/>
                <w:sz w:val="24"/>
                <w:szCs w:val="24"/>
                <w:lang w:val="bg-BG"/>
              </w:rPr>
            </w:pPr>
            <w:r w:rsidRPr="00604FE2">
              <w:rPr>
                <w:i/>
                <w:iCs/>
                <w:color w:val="538135" w:themeColor="accent6" w:themeShade="BF"/>
                <w:sz w:val="24"/>
                <w:szCs w:val="24"/>
                <w:lang w:val="bg-BG"/>
              </w:rPr>
              <w:t xml:space="preserve">Чувствителност </w:t>
            </w:r>
          </w:p>
        </w:tc>
        <w:tc>
          <w:tcPr>
            <w:tcW w:w="581" w:type="pct"/>
            <w:hideMark/>
          </w:tcPr>
          <w:p w14:paraId="6BD036B2" w14:textId="602740A3" w:rsidR="003D461F" w:rsidRPr="00604FE2" w:rsidRDefault="003D461F" w:rsidP="00F553E2">
            <w:pPr>
              <w:adjustRightInd w:val="0"/>
              <w:snapToGrid w:val="0"/>
              <w:spacing w:line="360" w:lineRule="auto"/>
              <w:ind w:firstLine="0"/>
              <w:contextualSpacing/>
              <w:mirrorIndents/>
              <w:cnfStyle w:val="100000000000" w:firstRow="1" w:lastRow="0" w:firstColumn="0" w:lastColumn="0" w:oddVBand="0" w:evenVBand="0" w:oddHBand="0" w:evenHBand="0" w:firstRowFirstColumn="0" w:firstRowLastColumn="0" w:lastRowFirstColumn="0" w:lastRowLastColumn="0"/>
              <w:rPr>
                <w:i/>
                <w:iCs/>
                <w:color w:val="538135" w:themeColor="accent6" w:themeShade="BF"/>
                <w:sz w:val="24"/>
                <w:szCs w:val="24"/>
                <w:lang w:val="bg-BG"/>
              </w:rPr>
            </w:pPr>
            <w:r w:rsidRPr="00604FE2">
              <w:rPr>
                <w:i/>
                <w:iCs/>
                <w:color w:val="538135" w:themeColor="accent6" w:themeShade="BF"/>
                <w:sz w:val="24"/>
                <w:szCs w:val="24"/>
                <w:lang w:val="bg-BG"/>
              </w:rPr>
              <w:t xml:space="preserve">F1-Оценка </w:t>
            </w:r>
          </w:p>
        </w:tc>
      </w:tr>
      <w:tr w:rsidR="00427D0C" w:rsidRPr="00604FE2" w14:paraId="2C279B05" w14:textId="77777777" w:rsidTr="00F553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pct"/>
            <w:hideMark/>
          </w:tcPr>
          <w:p w14:paraId="017B5ACD" w14:textId="5CE7966A" w:rsidR="003D461F" w:rsidRPr="00604FE2" w:rsidRDefault="003D461F" w:rsidP="00F553E2">
            <w:pPr>
              <w:adjustRightInd w:val="0"/>
              <w:snapToGrid w:val="0"/>
              <w:spacing w:line="360" w:lineRule="auto"/>
              <w:ind w:firstLine="0"/>
              <w:contextualSpacing/>
              <w:mirrorIndents/>
              <w:jc w:val="both"/>
              <w:rPr>
                <w:b/>
                <w:bCs/>
                <w:color w:val="538135" w:themeColor="accent6" w:themeShade="BF"/>
                <w:sz w:val="24"/>
                <w:szCs w:val="24"/>
                <w:lang w:val="bg-BG"/>
              </w:rPr>
            </w:pPr>
            <w:r w:rsidRPr="00604FE2">
              <w:rPr>
                <w:b/>
                <w:bCs/>
                <w:color w:val="538135" w:themeColor="accent6" w:themeShade="BF"/>
                <w:sz w:val="24"/>
                <w:szCs w:val="24"/>
                <w:lang w:val="bg-BG"/>
              </w:rPr>
              <w:t>Наивен Бенчмарк </w:t>
            </w:r>
          </w:p>
        </w:tc>
        <w:tc>
          <w:tcPr>
            <w:tcW w:w="907" w:type="pct"/>
            <w:vAlign w:val="center"/>
            <w:hideMark/>
          </w:tcPr>
          <w:p w14:paraId="74571421" w14:textId="24DC0871" w:rsidR="003D461F" w:rsidRPr="00604FE2" w:rsidRDefault="003D461F" w:rsidP="00F553E2">
            <w:pPr>
              <w:adjustRightInd w:val="0"/>
              <w:snapToGrid w:val="0"/>
              <w:spacing w:line="360" w:lineRule="auto"/>
              <w:ind w:firstLine="0"/>
              <w:contextualSpacing/>
              <w:mirrorIndents/>
              <w:jc w:val="center"/>
              <w:cnfStyle w:val="000000100000" w:firstRow="0" w:lastRow="0" w:firstColumn="0" w:lastColumn="0" w:oddVBand="0" w:evenVBand="0" w:oddHBand="1" w:evenHBand="0" w:firstRowFirstColumn="0" w:firstRowLastColumn="0" w:lastRowFirstColumn="0" w:lastRowLastColumn="0"/>
              <w:rPr>
                <w:b/>
                <w:bCs/>
                <w:i/>
                <w:iCs/>
                <w:color w:val="538135" w:themeColor="accent6" w:themeShade="BF"/>
                <w:sz w:val="24"/>
                <w:szCs w:val="24"/>
                <w:lang w:val="bg-BG"/>
              </w:rPr>
            </w:pPr>
            <w:r w:rsidRPr="00604FE2">
              <w:rPr>
                <w:b/>
                <w:bCs/>
                <w:i/>
                <w:iCs/>
                <w:color w:val="538135" w:themeColor="accent6" w:themeShade="BF"/>
                <w:sz w:val="24"/>
                <w:szCs w:val="24"/>
                <w:lang w:val="bg-BG"/>
              </w:rPr>
              <w:t>0.8000</w:t>
            </w:r>
          </w:p>
        </w:tc>
        <w:tc>
          <w:tcPr>
            <w:tcW w:w="1027" w:type="pct"/>
            <w:vAlign w:val="center"/>
            <w:hideMark/>
          </w:tcPr>
          <w:p w14:paraId="4BAC35E4" w14:textId="77777777" w:rsidR="003D461F" w:rsidRPr="00604FE2" w:rsidRDefault="003D461F" w:rsidP="00F553E2">
            <w:pPr>
              <w:adjustRightInd w:val="0"/>
              <w:snapToGrid w:val="0"/>
              <w:spacing w:line="360" w:lineRule="auto"/>
              <w:contextualSpacing/>
              <w:mirrorIndents/>
              <w:jc w:val="center"/>
              <w:cnfStyle w:val="000000100000" w:firstRow="0" w:lastRow="0" w:firstColumn="0" w:lastColumn="0" w:oddVBand="0" w:evenVBand="0" w:oddHBand="1" w:evenHBand="0" w:firstRowFirstColumn="0" w:firstRowLastColumn="0" w:lastRowFirstColumn="0" w:lastRowLastColumn="0"/>
              <w:rPr>
                <w:b/>
                <w:bCs/>
                <w:i/>
                <w:iCs/>
                <w:color w:val="538135" w:themeColor="accent6" w:themeShade="BF"/>
                <w:sz w:val="24"/>
                <w:szCs w:val="24"/>
                <w:lang w:val="bg-BG"/>
              </w:rPr>
            </w:pPr>
            <w:r w:rsidRPr="00604FE2">
              <w:rPr>
                <w:b/>
                <w:bCs/>
                <w:i/>
                <w:iCs/>
                <w:color w:val="538135" w:themeColor="accent6" w:themeShade="BF"/>
                <w:sz w:val="24"/>
                <w:szCs w:val="24"/>
                <w:lang w:val="bg-BG"/>
              </w:rPr>
              <w:t>0.0000</w:t>
            </w:r>
          </w:p>
        </w:tc>
        <w:tc>
          <w:tcPr>
            <w:tcW w:w="1091" w:type="pct"/>
            <w:vAlign w:val="center"/>
            <w:hideMark/>
          </w:tcPr>
          <w:p w14:paraId="289C5375" w14:textId="77777777" w:rsidR="003D461F" w:rsidRPr="00604FE2" w:rsidRDefault="003D461F" w:rsidP="00F553E2">
            <w:pPr>
              <w:adjustRightInd w:val="0"/>
              <w:snapToGrid w:val="0"/>
              <w:spacing w:line="360" w:lineRule="auto"/>
              <w:contextualSpacing/>
              <w:mirrorIndents/>
              <w:jc w:val="center"/>
              <w:cnfStyle w:val="000000100000" w:firstRow="0" w:lastRow="0" w:firstColumn="0" w:lastColumn="0" w:oddVBand="0" w:evenVBand="0" w:oddHBand="1" w:evenHBand="0" w:firstRowFirstColumn="0" w:firstRowLastColumn="0" w:lastRowFirstColumn="0" w:lastRowLastColumn="0"/>
              <w:rPr>
                <w:b/>
                <w:bCs/>
                <w:i/>
                <w:iCs/>
                <w:color w:val="538135" w:themeColor="accent6" w:themeShade="BF"/>
                <w:sz w:val="24"/>
                <w:szCs w:val="24"/>
                <w:lang w:val="bg-BG"/>
              </w:rPr>
            </w:pPr>
            <w:r w:rsidRPr="00604FE2">
              <w:rPr>
                <w:b/>
                <w:bCs/>
                <w:i/>
                <w:iCs/>
                <w:color w:val="538135" w:themeColor="accent6" w:themeShade="BF"/>
                <w:sz w:val="24"/>
                <w:szCs w:val="24"/>
                <w:lang w:val="bg-BG"/>
              </w:rPr>
              <w:t>0.0000</w:t>
            </w:r>
          </w:p>
        </w:tc>
        <w:tc>
          <w:tcPr>
            <w:tcW w:w="581" w:type="pct"/>
            <w:vAlign w:val="center"/>
            <w:hideMark/>
          </w:tcPr>
          <w:p w14:paraId="103A6B00" w14:textId="77777777" w:rsidR="003D461F" w:rsidRPr="00604FE2" w:rsidRDefault="003D461F" w:rsidP="00F553E2">
            <w:pPr>
              <w:adjustRightInd w:val="0"/>
              <w:snapToGrid w:val="0"/>
              <w:spacing w:line="360" w:lineRule="auto"/>
              <w:ind w:firstLine="0"/>
              <w:contextualSpacing/>
              <w:mirrorIndents/>
              <w:jc w:val="center"/>
              <w:cnfStyle w:val="000000100000" w:firstRow="0" w:lastRow="0" w:firstColumn="0" w:lastColumn="0" w:oddVBand="0" w:evenVBand="0" w:oddHBand="1" w:evenHBand="0" w:firstRowFirstColumn="0" w:firstRowLastColumn="0" w:lastRowFirstColumn="0" w:lastRowLastColumn="0"/>
              <w:rPr>
                <w:b/>
                <w:bCs/>
                <w:i/>
                <w:iCs/>
                <w:color w:val="538135" w:themeColor="accent6" w:themeShade="BF"/>
                <w:sz w:val="24"/>
                <w:szCs w:val="24"/>
                <w:lang w:val="bg-BG"/>
              </w:rPr>
            </w:pPr>
            <w:r w:rsidRPr="00604FE2">
              <w:rPr>
                <w:b/>
                <w:bCs/>
                <w:i/>
                <w:iCs/>
                <w:color w:val="538135" w:themeColor="accent6" w:themeShade="BF"/>
                <w:sz w:val="24"/>
                <w:szCs w:val="24"/>
                <w:lang w:val="bg-BG"/>
              </w:rPr>
              <w:t>0.0000</w:t>
            </w:r>
          </w:p>
        </w:tc>
      </w:tr>
      <w:tr w:rsidR="00427D0C" w:rsidRPr="00604FE2" w14:paraId="435307C5" w14:textId="77777777" w:rsidTr="00F553E2">
        <w:tc>
          <w:tcPr>
            <w:cnfStyle w:val="001000000000" w:firstRow="0" w:lastRow="0" w:firstColumn="1" w:lastColumn="0" w:oddVBand="0" w:evenVBand="0" w:oddHBand="0" w:evenHBand="0" w:firstRowFirstColumn="0" w:firstRowLastColumn="0" w:lastRowFirstColumn="0" w:lastRowLastColumn="0"/>
            <w:tcW w:w="1394" w:type="pct"/>
            <w:hideMark/>
          </w:tcPr>
          <w:p w14:paraId="3A49D8C9" w14:textId="77777777" w:rsidR="00877D45" w:rsidRDefault="003D461F" w:rsidP="00F553E2">
            <w:pPr>
              <w:adjustRightInd w:val="0"/>
              <w:snapToGrid w:val="0"/>
              <w:spacing w:line="360" w:lineRule="auto"/>
              <w:ind w:firstLine="0"/>
              <w:contextualSpacing/>
              <w:mirrorIndents/>
              <w:jc w:val="both"/>
              <w:rPr>
                <w:b/>
                <w:bCs/>
                <w:i w:val="0"/>
                <w:iCs w:val="0"/>
                <w:color w:val="538135" w:themeColor="accent6" w:themeShade="BF"/>
                <w:sz w:val="24"/>
                <w:szCs w:val="24"/>
                <w:lang w:val="bg-BG"/>
              </w:rPr>
            </w:pPr>
            <w:r w:rsidRPr="00604FE2">
              <w:rPr>
                <w:b/>
                <w:bCs/>
                <w:color w:val="538135" w:themeColor="accent6" w:themeShade="BF"/>
                <w:sz w:val="24"/>
                <w:szCs w:val="24"/>
                <w:lang w:val="bg-BG"/>
              </w:rPr>
              <w:t>Логистична регресия</w:t>
            </w:r>
          </w:p>
          <w:p w14:paraId="0672D541" w14:textId="283CA9C6" w:rsidR="003D461F" w:rsidRPr="00604FE2" w:rsidRDefault="003D461F" w:rsidP="00F553E2">
            <w:pPr>
              <w:adjustRightInd w:val="0"/>
              <w:snapToGrid w:val="0"/>
              <w:spacing w:line="360" w:lineRule="auto"/>
              <w:ind w:firstLine="0"/>
              <w:contextualSpacing/>
              <w:mirrorIndents/>
              <w:jc w:val="both"/>
              <w:rPr>
                <w:b/>
                <w:bCs/>
                <w:color w:val="538135" w:themeColor="accent6" w:themeShade="BF"/>
                <w:sz w:val="24"/>
                <w:szCs w:val="24"/>
                <w:lang w:val="bg-BG"/>
              </w:rPr>
            </w:pPr>
            <w:r w:rsidRPr="00604FE2">
              <w:rPr>
                <w:b/>
                <w:bCs/>
                <w:color w:val="538135" w:themeColor="accent6" w:themeShade="BF"/>
                <w:sz w:val="24"/>
                <w:szCs w:val="24"/>
                <w:lang w:val="bg-BG"/>
              </w:rPr>
              <w:t> (Бинарна)</w:t>
            </w:r>
          </w:p>
        </w:tc>
        <w:tc>
          <w:tcPr>
            <w:tcW w:w="907" w:type="pct"/>
            <w:vAlign w:val="center"/>
            <w:hideMark/>
          </w:tcPr>
          <w:p w14:paraId="7E6BC832" w14:textId="77777777" w:rsidR="003D461F" w:rsidRPr="00604FE2" w:rsidRDefault="003D461F" w:rsidP="00F553E2">
            <w:pPr>
              <w:adjustRightInd w:val="0"/>
              <w:snapToGrid w:val="0"/>
              <w:spacing w:line="360" w:lineRule="auto"/>
              <w:ind w:firstLine="0"/>
              <w:contextualSpacing/>
              <w:mirrorIndents/>
              <w:jc w:val="center"/>
              <w:cnfStyle w:val="000000000000" w:firstRow="0" w:lastRow="0" w:firstColumn="0" w:lastColumn="0" w:oddVBand="0" w:evenVBand="0" w:oddHBand="0" w:evenHBand="0" w:firstRowFirstColumn="0" w:firstRowLastColumn="0" w:lastRowFirstColumn="0" w:lastRowLastColumn="0"/>
              <w:rPr>
                <w:b/>
                <w:bCs/>
                <w:i/>
                <w:iCs/>
                <w:color w:val="538135" w:themeColor="accent6" w:themeShade="BF"/>
                <w:sz w:val="24"/>
                <w:szCs w:val="24"/>
                <w:lang w:val="bg-BG"/>
              </w:rPr>
            </w:pPr>
            <w:r w:rsidRPr="00604FE2">
              <w:rPr>
                <w:b/>
                <w:bCs/>
                <w:i/>
                <w:iCs/>
                <w:color w:val="538135" w:themeColor="accent6" w:themeShade="BF"/>
                <w:sz w:val="24"/>
                <w:szCs w:val="24"/>
                <w:lang w:val="bg-BG"/>
              </w:rPr>
              <w:t>0.9740</w:t>
            </w:r>
          </w:p>
        </w:tc>
        <w:tc>
          <w:tcPr>
            <w:tcW w:w="1027" w:type="pct"/>
            <w:vAlign w:val="center"/>
            <w:hideMark/>
          </w:tcPr>
          <w:p w14:paraId="07EC1F1A" w14:textId="77777777" w:rsidR="003D461F" w:rsidRPr="00604FE2" w:rsidRDefault="003D461F" w:rsidP="00F553E2">
            <w:pPr>
              <w:adjustRightInd w:val="0"/>
              <w:snapToGrid w:val="0"/>
              <w:spacing w:line="360" w:lineRule="auto"/>
              <w:contextualSpacing/>
              <w:mirrorIndents/>
              <w:jc w:val="center"/>
              <w:cnfStyle w:val="000000000000" w:firstRow="0" w:lastRow="0" w:firstColumn="0" w:lastColumn="0" w:oddVBand="0" w:evenVBand="0" w:oddHBand="0" w:evenHBand="0" w:firstRowFirstColumn="0" w:firstRowLastColumn="0" w:lastRowFirstColumn="0" w:lastRowLastColumn="0"/>
              <w:rPr>
                <w:b/>
                <w:bCs/>
                <w:i/>
                <w:iCs/>
                <w:color w:val="538135" w:themeColor="accent6" w:themeShade="BF"/>
                <w:sz w:val="24"/>
                <w:szCs w:val="24"/>
                <w:lang w:val="bg-BG"/>
              </w:rPr>
            </w:pPr>
            <w:r w:rsidRPr="00604FE2">
              <w:rPr>
                <w:b/>
                <w:bCs/>
                <w:i/>
                <w:iCs/>
                <w:color w:val="538135" w:themeColor="accent6" w:themeShade="BF"/>
                <w:sz w:val="24"/>
                <w:szCs w:val="24"/>
                <w:lang w:val="bg-BG"/>
              </w:rPr>
              <w:t>0.9787</w:t>
            </w:r>
          </w:p>
        </w:tc>
        <w:tc>
          <w:tcPr>
            <w:tcW w:w="1091" w:type="pct"/>
            <w:vAlign w:val="center"/>
            <w:hideMark/>
          </w:tcPr>
          <w:p w14:paraId="0871E25E" w14:textId="77777777" w:rsidR="003D461F" w:rsidRPr="00604FE2" w:rsidRDefault="003D461F" w:rsidP="00F553E2">
            <w:pPr>
              <w:adjustRightInd w:val="0"/>
              <w:snapToGrid w:val="0"/>
              <w:spacing w:line="360" w:lineRule="auto"/>
              <w:contextualSpacing/>
              <w:mirrorIndents/>
              <w:jc w:val="center"/>
              <w:cnfStyle w:val="000000000000" w:firstRow="0" w:lastRow="0" w:firstColumn="0" w:lastColumn="0" w:oddVBand="0" w:evenVBand="0" w:oddHBand="0" w:evenHBand="0" w:firstRowFirstColumn="0" w:firstRowLastColumn="0" w:lastRowFirstColumn="0" w:lastRowLastColumn="0"/>
              <w:rPr>
                <w:b/>
                <w:bCs/>
                <w:i/>
                <w:iCs/>
                <w:color w:val="538135" w:themeColor="accent6" w:themeShade="BF"/>
                <w:sz w:val="24"/>
                <w:szCs w:val="24"/>
                <w:lang w:val="bg-BG"/>
              </w:rPr>
            </w:pPr>
            <w:r w:rsidRPr="00604FE2">
              <w:rPr>
                <w:b/>
                <w:bCs/>
                <w:i/>
                <w:iCs/>
                <w:color w:val="538135" w:themeColor="accent6" w:themeShade="BF"/>
                <w:sz w:val="24"/>
                <w:szCs w:val="24"/>
                <w:lang w:val="bg-BG"/>
              </w:rPr>
              <w:t>0.8897</w:t>
            </w:r>
          </w:p>
        </w:tc>
        <w:tc>
          <w:tcPr>
            <w:tcW w:w="581" w:type="pct"/>
            <w:vAlign w:val="center"/>
            <w:hideMark/>
          </w:tcPr>
          <w:p w14:paraId="1405F34A" w14:textId="77777777" w:rsidR="003D461F" w:rsidRPr="00604FE2" w:rsidRDefault="003D461F" w:rsidP="00F553E2">
            <w:pPr>
              <w:adjustRightInd w:val="0"/>
              <w:snapToGrid w:val="0"/>
              <w:spacing w:line="360" w:lineRule="auto"/>
              <w:ind w:firstLine="0"/>
              <w:contextualSpacing/>
              <w:mirrorIndents/>
              <w:jc w:val="center"/>
              <w:cnfStyle w:val="000000000000" w:firstRow="0" w:lastRow="0" w:firstColumn="0" w:lastColumn="0" w:oddVBand="0" w:evenVBand="0" w:oddHBand="0" w:evenHBand="0" w:firstRowFirstColumn="0" w:firstRowLastColumn="0" w:lastRowFirstColumn="0" w:lastRowLastColumn="0"/>
              <w:rPr>
                <w:b/>
                <w:bCs/>
                <w:i/>
                <w:iCs/>
                <w:color w:val="538135" w:themeColor="accent6" w:themeShade="BF"/>
                <w:sz w:val="24"/>
                <w:szCs w:val="24"/>
                <w:lang w:val="bg-BG"/>
              </w:rPr>
            </w:pPr>
            <w:r w:rsidRPr="00604FE2">
              <w:rPr>
                <w:b/>
                <w:bCs/>
                <w:i/>
                <w:iCs/>
                <w:color w:val="538135" w:themeColor="accent6" w:themeShade="BF"/>
                <w:sz w:val="24"/>
                <w:szCs w:val="24"/>
                <w:lang w:val="bg-BG"/>
              </w:rPr>
              <w:t>0.9321</w:t>
            </w:r>
          </w:p>
        </w:tc>
      </w:tr>
      <w:tr w:rsidR="00427D0C" w:rsidRPr="00604FE2" w14:paraId="07766677" w14:textId="77777777" w:rsidTr="00F553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pct"/>
            <w:hideMark/>
          </w:tcPr>
          <w:p w14:paraId="635DD8A5" w14:textId="77777777" w:rsidR="003D461F" w:rsidRPr="00604FE2" w:rsidRDefault="003D461F" w:rsidP="00F553E2">
            <w:pPr>
              <w:adjustRightInd w:val="0"/>
              <w:snapToGrid w:val="0"/>
              <w:spacing w:line="360" w:lineRule="auto"/>
              <w:ind w:firstLine="0"/>
              <w:contextualSpacing/>
              <w:mirrorIndents/>
              <w:jc w:val="both"/>
              <w:rPr>
                <w:b/>
                <w:bCs/>
                <w:color w:val="538135" w:themeColor="accent6" w:themeShade="BF"/>
                <w:sz w:val="24"/>
                <w:szCs w:val="24"/>
                <w:lang w:val="bg-BG"/>
              </w:rPr>
            </w:pPr>
            <w:r w:rsidRPr="00604FE2">
              <w:rPr>
                <w:b/>
                <w:bCs/>
                <w:color w:val="538135" w:themeColor="accent6" w:themeShade="BF"/>
                <w:sz w:val="24"/>
                <w:szCs w:val="24"/>
                <w:lang w:val="bg-BG"/>
              </w:rPr>
              <w:t>Случайна гора (Мултикласова - 3 класа)</w:t>
            </w:r>
          </w:p>
        </w:tc>
        <w:tc>
          <w:tcPr>
            <w:tcW w:w="907" w:type="pct"/>
            <w:vAlign w:val="center"/>
            <w:hideMark/>
          </w:tcPr>
          <w:p w14:paraId="224D281B" w14:textId="77777777" w:rsidR="003D461F" w:rsidRPr="00604FE2" w:rsidRDefault="003D461F" w:rsidP="00F553E2">
            <w:pPr>
              <w:adjustRightInd w:val="0"/>
              <w:snapToGrid w:val="0"/>
              <w:spacing w:line="360" w:lineRule="auto"/>
              <w:ind w:firstLine="0"/>
              <w:contextualSpacing/>
              <w:mirrorIndents/>
              <w:jc w:val="center"/>
              <w:cnfStyle w:val="000000100000" w:firstRow="0" w:lastRow="0" w:firstColumn="0" w:lastColumn="0" w:oddVBand="0" w:evenVBand="0" w:oddHBand="1" w:evenHBand="0" w:firstRowFirstColumn="0" w:firstRowLastColumn="0" w:lastRowFirstColumn="0" w:lastRowLastColumn="0"/>
              <w:rPr>
                <w:b/>
                <w:bCs/>
                <w:i/>
                <w:iCs/>
                <w:color w:val="538135" w:themeColor="accent6" w:themeShade="BF"/>
                <w:sz w:val="24"/>
                <w:szCs w:val="24"/>
                <w:lang w:val="bg-BG"/>
              </w:rPr>
            </w:pPr>
            <w:r w:rsidRPr="00604FE2">
              <w:rPr>
                <w:b/>
                <w:bCs/>
                <w:i/>
                <w:iCs/>
                <w:color w:val="538135" w:themeColor="accent6" w:themeShade="BF"/>
                <w:sz w:val="24"/>
                <w:szCs w:val="24"/>
                <w:lang w:val="bg-BG"/>
              </w:rPr>
              <w:t>0.9342</w:t>
            </w:r>
          </w:p>
        </w:tc>
        <w:tc>
          <w:tcPr>
            <w:tcW w:w="1027" w:type="pct"/>
            <w:vAlign w:val="center"/>
            <w:hideMark/>
          </w:tcPr>
          <w:p w14:paraId="05085872" w14:textId="4F4C8171" w:rsidR="003D461F" w:rsidRPr="00604FE2" w:rsidRDefault="003D461F" w:rsidP="00F553E2">
            <w:pPr>
              <w:adjustRightInd w:val="0"/>
              <w:snapToGrid w:val="0"/>
              <w:spacing w:line="360" w:lineRule="auto"/>
              <w:contextualSpacing/>
              <w:mirrorIndents/>
              <w:jc w:val="center"/>
              <w:cnfStyle w:val="000000100000" w:firstRow="0" w:lastRow="0" w:firstColumn="0" w:lastColumn="0" w:oddVBand="0" w:evenVBand="0" w:oddHBand="1" w:evenHBand="0" w:firstRowFirstColumn="0" w:firstRowLastColumn="0" w:lastRowFirstColumn="0" w:lastRowLastColumn="0"/>
              <w:rPr>
                <w:b/>
                <w:bCs/>
                <w:i/>
                <w:iCs/>
                <w:color w:val="538135" w:themeColor="accent6" w:themeShade="BF"/>
                <w:sz w:val="24"/>
                <w:szCs w:val="24"/>
                <w:lang w:val="bg-BG"/>
              </w:rPr>
            </w:pPr>
            <w:r w:rsidRPr="00604FE2">
              <w:rPr>
                <w:b/>
                <w:bCs/>
                <w:i/>
                <w:iCs/>
                <w:color w:val="538135" w:themeColor="accent6" w:themeShade="BF"/>
                <w:sz w:val="24"/>
                <w:szCs w:val="24"/>
                <w:lang w:val="bg-BG"/>
              </w:rPr>
              <w:t>0.9365</w:t>
            </w:r>
          </w:p>
        </w:tc>
        <w:tc>
          <w:tcPr>
            <w:tcW w:w="1091" w:type="pct"/>
            <w:vAlign w:val="center"/>
            <w:hideMark/>
          </w:tcPr>
          <w:p w14:paraId="2C35CF94" w14:textId="77777777" w:rsidR="003D461F" w:rsidRPr="00604FE2" w:rsidRDefault="003D461F" w:rsidP="00F553E2">
            <w:pPr>
              <w:adjustRightInd w:val="0"/>
              <w:snapToGrid w:val="0"/>
              <w:spacing w:line="360" w:lineRule="auto"/>
              <w:contextualSpacing/>
              <w:mirrorIndents/>
              <w:jc w:val="center"/>
              <w:cnfStyle w:val="000000100000" w:firstRow="0" w:lastRow="0" w:firstColumn="0" w:lastColumn="0" w:oddVBand="0" w:evenVBand="0" w:oddHBand="1" w:evenHBand="0" w:firstRowFirstColumn="0" w:firstRowLastColumn="0" w:lastRowFirstColumn="0" w:lastRowLastColumn="0"/>
              <w:rPr>
                <w:b/>
                <w:bCs/>
                <w:i/>
                <w:iCs/>
                <w:color w:val="538135" w:themeColor="accent6" w:themeShade="BF"/>
                <w:sz w:val="24"/>
                <w:szCs w:val="24"/>
                <w:lang w:val="bg-BG"/>
              </w:rPr>
            </w:pPr>
            <w:r w:rsidRPr="00604FE2">
              <w:rPr>
                <w:b/>
                <w:bCs/>
                <w:i/>
                <w:iCs/>
                <w:color w:val="538135" w:themeColor="accent6" w:themeShade="BF"/>
                <w:sz w:val="24"/>
                <w:szCs w:val="24"/>
                <w:lang w:val="bg-BG"/>
              </w:rPr>
              <w:t>0.9841</w:t>
            </w:r>
          </w:p>
        </w:tc>
        <w:tc>
          <w:tcPr>
            <w:tcW w:w="581" w:type="pct"/>
            <w:vAlign w:val="center"/>
            <w:hideMark/>
          </w:tcPr>
          <w:p w14:paraId="27692327" w14:textId="3B823B3F" w:rsidR="003D461F" w:rsidRPr="00604FE2" w:rsidRDefault="003D461F" w:rsidP="00F553E2">
            <w:pPr>
              <w:adjustRightInd w:val="0"/>
              <w:snapToGrid w:val="0"/>
              <w:spacing w:line="360" w:lineRule="auto"/>
              <w:ind w:firstLine="0"/>
              <w:contextualSpacing/>
              <w:mirrorIndents/>
              <w:jc w:val="center"/>
              <w:cnfStyle w:val="000000100000" w:firstRow="0" w:lastRow="0" w:firstColumn="0" w:lastColumn="0" w:oddVBand="0" w:evenVBand="0" w:oddHBand="1" w:evenHBand="0" w:firstRowFirstColumn="0" w:firstRowLastColumn="0" w:lastRowFirstColumn="0" w:lastRowLastColumn="0"/>
              <w:rPr>
                <w:b/>
                <w:bCs/>
                <w:i/>
                <w:iCs/>
                <w:color w:val="538135" w:themeColor="accent6" w:themeShade="BF"/>
                <w:sz w:val="24"/>
                <w:szCs w:val="24"/>
                <w:lang w:val="bg-BG"/>
              </w:rPr>
            </w:pPr>
            <w:r w:rsidRPr="00604FE2">
              <w:rPr>
                <w:b/>
                <w:bCs/>
                <w:i/>
                <w:iCs/>
                <w:color w:val="538135" w:themeColor="accent6" w:themeShade="BF"/>
                <w:sz w:val="24"/>
                <w:szCs w:val="24"/>
                <w:lang w:val="bg-BG"/>
              </w:rPr>
              <w:t>0.9390</w:t>
            </w:r>
          </w:p>
        </w:tc>
      </w:tr>
    </w:tbl>
    <w:p w14:paraId="3181DB75" w14:textId="317FA445" w:rsidR="00EB7858" w:rsidRPr="00604FE2" w:rsidRDefault="00EB7858" w:rsidP="00276E66">
      <w:pPr>
        <w:pStyle w:val="NormalWeb"/>
        <w:adjustRightInd w:val="0"/>
        <w:snapToGrid w:val="0"/>
        <w:spacing w:before="0" w:beforeAutospacing="0" w:after="0" w:afterAutospacing="0" w:line="360" w:lineRule="auto"/>
        <w:contextualSpacing/>
        <w:mirrorIndents/>
        <w:rPr>
          <w:color w:val="000000"/>
          <w:lang w:val="bg-BG"/>
        </w:rPr>
      </w:pPr>
      <w:r w:rsidRPr="00604FE2">
        <w:rPr>
          <w:b/>
          <w:bCs/>
          <w:color w:val="000000"/>
          <w:lang w:val="bg-BG"/>
        </w:rPr>
        <w:t>Анализ на сравнението :</w:t>
      </w:r>
    </w:p>
    <w:p w14:paraId="5DCCD312" w14:textId="77777777" w:rsidR="00EB7858" w:rsidRPr="00604FE2" w:rsidRDefault="00EB7858" w:rsidP="00447274">
      <w:pPr>
        <w:pStyle w:val="NormalWeb"/>
        <w:numPr>
          <w:ilvl w:val="0"/>
          <w:numId w:val="69"/>
        </w:numPr>
        <w:adjustRightInd w:val="0"/>
        <w:snapToGrid w:val="0"/>
        <w:spacing w:before="0" w:beforeAutospacing="0" w:after="0" w:afterAutospacing="0" w:line="360" w:lineRule="auto"/>
        <w:ind w:left="0" w:firstLine="709"/>
        <w:contextualSpacing/>
        <w:mirrorIndents/>
        <w:rPr>
          <w:color w:val="000000"/>
          <w:lang w:val="bg-BG"/>
        </w:rPr>
      </w:pPr>
      <w:r w:rsidRPr="00604FE2">
        <w:rPr>
          <w:b/>
          <w:bCs/>
          <w:color w:val="000000"/>
          <w:lang w:val="bg-BG"/>
        </w:rPr>
        <w:t>Преодоляване на парадокса на точността:</w:t>
      </w:r>
      <w:r w:rsidRPr="00604FE2">
        <w:rPr>
          <w:rStyle w:val="apple-converted-space"/>
          <w:color w:val="000000"/>
          <w:lang w:val="bg-BG"/>
        </w:rPr>
        <w:t> </w:t>
      </w:r>
      <w:r w:rsidRPr="00604FE2">
        <w:rPr>
          <w:color w:val="000000"/>
          <w:lang w:val="bg-BG"/>
        </w:rPr>
        <w:t xml:space="preserve">И двата обучени алгоритъма категорично надминават Наивния бенчмарк, доказвайки, че </w:t>
      </w:r>
      <w:proofErr w:type="spellStart"/>
      <w:r w:rsidRPr="00604FE2">
        <w:rPr>
          <w:color w:val="000000"/>
          <w:lang w:val="bg-BG"/>
        </w:rPr>
        <w:t>екстрактнатите</w:t>
      </w:r>
      <w:proofErr w:type="spellEnd"/>
      <w:r w:rsidRPr="00604FE2">
        <w:rPr>
          <w:color w:val="000000"/>
          <w:lang w:val="bg-BG"/>
        </w:rPr>
        <w:t xml:space="preserve"> ЕЕГ характеристики (</w:t>
      </w:r>
      <w:proofErr w:type="spellStart"/>
      <w:r w:rsidRPr="00604FE2">
        <w:rPr>
          <w:color w:val="000000"/>
          <w:lang w:val="bg-BG"/>
        </w:rPr>
        <w:t>Hjorth</w:t>
      </w:r>
      <w:proofErr w:type="spellEnd"/>
      <w:r w:rsidRPr="00604FE2">
        <w:rPr>
          <w:color w:val="000000"/>
          <w:lang w:val="bg-BG"/>
        </w:rPr>
        <w:t xml:space="preserve"> параметри, RMS и др.) носят реална предсказваща стойност, а не разчитат на сляпо налучкване спрямо дисбаланса на класовете.</w:t>
      </w:r>
    </w:p>
    <w:p w14:paraId="15CA42E4" w14:textId="18661937" w:rsidR="00EB7858" w:rsidRPr="00604FE2" w:rsidRDefault="00EB7858" w:rsidP="00447274">
      <w:pPr>
        <w:pStyle w:val="NormalWeb"/>
        <w:numPr>
          <w:ilvl w:val="0"/>
          <w:numId w:val="69"/>
        </w:numPr>
        <w:adjustRightInd w:val="0"/>
        <w:snapToGrid w:val="0"/>
        <w:spacing w:before="0" w:beforeAutospacing="0" w:after="0" w:afterAutospacing="0" w:line="360" w:lineRule="auto"/>
        <w:ind w:left="0" w:firstLine="709"/>
        <w:contextualSpacing/>
        <w:mirrorIndents/>
        <w:rPr>
          <w:color w:val="000000"/>
          <w:lang w:val="bg-BG"/>
        </w:rPr>
      </w:pPr>
      <w:r w:rsidRPr="00604FE2">
        <w:rPr>
          <w:b/>
          <w:bCs/>
          <w:color w:val="000000"/>
          <w:lang w:val="bg-BG"/>
        </w:rPr>
        <w:t>Предимство на Логистичната регресия:</w:t>
      </w:r>
      <w:r w:rsidRPr="00604FE2">
        <w:rPr>
          <w:rStyle w:val="apple-converted-space"/>
          <w:color w:val="000000"/>
          <w:lang w:val="bg-BG"/>
        </w:rPr>
        <w:t> </w:t>
      </w:r>
      <w:r w:rsidRPr="00604FE2">
        <w:rPr>
          <w:color w:val="000000"/>
          <w:lang w:val="bg-BG"/>
        </w:rPr>
        <w:t xml:space="preserve">Линейният модел (решаващ по-простата бинарна задача) постига най-високата Прецизност (97.87%), което го прави изключително устойчив към фалшиви аларми. Въпреки това, неговият по-нисък </w:t>
      </w:r>
      <w:r w:rsidR="00E77C8F">
        <w:rPr>
          <w:color w:val="000000"/>
          <w:lang w:val="bg-BG"/>
        </w:rPr>
        <w:t>Чувствителност</w:t>
      </w:r>
      <w:r w:rsidRPr="00604FE2">
        <w:rPr>
          <w:color w:val="000000"/>
          <w:lang w:val="bg-BG"/>
        </w:rPr>
        <w:t xml:space="preserve"> (88.97%) го прави неподходящ за самостоятелна медицинска диагностика поради високия риск от пропуснати пристъпи (</w:t>
      </w:r>
      <w:proofErr w:type="spellStart"/>
      <w:r w:rsidRPr="00604FE2">
        <w:rPr>
          <w:color w:val="000000"/>
          <w:lang w:val="bg-BG"/>
        </w:rPr>
        <w:t>False</w:t>
      </w:r>
      <w:proofErr w:type="spellEnd"/>
      <w:r w:rsidRPr="00604FE2">
        <w:rPr>
          <w:color w:val="000000"/>
          <w:lang w:val="bg-BG"/>
        </w:rPr>
        <w:t xml:space="preserve"> </w:t>
      </w:r>
      <w:proofErr w:type="spellStart"/>
      <w:r w:rsidRPr="00604FE2">
        <w:rPr>
          <w:color w:val="000000"/>
          <w:lang w:val="bg-BG"/>
        </w:rPr>
        <w:t>Negatives</w:t>
      </w:r>
      <w:proofErr w:type="spellEnd"/>
      <w:r w:rsidRPr="00604FE2">
        <w:rPr>
          <w:color w:val="000000"/>
          <w:lang w:val="bg-BG"/>
        </w:rPr>
        <w:t>).</w:t>
      </w:r>
    </w:p>
    <w:p w14:paraId="0B74E725" w14:textId="6B8CB8FE" w:rsidR="00EB7858" w:rsidRPr="00604FE2" w:rsidRDefault="00EB7858" w:rsidP="00447274">
      <w:pPr>
        <w:pStyle w:val="NormalWeb"/>
        <w:numPr>
          <w:ilvl w:val="0"/>
          <w:numId w:val="69"/>
        </w:numPr>
        <w:adjustRightInd w:val="0"/>
        <w:snapToGrid w:val="0"/>
        <w:spacing w:before="0" w:beforeAutospacing="0" w:after="0" w:afterAutospacing="0" w:line="360" w:lineRule="auto"/>
        <w:ind w:left="0" w:firstLine="709"/>
        <w:contextualSpacing/>
        <w:mirrorIndents/>
        <w:rPr>
          <w:color w:val="000000"/>
          <w:lang w:val="bg-BG"/>
        </w:rPr>
      </w:pPr>
      <w:r w:rsidRPr="00604FE2">
        <w:rPr>
          <w:b/>
          <w:bCs/>
          <w:color w:val="000000"/>
          <w:lang w:val="bg-BG"/>
        </w:rPr>
        <w:t>Превъзходство на Случайната гора:</w:t>
      </w:r>
      <w:r w:rsidRPr="00604FE2">
        <w:rPr>
          <w:rStyle w:val="apple-converted-space"/>
          <w:color w:val="000000"/>
          <w:lang w:val="bg-BG"/>
        </w:rPr>
        <w:t> </w:t>
      </w:r>
      <w:r w:rsidRPr="00604FE2">
        <w:rPr>
          <w:color w:val="000000"/>
          <w:lang w:val="bg-BG"/>
        </w:rPr>
        <w:t xml:space="preserve">Ансамбловият алгоритъм се откроява като категоричен победител. Въпреки че решава по-сложната задача с 3 класа (което води до лек спад в макро-усреднената прецизност до 93.65%), той </w:t>
      </w:r>
      <w:proofErr w:type="spellStart"/>
      <w:r w:rsidRPr="00604FE2">
        <w:rPr>
          <w:color w:val="000000"/>
          <w:lang w:val="bg-BG"/>
        </w:rPr>
        <w:t>максимира</w:t>
      </w:r>
      <w:proofErr w:type="spellEnd"/>
      <w:r w:rsidRPr="00604FE2">
        <w:rPr>
          <w:color w:val="000000"/>
          <w:lang w:val="bg-BG"/>
        </w:rPr>
        <w:t xml:space="preserve"> най-критичната </w:t>
      </w:r>
      <w:r w:rsidRPr="00604FE2">
        <w:rPr>
          <w:color w:val="000000"/>
          <w:lang w:val="bg-BG"/>
        </w:rPr>
        <w:lastRenderedPageBreak/>
        <w:t>медицинска метрика –</w:t>
      </w:r>
      <w:r w:rsidRPr="00604FE2">
        <w:rPr>
          <w:rStyle w:val="apple-converted-space"/>
          <w:color w:val="000000"/>
          <w:lang w:val="bg-BG"/>
        </w:rPr>
        <w:t> </w:t>
      </w:r>
      <w:r w:rsidRPr="00604FE2">
        <w:rPr>
          <w:b/>
          <w:bCs/>
          <w:color w:val="000000"/>
          <w:lang w:val="bg-BG"/>
        </w:rPr>
        <w:t>Чувствителността специфично за пристъпите (</w:t>
      </w:r>
      <w:r w:rsidR="00E77C8F">
        <w:rPr>
          <w:b/>
          <w:bCs/>
          <w:color w:val="000000"/>
          <w:lang w:val="bg-BG"/>
        </w:rPr>
        <w:t>Чувствителност</w:t>
      </w:r>
      <w:r w:rsidRPr="00604FE2">
        <w:rPr>
          <w:b/>
          <w:bCs/>
          <w:color w:val="000000"/>
          <w:lang w:val="bg-BG"/>
        </w:rPr>
        <w:t xml:space="preserve"> = 98.41%)</w:t>
      </w:r>
      <w:r w:rsidRPr="00604FE2">
        <w:rPr>
          <w:color w:val="000000"/>
          <w:lang w:val="bg-BG"/>
        </w:rPr>
        <w:t xml:space="preserve">, улавяйки почти всички патологични състояния (2598 от 2640). Високият макро-усреднен </w:t>
      </w:r>
      <w:r w:rsidR="00977FB4">
        <w:rPr>
          <w:color w:val="000000"/>
          <w:lang w:val="bg-BG"/>
        </w:rPr>
        <w:t>F1-Оценка</w:t>
      </w:r>
      <w:r w:rsidRPr="00604FE2">
        <w:rPr>
          <w:color w:val="000000"/>
          <w:lang w:val="bg-BG"/>
        </w:rPr>
        <w:t xml:space="preserve"> (93.90%) потвърждава, че Случайната гора е намерила оптималния математически компромис между фалшивите позитиви и фалшивите негативи в мултикласова среда.</w:t>
      </w:r>
    </w:p>
    <w:p w14:paraId="1ED42067" w14:textId="77777777" w:rsidR="00EB7858" w:rsidRPr="00604FE2" w:rsidRDefault="00EB7858" w:rsidP="005A362F">
      <w:pPr>
        <w:pStyle w:val="Heading3"/>
      </w:pPr>
      <w:bookmarkStart w:id="27" w:name="_Toc225703917"/>
      <w:r w:rsidRPr="00604FE2">
        <w:t>6.5. Анализ на грешките</w:t>
      </w:r>
      <w:bookmarkEnd w:id="27"/>
    </w:p>
    <w:p w14:paraId="4AEBDE78" w14:textId="77777777" w:rsidR="00EB7858" w:rsidRPr="00604FE2" w:rsidRDefault="00EB7858" w:rsidP="00276E66">
      <w:pPr>
        <w:pStyle w:val="NormalWeb"/>
        <w:adjustRightInd w:val="0"/>
        <w:snapToGrid w:val="0"/>
        <w:spacing w:before="0" w:beforeAutospacing="0" w:after="0" w:afterAutospacing="0" w:line="360" w:lineRule="auto"/>
        <w:contextualSpacing/>
        <w:mirrorIndents/>
        <w:rPr>
          <w:color w:val="000000"/>
          <w:lang w:val="bg-BG"/>
        </w:rPr>
      </w:pPr>
      <w:r w:rsidRPr="00604FE2">
        <w:rPr>
          <w:color w:val="000000"/>
          <w:lang w:val="bg-BG"/>
        </w:rPr>
        <w:t>Идентифицирането на систематичните грешки е критична стъпка при разработването на софтуер за медицински цели. Анализът е фокусиран върху двата основни типа грешки спрямо малцинствения клас:</w:t>
      </w:r>
      <w:r w:rsidRPr="00604FE2">
        <w:rPr>
          <w:rStyle w:val="apple-converted-space"/>
          <w:color w:val="000000"/>
          <w:lang w:val="bg-BG"/>
        </w:rPr>
        <w:t> </w:t>
      </w:r>
      <w:r w:rsidRPr="00604FE2">
        <w:rPr>
          <w:b/>
          <w:bCs/>
          <w:color w:val="000000"/>
          <w:lang w:val="bg-BG"/>
        </w:rPr>
        <w:t>Фалшиви позитиви (</w:t>
      </w:r>
      <w:proofErr w:type="spellStart"/>
      <w:r w:rsidRPr="00604FE2">
        <w:rPr>
          <w:b/>
          <w:bCs/>
          <w:color w:val="000000"/>
          <w:lang w:val="bg-BG"/>
        </w:rPr>
        <w:t>False</w:t>
      </w:r>
      <w:proofErr w:type="spellEnd"/>
      <w:r w:rsidRPr="00604FE2">
        <w:rPr>
          <w:b/>
          <w:bCs/>
          <w:color w:val="000000"/>
          <w:lang w:val="bg-BG"/>
        </w:rPr>
        <w:t xml:space="preserve"> </w:t>
      </w:r>
      <w:proofErr w:type="spellStart"/>
      <w:r w:rsidRPr="00604FE2">
        <w:rPr>
          <w:b/>
          <w:bCs/>
          <w:color w:val="000000"/>
          <w:lang w:val="bg-BG"/>
        </w:rPr>
        <w:t>Positives</w:t>
      </w:r>
      <w:proofErr w:type="spellEnd"/>
      <w:r w:rsidRPr="00604FE2">
        <w:rPr>
          <w:b/>
          <w:bCs/>
          <w:color w:val="000000"/>
          <w:lang w:val="bg-BG"/>
        </w:rPr>
        <w:t xml:space="preserve"> / FP)</w:t>
      </w:r>
      <w:r w:rsidRPr="00604FE2">
        <w:rPr>
          <w:rStyle w:val="apple-converted-space"/>
          <w:color w:val="000000"/>
          <w:lang w:val="bg-BG"/>
        </w:rPr>
        <w:t> </w:t>
      </w:r>
      <w:r w:rsidRPr="00604FE2">
        <w:rPr>
          <w:color w:val="000000"/>
          <w:lang w:val="bg-BG"/>
        </w:rPr>
        <w:t>– здрава мозъчна активност, погрешно класифицирана като пристъп (фалшива аларма), и</w:t>
      </w:r>
      <w:r w:rsidRPr="00604FE2">
        <w:rPr>
          <w:rStyle w:val="apple-converted-space"/>
          <w:color w:val="000000"/>
          <w:lang w:val="bg-BG"/>
        </w:rPr>
        <w:t> </w:t>
      </w:r>
      <w:r w:rsidRPr="00604FE2">
        <w:rPr>
          <w:b/>
          <w:bCs/>
          <w:color w:val="000000"/>
          <w:lang w:val="bg-BG"/>
        </w:rPr>
        <w:t>Фалшиви негативи (</w:t>
      </w:r>
      <w:proofErr w:type="spellStart"/>
      <w:r w:rsidRPr="00604FE2">
        <w:rPr>
          <w:b/>
          <w:bCs/>
          <w:color w:val="000000"/>
          <w:lang w:val="bg-BG"/>
        </w:rPr>
        <w:t>False</w:t>
      </w:r>
      <w:proofErr w:type="spellEnd"/>
      <w:r w:rsidRPr="00604FE2">
        <w:rPr>
          <w:b/>
          <w:bCs/>
          <w:color w:val="000000"/>
          <w:lang w:val="bg-BG"/>
        </w:rPr>
        <w:t xml:space="preserve"> </w:t>
      </w:r>
      <w:proofErr w:type="spellStart"/>
      <w:r w:rsidRPr="00604FE2">
        <w:rPr>
          <w:b/>
          <w:bCs/>
          <w:color w:val="000000"/>
          <w:lang w:val="bg-BG"/>
        </w:rPr>
        <w:t>Negatives</w:t>
      </w:r>
      <w:proofErr w:type="spellEnd"/>
      <w:r w:rsidRPr="00604FE2">
        <w:rPr>
          <w:b/>
          <w:bCs/>
          <w:color w:val="000000"/>
          <w:lang w:val="bg-BG"/>
        </w:rPr>
        <w:t xml:space="preserve"> / FN)</w:t>
      </w:r>
      <w:r w:rsidRPr="00604FE2">
        <w:rPr>
          <w:rStyle w:val="apple-converted-space"/>
          <w:color w:val="000000"/>
          <w:lang w:val="bg-BG"/>
        </w:rPr>
        <w:t> </w:t>
      </w:r>
      <w:r w:rsidRPr="00604FE2">
        <w:rPr>
          <w:color w:val="000000"/>
          <w:lang w:val="bg-BG"/>
        </w:rPr>
        <w:t>– пропуснат епилептичен пристъп. В контекста на епилепсията, FN грешките носят значително по-голям клиничен риск от FP.</w:t>
      </w:r>
    </w:p>
    <w:p w14:paraId="55C26D45" w14:textId="77777777" w:rsidR="00EB7858" w:rsidRPr="00604FE2" w:rsidRDefault="00EB7858" w:rsidP="00F553E2">
      <w:pPr>
        <w:pStyle w:val="NormalWeb"/>
        <w:adjustRightInd w:val="0"/>
        <w:snapToGrid w:val="0"/>
        <w:spacing w:before="0" w:beforeAutospacing="0" w:after="0" w:afterAutospacing="0" w:line="360" w:lineRule="auto"/>
        <w:ind w:firstLine="0"/>
        <w:contextualSpacing/>
        <w:mirrorIndents/>
        <w:rPr>
          <w:color w:val="000000"/>
          <w:lang w:val="bg-BG"/>
        </w:rPr>
      </w:pPr>
      <w:r w:rsidRPr="00604FE2">
        <w:rPr>
          <w:b/>
          <w:bCs/>
          <w:color w:val="000000"/>
          <w:lang w:val="bg-BG"/>
        </w:rPr>
        <w:t>1. Систематични грешки и слабости на Логистичната регресия</w:t>
      </w:r>
      <w:r w:rsidRPr="00604FE2">
        <w:rPr>
          <w:rStyle w:val="apple-converted-space"/>
          <w:color w:val="000000"/>
          <w:lang w:val="bg-BG"/>
        </w:rPr>
        <w:t> </w:t>
      </w:r>
      <w:r w:rsidRPr="00604FE2">
        <w:rPr>
          <w:color w:val="000000"/>
          <w:lang w:val="bg-BG"/>
        </w:rPr>
        <w:t>Въпреки че моделът постига висока обща точност, анализът на матрицата на объркване разкрива сериозна систематична слабост по отношение на улавянето на малцинствения клас.</w:t>
      </w:r>
    </w:p>
    <w:p w14:paraId="1EE6DB71" w14:textId="74B4B552" w:rsidR="00EB7858" w:rsidRPr="00604FE2" w:rsidRDefault="00EB7858" w:rsidP="00447274">
      <w:pPr>
        <w:pStyle w:val="NormalWeb"/>
        <w:numPr>
          <w:ilvl w:val="0"/>
          <w:numId w:val="75"/>
        </w:numPr>
        <w:adjustRightInd w:val="0"/>
        <w:snapToGrid w:val="0"/>
        <w:spacing w:before="0" w:beforeAutospacing="0" w:after="0" w:afterAutospacing="0" w:line="360" w:lineRule="auto"/>
        <w:contextualSpacing/>
        <w:mirrorIndents/>
        <w:rPr>
          <w:color w:val="000000"/>
          <w:lang w:val="bg-BG"/>
        </w:rPr>
      </w:pPr>
      <w:r w:rsidRPr="00604FE2">
        <w:rPr>
          <w:b/>
          <w:bCs/>
          <w:color w:val="000000"/>
          <w:lang w:val="bg-BG"/>
        </w:rPr>
        <w:t>Естество на грешките:</w:t>
      </w:r>
      <w:r w:rsidRPr="00604FE2">
        <w:rPr>
          <w:rStyle w:val="apple-converted-space"/>
          <w:color w:val="000000"/>
          <w:lang w:val="bg-BG"/>
        </w:rPr>
        <w:t> </w:t>
      </w:r>
      <w:r w:rsidRPr="00604FE2">
        <w:rPr>
          <w:color w:val="000000"/>
          <w:lang w:val="bg-BG"/>
        </w:rPr>
        <w:t xml:space="preserve">Моделът е изключително консервативен. Той допуска минимален брой фалшиви аларми (само 51 FP), но за сметка на това пропуска значителен брой реални пристъпи (291 FN), което води до сравнително нисък </w:t>
      </w:r>
      <w:r w:rsidR="00E77C8F">
        <w:rPr>
          <w:color w:val="000000"/>
          <w:lang w:val="bg-BG"/>
        </w:rPr>
        <w:t>Чувствителност</w:t>
      </w:r>
      <w:r w:rsidRPr="00604FE2">
        <w:rPr>
          <w:color w:val="000000"/>
          <w:lang w:val="bg-BG"/>
        </w:rPr>
        <w:t xml:space="preserve"> (88.97%).</w:t>
      </w:r>
    </w:p>
    <w:p w14:paraId="197D3CB2" w14:textId="11980C62" w:rsidR="00EB7858" w:rsidRPr="00604FE2" w:rsidRDefault="00EB7858" w:rsidP="00447274">
      <w:pPr>
        <w:pStyle w:val="NormalWeb"/>
        <w:numPr>
          <w:ilvl w:val="0"/>
          <w:numId w:val="75"/>
        </w:numPr>
        <w:adjustRightInd w:val="0"/>
        <w:snapToGrid w:val="0"/>
        <w:spacing w:before="0" w:beforeAutospacing="0" w:after="0" w:afterAutospacing="0" w:line="360" w:lineRule="auto"/>
        <w:contextualSpacing/>
        <w:mirrorIndents/>
        <w:rPr>
          <w:color w:val="000000"/>
          <w:lang w:val="bg-BG"/>
        </w:rPr>
      </w:pPr>
      <w:r w:rsidRPr="00604FE2">
        <w:rPr>
          <w:b/>
          <w:bCs/>
          <w:color w:val="000000"/>
          <w:lang w:val="bg-BG"/>
        </w:rPr>
        <w:t>Причина за слабостта (Математическа):</w:t>
      </w:r>
      <w:r w:rsidRPr="00604FE2">
        <w:rPr>
          <w:rStyle w:val="apple-converted-space"/>
          <w:color w:val="000000"/>
          <w:lang w:val="bg-BG"/>
        </w:rPr>
        <w:t> </w:t>
      </w:r>
      <w:r w:rsidRPr="00604FE2">
        <w:rPr>
          <w:color w:val="000000"/>
          <w:lang w:val="bg-BG"/>
        </w:rPr>
        <w:t xml:space="preserve">Основният проблем произтича от линейната природа на алгоритъма. Градиентното спускане успява да намери оптималната хиперравнина, която разделя класовете, но ЕЕГ данните очевидно притежават нелинейни зависимости. Тъй като Логистичната регресия може да чертае само "прави линии" (или плоски равнини в многомерното пространство), тя не успява да обхване сложните, изкривени граници на </w:t>
      </w:r>
      <w:r w:rsidR="001943B7">
        <w:rPr>
          <w:color w:val="000000"/>
          <w:lang w:val="bg-BG"/>
        </w:rPr>
        <w:t>Пристъпни</w:t>
      </w:r>
      <w:r w:rsidRPr="00604FE2">
        <w:rPr>
          <w:color w:val="000000"/>
          <w:lang w:val="bg-BG"/>
        </w:rPr>
        <w:t xml:space="preserve"> състоянията.</w:t>
      </w:r>
    </w:p>
    <w:p w14:paraId="748E2671" w14:textId="45DC0059" w:rsidR="00EB7858" w:rsidRPr="00604FE2" w:rsidRDefault="00EB7858" w:rsidP="00447274">
      <w:pPr>
        <w:pStyle w:val="NormalWeb"/>
        <w:numPr>
          <w:ilvl w:val="0"/>
          <w:numId w:val="75"/>
        </w:numPr>
        <w:adjustRightInd w:val="0"/>
        <w:snapToGrid w:val="0"/>
        <w:spacing w:before="0" w:beforeAutospacing="0" w:after="0" w:afterAutospacing="0" w:line="360" w:lineRule="auto"/>
        <w:contextualSpacing/>
        <w:mirrorIndents/>
        <w:rPr>
          <w:color w:val="000000"/>
          <w:lang w:val="bg-BG"/>
        </w:rPr>
      </w:pPr>
      <w:r w:rsidRPr="00604FE2">
        <w:rPr>
          <w:b/>
          <w:bCs/>
          <w:color w:val="000000"/>
          <w:lang w:val="bg-BG"/>
        </w:rPr>
        <w:t>Извод:</w:t>
      </w:r>
      <w:r w:rsidRPr="00604FE2">
        <w:rPr>
          <w:rStyle w:val="apple-converted-space"/>
          <w:color w:val="000000"/>
          <w:lang w:val="bg-BG"/>
        </w:rPr>
        <w:t> </w:t>
      </w:r>
      <w:r w:rsidRPr="00604FE2">
        <w:rPr>
          <w:color w:val="000000"/>
          <w:lang w:val="bg-BG"/>
        </w:rPr>
        <w:t xml:space="preserve">Моделът страда от лека форма на </w:t>
      </w:r>
      <w:proofErr w:type="spellStart"/>
      <w:r w:rsidR="002301E3">
        <w:rPr>
          <w:color w:val="000000"/>
          <w:lang w:val="bg-BG"/>
        </w:rPr>
        <w:t>Недообучаване</w:t>
      </w:r>
      <w:proofErr w:type="spellEnd"/>
      <w:r w:rsidRPr="00604FE2">
        <w:rPr>
          <w:color w:val="000000"/>
          <w:lang w:val="bg-BG"/>
        </w:rPr>
        <w:t xml:space="preserve"> (</w:t>
      </w:r>
      <w:proofErr w:type="spellStart"/>
      <w:r w:rsidR="002301E3" w:rsidRPr="00604FE2">
        <w:rPr>
          <w:color w:val="000000"/>
          <w:lang w:val="bg-BG"/>
        </w:rPr>
        <w:t>Underfitting</w:t>
      </w:r>
      <w:proofErr w:type="spellEnd"/>
      <w:r w:rsidRPr="00604FE2">
        <w:rPr>
          <w:color w:val="000000"/>
          <w:lang w:val="bg-BG"/>
        </w:rPr>
        <w:t>) спрямо сложността на патологичните ЕЕГ сегменти.</w:t>
      </w:r>
    </w:p>
    <w:p w14:paraId="2999C909" w14:textId="0BC22EBF" w:rsidR="00E83365" w:rsidRDefault="00EB7858" w:rsidP="00447274">
      <w:pPr>
        <w:pStyle w:val="NormalWeb"/>
        <w:numPr>
          <w:ilvl w:val="0"/>
          <w:numId w:val="71"/>
        </w:numPr>
        <w:adjustRightInd w:val="0"/>
        <w:snapToGrid w:val="0"/>
        <w:spacing w:before="0" w:beforeAutospacing="0" w:after="0" w:afterAutospacing="0" w:line="360" w:lineRule="auto"/>
        <w:contextualSpacing/>
        <w:mirrorIndents/>
        <w:rPr>
          <w:rStyle w:val="apple-converted-space"/>
          <w:color w:val="000000"/>
          <w:lang w:val="bg-BG"/>
        </w:rPr>
      </w:pPr>
      <w:r w:rsidRPr="00604FE2">
        <w:rPr>
          <w:b/>
          <w:bCs/>
          <w:color w:val="000000"/>
          <w:lang w:val="bg-BG"/>
        </w:rPr>
        <w:t>Систематични грешки и слабости на Случайната гора (</w:t>
      </w:r>
      <w:proofErr w:type="spellStart"/>
      <w:r w:rsidRPr="00604FE2">
        <w:rPr>
          <w:b/>
          <w:bCs/>
          <w:color w:val="000000"/>
          <w:lang w:val="bg-BG"/>
        </w:rPr>
        <w:t>Random</w:t>
      </w:r>
      <w:proofErr w:type="spellEnd"/>
      <w:r w:rsidRPr="00604FE2">
        <w:rPr>
          <w:b/>
          <w:bCs/>
          <w:color w:val="000000"/>
          <w:lang w:val="bg-BG"/>
        </w:rPr>
        <w:t xml:space="preserve"> </w:t>
      </w:r>
      <w:proofErr w:type="spellStart"/>
      <w:r w:rsidRPr="00604FE2">
        <w:rPr>
          <w:b/>
          <w:bCs/>
          <w:color w:val="000000"/>
          <w:lang w:val="bg-BG"/>
        </w:rPr>
        <w:t>Forest</w:t>
      </w:r>
      <w:proofErr w:type="spellEnd"/>
      <w:r w:rsidRPr="00604FE2">
        <w:rPr>
          <w:b/>
          <w:bCs/>
          <w:color w:val="000000"/>
          <w:lang w:val="bg-BG"/>
        </w:rPr>
        <w:t>)</w:t>
      </w:r>
      <w:r w:rsidRPr="00604FE2">
        <w:rPr>
          <w:rStyle w:val="apple-converted-space"/>
          <w:color w:val="000000"/>
          <w:lang w:val="bg-BG"/>
        </w:rPr>
        <w:t> </w:t>
      </w:r>
    </w:p>
    <w:p w14:paraId="0C65BC95" w14:textId="2A661754" w:rsidR="00EB7858" w:rsidRPr="00604FE2" w:rsidRDefault="00EB7858" w:rsidP="00E83365">
      <w:pPr>
        <w:pStyle w:val="NormalWeb"/>
        <w:adjustRightInd w:val="0"/>
        <w:snapToGrid w:val="0"/>
        <w:spacing w:before="0" w:beforeAutospacing="0" w:after="0" w:afterAutospacing="0" w:line="360" w:lineRule="auto"/>
        <w:ind w:left="360" w:firstLine="348"/>
        <w:contextualSpacing/>
        <w:mirrorIndents/>
        <w:rPr>
          <w:color w:val="000000"/>
          <w:lang w:val="bg-BG"/>
        </w:rPr>
      </w:pPr>
      <w:r w:rsidRPr="00604FE2">
        <w:rPr>
          <w:color w:val="000000"/>
          <w:lang w:val="bg-BG"/>
        </w:rPr>
        <w:t>Ансамбловият модел решава основния проблем на линейната регресия, елиминирайки почти напълно фаталните пропуски (FN). Въпреки това, тази висока чувствителност води до нов тип систематична грешка.</w:t>
      </w:r>
    </w:p>
    <w:p w14:paraId="36005973" w14:textId="77777777" w:rsidR="00EB7858" w:rsidRPr="00604FE2" w:rsidRDefault="00EB7858" w:rsidP="00447274">
      <w:pPr>
        <w:pStyle w:val="NormalWeb"/>
        <w:numPr>
          <w:ilvl w:val="0"/>
          <w:numId w:val="76"/>
        </w:numPr>
        <w:adjustRightInd w:val="0"/>
        <w:snapToGrid w:val="0"/>
        <w:spacing w:before="0" w:beforeAutospacing="0" w:after="0" w:afterAutospacing="0" w:line="360" w:lineRule="auto"/>
        <w:contextualSpacing/>
        <w:mirrorIndents/>
        <w:rPr>
          <w:color w:val="000000"/>
          <w:lang w:val="bg-BG"/>
        </w:rPr>
      </w:pPr>
      <w:r w:rsidRPr="00604FE2">
        <w:rPr>
          <w:b/>
          <w:bCs/>
          <w:color w:val="000000"/>
          <w:lang w:val="bg-BG"/>
        </w:rPr>
        <w:lastRenderedPageBreak/>
        <w:t>Естество на грешките:</w:t>
      </w:r>
      <w:r w:rsidRPr="00604FE2">
        <w:rPr>
          <w:rStyle w:val="apple-converted-space"/>
          <w:color w:val="000000"/>
          <w:lang w:val="bg-BG"/>
        </w:rPr>
        <w:t> </w:t>
      </w:r>
      <w:r w:rsidRPr="00604FE2">
        <w:rPr>
          <w:color w:val="000000"/>
          <w:lang w:val="bg-BG"/>
        </w:rPr>
        <w:t>Моделът е "свръхчувствителен". Той улавя 98.41% от пристъпите (допускайки едва 42 FN), но плаща за това с генерирането на</w:t>
      </w:r>
      <w:r w:rsidRPr="00604FE2">
        <w:rPr>
          <w:rStyle w:val="apple-converted-space"/>
          <w:color w:val="000000"/>
          <w:lang w:val="bg-BG"/>
        </w:rPr>
        <w:t> </w:t>
      </w:r>
      <w:r w:rsidRPr="00604FE2">
        <w:rPr>
          <w:b/>
          <w:bCs/>
          <w:color w:val="000000"/>
          <w:lang w:val="bg-BG"/>
        </w:rPr>
        <w:t>150 фалшиви аларми (FP)</w:t>
      </w:r>
      <w:r w:rsidRPr="00604FE2">
        <w:rPr>
          <w:color w:val="000000"/>
          <w:lang w:val="bg-BG"/>
        </w:rPr>
        <w:t>.</w:t>
      </w:r>
    </w:p>
    <w:p w14:paraId="467468E5" w14:textId="77777777" w:rsidR="00EB7858" w:rsidRPr="00604FE2" w:rsidRDefault="00EB7858" w:rsidP="00447274">
      <w:pPr>
        <w:pStyle w:val="NormalWeb"/>
        <w:numPr>
          <w:ilvl w:val="0"/>
          <w:numId w:val="76"/>
        </w:numPr>
        <w:adjustRightInd w:val="0"/>
        <w:snapToGrid w:val="0"/>
        <w:spacing w:before="0" w:beforeAutospacing="0" w:after="0" w:afterAutospacing="0" w:line="360" w:lineRule="auto"/>
        <w:contextualSpacing/>
        <w:mirrorIndents/>
        <w:rPr>
          <w:color w:val="000000"/>
          <w:lang w:val="bg-BG"/>
        </w:rPr>
      </w:pPr>
      <w:r w:rsidRPr="00604FE2">
        <w:rPr>
          <w:b/>
          <w:bCs/>
          <w:color w:val="000000"/>
          <w:lang w:val="bg-BG"/>
        </w:rPr>
        <w:t>Причина за слабостта (Физиологична и алгоритмична):</w:t>
      </w:r>
      <w:r w:rsidRPr="00604FE2">
        <w:rPr>
          <w:rStyle w:val="apple-converted-space"/>
          <w:color w:val="000000"/>
          <w:lang w:val="bg-BG"/>
        </w:rPr>
        <w:t> </w:t>
      </w:r>
      <w:r w:rsidRPr="00604FE2">
        <w:rPr>
          <w:color w:val="000000"/>
          <w:lang w:val="bg-BG"/>
        </w:rPr>
        <w:t>Тъй като Случайната гора е нелинеен модел без ограничения в чертаенето на сложни граници (</w:t>
      </w:r>
      <w:proofErr w:type="spellStart"/>
      <w:r w:rsidRPr="00604FE2">
        <w:rPr>
          <w:color w:val="000000"/>
          <w:lang w:val="bg-BG"/>
        </w:rPr>
        <w:t>Decision</w:t>
      </w:r>
      <w:proofErr w:type="spellEnd"/>
      <w:r w:rsidRPr="00604FE2">
        <w:rPr>
          <w:color w:val="000000"/>
          <w:lang w:val="bg-BG"/>
        </w:rPr>
        <w:t xml:space="preserve"> </w:t>
      </w:r>
      <w:proofErr w:type="spellStart"/>
      <w:r w:rsidRPr="00604FE2">
        <w:rPr>
          <w:color w:val="000000"/>
          <w:lang w:val="bg-BG"/>
        </w:rPr>
        <w:t>Boundaries</w:t>
      </w:r>
      <w:proofErr w:type="spellEnd"/>
      <w:r w:rsidRPr="00604FE2">
        <w:rPr>
          <w:color w:val="000000"/>
          <w:lang w:val="bg-BG"/>
        </w:rPr>
        <w:t>), тя реагира остро на артефакти и шум в ЕЕГ сигнала. Освен това, матрицата на объркване показа, че 127 от тези 150 фалшиви аларми идват от пациенти в</w:t>
      </w:r>
      <w:r w:rsidRPr="00604FE2">
        <w:rPr>
          <w:rStyle w:val="apple-converted-space"/>
          <w:color w:val="000000"/>
          <w:lang w:val="bg-BG"/>
        </w:rPr>
        <w:t> </w:t>
      </w:r>
      <w:r w:rsidRPr="00604FE2">
        <w:rPr>
          <w:i/>
          <w:iCs/>
          <w:color w:val="000000"/>
          <w:lang w:val="bg-BG"/>
        </w:rPr>
        <w:t>Интер-</w:t>
      </w:r>
      <w:proofErr w:type="spellStart"/>
      <w:r w:rsidRPr="00604FE2">
        <w:rPr>
          <w:i/>
          <w:iCs/>
          <w:color w:val="000000"/>
          <w:lang w:val="bg-BG"/>
        </w:rPr>
        <w:t>иктално</w:t>
      </w:r>
      <w:proofErr w:type="spellEnd"/>
      <w:r w:rsidRPr="00604FE2">
        <w:rPr>
          <w:i/>
          <w:iCs/>
          <w:color w:val="000000"/>
          <w:lang w:val="bg-BG"/>
        </w:rPr>
        <w:t xml:space="preserve"> състояние</w:t>
      </w:r>
      <w:r w:rsidRPr="00604FE2">
        <w:rPr>
          <w:color w:val="000000"/>
          <w:lang w:val="bg-BG"/>
        </w:rPr>
        <w:t>. Това означава, че дърветата "улавят" микро-</w:t>
      </w:r>
      <w:proofErr w:type="spellStart"/>
      <w:r w:rsidRPr="00604FE2">
        <w:rPr>
          <w:color w:val="000000"/>
          <w:lang w:val="bg-BG"/>
        </w:rPr>
        <w:t>спайковете</w:t>
      </w:r>
      <w:proofErr w:type="spellEnd"/>
      <w:r w:rsidRPr="00604FE2">
        <w:rPr>
          <w:color w:val="000000"/>
          <w:lang w:val="bg-BG"/>
        </w:rPr>
        <w:t xml:space="preserve"> (скритата патология) в периодите между пристъпите и погрешно ги класифицират като активен пристъп.</w:t>
      </w:r>
    </w:p>
    <w:p w14:paraId="7AE8E40B" w14:textId="77777777" w:rsidR="00EB7858" w:rsidRPr="00604FE2" w:rsidRDefault="00EB7858" w:rsidP="00447274">
      <w:pPr>
        <w:pStyle w:val="NormalWeb"/>
        <w:numPr>
          <w:ilvl w:val="0"/>
          <w:numId w:val="76"/>
        </w:numPr>
        <w:adjustRightInd w:val="0"/>
        <w:snapToGrid w:val="0"/>
        <w:spacing w:before="0" w:beforeAutospacing="0" w:after="0" w:afterAutospacing="0" w:line="360" w:lineRule="auto"/>
        <w:contextualSpacing/>
        <w:mirrorIndents/>
        <w:rPr>
          <w:color w:val="000000"/>
          <w:lang w:val="bg-BG"/>
        </w:rPr>
      </w:pPr>
      <w:r w:rsidRPr="00604FE2">
        <w:rPr>
          <w:b/>
          <w:bCs/>
          <w:color w:val="000000"/>
          <w:lang w:val="bg-BG"/>
        </w:rPr>
        <w:t>Извод:</w:t>
      </w:r>
      <w:r w:rsidRPr="00604FE2">
        <w:rPr>
          <w:rStyle w:val="apple-converted-space"/>
          <w:color w:val="000000"/>
          <w:lang w:val="bg-BG"/>
        </w:rPr>
        <w:t> </w:t>
      </w:r>
      <w:r w:rsidRPr="00604FE2">
        <w:rPr>
          <w:color w:val="000000"/>
          <w:lang w:val="bg-BG"/>
        </w:rPr>
        <w:t>Систематичната слабост на Случайната гора е нейната податливост към непатологични високочестотни шумове (мускулни артефакти) и микро-аномалии при пациенти в ремисия, които математически имитират характеристиките на пристъпа.</w:t>
      </w:r>
    </w:p>
    <w:p w14:paraId="2F9C895F" w14:textId="5E1DE0E9" w:rsidR="00044947" w:rsidRPr="00604FE2" w:rsidRDefault="00044947" w:rsidP="00F553E2">
      <w:pPr>
        <w:pStyle w:val="NormalWeb"/>
        <w:adjustRightInd w:val="0"/>
        <w:snapToGrid w:val="0"/>
        <w:spacing w:before="0" w:beforeAutospacing="0" w:after="0" w:afterAutospacing="0" w:line="360" w:lineRule="auto"/>
        <w:ind w:firstLine="0"/>
        <w:contextualSpacing/>
        <w:mirrorIndents/>
        <w:rPr>
          <w:b/>
          <w:bCs/>
          <w:color w:val="000000"/>
          <w:lang w:val="bg-BG"/>
        </w:rPr>
      </w:pPr>
      <w:r w:rsidRPr="00604FE2">
        <w:rPr>
          <w:b/>
          <w:bCs/>
          <w:color w:val="000000"/>
          <w:lang w:val="bg-BG"/>
        </w:rPr>
        <w:t xml:space="preserve">3. </w:t>
      </w:r>
      <w:r w:rsidR="00EB7858" w:rsidRPr="00604FE2">
        <w:rPr>
          <w:b/>
          <w:bCs/>
          <w:color w:val="000000"/>
          <w:lang w:val="bg-BG"/>
        </w:rPr>
        <w:t>Обобщение на компромиса</w:t>
      </w:r>
    </w:p>
    <w:p w14:paraId="53816571" w14:textId="2F8A3296" w:rsidR="00EB7858" w:rsidRPr="00604FE2" w:rsidRDefault="00EB7858" w:rsidP="00E83365">
      <w:pPr>
        <w:pStyle w:val="NormalWeb"/>
        <w:adjustRightInd w:val="0"/>
        <w:snapToGrid w:val="0"/>
        <w:spacing w:before="0" w:beforeAutospacing="0" w:after="0" w:afterAutospacing="0" w:line="360" w:lineRule="auto"/>
        <w:ind w:firstLine="708"/>
        <w:contextualSpacing/>
        <w:mirrorIndents/>
        <w:rPr>
          <w:color w:val="000000"/>
          <w:lang w:val="bg-BG"/>
        </w:rPr>
      </w:pPr>
      <w:r w:rsidRPr="00604FE2">
        <w:rPr>
          <w:color w:val="000000"/>
          <w:lang w:val="bg-BG"/>
        </w:rPr>
        <w:t>Сблъсъкът на двата модела демонстрира класическия компромис в машинното обучение. Линейният модел (Логистична регресия) филтрира успешно шума, но е твърде прост, за да хване всички пристъпи. Ансамбловият нелинеен модел (Случайна гора) е достатъчно сложен, за да хване пристъпите и фините патологии, но това го прави уязвим към външни артефакти, причинявайки фалшиви аларми.</w:t>
      </w:r>
    </w:p>
    <w:p w14:paraId="261D8C06" w14:textId="1B970346" w:rsidR="00EB7858" w:rsidRPr="002301E3" w:rsidRDefault="00EB7858" w:rsidP="005A362F">
      <w:pPr>
        <w:pStyle w:val="Heading3"/>
        <w:rPr>
          <w:lang w:val="de-DE"/>
        </w:rPr>
      </w:pPr>
      <w:bookmarkStart w:id="28" w:name="_Toc225703918"/>
      <w:r w:rsidRPr="00604FE2">
        <w:t xml:space="preserve">6.6. Избор на базов модел </w:t>
      </w:r>
      <w:bookmarkEnd w:id="28"/>
    </w:p>
    <w:p w14:paraId="56919234" w14:textId="4ADCDE3A" w:rsidR="00EB7858" w:rsidRPr="00604FE2" w:rsidRDefault="00EB7858" w:rsidP="00E83365">
      <w:pPr>
        <w:pStyle w:val="NormalWeb"/>
        <w:adjustRightInd w:val="0"/>
        <w:snapToGrid w:val="0"/>
        <w:spacing w:before="0" w:beforeAutospacing="0" w:after="0" w:afterAutospacing="0" w:line="360" w:lineRule="auto"/>
        <w:ind w:firstLine="708"/>
        <w:contextualSpacing/>
        <w:mirrorIndents/>
        <w:rPr>
          <w:color w:val="000000"/>
          <w:lang w:val="bg-BG"/>
        </w:rPr>
      </w:pPr>
      <w:r w:rsidRPr="00604FE2">
        <w:rPr>
          <w:color w:val="000000"/>
          <w:lang w:val="bg-BG"/>
        </w:rPr>
        <w:t>Въз основа на проведения сравнителен анализ и детайлното изследване на допуснатите грешки, за официален базов модел, с който ще бъдат съпоставяни бъдещите архитектури от дълбокото обучение (Невронни мрежи), категорично се избира ансамбловият алгоритъм</w:t>
      </w:r>
      <w:r w:rsidRPr="00604FE2">
        <w:rPr>
          <w:rStyle w:val="apple-converted-space"/>
          <w:color w:val="000000"/>
          <w:lang w:val="bg-BG"/>
        </w:rPr>
        <w:t> </w:t>
      </w:r>
      <w:r w:rsidRPr="00604FE2">
        <w:rPr>
          <w:b/>
          <w:bCs/>
          <w:color w:val="000000"/>
          <w:lang w:val="bg-BG"/>
        </w:rPr>
        <w:t>Случайна гора</w:t>
      </w:r>
      <w:r w:rsidRPr="00604FE2">
        <w:rPr>
          <w:color w:val="000000"/>
          <w:lang w:val="bg-BG"/>
        </w:rPr>
        <w:t>.</w:t>
      </w:r>
    </w:p>
    <w:p w14:paraId="29A2AE6E" w14:textId="77777777" w:rsidR="00EB7858" w:rsidRPr="00604FE2" w:rsidRDefault="00EB7858" w:rsidP="00F553E2">
      <w:pPr>
        <w:pStyle w:val="NormalWeb"/>
        <w:adjustRightInd w:val="0"/>
        <w:snapToGrid w:val="0"/>
        <w:spacing w:before="0" w:beforeAutospacing="0" w:after="0" w:afterAutospacing="0" w:line="360" w:lineRule="auto"/>
        <w:ind w:firstLine="0"/>
        <w:contextualSpacing/>
        <w:mirrorIndents/>
        <w:rPr>
          <w:color w:val="000000"/>
          <w:lang w:val="bg-BG"/>
        </w:rPr>
      </w:pPr>
      <w:r w:rsidRPr="00604FE2">
        <w:rPr>
          <w:color w:val="000000"/>
          <w:lang w:val="bg-BG"/>
        </w:rPr>
        <w:t>Изборът е аргументиран със следните ключови предимства на алгоритъма спрямо линейната алтернатива:</w:t>
      </w:r>
    </w:p>
    <w:p w14:paraId="610A8E1F" w14:textId="493A555A" w:rsidR="00EB7858" w:rsidRPr="00604FE2" w:rsidRDefault="00EB7858" w:rsidP="00447274">
      <w:pPr>
        <w:pStyle w:val="NormalWeb"/>
        <w:numPr>
          <w:ilvl w:val="0"/>
          <w:numId w:val="77"/>
        </w:numPr>
        <w:adjustRightInd w:val="0"/>
        <w:snapToGrid w:val="0"/>
        <w:spacing w:before="0" w:beforeAutospacing="0" w:after="0" w:afterAutospacing="0" w:line="360" w:lineRule="auto"/>
        <w:contextualSpacing/>
        <w:mirrorIndents/>
        <w:rPr>
          <w:color w:val="000000"/>
          <w:lang w:val="bg-BG"/>
        </w:rPr>
      </w:pPr>
      <w:r w:rsidRPr="00604FE2">
        <w:rPr>
          <w:b/>
          <w:bCs/>
          <w:color w:val="000000"/>
          <w:lang w:val="bg-BG"/>
        </w:rPr>
        <w:t>Максимизиране на клиничната безопасност:</w:t>
      </w:r>
      <w:r w:rsidRPr="00604FE2">
        <w:rPr>
          <w:rStyle w:val="apple-converted-space"/>
          <w:color w:val="000000"/>
          <w:lang w:val="bg-BG"/>
        </w:rPr>
        <w:t> </w:t>
      </w:r>
      <w:r w:rsidRPr="00604FE2">
        <w:rPr>
          <w:color w:val="000000"/>
          <w:lang w:val="bg-BG"/>
        </w:rPr>
        <w:t>В контекста на епилепсията, пропускането на реален пристъп (</w:t>
      </w:r>
      <w:proofErr w:type="spellStart"/>
      <w:r w:rsidRPr="00604FE2">
        <w:rPr>
          <w:color w:val="000000"/>
          <w:lang w:val="bg-BG"/>
        </w:rPr>
        <w:t>False</w:t>
      </w:r>
      <w:proofErr w:type="spellEnd"/>
      <w:r w:rsidRPr="00604FE2">
        <w:rPr>
          <w:color w:val="000000"/>
          <w:lang w:val="bg-BG"/>
        </w:rPr>
        <w:t xml:space="preserve"> </w:t>
      </w:r>
      <w:proofErr w:type="spellStart"/>
      <w:r w:rsidRPr="00604FE2">
        <w:rPr>
          <w:color w:val="000000"/>
          <w:lang w:val="bg-BG"/>
        </w:rPr>
        <w:t>Negative</w:t>
      </w:r>
      <w:proofErr w:type="spellEnd"/>
      <w:r w:rsidRPr="00604FE2">
        <w:rPr>
          <w:color w:val="000000"/>
          <w:lang w:val="bg-BG"/>
        </w:rPr>
        <w:t>) е най-критичната и потенциално фатална грешка. Случайната гора постига безпрецедентна чувствителност (</w:t>
      </w:r>
      <w:r w:rsidR="00E77C8F">
        <w:rPr>
          <w:b/>
          <w:bCs/>
          <w:color w:val="000000"/>
          <w:lang w:val="bg-BG"/>
        </w:rPr>
        <w:t>Чувствителност</w:t>
      </w:r>
      <w:r w:rsidRPr="00604FE2">
        <w:rPr>
          <w:b/>
          <w:bCs/>
          <w:color w:val="000000"/>
          <w:lang w:val="bg-BG"/>
        </w:rPr>
        <w:t>: 98.41%</w:t>
      </w:r>
      <w:r w:rsidRPr="00604FE2">
        <w:rPr>
          <w:color w:val="000000"/>
          <w:lang w:val="bg-BG"/>
        </w:rPr>
        <w:t>), гарантирайки, че системата улавя почти всички патологични състояния.</w:t>
      </w:r>
    </w:p>
    <w:p w14:paraId="6CFB2522" w14:textId="77777777" w:rsidR="00EB7858" w:rsidRPr="00604FE2" w:rsidRDefault="00EB7858" w:rsidP="00447274">
      <w:pPr>
        <w:pStyle w:val="NormalWeb"/>
        <w:numPr>
          <w:ilvl w:val="0"/>
          <w:numId w:val="77"/>
        </w:numPr>
        <w:adjustRightInd w:val="0"/>
        <w:snapToGrid w:val="0"/>
        <w:spacing w:before="0" w:beforeAutospacing="0" w:after="0" w:afterAutospacing="0" w:line="360" w:lineRule="auto"/>
        <w:contextualSpacing/>
        <w:mirrorIndents/>
        <w:rPr>
          <w:color w:val="000000"/>
          <w:lang w:val="bg-BG"/>
        </w:rPr>
      </w:pPr>
      <w:r w:rsidRPr="00604FE2">
        <w:rPr>
          <w:b/>
          <w:bCs/>
          <w:color w:val="000000"/>
          <w:lang w:val="bg-BG"/>
        </w:rPr>
        <w:t>Усвояване на нелинейни зависимости:</w:t>
      </w:r>
      <w:r w:rsidRPr="00604FE2">
        <w:rPr>
          <w:rStyle w:val="apple-converted-space"/>
          <w:color w:val="000000"/>
          <w:lang w:val="bg-BG"/>
        </w:rPr>
        <w:t> </w:t>
      </w:r>
      <w:r w:rsidRPr="00604FE2">
        <w:rPr>
          <w:color w:val="000000"/>
          <w:lang w:val="bg-BG"/>
        </w:rPr>
        <w:t xml:space="preserve">ЕЕГ сигналите са силно нелинейни и хаотични по своята природа. Успехът на дърветата на решенията при 3-класовата задача доказва, че ефективното разграничаване на пристъпите изисква сложни, </w:t>
      </w:r>
      <w:proofErr w:type="spellStart"/>
      <w:r w:rsidRPr="00604FE2">
        <w:rPr>
          <w:color w:val="000000"/>
          <w:lang w:val="bg-BG"/>
        </w:rPr>
        <w:lastRenderedPageBreak/>
        <w:t>многоизмерни</w:t>
      </w:r>
      <w:proofErr w:type="spellEnd"/>
      <w:r w:rsidRPr="00604FE2">
        <w:rPr>
          <w:color w:val="000000"/>
          <w:lang w:val="bg-BG"/>
        </w:rPr>
        <w:t xml:space="preserve"> граници (</w:t>
      </w:r>
      <w:proofErr w:type="spellStart"/>
      <w:r w:rsidRPr="00604FE2">
        <w:rPr>
          <w:color w:val="000000"/>
          <w:lang w:val="bg-BG"/>
        </w:rPr>
        <w:t>Decision</w:t>
      </w:r>
      <w:proofErr w:type="spellEnd"/>
      <w:r w:rsidRPr="00604FE2">
        <w:rPr>
          <w:color w:val="000000"/>
          <w:lang w:val="bg-BG"/>
        </w:rPr>
        <w:t xml:space="preserve"> </w:t>
      </w:r>
      <w:proofErr w:type="spellStart"/>
      <w:r w:rsidRPr="00604FE2">
        <w:rPr>
          <w:color w:val="000000"/>
          <w:lang w:val="bg-BG"/>
        </w:rPr>
        <w:t>Boundaries</w:t>
      </w:r>
      <w:proofErr w:type="spellEnd"/>
      <w:r w:rsidRPr="00604FE2">
        <w:rPr>
          <w:color w:val="000000"/>
          <w:lang w:val="bg-BG"/>
        </w:rPr>
        <w:t>), които линейните модели не са способни да изградят.</w:t>
      </w:r>
    </w:p>
    <w:p w14:paraId="58514726" w14:textId="54BBC41F" w:rsidR="000B70EE" w:rsidRPr="00E75552" w:rsidRDefault="00EB7858" w:rsidP="00447274">
      <w:pPr>
        <w:pStyle w:val="NormalWeb"/>
        <w:numPr>
          <w:ilvl w:val="0"/>
          <w:numId w:val="77"/>
        </w:numPr>
        <w:adjustRightInd w:val="0"/>
        <w:snapToGrid w:val="0"/>
        <w:spacing w:before="0" w:beforeAutospacing="0" w:after="0" w:afterAutospacing="0" w:line="360" w:lineRule="auto"/>
        <w:contextualSpacing/>
        <w:mirrorIndents/>
        <w:rPr>
          <w:color w:val="000000"/>
          <w:lang w:val="bg-BG"/>
        </w:rPr>
      </w:pPr>
      <w:r w:rsidRPr="00604FE2">
        <w:rPr>
          <w:b/>
          <w:bCs/>
          <w:color w:val="000000"/>
          <w:lang w:val="bg-BG"/>
        </w:rPr>
        <w:t>Висок обобщаващ резултат (</w:t>
      </w:r>
      <w:r w:rsidR="00977FB4">
        <w:rPr>
          <w:b/>
          <w:bCs/>
          <w:color w:val="000000"/>
          <w:lang w:val="bg-BG"/>
        </w:rPr>
        <w:t>F1-Оценка</w:t>
      </w:r>
      <w:r w:rsidRPr="00604FE2">
        <w:rPr>
          <w:b/>
          <w:bCs/>
          <w:color w:val="000000"/>
          <w:lang w:val="bg-BG"/>
        </w:rPr>
        <w:t>):</w:t>
      </w:r>
      <w:r w:rsidRPr="00604FE2">
        <w:rPr>
          <w:rStyle w:val="apple-converted-space"/>
          <w:color w:val="000000"/>
          <w:lang w:val="bg-BG"/>
        </w:rPr>
        <w:t> </w:t>
      </w:r>
      <w:r w:rsidRPr="00604FE2">
        <w:rPr>
          <w:color w:val="000000"/>
          <w:lang w:val="bg-BG"/>
        </w:rPr>
        <w:t>Моделът постига отличен макро-усреднен баланс (</w:t>
      </w:r>
      <w:r w:rsidR="00977FB4">
        <w:rPr>
          <w:b/>
          <w:bCs/>
          <w:color w:val="000000"/>
          <w:lang w:val="bg-BG"/>
        </w:rPr>
        <w:t>F1-Оценка</w:t>
      </w:r>
      <w:r w:rsidRPr="00604FE2">
        <w:rPr>
          <w:b/>
          <w:bCs/>
          <w:color w:val="000000"/>
          <w:lang w:val="bg-BG"/>
        </w:rPr>
        <w:t>: 93.90%</w:t>
      </w:r>
      <w:r w:rsidRPr="00604FE2">
        <w:rPr>
          <w:color w:val="000000"/>
          <w:lang w:val="bg-BG"/>
        </w:rPr>
        <w:t xml:space="preserve">), доказвайки своята устойчивост и способност да разграничава фините детайли между напълно здрав мозък и </w:t>
      </w:r>
      <w:proofErr w:type="spellStart"/>
      <w:r w:rsidRPr="00604FE2">
        <w:rPr>
          <w:color w:val="000000"/>
          <w:lang w:val="bg-BG"/>
        </w:rPr>
        <w:t>интер-иктална</w:t>
      </w:r>
      <w:proofErr w:type="spellEnd"/>
      <w:r w:rsidRPr="00604FE2">
        <w:rPr>
          <w:color w:val="000000"/>
          <w:lang w:val="bg-BG"/>
        </w:rPr>
        <w:t xml:space="preserve"> патология, въпреки сериозния класов дисбаланс.</w:t>
      </w:r>
      <w:r w:rsidR="000B70EE" w:rsidRPr="00977FB4">
        <w:rPr>
          <w:lang w:val="bg-BG"/>
        </w:rPr>
        <w:br w:type="page"/>
      </w:r>
    </w:p>
    <w:p w14:paraId="7E3A9DFD" w14:textId="6FFB5A98" w:rsidR="004816ED" w:rsidRPr="00EB7858" w:rsidRDefault="004816ED" w:rsidP="00447274">
      <w:pPr>
        <w:pStyle w:val="Heading2"/>
        <w:numPr>
          <w:ilvl w:val="1"/>
          <w:numId w:val="75"/>
        </w:numPr>
      </w:pPr>
      <w:bookmarkStart w:id="29" w:name="_Toc225703919"/>
      <w:r w:rsidRPr="00604FE2">
        <w:rPr>
          <w:sz w:val="24"/>
          <w:szCs w:val="24"/>
        </w:rPr>
        <w:lastRenderedPageBreak/>
        <w:t>Разработка</w:t>
      </w:r>
      <w:r w:rsidRPr="00EB7858">
        <w:t xml:space="preserve"> на неврона мрежа</w:t>
      </w:r>
      <w:bookmarkEnd w:id="29"/>
      <w:r w:rsidRPr="00EB7858">
        <w:t xml:space="preserve"> </w:t>
      </w:r>
    </w:p>
    <w:p w14:paraId="2C598BF2" w14:textId="77777777" w:rsidR="00EB7858" w:rsidRPr="00B92818" w:rsidRDefault="00EB7858" w:rsidP="00E83365">
      <w:pPr>
        <w:spacing w:after="0"/>
        <w:ind w:firstLine="708"/>
        <w:rPr>
          <w:rFonts w:eastAsia="Times New Roman"/>
          <w:sz w:val="24"/>
          <w:szCs w:val="24"/>
          <w:lang w:val="en-BG"/>
        </w:rPr>
      </w:pPr>
      <w:r w:rsidRPr="00B92818">
        <w:rPr>
          <w:rFonts w:eastAsia="Times New Roman"/>
          <w:sz w:val="24"/>
          <w:szCs w:val="24"/>
          <w:lang w:val="en-BG"/>
        </w:rPr>
        <w:t>За извличане на по-сложни, абстрактни времеви зависимости от ЕЕГ сигнала и надграждане над резултатите на базовите модели, е разработена архитектура от сферата на дълбокото обучение (Deep Learning).</w:t>
      </w:r>
    </w:p>
    <w:p w14:paraId="025A95B7" w14:textId="77777777" w:rsidR="00EB7858" w:rsidRPr="00B92818" w:rsidRDefault="00EB7858" w:rsidP="005A362F">
      <w:pPr>
        <w:pStyle w:val="Heading3"/>
        <w:rPr>
          <w:rFonts w:eastAsia="Times New Roman"/>
        </w:rPr>
      </w:pPr>
      <w:bookmarkStart w:id="30" w:name="_Toc225703920"/>
      <w:r w:rsidRPr="00B92818">
        <w:rPr>
          <w:rFonts w:eastAsia="Times New Roman"/>
        </w:rPr>
        <w:t>7.1. Дефиниране на проблема</w:t>
      </w:r>
      <w:bookmarkEnd w:id="30"/>
    </w:p>
    <w:p w14:paraId="682E35F1" w14:textId="1A0DB9A1" w:rsidR="00EB7858" w:rsidRPr="00B92818" w:rsidRDefault="00EB7858" w:rsidP="00E83365">
      <w:pPr>
        <w:spacing w:after="0"/>
        <w:ind w:firstLine="425"/>
        <w:rPr>
          <w:rFonts w:eastAsia="Times New Roman"/>
          <w:sz w:val="24"/>
          <w:szCs w:val="24"/>
          <w:lang w:val="en-BG"/>
        </w:rPr>
      </w:pPr>
      <w:r w:rsidRPr="00B92818">
        <w:rPr>
          <w:rFonts w:eastAsia="Times New Roman"/>
          <w:sz w:val="24"/>
          <w:szCs w:val="24"/>
          <w:lang w:val="en-BG"/>
        </w:rPr>
        <w:t>Мрежата е проектирана да решава задача за </w:t>
      </w:r>
      <w:r w:rsidRPr="00B92818">
        <w:rPr>
          <w:rFonts w:eastAsia="Times New Roman"/>
          <w:b/>
          <w:bCs/>
          <w:sz w:val="24"/>
          <w:szCs w:val="24"/>
          <w:lang w:val="en-BG"/>
        </w:rPr>
        <w:t>мултикласова класификация на времеви редове</w:t>
      </w:r>
      <w:r w:rsidRPr="00B92818">
        <w:rPr>
          <w:rFonts w:eastAsia="Times New Roman"/>
          <w:sz w:val="24"/>
          <w:szCs w:val="24"/>
          <w:lang w:val="en-BG"/>
        </w:rPr>
        <w:t xml:space="preserve">. Нейната основна цел е да категоризира времеви сегменти в едно от трите физиологични състояния: </w:t>
      </w:r>
      <w:r w:rsidR="00CA612A">
        <w:rPr>
          <w:rFonts w:eastAsia="Times New Roman"/>
          <w:sz w:val="24"/>
          <w:szCs w:val="24"/>
          <w:lang w:val="en-BG"/>
        </w:rPr>
        <w:t>Здрави</w:t>
      </w:r>
      <w:r w:rsidRPr="00B92818">
        <w:rPr>
          <w:rFonts w:eastAsia="Times New Roman"/>
          <w:sz w:val="24"/>
          <w:szCs w:val="24"/>
          <w:lang w:val="en-BG"/>
        </w:rPr>
        <w:t xml:space="preserve">, </w:t>
      </w:r>
      <w:r w:rsidR="00DB59ED">
        <w:rPr>
          <w:rFonts w:eastAsia="Times New Roman"/>
          <w:sz w:val="24"/>
          <w:szCs w:val="24"/>
          <w:lang w:val="en-BG"/>
        </w:rPr>
        <w:t>Междупристъпни</w:t>
      </w:r>
      <w:r w:rsidRPr="00B92818">
        <w:rPr>
          <w:rFonts w:eastAsia="Times New Roman"/>
          <w:sz w:val="24"/>
          <w:szCs w:val="24"/>
          <w:lang w:val="en-BG"/>
        </w:rPr>
        <w:t xml:space="preserve"> и </w:t>
      </w:r>
      <w:r w:rsidR="001943B7">
        <w:rPr>
          <w:rFonts w:eastAsia="Times New Roman"/>
          <w:sz w:val="24"/>
          <w:szCs w:val="24"/>
          <w:lang w:val="en-BG"/>
        </w:rPr>
        <w:t>Пристъпни</w:t>
      </w:r>
      <w:r w:rsidRPr="00B92818">
        <w:rPr>
          <w:rFonts w:eastAsia="Times New Roman"/>
          <w:sz w:val="24"/>
          <w:szCs w:val="24"/>
          <w:lang w:val="en-BG"/>
        </w:rPr>
        <w:t>.</w:t>
      </w:r>
    </w:p>
    <w:p w14:paraId="4FD83BB0" w14:textId="77777777" w:rsidR="00EB7858" w:rsidRPr="00B92818" w:rsidRDefault="00EB7858" w:rsidP="00447274">
      <w:pPr>
        <w:numPr>
          <w:ilvl w:val="0"/>
          <w:numId w:val="78"/>
        </w:numPr>
        <w:spacing w:after="0"/>
        <w:rPr>
          <w:rFonts w:eastAsia="Times New Roman"/>
          <w:sz w:val="24"/>
          <w:szCs w:val="24"/>
          <w:lang w:val="en-BG"/>
        </w:rPr>
      </w:pPr>
      <w:r w:rsidRPr="00B92818">
        <w:rPr>
          <w:rFonts w:eastAsia="Times New Roman"/>
          <w:b/>
          <w:bCs/>
          <w:sz w:val="24"/>
          <w:szCs w:val="24"/>
          <w:lang w:val="en-BG"/>
        </w:rPr>
        <w:t>Входове и изходи:</w:t>
      </w:r>
      <w:r w:rsidRPr="00B92818">
        <w:rPr>
          <w:rFonts w:eastAsia="Times New Roman"/>
          <w:sz w:val="24"/>
          <w:szCs w:val="24"/>
          <w:lang w:val="en-BG"/>
        </w:rPr>
        <w:t> На входа си мрежата приема тримерен тензор с размерност (samples, time_steps, features). Всеки индивидуален вход представлява 1-секунден времеви прозорец (178 времеви отчета на амплитудата). На изхода мрежата връща вектор с 3 стойности (вероятностно разпределение за всеки от трите класа).</w:t>
      </w:r>
    </w:p>
    <w:p w14:paraId="3576B750" w14:textId="6C302092" w:rsidR="00EB7858" w:rsidRPr="00B92818" w:rsidRDefault="00EB7858" w:rsidP="00447274">
      <w:pPr>
        <w:numPr>
          <w:ilvl w:val="0"/>
          <w:numId w:val="78"/>
        </w:numPr>
        <w:spacing w:after="0"/>
        <w:rPr>
          <w:rFonts w:eastAsia="Times New Roman"/>
          <w:sz w:val="24"/>
          <w:szCs w:val="24"/>
          <w:lang w:val="en-BG"/>
        </w:rPr>
      </w:pPr>
      <w:r w:rsidRPr="00B92818">
        <w:rPr>
          <w:rFonts w:eastAsia="Times New Roman"/>
          <w:b/>
          <w:bCs/>
          <w:sz w:val="24"/>
          <w:szCs w:val="24"/>
          <w:lang w:val="en-BG"/>
        </w:rPr>
        <w:t>Метрики за успех:</w:t>
      </w:r>
      <w:r w:rsidRPr="00B92818">
        <w:rPr>
          <w:rFonts w:eastAsia="Times New Roman"/>
          <w:sz w:val="24"/>
          <w:szCs w:val="24"/>
          <w:lang w:val="en-BG"/>
        </w:rPr>
        <w:t xml:space="preserve"> Приоритетни метрики остават макро-усреднените </w:t>
      </w:r>
      <w:r w:rsidR="00977FB4">
        <w:rPr>
          <w:rFonts w:eastAsia="Times New Roman"/>
          <w:sz w:val="24"/>
          <w:szCs w:val="24"/>
          <w:lang w:val="en-BG"/>
        </w:rPr>
        <w:t>F1-Оценка</w:t>
      </w:r>
      <w:r w:rsidRPr="00B92818">
        <w:rPr>
          <w:rFonts w:eastAsia="Times New Roman"/>
          <w:sz w:val="24"/>
          <w:szCs w:val="24"/>
          <w:lang w:val="en-BG"/>
        </w:rPr>
        <w:t xml:space="preserve"> и Чувствителност (</w:t>
      </w:r>
      <w:r w:rsidR="00E77C8F">
        <w:rPr>
          <w:rFonts w:eastAsia="Times New Roman"/>
          <w:sz w:val="24"/>
          <w:szCs w:val="24"/>
          <w:lang w:val="en-BG"/>
        </w:rPr>
        <w:t>Чувствителност</w:t>
      </w:r>
      <w:r w:rsidRPr="00B92818">
        <w:rPr>
          <w:rFonts w:eastAsia="Times New Roman"/>
          <w:sz w:val="24"/>
          <w:szCs w:val="24"/>
          <w:lang w:val="en-BG"/>
        </w:rPr>
        <w:t xml:space="preserve">), както и специфичният </w:t>
      </w:r>
      <w:r w:rsidR="00E77C8F">
        <w:rPr>
          <w:rFonts w:eastAsia="Times New Roman"/>
          <w:sz w:val="24"/>
          <w:szCs w:val="24"/>
          <w:lang w:val="en-BG"/>
        </w:rPr>
        <w:t>Чувствителност</w:t>
      </w:r>
      <w:r w:rsidRPr="00B92818">
        <w:rPr>
          <w:rFonts w:eastAsia="Times New Roman"/>
          <w:sz w:val="24"/>
          <w:szCs w:val="24"/>
          <w:lang w:val="en-BG"/>
        </w:rPr>
        <w:t xml:space="preserve"> за класа </w:t>
      </w:r>
      <w:r w:rsidR="001943B7">
        <w:rPr>
          <w:rFonts w:eastAsia="Times New Roman"/>
          <w:sz w:val="24"/>
          <w:szCs w:val="24"/>
          <w:lang w:val="en-BG"/>
        </w:rPr>
        <w:t>Пристъпни</w:t>
      </w:r>
      <w:r w:rsidRPr="00B92818">
        <w:rPr>
          <w:rFonts w:eastAsia="Times New Roman"/>
          <w:sz w:val="24"/>
          <w:szCs w:val="24"/>
          <w:lang w:val="en-BG"/>
        </w:rPr>
        <w:t>, които трябва да се конкурират с установения базов стандарт от ансамбловия модел.</w:t>
      </w:r>
    </w:p>
    <w:p w14:paraId="266352E1" w14:textId="77777777" w:rsidR="00EB7858" w:rsidRPr="00B92818" w:rsidRDefault="00EB7858" w:rsidP="00E83365">
      <w:pPr>
        <w:pStyle w:val="Heading3"/>
        <w:ind w:left="76" w:firstLine="632"/>
        <w:rPr>
          <w:rFonts w:eastAsia="Times New Roman"/>
        </w:rPr>
      </w:pPr>
      <w:bookmarkStart w:id="31" w:name="_Toc225703921"/>
      <w:r w:rsidRPr="00B92818">
        <w:rPr>
          <w:rFonts w:eastAsia="Times New Roman"/>
        </w:rPr>
        <w:t xml:space="preserve">7.2. Анализ и подготовка на </w:t>
      </w:r>
      <w:r w:rsidRPr="00B92818">
        <w:t>данни</w:t>
      </w:r>
      <w:bookmarkEnd w:id="31"/>
    </w:p>
    <w:p w14:paraId="4B6F3AE8" w14:textId="77777777" w:rsidR="00EB7858" w:rsidRPr="00B92818" w:rsidRDefault="00EB7858" w:rsidP="00E83365">
      <w:pPr>
        <w:spacing w:after="0"/>
        <w:ind w:firstLine="425"/>
        <w:rPr>
          <w:rFonts w:eastAsia="Times New Roman"/>
          <w:sz w:val="24"/>
          <w:szCs w:val="24"/>
          <w:lang w:val="en-BG"/>
        </w:rPr>
      </w:pPr>
      <w:r w:rsidRPr="00B92818">
        <w:rPr>
          <w:rFonts w:eastAsia="Times New Roman"/>
          <w:sz w:val="24"/>
          <w:szCs w:val="24"/>
          <w:lang w:val="en-BG"/>
        </w:rPr>
        <w:t>Тъй като невронните мрежи са изключително чувствителни към мащаба и структурата на данните, е приложен строг конвейер за предварителна обработка:</w:t>
      </w:r>
    </w:p>
    <w:p w14:paraId="0533C6D4" w14:textId="77777777" w:rsidR="00EB7858" w:rsidRPr="00B92818" w:rsidRDefault="00EB7858" w:rsidP="00447274">
      <w:pPr>
        <w:numPr>
          <w:ilvl w:val="0"/>
          <w:numId w:val="79"/>
        </w:numPr>
        <w:spacing w:after="0"/>
        <w:rPr>
          <w:rFonts w:eastAsia="Times New Roman"/>
          <w:sz w:val="24"/>
          <w:szCs w:val="24"/>
          <w:lang w:val="en-BG"/>
        </w:rPr>
      </w:pPr>
      <w:r w:rsidRPr="00B92818">
        <w:rPr>
          <w:rFonts w:eastAsia="Times New Roman"/>
          <w:b/>
          <w:bCs/>
          <w:sz w:val="24"/>
          <w:szCs w:val="24"/>
          <w:lang w:val="en-BG"/>
        </w:rPr>
        <w:t>Почистване:</w:t>
      </w:r>
      <w:r w:rsidRPr="00B92818">
        <w:rPr>
          <w:rFonts w:eastAsia="Times New Roman"/>
          <w:sz w:val="24"/>
          <w:szCs w:val="24"/>
          <w:lang w:val="en-BG"/>
        </w:rPr>
        <w:t> Използвани са суровите ЕЕГ записи, филтрирани чрез 40 Hz Low-Pass филтър за елиминиране на мрежовия шум и мускулните артефакти.</w:t>
      </w:r>
    </w:p>
    <w:p w14:paraId="2E5F5FC0" w14:textId="2DC53F51" w:rsidR="00EB7858" w:rsidRPr="00B92818" w:rsidRDefault="00EB7858" w:rsidP="00447274">
      <w:pPr>
        <w:numPr>
          <w:ilvl w:val="0"/>
          <w:numId w:val="79"/>
        </w:numPr>
        <w:spacing w:after="0"/>
        <w:rPr>
          <w:rFonts w:eastAsia="Times New Roman"/>
          <w:sz w:val="24"/>
          <w:szCs w:val="24"/>
          <w:lang w:val="en-BG"/>
        </w:rPr>
      </w:pPr>
      <w:r w:rsidRPr="00B92818">
        <w:rPr>
          <w:rFonts w:eastAsia="Times New Roman"/>
          <w:b/>
          <w:bCs/>
          <w:sz w:val="24"/>
          <w:szCs w:val="24"/>
          <w:lang w:val="en-BG"/>
        </w:rPr>
        <w:t xml:space="preserve">Превенция на </w:t>
      </w:r>
      <w:r w:rsidR="007A6DE8">
        <w:rPr>
          <w:rFonts w:eastAsia="Times New Roman"/>
          <w:b/>
          <w:bCs/>
          <w:sz w:val="24"/>
          <w:szCs w:val="24"/>
          <w:lang w:val="en-BG"/>
        </w:rPr>
        <w:t>Изтичане на данни</w:t>
      </w:r>
      <w:r w:rsidRPr="00B92818">
        <w:rPr>
          <w:rFonts w:eastAsia="Times New Roman"/>
          <w:b/>
          <w:bCs/>
          <w:sz w:val="24"/>
          <w:szCs w:val="24"/>
          <w:lang w:val="en-BG"/>
        </w:rPr>
        <w:t>:</w:t>
      </w:r>
      <w:r w:rsidRPr="00B92818">
        <w:rPr>
          <w:rFonts w:eastAsia="Times New Roman"/>
          <w:sz w:val="24"/>
          <w:szCs w:val="24"/>
          <w:lang w:val="en-BG"/>
        </w:rPr>
        <w:t> Приложено е строго субектно-независимо разделяне на ниво пациент: Train (60%), Validation (10%) и Test (30%) </w:t>
      </w:r>
      <w:r w:rsidRPr="00B92818">
        <w:rPr>
          <w:rFonts w:eastAsia="Times New Roman"/>
          <w:b/>
          <w:bCs/>
          <w:sz w:val="24"/>
          <w:szCs w:val="24"/>
          <w:lang w:val="en-BG"/>
        </w:rPr>
        <w:t>преди</w:t>
      </w:r>
      <w:r w:rsidRPr="00B92818">
        <w:rPr>
          <w:rFonts w:eastAsia="Times New Roman"/>
          <w:sz w:val="24"/>
          <w:szCs w:val="24"/>
          <w:lang w:val="en-BG"/>
        </w:rPr>
        <w:t> времевата сегментация (sliding window). Това гарантира, че корелирани съседни прозорци от един пациент не попадат едновременно в обучителното и тестовото множество.</w:t>
      </w:r>
    </w:p>
    <w:p w14:paraId="1BE90D16" w14:textId="77777777" w:rsidR="00EB7858" w:rsidRPr="00B92818" w:rsidRDefault="00EB7858" w:rsidP="00447274">
      <w:pPr>
        <w:numPr>
          <w:ilvl w:val="0"/>
          <w:numId w:val="79"/>
        </w:numPr>
        <w:spacing w:after="0"/>
        <w:rPr>
          <w:rFonts w:eastAsia="Times New Roman"/>
          <w:sz w:val="24"/>
          <w:szCs w:val="24"/>
          <w:lang w:val="en-BG"/>
        </w:rPr>
      </w:pPr>
      <w:r w:rsidRPr="00B92818">
        <w:rPr>
          <w:rFonts w:eastAsia="Times New Roman"/>
          <w:b/>
          <w:bCs/>
          <w:sz w:val="24"/>
          <w:szCs w:val="24"/>
          <w:lang w:val="en-BG"/>
        </w:rPr>
        <w:t>Нормализация:</w:t>
      </w:r>
      <w:r w:rsidRPr="00B92818">
        <w:rPr>
          <w:rFonts w:eastAsia="Times New Roman"/>
          <w:sz w:val="24"/>
          <w:szCs w:val="24"/>
          <w:lang w:val="en-BG"/>
        </w:rPr>
        <w:t> Z-score стандартизация е изчислена единствено върху тренировъчния набор и впоследствие приложена върху останалите данни.</w:t>
      </w:r>
    </w:p>
    <w:p w14:paraId="56A7D1A5" w14:textId="77777777" w:rsidR="00EB7858" w:rsidRPr="00B92818" w:rsidRDefault="00EB7858" w:rsidP="005A362F">
      <w:pPr>
        <w:pStyle w:val="Heading3"/>
        <w:rPr>
          <w:rFonts w:eastAsia="Times New Roman"/>
        </w:rPr>
      </w:pPr>
      <w:bookmarkStart w:id="32" w:name="_Toc225703922"/>
      <w:r w:rsidRPr="00B92818">
        <w:rPr>
          <w:rFonts w:eastAsia="Times New Roman"/>
        </w:rPr>
        <w:t>7.3. Избор на архитектура и обосновка</w:t>
      </w:r>
      <w:bookmarkEnd w:id="32"/>
    </w:p>
    <w:p w14:paraId="7F2279CF" w14:textId="77777777" w:rsidR="00EB7858" w:rsidRPr="00B92818" w:rsidRDefault="00EB7858" w:rsidP="00E83365">
      <w:pPr>
        <w:spacing w:after="0"/>
        <w:ind w:firstLine="425"/>
        <w:rPr>
          <w:rFonts w:eastAsia="Times New Roman"/>
          <w:sz w:val="24"/>
          <w:szCs w:val="24"/>
          <w:lang w:val="en-BG"/>
        </w:rPr>
      </w:pPr>
      <w:r w:rsidRPr="00B92818">
        <w:rPr>
          <w:rFonts w:eastAsia="Times New Roman"/>
          <w:sz w:val="24"/>
          <w:szCs w:val="24"/>
          <w:lang w:val="en-BG"/>
        </w:rPr>
        <w:t>Изборът пада върху </w:t>
      </w:r>
      <w:r w:rsidRPr="00B92818">
        <w:rPr>
          <w:rFonts w:eastAsia="Times New Roman"/>
          <w:b/>
          <w:bCs/>
          <w:sz w:val="24"/>
          <w:szCs w:val="24"/>
          <w:lang w:val="en-BG"/>
        </w:rPr>
        <w:t>Рекурентна невронна мрежа (RNN)</w:t>
      </w:r>
      <w:r w:rsidRPr="00B92818">
        <w:rPr>
          <w:rFonts w:eastAsia="Times New Roman"/>
          <w:sz w:val="24"/>
          <w:szCs w:val="24"/>
          <w:lang w:val="en-BG"/>
        </w:rPr>
        <w:t>, и по-конкретно нейния специализиран вариант – </w:t>
      </w:r>
      <w:r w:rsidRPr="00B92818">
        <w:rPr>
          <w:rFonts w:eastAsia="Times New Roman"/>
          <w:b/>
          <w:bCs/>
          <w:sz w:val="24"/>
          <w:szCs w:val="24"/>
          <w:lang w:val="en-BG"/>
        </w:rPr>
        <w:t>LSTM (Long Short-Term Memory)</w:t>
      </w:r>
      <w:r w:rsidRPr="00B92818">
        <w:rPr>
          <w:rFonts w:eastAsia="Times New Roman"/>
          <w:sz w:val="24"/>
          <w:szCs w:val="24"/>
          <w:lang w:val="en-BG"/>
        </w:rPr>
        <w:t>. Този избор е обоснован от природата на ЕЕГ данните:</w:t>
      </w:r>
    </w:p>
    <w:p w14:paraId="68A7F65A" w14:textId="77777777" w:rsidR="00EB7858" w:rsidRPr="00B92818" w:rsidRDefault="00EB7858" w:rsidP="00447274">
      <w:pPr>
        <w:numPr>
          <w:ilvl w:val="0"/>
          <w:numId w:val="80"/>
        </w:numPr>
        <w:spacing w:after="0"/>
        <w:rPr>
          <w:rFonts w:eastAsia="Times New Roman"/>
          <w:sz w:val="24"/>
          <w:szCs w:val="24"/>
          <w:lang w:val="en-BG"/>
        </w:rPr>
      </w:pPr>
      <w:r w:rsidRPr="00B92818">
        <w:rPr>
          <w:rFonts w:eastAsia="Times New Roman"/>
          <w:b/>
          <w:bCs/>
          <w:sz w:val="24"/>
          <w:szCs w:val="24"/>
          <w:lang w:val="en-BG"/>
        </w:rPr>
        <w:lastRenderedPageBreak/>
        <w:t>Моделиране на времеви зависимости:</w:t>
      </w:r>
      <w:r w:rsidRPr="00B92818">
        <w:rPr>
          <w:rFonts w:eastAsia="Times New Roman"/>
          <w:sz w:val="24"/>
          <w:szCs w:val="24"/>
          <w:lang w:val="en-BG"/>
        </w:rPr>
        <w:t> Епилептичният пристъп се дефинира от еволюцията на вълните във времето. Рекурентната природа на LSTM позволява на мрежата да изгражда "памет" за сигнала.</w:t>
      </w:r>
    </w:p>
    <w:p w14:paraId="0EA2DA27" w14:textId="77777777" w:rsidR="00EB7858" w:rsidRPr="00B92818" w:rsidRDefault="00EB7858" w:rsidP="00447274">
      <w:pPr>
        <w:numPr>
          <w:ilvl w:val="0"/>
          <w:numId w:val="80"/>
        </w:numPr>
        <w:spacing w:after="0"/>
        <w:rPr>
          <w:rFonts w:eastAsia="Times New Roman"/>
          <w:sz w:val="24"/>
          <w:szCs w:val="24"/>
          <w:lang w:val="en-BG"/>
        </w:rPr>
      </w:pPr>
      <w:r w:rsidRPr="00B92818">
        <w:rPr>
          <w:rFonts w:eastAsia="Times New Roman"/>
          <w:b/>
          <w:bCs/>
          <w:sz w:val="24"/>
          <w:szCs w:val="24"/>
          <w:lang w:val="en-BG"/>
        </w:rPr>
        <w:t>Справяне с изчезващия градиент:</w:t>
      </w:r>
      <w:r w:rsidRPr="00B92818">
        <w:rPr>
          <w:rFonts w:eastAsia="Times New Roman"/>
          <w:sz w:val="24"/>
          <w:szCs w:val="24"/>
          <w:lang w:val="en-BG"/>
        </w:rPr>
        <w:t> Чрез своята вътрешна структура (Cell State) и логически механизми (Forget, Input, Output Gates), LSTM "помни" дългосрочните патологични модели и "забравя" краткотрайния шум.</w:t>
      </w:r>
    </w:p>
    <w:p w14:paraId="1897BC86" w14:textId="77777777" w:rsidR="00EB7858" w:rsidRPr="00B92818" w:rsidRDefault="00EB7858" w:rsidP="00447274">
      <w:pPr>
        <w:numPr>
          <w:ilvl w:val="0"/>
          <w:numId w:val="80"/>
        </w:numPr>
        <w:spacing w:after="0"/>
        <w:rPr>
          <w:rFonts w:eastAsia="Times New Roman"/>
          <w:sz w:val="24"/>
          <w:szCs w:val="24"/>
          <w:lang w:val="en-BG"/>
        </w:rPr>
      </w:pPr>
      <w:r w:rsidRPr="00B92818">
        <w:rPr>
          <w:rFonts w:eastAsia="Times New Roman"/>
          <w:b/>
          <w:bCs/>
          <w:sz w:val="24"/>
          <w:szCs w:val="24"/>
          <w:lang w:val="en-BG"/>
        </w:rPr>
        <w:t>Топология:</w:t>
      </w:r>
      <w:r w:rsidRPr="00B92818">
        <w:rPr>
          <w:rFonts w:eastAsia="Times New Roman"/>
          <w:sz w:val="24"/>
          <w:szCs w:val="24"/>
          <w:lang w:val="en-BG"/>
        </w:rPr>
        <w:t> Мрежата съдържа входен рекурентен слой с </w:t>
      </w:r>
      <w:r w:rsidRPr="00B92818">
        <w:rPr>
          <w:rFonts w:eastAsia="Times New Roman"/>
          <w:b/>
          <w:bCs/>
          <w:sz w:val="24"/>
          <w:szCs w:val="24"/>
          <w:lang w:val="en-BG"/>
        </w:rPr>
        <w:t>64 LSTM неврона</w:t>
      </w:r>
      <w:r w:rsidRPr="00B92818">
        <w:rPr>
          <w:rFonts w:eastAsia="Times New Roman"/>
          <w:sz w:val="24"/>
          <w:szCs w:val="24"/>
          <w:lang w:val="en-BG"/>
        </w:rPr>
        <w:t>. Той е последван от скрит плътно свързан слой (Dense) с </w:t>
      </w:r>
      <w:r w:rsidRPr="00B92818">
        <w:rPr>
          <w:rFonts w:eastAsia="Times New Roman"/>
          <w:b/>
          <w:bCs/>
          <w:sz w:val="24"/>
          <w:szCs w:val="24"/>
          <w:lang w:val="en-BG"/>
        </w:rPr>
        <w:t>32 неврона</w:t>
      </w:r>
      <w:r w:rsidRPr="00B92818">
        <w:rPr>
          <w:rFonts w:eastAsia="Times New Roman"/>
          <w:sz w:val="24"/>
          <w:szCs w:val="24"/>
          <w:lang w:val="en-BG"/>
        </w:rPr>
        <w:t> (активация ReLU).</w:t>
      </w:r>
    </w:p>
    <w:p w14:paraId="1028168E" w14:textId="77777777" w:rsidR="00EB7858" w:rsidRPr="00B92818" w:rsidRDefault="00EB7858" w:rsidP="00447274">
      <w:pPr>
        <w:numPr>
          <w:ilvl w:val="0"/>
          <w:numId w:val="80"/>
        </w:numPr>
        <w:spacing w:after="0"/>
        <w:rPr>
          <w:rFonts w:eastAsia="Times New Roman"/>
          <w:sz w:val="24"/>
          <w:szCs w:val="24"/>
          <w:lang w:val="en-BG"/>
        </w:rPr>
      </w:pPr>
      <w:r w:rsidRPr="00B92818">
        <w:rPr>
          <w:rFonts w:eastAsia="Times New Roman"/>
          <w:b/>
          <w:bCs/>
          <w:sz w:val="24"/>
          <w:szCs w:val="24"/>
          <w:lang w:val="en-BG"/>
        </w:rPr>
        <w:t>Изходен слой:</w:t>
      </w:r>
      <w:r w:rsidRPr="00B92818">
        <w:rPr>
          <w:rFonts w:eastAsia="Times New Roman"/>
          <w:sz w:val="24"/>
          <w:szCs w:val="24"/>
          <w:lang w:val="en-BG"/>
        </w:rPr>
        <w:t> Съдържа </w:t>
      </w:r>
      <w:r w:rsidRPr="00B92818">
        <w:rPr>
          <w:rFonts w:eastAsia="Times New Roman"/>
          <w:b/>
          <w:bCs/>
          <w:sz w:val="24"/>
          <w:szCs w:val="24"/>
          <w:lang w:val="en-BG"/>
        </w:rPr>
        <w:t>3 неврона</w:t>
      </w:r>
      <w:r w:rsidRPr="00B92818">
        <w:rPr>
          <w:rFonts w:eastAsia="Times New Roman"/>
          <w:sz w:val="24"/>
          <w:szCs w:val="24"/>
          <w:lang w:val="en-BG"/>
        </w:rPr>
        <w:t> с активационна функция Softmax. Тя трансформира изходите във вероятности (сумиращи се до 1) за трите изследвани класа.</w:t>
      </w:r>
    </w:p>
    <w:p w14:paraId="6CF61010" w14:textId="77777777" w:rsidR="00EB7858" w:rsidRPr="00B92818" w:rsidRDefault="00EB7858" w:rsidP="005A362F">
      <w:pPr>
        <w:pStyle w:val="Heading3"/>
        <w:rPr>
          <w:rFonts w:eastAsia="Times New Roman"/>
        </w:rPr>
      </w:pPr>
      <w:bookmarkStart w:id="33" w:name="_Toc225703923"/>
      <w:r w:rsidRPr="00B92818">
        <w:rPr>
          <w:rFonts w:eastAsia="Times New Roman"/>
        </w:rPr>
        <w:t>7.4. Инициализация и конфигурация</w:t>
      </w:r>
      <w:bookmarkEnd w:id="33"/>
    </w:p>
    <w:p w14:paraId="36D324C8" w14:textId="77777777" w:rsidR="00EB7858" w:rsidRPr="00B92818" w:rsidRDefault="00EB7858" w:rsidP="00447274">
      <w:pPr>
        <w:numPr>
          <w:ilvl w:val="0"/>
          <w:numId w:val="81"/>
        </w:numPr>
        <w:spacing w:after="0"/>
        <w:rPr>
          <w:rFonts w:eastAsia="Times New Roman"/>
          <w:sz w:val="24"/>
          <w:szCs w:val="24"/>
          <w:lang w:val="en-BG"/>
        </w:rPr>
      </w:pPr>
      <w:r w:rsidRPr="00B92818">
        <w:rPr>
          <w:rFonts w:eastAsia="Times New Roman"/>
          <w:b/>
          <w:bCs/>
          <w:sz w:val="24"/>
          <w:szCs w:val="24"/>
          <w:lang w:val="en-BG"/>
        </w:rPr>
        <w:t>Функция на загубата (Loss Function):</w:t>
      </w:r>
      <w:r w:rsidRPr="00B92818">
        <w:rPr>
          <w:rFonts w:eastAsia="Times New Roman"/>
          <w:sz w:val="24"/>
          <w:szCs w:val="24"/>
          <w:lang w:val="en-BG"/>
        </w:rPr>
        <w:t> Използвана е sparse_categorical_crossentropy, която е оптималният избор за мултикласова оптимизация.</w:t>
      </w:r>
    </w:p>
    <w:p w14:paraId="5D36E6F2" w14:textId="77777777" w:rsidR="00EB7858" w:rsidRPr="00B92818" w:rsidRDefault="00EB7858" w:rsidP="00447274">
      <w:pPr>
        <w:numPr>
          <w:ilvl w:val="0"/>
          <w:numId w:val="81"/>
        </w:numPr>
        <w:spacing w:after="0"/>
        <w:rPr>
          <w:rFonts w:eastAsia="Times New Roman"/>
          <w:sz w:val="24"/>
          <w:szCs w:val="24"/>
          <w:lang w:val="en-BG"/>
        </w:rPr>
      </w:pPr>
      <w:r w:rsidRPr="00B92818">
        <w:rPr>
          <w:rFonts w:eastAsia="Times New Roman"/>
          <w:b/>
          <w:bCs/>
          <w:sz w:val="24"/>
          <w:szCs w:val="24"/>
          <w:lang w:val="en-BG"/>
        </w:rPr>
        <w:t>Оптимизатор:</w:t>
      </w:r>
      <w:r w:rsidRPr="00B92818">
        <w:rPr>
          <w:rFonts w:eastAsia="Times New Roman"/>
          <w:sz w:val="24"/>
          <w:szCs w:val="24"/>
          <w:lang w:val="en-BG"/>
        </w:rPr>
        <w:t> Интегриран е алгоритъмът </w:t>
      </w:r>
      <w:r w:rsidRPr="00B92818">
        <w:rPr>
          <w:rFonts w:eastAsia="Times New Roman"/>
          <w:b/>
          <w:bCs/>
          <w:sz w:val="24"/>
          <w:szCs w:val="24"/>
          <w:lang w:val="en-BG"/>
        </w:rPr>
        <w:t>Adam</w:t>
      </w:r>
      <w:r w:rsidRPr="00B92818">
        <w:rPr>
          <w:rFonts w:eastAsia="Times New Roman"/>
          <w:sz w:val="24"/>
          <w:szCs w:val="24"/>
          <w:lang w:val="en-BG"/>
        </w:rPr>
        <w:t> с консервативна стъпка на обучение (learning rate = 0.001) за стабилно градиентно спускане.</w:t>
      </w:r>
    </w:p>
    <w:p w14:paraId="1E46A709" w14:textId="77777777" w:rsidR="00EB7858" w:rsidRPr="00B92818" w:rsidRDefault="00EB7858" w:rsidP="00447274">
      <w:pPr>
        <w:numPr>
          <w:ilvl w:val="0"/>
          <w:numId w:val="81"/>
        </w:numPr>
        <w:spacing w:after="0"/>
        <w:rPr>
          <w:rFonts w:eastAsia="Times New Roman"/>
          <w:sz w:val="24"/>
          <w:szCs w:val="24"/>
          <w:lang w:val="en-BG"/>
        </w:rPr>
      </w:pPr>
      <w:r w:rsidRPr="00B92818">
        <w:rPr>
          <w:rFonts w:eastAsia="Times New Roman"/>
          <w:b/>
          <w:bCs/>
          <w:sz w:val="24"/>
          <w:szCs w:val="24"/>
          <w:lang w:val="en-BG"/>
        </w:rPr>
        <w:t>Хиперпараметри:</w:t>
      </w:r>
      <w:r w:rsidRPr="00B92818">
        <w:rPr>
          <w:rFonts w:eastAsia="Times New Roman"/>
          <w:sz w:val="24"/>
          <w:szCs w:val="24"/>
          <w:lang w:val="en-BG"/>
        </w:rPr>
        <w:t> Размерът на партидата (batch size) е фиксиран на 32.</w:t>
      </w:r>
    </w:p>
    <w:p w14:paraId="1782C4EF" w14:textId="1164AA21" w:rsidR="00EB7858" w:rsidRPr="00B92818" w:rsidRDefault="00EB7858" w:rsidP="005A362F">
      <w:pPr>
        <w:pStyle w:val="Heading3"/>
        <w:rPr>
          <w:rFonts w:eastAsia="Times New Roman"/>
        </w:rPr>
      </w:pPr>
      <w:bookmarkStart w:id="34" w:name="_Toc225703924"/>
      <w:r w:rsidRPr="00B92818">
        <w:rPr>
          <w:rFonts w:eastAsia="Times New Roman"/>
        </w:rPr>
        <w:t xml:space="preserve">7.5. Обучение </w:t>
      </w:r>
      <w:bookmarkEnd w:id="34"/>
    </w:p>
    <w:p w14:paraId="0EC9D54D" w14:textId="77777777" w:rsidR="00EB7858" w:rsidRPr="00B92818" w:rsidRDefault="00EB7858" w:rsidP="00E83365">
      <w:pPr>
        <w:spacing w:after="0"/>
        <w:ind w:firstLine="708"/>
        <w:rPr>
          <w:rFonts w:eastAsia="Times New Roman"/>
          <w:sz w:val="24"/>
          <w:szCs w:val="24"/>
          <w:lang w:val="en-BG"/>
        </w:rPr>
      </w:pPr>
      <w:r w:rsidRPr="00B92818">
        <w:rPr>
          <w:rFonts w:eastAsia="Times New Roman"/>
          <w:sz w:val="24"/>
          <w:szCs w:val="24"/>
          <w:lang w:val="en-BG"/>
        </w:rPr>
        <w:t>Обучението преминава през 20 пълни епохи. Данните се подават хронологично към LSTM клетките, след което алгоритъмът за обратно разпространение във времето (BPTT) актуализира теглата. Чрез този процес, за разлика от Случайната гора, LSTM мрежата </w:t>
      </w:r>
      <w:r w:rsidRPr="00B92818">
        <w:rPr>
          <w:rFonts w:eastAsia="Times New Roman"/>
          <w:b/>
          <w:bCs/>
          <w:sz w:val="24"/>
          <w:szCs w:val="24"/>
          <w:lang w:val="en-BG"/>
        </w:rPr>
        <w:t>автоматично научава</w:t>
      </w:r>
      <w:r w:rsidRPr="00B92818">
        <w:rPr>
          <w:rFonts w:eastAsia="Times New Roman"/>
          <w:sz w:val="24"/>
          <w:szCs w:val="24"/>
          <w:lang w:val="en-BG"/>
        </w:rPr>
        <w:t> (Feature Learning) сложните нелинейни зависимости директно от сигнала, без нужда от ръчно дефиниране на Hjorth параметри.</w:t>
      </w:r>
    </w:p>
    <w:p w14:paraId="7008A198" w14:textId="78D7FF28" w:rsidR="00EB7858" w:rsidRPr="00B92818" w:rsidRDefault="00EB7858" w:rsidP="005A362F">
      <w:pPr>
        <w:pStyle w:val="Heading3"/>
        <w:rPr>
          <w:rFonts w:eastAsia="Times New Roman"/>
        </w:rPr>
      </w:pPr>
      <w:bookmarkStart w:id="35" w:name="_Toc225703925"/>
      <w:r w:rsidRPr="00B92818">
        <w:rPr>
          <w:rFonts w:eastAsia="Times New Roman"/>
        </w:rPr>
        <w:t xml:space="preserve">7.6. Валидация и контрол на </w:t>
      </w:r>
      <w:proofErr w:type="spellStart"/>
      <w:r w:rsidRPr="00B92818">
        <w:rPr>
          <w:rFonts w:eastAsia="Times New Roman"/>
        </w:rPr>
        <w:t>преобучаването</w:t>
      </w:r>
      <w:proofErr w:type="spellEnd"/>
      <w:r w:rsidRPr="00B92818">
        <w:rPr>
          <w:rFonts w:eastAsia="Times New Roman"/>
        </w:rPr>
        <w:t xml:space="preserve"> </w:t>
      </w:r>
      <w:bookmarkEnd w:id="35"/>
    </w:p>
    <w:p w14:paraId="162C2E05" w14:textId="77777777" w:rsidR="00EB7858" w:rsidRPr="00B92818" w:rsidRDefault="00EB7858" w:rsidP="00E83365">
      <w:pPr>
        <w:spacing w:after="0"/>
        <w:ind w:firstLine="425"/>
        <w:rPr>
          <w:rFonts w:eastAsia="Times New Roman"/>
          <w:sz w:val="24"/>
          <w:szCs w:val="24"/>
          <w:lang w:val="en-BG"/>
        </w:rPr>
      </w:pPr>
      <w:r w:rsidRPr="00B92818">
        <w:rPr>
          <w:rFonts w:eastAsia="Times New Roman"/>
          <w:sz w:val="24"/>
          <w:szCs w:val="24"/>
          <w:lang w:val="en-BG"/>
        </w:rPr>
        <w:t>За гарантиране на генерализацията са внедрени ключови защити:</w:t>
      </w:r>
    </w:p>
    <w:p w14:paraId="37EE3B93" w14:textId="03CC925B" w:rsidR="00EB7858" w:rsidRPr="00B92818" w:rsidRDefault="00EB7858" w:rsidP="00447274">
      <w:pPr>
        <w:numPr>
          <w:ilvl w:val="0"/>
          <w:numId w:val="82"/>
        </w:numPr>
        <w:spacing w:after="0"/>
        <w:rPr>
          <w:rFonts w:eastAsia="Times New Roman"/>
          <w:sz w:val="24"/>
          <w:szCs w:val="24"/>
          <w:lang w:val="en-BG"/>
        </w:rPr>
      </w:pPr>
      <w:r w:rsidRPr="00B92818">
        <w:rPr>
          <w:rFonts w:eastAsia="Times New Roman"/>
          <w:b/>
          <w:bCs/>
          <w:sz w:val="24"/>
          <w:szCs w:val="24"/>
          <w:lang w:val="en-BG"/>
        </w:rPr>
        <w:t xml:space="preserve">Интеграция на </w:t>
      </w:r>
      <w:r w:rsidR="005A0729">
        <w:rPr>
          <w:rFonts w:eastAsia="Times New Roman"/>
          <w:b/>
          <w:bCs/>
          <w:sz w:val="24"/>
          <w:szCs w:val="24"/>
          <w:lang w:val="en-BG"/>
        </w:rPr>
        <w:t>Отпадъчен слой</w:t>
      </w:r>
      <w:r w:rsidRPr="00B92818">
        <w:rPr>
          <w:rFonts w:eastAsia="Times New Roman"/>
          <w:b/>
          <w:bCs/>
          <w:sz w:val="24"/>
          <w:szCs w:val="24"/>
          <w:lang w:val="en-BG"/>
        </w:rPr>
        <w:t>:</w:t>
      </w:r>
      <w:r w:rsidRPr="00B92818">
        <w:rPr>
          <w:rFonts w:eastAsia="Times New Roman"/>
          <w:sz w:val="24"/>
          <w:szCs w:val="24"/>
          <w:lang w:val="en-BG"/>
        </w:rPr>
        <w:t> Имплементирани са два слоя </w:t>
      </w:r>
      <w:r w:rsidR="005A0729">
        <w:rPr>
          <w:rFonts w:eastAsia="Times New Roman"/>
          <w:sz w:val="24"/>
          <w:szCs w:val="24"/>
          <w:lang w:val="en-BG"/>
        </w:rPr>
        <w:t>Отпадъчен слой</w:t>
      </w:r>
      <w:r w:rsidRPr="00B92818">
        <w:rPr>
          <w:rFonts w:eastAsia="Times New Roman"/>
          <w:sz w:val="24"/>
          <w:szCs w:val="24"/>
          <w:lang w:val="en-BG"/>
        </w:rPr>
        <w:t>(0.2) – след LSTM блока и след Dense слоя, които нулират случайни 20% от невроните, изграждайки устойчиви представи на сигнала.</w:t>
      </w:r>
    </w:p>
    <w:p w14:paraId="4970545D" w14:textId="77777777" w:rsidR="00EB7858" w:rsidRPr="00B92818" w:rsidRDefault="00EB7858" w:rsidP="00447274">
      <w:pPr>
        <w:numPr>
          <w:ilvl w:val="0"/>
          <w:numId w:val="82"/>
        </w:numPr>
        <w:spacing w:after="0"/>
        <w:rPr>
          <w:rFonts w:eastAsia="Times New Roman"/>
          <w:sz w:val="24"/>
          <w:szCs w:val="24"/>
          <w:lang w:val="en-BG"/>
        </w:rPr>
      </w:pPr>
      <w:r w:rsidRPr="00B92818">
        <w:rPr>
          <w:rFonts w:eastAsia="Times New Roman"/>
          <w:b/>
          <w:bCs/>
          <w:sz w:val="24"/>
          <w:szCs w:val="24"/>
          <w:lang w:val="en-BG"/>
        </w:rPr>
        <w:t>Структурна регуляризация:</w:t>
      </w:r>
      <w:r w:rsidRPr="00B92818">
        <w:rPr>
          <w:rFonts w:eastAsia="Times New Roman"/>
          <w:sz w:val="24"/>
          <w:szCs w:val="24"/>
          <w:lang w:val="en-BG"/>
        </w:rPr>
        <w:t> "Фуниевидната" форма (64 -&gt; 32 -&gt; 3) създава информационно тясно гърло (bottleneck), компресиращо данните само до най-важните признаци.</w:t>
      </w:r>
    </w:p>
    <w:p w14:paraId="75614514" w14:textId="77777777" w:rsidR="00EB7858" w:rsidRPr="00B92818" w:rsidRDefault="00EB7858" w:rsidP="00447274">
      <w:pPr>
        <w:numPr>
          <w:ilvl w:val="0"/>
          <w:numId w:val="82"/>
        </w:numPr>
        <w:spacing w:after="0"/>
        <w:rPr>
          <w:rFonts w:eastAsia="Times New Roman"/>
          <w:sz w:val="24"/>
          <w:szCs w:val="24"/>
          <w:lang w:val="en-BG"/>
        </w:rPr>
      </w:pPr>
      <w:r w:rsidRPr="00B92818">
        <w:rPr>
          <w:rFonts w:eastAsia="Times New Roman"/>
          <w:b/>
          <w:bCs/>
          <w:sz w:val="24"/>
          <w:szCs w:val="24"/>
          <w:lang w:val="en-BG"/>
        </w:rPr>
        <w:t>Динамична валидация:</w:t>
      </w:r>
      <w:r w:rsidRPr="00B92818">
        <w:rPr>
          <w:rFonts w:eastAsia="Times New Roman"/>
          <w:sz w:val="24"/>
          <w:szCs w:val="24"/>
          <w:lang w:val="en-BG"/>
        </w:rPr>
        <w:t> Заделен е вътрешен дял от 20% (validation_split=0.2) за мониторинг на сходимостта след всяка епоха.</w:t>
      </w:r>
    </w:p>
    <w:p w14:paraId="2FA4138B" w14:textId="261607E7" w:rsidR="00EB7858" w:rsidRPr="00B92818" w:rsidRDefault="00EB7858" w:rsidP="005A362F">
      <w:pPr>
        <w:pStyle w:val="Heading3"/>
        <w:rPr>
          <w:rFonts w:eastAsia="Times New Roman"/>
        </w:rPr>
      </w:pPr>
      <w:bookmarkStart w:id="36" w:name="_Toc225703926"/>
      <w:r w:rsidRPr="00B92818">
        <w:rPr>
          <w:rFonts w:eastAsia="Times New Roman"/>
        </w:rPr>
        <w:lastRenderedPageBreak/>
        <w:t xml:space="preserve">7.7. Оценка на модела </w:t>
      </w:r>
      <w:bookmarkEnd w:id="36"/>
    </w:p>
    <w:p w14:paraId="448E77F7" w14:textId="49BBF937" w:rsidR="00EB7858" w:rsidRPr="00B92818" w:rsidRDefault="00EB7858" w:rsidP="00E83365">
      <w:pPr>
        <w:spacing w:after="0"/>
        <w:ind w:firstLine="425"/>
        <w:rPr>
          <w:rFonts w:eastAsia="Times New Roman"/>
          <w:sz w:val="24"/>
          <w:szCs w:val="24"/>
          <w:lang w:val="en-BG"/>
        </w:rPr>
      </w:pPr>
      <w:r w:rsidRPr="00B92818">
        <w:rPr>
          <w:rFonts w:eastAsia="Times New Roman"/>
          <w:sz w:val="24"/>
          <w:szCs w:val="24"/>
          <w:lang w:val="en-BG"/>
        </w:rPr>
        <w:t xml:space="preserve">Оценката на генерализационната способност е извършена изцяло върху изолираното тестово множество, съдържащо 13 200 сегмента (5280 </w:t>
      </w:r>
      <w:r w:rsidR="00CA612A">
        <w:rPr>
          <w:rFonts w:eastAsia="Times New Roman"/>
          <w:sz w:val="24"/>
          <w:szCs w:val="24"/>
          <w:lang w:val="en-BG"/>
        </w:rPr>
        <w:t>Здрави</w:t>
      </w:r>
      <w:r w:rsidRPr="00B92818">
        <w:rPr>
          <w:rFonts w:eastAsia="Times New Roman"/>
          <w:sz w:val="24"/>
          <w:szCs w:val="24"/>
          <w:lang w:val="en-BG"/>
        </w:rPr>
        <w:t xml:space="preserve">, 5280 </w:t>
      </w:r>
      <w:r w:rsidR="00DB59ED">
        <w:rPr>
          <w:rFonts w:eastAsia="Times New Roman"/>
          <w:sz w:val="24"/>
          <w:szCs w:val="24"/>
          <w:lang w:val="en-BG"/>
        </w:rPr>
        <w:t>Междупристъпни</w:t>
      </w:r>
      <w:r w:rsidRPr="00B92818">
        <w:rPr>
          <w:rFonts w:eastAsia="Times New Roman"/>
          <w:sz w:val="24"/>
          <w:szCs w:val="24"/>
          <w:lang w:val="en-BG"/>
        </w:rPr>
        <w:t xml:space="preserve">, 2640 </w:t>
      </w:r>
      <w:r w:rsidR="001943B7">
        <w:rPr>
          <w:rFonts w:eastAsia="Times New Roman"/>
          <w:sz w:val="24"/>
          <w:szCs w:val="24"/>
          <w:lang w:val="en-BG"/>
        </w:rPr>
        <w:t>Пристъпни</w:t>
      </w:r>
      <w:r w:rsidRPr="00B92818">
        <w:rPr>
          <w:rFonts w:eastAsia="Times New Roman"/>
          <w:sz w:val="24"/>
          <w:szCs w:val="24"/>
          <w:lang w:val="en-BG"/>
        </w:rPr>
        <w:t>). Моделът постига изключително балансирани резултати за трите класа:</w:t>
      </w:r>
    </w:p>
    <w:p w14:paraId="289D089D" w14:textId="56333163" w:rsidR="00EB7858" w:rsidRPr="00B92818" w:rsidRDefault="00EB7858" w:rsidP="00447274">
      <w:pPr>
        <w:numPr>
          <w:ilvl w:val="0"/>
          <w:numId w:val="83"/>
        </w:numPr>
        <w:spacing w:after="0"/>
        <w:rPr>
          <w:rFonts w:eastAsia="Times New Roman"/>
          <w:sz w:val="24"/>
          <w:szCs w:val="24"/>
          <w:lang w:val="en-BG"/>
        </w:rPr>
      </w:pPr>
      <w:r w:rsidRPr="00B92818">
        <w:rPr>
          <w:rFonts w:eastAsia="Times New Roman"/>
          <w:b/>
          <w:bCs/>
          <w:sz w:val="24"/>
          <w:szCs w:val="24"/>
          <w:lang w:val="en-BG"/>
        </w:rPr>
        <w:t>Обща точност:</w:t>
      </w:r>
      <w:r w:rsidRPr="00B92818">
        <w:rPr>
          <w:rFonts w:eastAsia="Times New Roman"/>
          <w:sz w:val="24"/>
          <w:szCs w:val="24"/>
          <w:lang w:val="en-BG"/>
        </w:rPr>
        <w:t> 0.9343 (93.43%)</w:t>
      </w:r>
    </w:p>
    <w:p w14:paraId="2B602642" w14:textId="1ED8C16B" w:rsidR="00EB7858" w:rsidRPr="00B92818" w:rsidRDefault="00EB7858" w:rsidP="00447274">
      <w:pPr>
        <w:numPr>
          <w:ilvl w:val="0"/>
          <w:numId w:val="83"/>
        </w:numPr>
        <w:spacing w:after="0"/>
        <w:rPr>
          <w:rFonts w:eastAsia="Times New Roman"/>
          <w:sz w:val="24"/>
          <w:szCs w:val="24"/>
          <w:lang w:val="en-BG"/>
        </w:rPr>
      </w:pPr>
      <w:r w:rsidRPr="00B92818">
        <w:rPr>
          <w:rFonts w:eastAsia="Times New Roman"/>
          <w:b/>
          <w:bCs/>
          <w:sz w:val="24"/>
          <w:szCs w:val="24"/>
          <w:lang w:val="en-BG"/>
        </w:rPr>
        <w:t>Чувствителност:</w:t>
      </w:r>
      <w:r w:rsidRPr="00B92818">
        <w:rPr>
          <w:rFonts w:eastAsia="Times New Roman"/>
          <w:sz w:val="24"/>
          <w:szCs w:val="24"/>
          <w:lang w:val="en-BG"/>
        </w:rPr>
        <w:t> 0.9414 (94.14%)</w:t>
      </w:r>
    </w:p>
    <w:p w14:paraId="22A886CC" w14:textId="0A6248C8" w:rsidR="00EB7858" w:rsidRPr="00B92818" w:rsidRDefault="00EB7858" w:rsidP="00447274">
      <w:pPr>
        <w:numPr>
          <w:ilvl w:val="0"/>
          <w:numId w:val="83"/>
        </w:numPr>
        <w:spacing w:after="0"/>
        <w:rPr>
          <w:rFonts w:eastAsia="Times New Roman"/>
          <w:sz w:val="24"/>
          <w:szCs w:val="24"/>
          <w:lang w:val="en-BG"/>
        </w:rPr>
      </w:pPr>
      <w:r w:rsidRPr="00B92818">
        <w:rPr>
          <w:rFonts w:eastAsia="Times New Roman"/>
          <w:b/>
          <w:bCs/>
          <w:sz w:val="24"/>
          <w:szCs w:val="24"/>
          <w:lang w:val="en-BG"/>
        </w:rPr>
        <w:t>Прецизност:</w:t>
      </w:r>
      <w:r w:rsidRPr="00B92818">
        <w:rPr>
          <w:rFonts w:eastAsia="Times New Roman"/>
          <w:sz w:val="24"/>
          <w:szCs w:val="24"/>
          <w:lang w:val="en-BG"/>
        </w:rPr>
        <w:t> 0.9396 (93.96%)</w:t>
      </w:r>
    </w:p>
    <w:p w14:paraId="36480B43" w14:textId="13507BF0" w:rsidR="00EB7858" w:rsidRPr="00B92818" w:rsidRDefault="00EB7858" w:rsidP="00447274">
      <w:pPr>
        <w:numPr>
          <w:ilvl w:val="0"/>
          <w:numId w:val="83"/>
        </w:numPr>
        <w:spacing w:after="0"/>
        <w:rPr>
          <w:rFonts w:eastAsia="Times New Roman"/>
          <w:sz w:val="24"/>
          <w:szCs w:val="24"/>
          <w:lang w:val="en-BG"/>
        </w:rPr>
      </w:pPr>
      <w:r w:rsidRPr="00B92818">
        <w:rPr>
          <w:rFonts w:eastAsia="Times New Roman"/>
          <w:b/>
          <w:bCs/>
          <w:sz w:val="24"/>
          <w:szCs w:val="24"/>
          <w:lang w:val="en-BG"/>
        </w:rPr>
        <w:t>F1-Оценка:</w:t>
      </w:r>
      <w:r w:rsidRPr="00B92818">
        <w:rPr>
          <w:rFonts w:eastAsia="Times New Roman"/>
          <w:sz w:val="24"/>
          <w:szCs w:val="24"/>
          <w:lang w:val="en-BG"/>
        </w:rPr>
        <w:t> 0.9399 (93.99%)</w:t>
      </w:r>
    </w:p>
    <w:p w14:paraId="04E4EA4D" w14:textId="22B91CCE" w:rsidR="00EB7858" w:rsidRPr="00B92818" w:rsidRDefault="00EB7858" w:rsidP="00E83365">
      <w:pPr>
        <w:spacing w:after="0"/>
        <w:ind w:firstLine="425"/>
        <w:rPr>
          <w:rFonts w:eastAsia="Times New Roman"/>
          <w:sz w:val="24"/>
          <w:szCs w:val="24"/>
          <w:lang w:val="bg-BG"/>
        </w:rPr>
      </w:pPr>
      <w:r w:rsidRPr="00B92818">
        <w:rPr>
          <w:rFonts w:eastAsia="Times New Roman"/>
          <w:sz w:val="24"/>
          <w:szCs w:val="24"/>
          <w:lang w:val="en-BG"/>
        </w:rPr>
        <w:t>Тези резултати доказват, че архитектурата е усвоила дълбоката логика на данните и успешно разграничава не само активния пристъп, но и специфичните "скрити" фази между пристъпите (</w:t>
      </w:r>
      <w:r w:rsidR="00DB59ED">
        <w:rPr>
          <w:rFonts w:eastAsia="Times New Roman"/>
          <w:sz w:val="24"/>
          <w:szCs w:val="24"/>
          <w:lang w:val="en-BG"/>
        </w:rPr>
        <w:t>Междупристъпни</w:t>
      </w:r>
      <w:r w:rsidRPr="00B92818">
        <w:rPr>
          <w:rFonts w:eastAsia="Times New Roman"/>
          <w:sz w:val="24"/>
          <w:szCs w:val="24"/>
          <w:lang w:val="en-BG"/>
        </w:rPr>
        <w:t>).</w:t>
      </w:r>
    </w:p>
    <w:p w14:paraId="5FB3EFF9" w14:textId="41EC6CC8" w:rsidR="00EB7858" w:rsidRPr="00B92818" w:rsidRDefault="00EB7858" w:rsidP="005A362F">
      <w:pPr>
        <w:pStyle w:val="Heading3"/>
        <w:rPr>
          <w:rFonts w:eastAsia="Times New Roman"/>
        </w:rPr>
      </w:pPr>
      <w:bookmarkStart w:id="37" w:name="_Toc225703927"/>
      <w:r w:rsidRPr="00B92818">
        <w:rPr>
          <w:rFonts w:eastAsia="Times New Roman"/>
        </w:rPr>
        <w:t xml:space="preserve">7.8. Анализ на грешките </w:t>
      </w:r>
      <w:bookmarkEnd w:id="37"/>
    </w:p>
    <w:p w14:paraId="150A04CB" w14:textId="77777777" w:rsidR="00EB7858" w:rsidRDefault="00EB7858" w:rsidP="00E83365">
      <w:pPr>
        <w:spacing w:after="0"/>
        <w:ind w:firstLine="708"/>
        <w:rPr>
          <w:rFonts w:eastAsia="Times New Roman"/>
          <w:sz w:val="24"/>
          <w:szCs w:val="24"/>
          <w:lang w:val="bg-BG"/>
        </w:rPr>
      </w:pPr>
      <w:r w:rsidRPr="00B92818">
        <w:rPr>
          <w:rFonts w:eastAsia="Times New Roman"/>
          <w:sz w:val="24"/>
          <w:szCs w:val="24"/>
          <w:lang w:val="en-BG"/>
        </w:rPr>
        <w:t>Детайлният преглед на мултикласовата матрица на объркване за LSTM модела разкрива ключови физиологични зависимости и отлично справяне със задачата.</w:t>
      </w:r>
    </w:p>
    <w:p w14:paraId="2553A882" w14:textId="42BA86D2" w:rsidR="00C34FF3" w:rsidRDefault="00C34FF3" w:rsidP="00E83365">
      <w:pPr>
        <w:spacing w:after="0"/>
        <w:ind w:firstLine="708"/>
        <w:rPr>
          <w:rFonts w:eastAsia="Times New Roman"/>
          <w:sz w:val="24"/>
          <w:szCs w:val="24"/>
          <w:lang w:val="bg-BG"/>
        </w:rPr>
      </w:pPr>
      <w:r>
        <w:rPr>
          <w:noProof/>
        </w:rPr>
        <mc:AlternateContent>
          <mc:Choice Requires="wps">
            <w:drawing>
              <wp:anchor distT="0" distB="0" distL="114300" distR="114300" simplePos="0" relativeHeight="251732992" behindDoc="0" locked="0" layoutInCell="1" allowOverlap="1" wp14:anchorId="08D2F917" wp14:editId="36E1C8FE">
                <wp:simplePos x="0" y="0"/>
                <wp:positionH relativeFrom="column">
                  <wp:posOffset>1064260</wp:posOffset>
                </wp:positionH>
                <wp:positionV relativeFrom="paragraph">
                  <wp:posOffset>3143250</wp:posOffset>
                </wp:positionV>
                <wp:extent cx="3632200" cy="635"/>
                <wp:effectExtent l="0" t="0" r="0" b="3810"/>
                <wp:wrapSquare wrapText="bothSides"/>
                <wp:docPr id="427216165" name="Text Box 1"/>
                <wp:cNvGraphicFramePr/>
                <a:graphic xmlns:a="http://schemas.openxmlformats.org/drawingml/2006/main">
                  <a:graphicData uri="http://schemas.microsoft.com/office/word/2010/wordprocessingShape">
                    <wps:wsp>
                      <wps:cNvSpPr txBox="1"/>
                      <wps:spPr>
                        <a:xfrm>
                          <a:off x="0" y="0"/>
                          <a:ext cx="3632200" cy="635"/>
                        </a:xfrm>
                        <a:prstGeom prst="rect">
                          <a:avLst/>
                        </a:prstGeom>
                        <a:noFill/>
                        <a:ln>
                          <a:noFill/>
                        </a:ln>
                      </wps:spPr>
                      <wps:txbx>
                        <w:txbxContent>
                          <w:p w14:paraId="4B6AF08E" w14:textId="2FD9C04E" w:rsidR="00C34FF3" w:rsidRPr="00C34FF3" w:rsidRDefault="00C34FF3" w:rsidP="00C34FF3">
                            <w:pPr>
                              <w:pStyle w:val="Caption"/>
                              <w:ind w:firstLine="0"/>
                              <w:jc w:val="center"/>
                              <w:rPr>
                                <w:rFonts w:eastAsia="Times New Roman"/>
                                <w:noProof/>
                                <w:sz w:val="32"/>
                                <w:szCs w:val="32"/>
                                <w:lang w:val="bg-BG"/>
                              </w:rPr>
                            </w:pPr>
                            <w:proofErr w:type="spellStart"/>
                            <w:r w:rsidRPr="00C34FF3">
                              <w:rPr>
                                <w:sz w:val="22"/>
                                <w:szCs w:val="22"/>
                              </w:rPr>
                              <w:t>Фигура</w:t>
                            </w:r>
                            <w:proofErr w:type="spellEnd"/>
                            <w:r w:rsidRPr="00C34FF3">
                              <w:rPr>
                                <w:sz w:val="22"/>
                                <w:szCs w:val="22"/>
                              </w:rPr>
                              <w:t xml:space="preserve"> </w:t>
                            </w:r>
                            <w:r w:rsidRPr="00C34FF3">
                              <w:rPr>
                                <w:sz w:val="22"/>
                                <w:szCs w:val="22"/>
                              </w:rPr>
                              <w:fldChar w:fldCharType="begin"/>
                            </w:r>
                            <w:r w:rsidRPr="00C34FF3">
                              <w:rPr>
                                <w:sz w:val="22"/>
                                <w:szCs w:val="22"/>
                              </w:rPr>
                              <w:instrText xml:space="preserve"> SEQ Фигура \* ARABIC </w:instrText>
                            </w:r>
                            <w:r w:rsidRPr="00C34FF3">
                              <w:rPr>
                                <w:sz w:val="22"/>
                                <w:szCs w:val="22"/>
                              </w:rPr>
                              <w:fldChar w:fldCharType="separate"/>
                            </w:r>
                            <w:r w:rsidR="00857D89">
                              <w:rPr>
                                <w:noProof/>
                                <w:sz w:val="22"/>
                                <w:szCs w:val="22"/>
                              </w:rPr>
                              <w:t>20</w:t>
                            </w:r>
                            <w:r w:rsidRPr="00C34FF3">
                              <w:rPr>
                                <w:sz w:val="22"/>
                                <w:szCs w:val="22"/>
                              </w:rPr>
                              <w:fldChar w:fldCharType="end"/>
                            </w:r>
                            <w:r w:rsidRPr="00C34FF3">
                              <w:rPr>
                                <w:sz w:val="22"/>
                                <w:szCs w:val="22"/>
                                <w:lang w:val="bg-BG"/>
                              </w:rPr>
                              <w:t xml:space="preserve"> Матрица на объркване при 3-класова класификация с финален модел Дълбока </w:t>
                            </w:r>
                            <w:proofErr w:type="spellStart"/>
                            <w:r w:rsidRPr="00C34FF3">
                              <w:rPr>
                                <w:sz w:val="22"/>
                                <w:szCs w:val="22"/>
                                <w:lang w:val="bg-BG"/>
                              </w:rPr>
                              <w:t>рекурентна</w:t>
                            </w:r>
                            <w:proofErr w:type="spellEnd"/>
                            <w:r w:rsidRPr="00C34FF3">
                              <w:rPr>
                                <w:sz w:val="22"/>
                                <w:szCs w:val="22"/>
                                <w:lang w:val="bg-BG"/>
                              </w:rPr>
                              <w:t xml:space="preserve"> невронна мрежа (</w:t>
                            </w:r>
                            <w:r w:rsidRPr="00C34FF3">
                              <w:rPr>
                                <w:sz w:val="22"/>
                                <w:szCs w:val="22"/>
                                <w:lang w:val="de-DE"/>
                              </w:rPr>
                              <w:t>LSTM)</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08D2F917" id="_x0000_s1045" type="#_x0000_t202" style="position:absolute;left:0;text-align:left;margin-left:83.8pt;margin-top:247.5pt;width:286pt;height:.0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" filled="f" stroked="f">
                <v:textbox style="mso-fit-shape-to-text:t" inset="0,0,0,0">
                  <w:txbxContent>
                    <w:p w14:paraId="4B6AF08E" w14:textId="2FD9C04E" w:rsidR="00C34FF3" w:rsidRPr="00C34FF3" w:rsidRDefault="00C34FF3" w:rsidP="00C34FF3">
                      <w:pPr>
                        <w:pStyle w:val="Caption"/>
                        <w:ind w:firstLine="0"/>
                        <w:jc w:val="center"/>
                        <w:rPr>
                          <w:rFonts w:eastAsia="Times New Roman"/>
                          <w:noProof/>
                          <w:sz w:val="32"/>
                          <w:szCs w:val="32"/>
                          <w:lang w:val="bg-BG"/>
                        </w:rPr>
                      </w:pPr>
                      <w:proofErr w:type="spellStart"/>
                      <w:r w:rsidRPr="00C34FF3">
                        <w:rPr>
                          <w:sz w:val="22"/>
                          <w:szCs w:val="22"/>
                        </w:rPr>
                        <w:t>Фигура</w:t>
                      </w:r>
                      <w:proofErr w:type="spellEnd"/>
                      <w:r w:rsidRPr="00C34FF3">
                        <w:rPr>
                          <w:sz w:val="22"/>
                          <w:szCs w:val="22"/>
                        </w:rPr>
                        <w:t xml:space="preserve"> </w:t>
                      </w:r>
                      <w:r w:rsidRPr="00C34FF3">
                        <w:rPr>
                          <w:sz w:val="22"/>
                          <w:szCs w:val="22"/>
                        </w:rPr>
                        <w:fldChar w:fldCharType="begin"/>
                      </w:r>
                      <w:r w:rsidRPr="00C34FF3">
                        <w:rPr>
                          <w:sz w:val="22"/>
                          <w:szCs w:val="22"/>
                        </w:rPr>
                        <w:instrText xml:space="preserve"> SEQ Фигура \* ARABIC </w:instrText>
                      </w:r>
                      <w:r w:rsidRPr="00C34FF3">
                        <w:rPr>
                          <w:sz w:val="22"/>
                          <w:szCs w:val="22"/>
                        </w:rPr>
                        <w:fldChar w:fldCharType="separate"/>
                      </w:r>
                      <w:r w:rsidR="00857D89">
                        <w:rPr>
                          <w:noProof/>
                          <w:sz w:val="22"/>
                          <w:szCs w:val="22"/>
                        </w:rPr>
                        <w:t>20</w:t>
                      </w:r>
                      <w:r w:rsidRPr="00C34FF3">
                        <w:rPr>
                          <w:sz w:val="22"/>
                          <w:szCs w:val="22"/>
                        </w:rPr>
                        <w:fldChar w:fldCharType="end"/>
                      </w:r>
                      <w:r w:rsidRPr="00C34FF3">
                        <w:rPr>
                          <w:sz w:val="22"/>
                          <w:szCs w:val="22"/>
                          <w:lang w:val="bg-BG"/>
                        </w:rPr>
                        <w:t xml:space="preserve"> Матрица на объркване при 3-класова класификация с финален модел Дълбока </w:t>
                      </w:r>
                      <w:proofErr w:type="spellStart"/>
                      <w:r w:rsidRPr="00C34FF3">
                        <w:rPr>
                          <w:sz w:val="22"/>
                          <w:szCs w:val="22"/>
                          <w:lang w:val="bg-BG"/>
                        </w:rPr>
                        <w:t>рекурентна</w:t>
                      </w:r>
                      <w:proofErr w:type="spellEnd"/>
                      <w:r w:rsidRPr="00C34FF3">
                        <w:rPr>
                          <w:sz w:val="22"/>
                          <w:szCs w:val="22"/>
                          <w:lang w:val="bg-BG"/>
                        </w:rPr>
                        <w:t xml:space="preserve"> невронна мрежа (</w:t>
                      </w:r>
                      <w:r w:rsidRPr="00C34FF3">
                        <w:rPr>
                          <w:sz w:val="22"/>
                          <w:szCs w:val="22"/>
                          <w:lang w:val="de-DE"/>
                        </w:rPr>
                        <w:t>LSTM)</w:t>
                      </w:r>
                    </w:p>
                  </w:txbxContent>
                </v:textbox>
                <w10:wrap type="square"/>
              </v:shape>
            </w:pict>
          </mc:Fallback>
        </mc:AlternateContent>
      </w:r>
      <w:r w:rsidRPr="00B92818">
        <w:rPr>
          <w:rFonts w:eastAsia="Times New Roman"/>
          <w:noProof/>
          <w:sz w:val="24"/>
          <w:szCs w:val="24"/>
          <w:lang w:val="bg-BG"/>
        </w:rPr>
        <w:drawing>
          <wp:anchor distT="0" distB="0" distL="114300" distR="114300" simplePos="0" relativeHeight="251682816" behindDoc="0" locked="0" layoutInCell="1" allowOverlap="1" wp14:anchorId="29E097F5" wp14:editId="3E475714">
            <wp:simplePos x="0" y="0"/>
            <wp:positionH relativeFrom="column">
              <wp:posOffset>1064260</wp:posOffset>
            </wp:positionH>
            <wp:positionV relativeFrom="paragraph">
              <wp:posOffset>12855</wp:posOffset>
            </wp:positionV>
            <wp:extent cx="3632200" cy="3073400"/>
            <wp:effectExtent l="0" t="0" r="0" b="0"/>
            <wp:wrapSquare wrapText="bothSides"/>
            <wp:docPr id="1292224496"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24496" name="Picture 1" descr="A blue squares with white tex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3632200" cy="3073400"/>
                    </a:xfrm>
                    <a:prstGeom prst="rect">
                      <a:avLst/>
                    </a:prstGeom>
                  </pic:spPr>
                </pic:pic>
              </a:graphicData>
            </a:graphic>
            <wp14:sizeRelH relativeFrom="page">
              <wp14:pctWidth>0</wp14:pctWidth>
            </wp14:sizeRelH>
            <wp14:sizeRelV relativeFrom="page">
              <wp14:pctHeight>0</wp14:pctHeight>
            </wp14:sizeRelV>
          </wp:anchor>
        </w:drawing>
      </w:r>
    </w:p>
    <w:p w14:paraId="270461D2" w14:textId="42FDB4A9" w:rsidR="00C34FF3" w:rsidRPr="00C34FF3" w:rsidRDefault="00C34FF3" w:rsidP="00E83365">
      <w:pPr>
        <w:spacing w:after="0"/>
        <w:ind w:firstLine="708"/>
        <w:rPr>
          <w:rFonts w:eastAsia="Times New Roman"/>
          <w:sz w:val="24"/>
          <w:szCs w:val="24"/>
          <w:lang w:val="bg-BG"/>
        </w:rPr>
      </w:pPr>
    </w:p>
    <w:p w14:paraId="7CF8470E" w14:textId="79C574ED" w:rsidR="00EB7858" w:rsidRPr="00B92818" w:rsidRDefault="00EB7858" w:rsidP="00B92818">
      <w:pPr>
        <w:spacing w:after="0"/>
        <w:rPr>
          <w:rFonts w:eastAsia="Times New Roman"/>
          <w:sz w:val="24"/>
          <w:szCs w:val="24"/>
          <w:lang w:val="bg-BG"/>
        </w:rPr>
      </w:pPr>
    </w:p>
    <w:p w14:paraId="11F72594" w14:textId="77777777" w:rsidR="00B92818" w:rsidRDefault="00B92818" w:rsidP="00B92818">
      <w:pPr>
        <w:spacing w:after="0"/>
        <w:ind w:firstLine="0"/>
        <w:rPr>
          <w:rFonts w:eastAsia="Times New Roman"/>
          <w:sz w:val="24"/>
          <w:szCs w:val="24"/>
          <w:lang w:val="bg-BG"/>
        </w:rPr>
      </w:pPr>
    </w:p>
    <w:p w14:paraId="503469D1" w14:textId="77777777" w:rsidR="00B92818" w:rsidRDefault="00B92818" w:rsidP="00B92818">
      <w:pPr>
        <w:spacing w:after="0"/>
        <w:ind w:firstLine="0"/>
        <w:rPr>
          <w:rFonts w:eastAsia="Times New Roman"/>
          <w:sz w:val="24"/>
          <w:szCs w:val="24"/>
          <w:lang w:val="bg-BG"/>
        </w:rPr>
      </w:pPr>
    </w:p>
    <w:p w14:paraId="0A3D8123" w14:textId="77777777" w:rsidR="00B92818" w:rsidRDefault="00B92818" w:rsidP="00B92818">
      <w:pPr>
        <w:spacing w:after="0"/>
        <w:ind w:firstLine="0"/>
        <w:rPr>
          <w:rFonts w:eastAsia="Times New Roman"/>
          <w:sz w:val="24"/>
          <w:szCs w:val="24"/>
          <w:lang w:val="bg-BG"/>
        </w:rPr>
      </w:pPr>
    </w:p>
    <w:p w14:paraId="4D374F06" w14:textId="77777777" w:rsidR="00B92818" w:rsidRDefault="00B92818" w:rsidP="00B92818">
      <w:pPr>
        <w:spacing w:after="0"/>
        <w:ind w:firstLine="0"/>
        <w:rPr>
          <w:rFonts w:eastAsia="Times New Roman"/>
          <w:sz w:val="24"/>
          <w:szCs w:val="24"/>
          <w:lang w:val="bg-BG"/>
        </w:rPr>
      </w:pPr>
    </w:p>
    <w:p w14:paraId="5F3E24A5" w14:textId="77777777" w:rsidR="00B92818" w:rsidRDefault="00B92818" w:rsidP="00B92818">
      <w:pPr>
        <w:spacing w:after="0"/>
        <w:ind w:firstLine="0"/>
        <w:rPr>
          <w:rFonts w:eastAsia="Times New Roman"/>
          <w:sz w:val="24"/>
          <w:szCs w:val="24"/>
          <w:lang w:val="bg-BG"/>
        </w:rPr>
      </w:pPr>
    </w:p>
    <w:p w14:paraId="107FEFA4" w14:textId="77777777" w:rsidR="00B92818" w:rsidRDefault="00B92818" w:rsidP="00B92818">
      <w:pPr>
        <w:spacing w:after="0"/>
        <w:ind w:firstLine="0"/>
        <w:rPr>
          <w:rFonts w:eastAsia="Times New Roman"/>
          <w:sz w:val="24"/>
          <w:szCs w:val="24"/>
          <w:lang w:val="bg-BG"/>
        </w:rPr>
      </w:pPr>
    </w:p>
    <w:p w14:paraId="3A8A8B6E" w14:textId="77777777" w:rsidR="00B92818" w:rsidRDefault="00B92818" w:rsidP="00B92818">
      <w:pPr>
        <w:spacing w:after="0"/>
        <w:ind w:firstLine="0"/>
        <w:rPr>
          <w:rFonts w:eastAsia="Times New Roman"/>
          <w:sz w:val="24"/>
          <w:szCs w:val="24"/>
          <w:lang w:val="bg-BG"/>
        </w:rPr>
      </w:pPr>
    </w:p>
    <w:p w14:paraId="4181A90B" w14:textId="77777777" w:rsidR="00B92818" w:rsidRDefault="00B92818" w:rsidP="00B92818">
      <w:pPr>
        <w:spacing w:after="0"/>
        <w:ind w:firstLine="0"/>
        <w:rPr>
          <w:rFonts w:eastAsia="Times New Roman"/>
          <w:sz w:val="24"/>
          <w:szCs w:val="24"/>
          <w:lang w:val="bg-BG"/>
        </w:rPr>
      </w:pPr>
    </w:p>
    <w:p w14:paraId="57C6616D" w14:textId="77777777" w:rsidR="00B92818" w:rsidRDefault="00B92818" w:rsidP="00B92818">
      <w:pPr>
        <w:spacing w:after="0"/>
        <w:ind w:firstLine="0"/>
        <w:rPr>
          <w:rFonts w:eastAsia="Times New Roman"/>
          <w:sz w:val="24"/>
          <w:szCs w:val="24"/>
          <w:lang w:val="bg-BG"/>
        </w:rPr>
      </w:pPr>
    </w:p>
    <w:p w14:paraId="4CF9B227" w14:textId="77777777" w:rsidR="00C34FF3" w:rsidRPr="00497DE4" w:rsidRDefault="00C34FF3" w:rsidP="00E83365">
      <w:pPr>
        <w:spacing w:after="0"/>
        <w:ind w:firstLine="142"/>
        <w:rPr>
          <w:rFonts w:eastAsia="Times New Roman"/>
          <w:sz w:val="24"/>
          <w:szCs w:val="24"/>
          <w:lang w:val="bg-BG"/>
        </w:rPr>
      </w:pPr>
    </w:p>
    <w:p w14:paraId="5518FA63" w14:textId="77777777" w:rsidR="00C34FF3" w:rsidRPr="00497DE4" w:rsidRDefault="00C34FF3" w:rsidP="00E83365">
      <w:pPr>
        <w:spacing w:after="0"/>
        <w:ind w:firstLine="142"/>
        <w:rPr>
          <w:rFonts w:eastAsia="Times New Roman"/>
          <w:sz w:val="24"/>
          <w:szCs w:val="24"/>
          <w:lang w:val="bg-BG"/>
        </w:rPr>
      </w:pPr>
    </w:p>
    <w:p w14:paraId="5B8A1DA8" w14:textId="77777777" w:rsidR="00C34FF3" w:rsidRPr="00497DE4" w:rsidRDefault="00C34FF3" w:rsidP="00E83365">
      <w:pPr>
        <w:spacing w:after="0"/>
        <w:ind w:firstLine="142"/>
        <w:rPr>
          <w:rFonts w:eastAsia="Times New Roman"/>
          <w:sz w:val="24"/>
          <w:szCs w:val="24"/>
          <w:lang w:val="bg-BG"/>
        </w:rPr>
      </w:pPr>
    </w:p>
    <w:p w14:paraId="45E2E69D" w14:textId="3494D69A" w:rsidR="00EB7858" w:rsidRPr="00B92818" w:rsidRDefault="00EB7858" w:rsidP="00E83365">
      <w:pPr>
        <w:spacing w:after="0"/>
        <w:ind w:firstLine="142"/>
        <w:rPr>
          <w:rFonts w:eastAsia="Times New Roman"/>
          <w:sz w:val="24"/>
          <w:szCs w:val="24"/>
          <w:lang w:val="en-BG"/>
        </w:rPr>
      </w:pPr>
      <w:r w:rsidRPr="00B92818">
        <w:rPr>
          <w:rFonts w:eastAsia="Times New Roman"/>
          <w:sz w:val="24"/>
          <w:szCs w:val="24"/>
          <w:lang w:val="bg-BG"/>
        </w:rPr>
        <w:t>Разпределението</w:t>
      </w:r>
      <w:r w:rsidRPr="00B92818">
        <w:rPr>
          <w:rFonts w:eastAsia="Times New Roman"/>
          <w:sz w:val="24"/>
          <w:szCs w:val="24"/>
          <w:lang w:val="en-BG"/>
        </w:rPr>
        <w:t xml:space="preserve"> на предсказанията ясно дефинира следните резултати:</w:t>
      </w:r>
    </w:p>
    <w:p w14:paraId="2CB5E25D" w14:textId="6113713F" w:rsidR="00EB7858" w:rsidRPr="00B92818" w:rsidRDefault="00CA612A" w:rsidP="00447274">
      <w:pPr>
        <w:numPr>
          <w:ilvl w:val="0"/>
          <w:numId w:val="84"/>
        </w:numPr>
        <w:spacing w:after="0"/>
        <w:rPr>
          <w:rFonts w:eastAsia="Times New Roman"/>
          <w:sz w:val="24"/>
          <w:szCs w:val="24"/>
          <w:lang w:val="en-BG"/>
        </w:rPr>
      </w:pPr>
      <w:r>
        <w:rPr>
          <w:rFonts w:eastAsia="Times New Roman"/>
          <w:b/>
          <w:bCs/>
          <w:sz w:val="24"/>
          <w:szCs w:val="24"/>
          <w:lang w:val="en-BG"/>
        </w:rPr>
        <w:t>Здрави</w:t>
      </w:r>
      <w:r w:rsidR="00497DE4">
        <w:rPr>
          <w:rFonts w:eastAsia="Times New Roman"/>
          <w:b/>
          <w:bCs/>
          <w:sz w:val="24"/>
          <w:szCs w:val="24"/>
          <w:lang w:val="bg-BG"/>
        </w:rPr>
        <w:t xml:space="preserve"> </w:t>
      </w:r>
      <w:r w:rsidR="00EB7858" w:rsidRPr="00B92818">
        <w:rPr>
          <w:rFonts w:eastAsia="Times New Roman"/>
          <w:b/>
          <w:bCs/>
          <w:sz w:val="24"/>
          <w:szCs w:val="24"/>
          <w:lang w:val="en-BG"/>
        </w:rPr>
        <w:t>:</w:t>
      </w:r>
      <w:r w:rsidR="00EB7858" w:rsidRPr="00B92818">
        <w:rPr>
          <w:rFonts w:eastAsia="Times New Roman"/>
          <w:sz w:val="24"/>
          <w:szCs w:val="24"/>
          <w:lang w:val="en-BG"/>
        </w:rPr>
        <w:t xml:space="preserve"> От 5280 здрави сегмента, 5040 са класифицирани абсолютно правилно (горен ляв ъгъл). Най-честото объркване е с </w:t>
      </w:r>
      <w:r w:rsidR="00DB59ED">
        <w:rPr>
          <w:rFonts w:eastAsia="Times New Roman"/>
          <w:sz w:val="24"/>
          <w:szCs w:val="24"/>
          <w:lang w:val="en-BG"/>
        </w:rPr>
        <w:t>Междупристъпни</w:t>
      </w:r>
      <w:r w:rsidR="00EB7858" w:rsidRPr="00B92818">
        <w:rPr>
          <w:rFonts w:eastAsia="Times New Roman"/>
          <w:sz w:val="24"/>
          <w:szCs w:val="24"/>
          <w:lang w:val="en-BG"/>
        </w:rPr>
        <w:t xml:space="preserve"> фазата (221 случая), което е медицински обяснимо поради липсата на изразени епилептични разряди и в двете състояния.</w:t>
      </w:r>
    </w:p>
    <w:p w14:paraId="58B9CEA5" w14:textId="363B6283" w:rsidR="00EB7858" w:rsidRPr="00B92818" w:rsidRDefault="00DB59ED" w:rsidP="00447274">
      <w:pPr>
        <w:numPr>
          <w:ilvl w:val="0"/>
          <w:numId w:val="84"/>
        </w:numPr>
        <w:spacing w:after="0"/>
        <w:rPr>
          <w:rFonts w:eastAsia="Times New Roman"/>
          <w:sz w:val="24"/>
          <w:szCs w:val="24"/>
          <w:lang w:val="en-BG"/>
        </w:rPr>
      </w:pPr>
      <w:r>
        <w:rPr>
          <w:rFonts w:eastAsia="Times New Roman"/>
          <w:b/>
          <w:bCs/>
          <w:sz w:val="24"/>
          <w:szCs w:val="24"/>
          <w:lang w:val="en-BG"/>
        </w:rPr>
        <w:lastRenderedPageBreak/>
        <w:t>Междупристъпни</w:t>
      </w:r>
      <w:r w:rsidR="00497DE4">
        <w:rPr>
          <w:rFonts w:eastAsia="Times New Roman"/>
          <w:b/>
          <w:bCs/>
          <w:sz w:val="24"/>
          <w:szCs w:val="24"/>
          <w:lang w:val="bg-BG"/>
        </w:rPr>
        <w:t xml:space="preserve"> </w:t>
      </w:r>
      <w:r w:rsidR="00EB7858" w:rsidRPr="00B92818">
        <w:rPr>
          <w:rFonts w:eastAsia="Times New Roman"/>
          <w:b/>
          <w:bCs/>
          <w:sz w:val="24"/>
          <w:szCs w:val="24"/>
          <w:lang w:val="en-BG"/>
        </w:rPr>
        <w:t>:</w:t>
      </w:r>
      <w:r w:rsidR="00EB7858" w:rsidRPr="00B92818">
        <w:rPr>
          <w:rFonts w:eastAsia="Times New Roman"/>
          <w:sz w:val="24"/>
          <w:szCs w:val="24"/>
          <w:lang w:val="en-BG"/>
        </w:rPr>
        <w:t> Моделът показва отлична стабилност, класифицирайки правилно 4715 сегмента (в центъра на матрицата). Основният шум тук идва от припокриването със "Здравия" клас (480 случая).</w:t>
      </w:r>
    </w:p>
    <w:p w14:paraId="6B396701" w14:textId="2555B8A0" w:rsidR="00EB7858" w:rsidRPr="00B92818" w:rsidRDefault="001943B7" w:rsidP="00447274">
      <w:pPr>
        <w:numPr>
          <w:ilvl w:val="0"/>
          <w:numId w:val="84"/>
        </w:numPr>
        <w:spacing w:after="0"/>
        <w:rPr>
          <w:rFonts w:eastAsia="Times New Roman"/>
          <w:sz w:val="24"/>
          <w:szCs w:val="24"/>
          <w:lang w:val="en-BG"/>
        </w:rPr>
      </w:pPr>
      <w:r>
        <w:rPr>
          <w:rFonts w:eastAsia="Times New Roman"/>
          <w:b/>
          <w:bCs/>
          <w:sz w:val="24"/>
          <w:szCs w:val="24"/>
          <w:lang w:val="en-BG"/>
        </w:rPr>
        <w:t>Пристъпни</w:t>
      </w:r>
      <w:r w:rsidR="00EB7858" w:rsidRPr="00B92818">
        <w:rPr>
          <w:rFonts w:eastAsia="Times New Roman"/>
          <w:b/>
          <w:bCs/>
          <w:sz w:val="24"/>
          <w:szCs w:val="24"/>
          <w:lang w:val="en-BG"/>
        </w:rPr>
        <w:t xml:space="preserve"> :</w:t>
      </w:r>
      <w:r w:rsidR="00EB7858" w:rsidRPr="00B92818">
        <w:rPr>
          <w:rFonts w:eastAsia="Times New Roman"/>
          <w:sz w:val="24"/>
          <w:szCs w:val="24"/>
          <w:lang w:val="en-BG"/>
        </w:rPr>
        <w:t> Моделът е изключително прецизен в откриването на патологията. Той улавя 2578 от 2640 пристъпа (долен десен ъгъл), достигайки </w:t>
      </w:r>
      <w:r w:rsidR="00EB7858" w:rsidRPr="00B92818">
        <w:rPr>
          <w:rFonts w:eastAsia="Times New Roman"/>
          <w:b/>
          <w:bCs/>
          <w:sz w:val="24"/>
          <w:szCs w:val="24"/>
          <w:lang w:val="en-BG"/>
        </w:rPr>
        <w:t xml:space="preserve">97.65% специфичен </w:t>
      </w:r>
      <w:r w:rsidR="00E77C8F">
        <w:rPr>
          <w:rFonts w:eastAsia="Times New Roman"/>
          <w:b/>
          <w:bCs/>
          <w:sz w:val="24"/>
          <w:szCs w:val="24"/>
          <w:lang w:val="en-BG"/>
        </w:rPr>
        <w:t>Чувствителност</w:t>
      </w:r>
      <w:r w:rsidR="00EB7858" w:rsidRPr="00B92818">
        <w:rPr>
          <w:rFonts w:eastAsia="Times New Roman"/>
          <w:sz w:val="24"/>
          <w:szCs w:val="24"/>
          <w:lang w:val="en-BG"/>
        </w:rPr>
        <w:t> за този критичен клас.</w:t>
      </w:r>
    </w:p>
    <w:p w14:paraId="1431941E" w14:textId="77777777" w:rsidR="00EB7858" w:rsidRPr="00B92818" w:rsidRDefault="00EB7858" w:rsidP="00447274">
      <w:pPr>
        <w:numPr>
          <w:ilvl w:val="0"/>
          <w:numId w:val="84"/>
        </w:numPr>
        <w:spacing w:after="0"/>
        <w:rPr>
          <w:rFonts w:eastAsia="Times New Roman"/>
          <w:sz w:val="24"/>
          <w:szCs w:val="24"/>
          <w:lang w:val="en-BG"/>
        </w:rPr>
      </w:pPr>
      <w:r w:rsidRPr="00B92818">
        <w:rPr>
          <w:rFonts w:eastAsia="Times New Roman"/>
          <w:b/>
          <w:bCs/>
          <w:sz w:val="24"/>
          <w:szCs w:val="24"/>
          <w:lang w:val="en-BG"/>
        </w:rPr>
        <w:t>Грешки от клиничен риск:</w:t>
      </w:r>
      <w:r w:rsidRPr="00B92818">
        <w:rPr>
          <w:rFonts w:eastAsia="Times New Roman"/>
          <w:sz w:val="24"/>
          <w:szCs w:val="24"/>
          <w:lang w:val="en-BG"/>
        </w:rPr>
        <w:t> Фалшивите негативи (пропуснати пристъпи в долния ред) са едва 62 (41 объркани със здрави и 21 с интер-иктални). Времевият анализ предполага, че това се случва главно в граничните преходни моменти на пристъпа. От друга страна, фалшивите позитиви (здрав пациент, директно маркиран като в пристъп) са само 19 случая, което минимизира излишните аларми в клиничната практика.</w:t>
      </w:r>
    </w:p>
    <w:p w14:paraId="1BDA808D" w14:textId="3ACA9F79" w:rsidR="00EA530C" w:rsidRPr="00B92818" w:rsidRDefault="00EA530C" w:rsidP="005A362F">
      <w:pPr>
        <w:pStyle w:val="Heading3"/>
        <w:rPr>
          <w:rFonts w:eastAsia="Times New Roman"/>
        </w:rPr>
      </w:pPr>
      <w:bookmarkStart w:id="38" w:name="_Toc225703928"/>
      <w:r w:rsidRPr="00B92818">
        <w:rPr>
          <w:rFonts w:eastAsia="Times New Roman"/>
          <w:lang w:val="en-BG"/>
        </w:rPr>
        <w:t xml:space="preserve">7.9. </w:t>
      </w:r>
      <w:r w:rsidRPr="00B92818">
        <w:rPr>
          <w:rFonts w:eastAsia="Times New Roman"/>
        </w:rPr>
        <w:t>Сравнение с базов модел</w:t>
      </w:r>
      <w:bookmarkEnd w:id="38"/>
    </w:p>
    <w:p w14:paraId="050E8D26" w14:textId="702DE66D" w:rsidR="00EA530C" w:rsidRPr="00B92818" w:rsidRDefault="00EA530C" w:rsidP="00E83365">
      <w:pPr>
        <w:spacing w:after="0"/>
        <w:ind w:firstLine="708"/>
        <w:rPr>
          <w:rFonts w:eastAsia="Times New Roman"/>
          <w:sz w:val="24"/>
          <w:szCs w:val="24"/>
          <w:lang w:val="en-BG"/>
        </w:rPr>
      </w:pPr>
      <w:r w:rsidRPr="00B92818">
        <w:rPr>
          <w:rFonts w:eastAsia="Times New Roman"/>
          <w:sz w:val="24"/>
          <w:szCs w:val="24"/>
          <w:lang w:val="en-BG"/>
        </w:rPr>
        <w:t>Целта на този финален анализ е да обедини и съпостави резултатите от двата най-успешни модела в проекта – традиционния ансамблов алгоритъм (Random Forest) и архитектурата за дълбоко обучение (LSTM), решаващи пълната мултикласова задача (</w:t>
      </w:r>
      <w:r w:rsidR="00CA612A">
        <w:rPr>
          <w:rFonts w:eastAsia="Times New Roman"/>
          <w:sz w:val="24"/>
          <w:szCs w:val="24"/>
          <w:lang w:val="en-BG"/>
        </w:rPr>
        <w:t>Здрави</w:t>
      </w:r>
      <w:r w:rsidRPr="00B92818">
        <w:rPr>
          <w:rFonts w:eastAsia="Times New Roman"/>
          <w:sz w:val="24"/>
          <w:szCs w:val="24"/>
          <w:lang w:val="en-BG"/>
        </w:rPr>
        <w:t xml:space="preserve">, </w:t>
      </w:r>
      <w:r w:rsidR="00DB59ED">
        <w:rPr>
          <w:rFonts w:eastAsia="Times New Roman"/>
          <w:sz w:val="24"/>
          <w:szCs w:val="24"/>
          <w:lang w:val="en-BG"/>
        </w:rPr>
        <w:t>Междупристъпни</w:t>
      </w:r>
      <w:r w:rsidRPr="00B92818">
        <w:rPr>
          <w:rFonts w:eastAsia="Times New Roman"/>
          <w:sz w:val="24"/>
          <w:szCs w:val="24"/>
          <w:lang w:val="en-BG"/>
        </w:rPr>
        <w:t xml:space="preserve">, </w:t>
      </w:r>
      <w:r w:rsidR="001943B7">
        <w:rPr>
          <w:rFonts w:eastAsia="Times New Roman"/>
          <w:sz w:val="24"/>
          <w:szCs w:val="24"/>
          <w:lang w:val="en-BG"/>
        </w:rPr>
        <w:t>Пристъпни</w:t>
      </w:r>
      <w:r w:rsidRPr="00B92818">
        <w:rPr>
          <w:rFonts w:eastAsia="Times New Roman"/>
          <w:sz w:val="24"/>
          <w:szCs w:val="24"/>
          <w:lang w:val="en-BG"/>
        </w:rPr>
        <w:t>).</w:t>
      </w:r>
    </w:p>
    <w:p w14:paraId="1A49A148" w14:textId="23705548" w:rsidR="00EA530C" w:rsidRPr="00B92818" w:rsidRDefault="00290E9A" w:rsidP="00B92818">
      <w:pPr>
        <w:spacing w:after="0"/>
        <w:ind w:firstLine="0"/>
        <w:rPr>
          <w:rFonts w:eastAsia="Times New Roman"/>
          <w:b/>
          <w:bCs/>
          <w:sz w:val="24"/>
          <w:szCs w:val="24"/>
          <w:lang w:val="bg-BG"/>
        </w:rPr>
      </w:pPr>
      <w:r w:rsidRPr="00B92818">
        <w:rPr>
          <w:rFonts w:eastAsia="Times New Roman"/>
          <w:noProof/>
          <w:sz w:val="24"/>
          <w:szCs w:val="24"/>
          <w:lang w:val="bg-BG"/>
        </w:rPr>
        <w:drawing>
          <wp:anchor distT="0" distB="0" distL="114300" distR="114300" simplePos="0" relativeHeight="251683840" behindDoc="0" locked="0" layoutInCell="1" allowOverlap="1" wp14:anchorId="64167C17" wp14:editId="216DA221">
            <wp:simplePos x="0" y="0"/>
            <wp:positionH relativeFrom="column">
              <wp:posOffset>114935</wp:posOffset>
            </wp:positionH>
            <wp:positionV relativeFrom="paragraph">
              <wp:posOffset>215900</wp:posOffset>
            </wp:positionV>
            <wp:extent cx="5530850" cy="3282315"/>
            <wp:effectExtent l="0" t="0" r="6350" b="0"/>
            <wp:wrapSquare wrapText="bothSides"/>
            <wp:docPr id="1227018128" name="Picture 1" descr="A graph of a number of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8128" name="Picture 1" descr="A graph of a number of bars&#10;&#10;Description automatically generated with medium confidence"/>
                    <pic:cNvPicPr/>
                  </pic:nvPicPr>
                  <pic:blipFill>
                    <a:blip r:embed="rId34">
                      <a:extLst>
                        <a:ext uri="{28A0092B-C50C-407E-A947-70E740481C1C}">
                          <a14:useLocalDpi xmlns:a14="http://schemas.microsoft.com/office/drawing/2010/main" val="0"/>
                        </a:ext>
                      </a:extLst>
                    </a:blip>
                    <a:stretch>
                      <a:fillRect/>
                    </a:stretch>
                  </pic:blipFill>
                  <pic:spPr>
                    <a:xfrm>
                      <a:off x="0" y="0"/>
                      <a:ext cx="5530850" cy="328231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5040" behindDoc="0" locked="0" layoutInCell="1" allowOverlap="1" wp14:anchorId="1217D0BA" wp14:editId="305DA609">
                <wp:simplePos x="0" y="0"/>
                <wp:positionH relativeFrom="column">
                  <wp:posOffset>-134620</wp:posOffset>
                </wp:positionH>
                <wp:positionV relativeFrom="paragraph">
                  <wp:posOffset>3582379</wp:posOffset>
                </wp:positionV>
                <wp:extent cx="6129655" cy="635"/>
                <wp:effectExtent l="0" t="0" r="4445" b="3810"/>
                <wp:wrapSquare wrapText="bothSides"/>
                <wp:docPr id="39796445" name="Text Box 1"/>
                <wp:cNvGraphicFramePr/>
                <a:graphic xmlns:a="http://schemas.openxmlformats.org/drawingml/2006/main">
                  <a:graphicData uri="http://schemas.microsoft.com/office/word/2010/wordprocessingShape">
                    <wps:wsp>
                      <wps:cNvSpPr txBox="1"/>
                      <wps:spPr>
                        <a:xfrm>
                          <a:off x="0" y="0"/>
                          <a:ext cx="6129655" cy="635"/>
                        </a:xfrm>
                        <a:prstGeom prst="rect">
                          <a:avLst/>
                        </a:prstGeom>
                        <a:noFill/>
                        <a:ln>
                          <a:noFill/>
                        </a:ln>
                      </wps:spPr>
                      <wps:txbx>
                        <w:txbxContent>
                          <w:p w14:paraId="48E13546" w14:textId="37237EF6" w:rsidR="00290E9A" w:rsidRPr="00290E9A" w:rsidRDefault="00290E9A" w:rsidP="00290E9A">
                            <w:pPr>
                              <w:pStyle w:val="Caption"/>
                              <w:ind w:firstLine="0"/>
                              <w:jc w:val="center"/>
                              <w:rPr>
                                <w:rFonts w:eastAsia="Times New Roman"/>
                                <w:noProof/>
                                <w:sz w:val="22"/>
                                <w:szCs w:val="22"/>
                                <w:lang w:val="bg-BG"/>
                              </w:rPr>
                            </w:pPr>
                            <w:proofErr w:type="spellStart"/>
                            <w:r w:rsidRPr="00290E9A">
                              <w:rPr>
                                <w:sz w:val="22"/>
                                <w:szCs w:val="22"/>
                              </w:rPr>
                              <w:t>Фигура</w:t>
                            </w:r>
                            <w:proofErr w:type="spellEnd"/>
                            <w:r w:rsidRPr="00290E9A">
                              <w:rPr>
                                <w:sz w:val="22"/>
                                <w:szCs w:val="22"/>
                              </w:rPr>
                              <w:t xml:space="preserve"> </w:t>
                            </w:r>
                            <w:r w:rsidRPr="00290E9A">
                              <w:rPr>
                                <w:sz w:val="22"/>
                                <w:szCs w:val="22"/>
                              </w:rPr>
                              <w:fldChar w:fldCharType="begin"/>
                            </w:r>
                            <w:r w:rsidRPr="00290E9A">
                              <w:rPr>
                                <w:sz w:val="22"/>
                                <w:szCs w:val="22"/>
                              </w:rPr>
                              <w:instrText xml:space="preserve"> SEQ Фигура \* ARABIC </w:instrText>
                            </w:r>
                            <w:r w:rsidRPr="00290E9A">
                              <w:rPr>
                                <w:sz w:val="22"/>
                                <w:szCs w:val="22"/>
                              </w:rPr>
                              <w:fldChar w:fldCharType="separate"/>
                            </w:r>
                            <w:r w:rsidR="00857D89">
                              <w:rPr>
                                <w:noProof/>
                                <w:sz w:val="22"/>
                                <w:szCs w:val="22"/>
                              </w:rPr>
                              <w:t>21</w:t>
                            </w:r>
                            <w:r w:rsidRPr="00290E9A">
                              <w:rPr>
                                <w:sz w:val="22"/>
                                <w:szCs w:val="22"/>
                              </w:rPr>
                              <w:fldChar w:fldCharType="end"/>
                            </w:r>
                            <w:r w:rsidRPr="00290E9A">
                              <w:rPr>
                                <w:sz w:val="22"/>
                                <w:szCs w:val="22"/>
                                <w:lang w:val="bg-BG"/>
                              </w:rPr>
                              <w:t xml:space="preserve"> Сравнителен анализ на метриките за оценка: Ансамблов модел (</w:t>
                            </w:r>
                            <w:proofErr w:type="spellStart"/>
                            <w:r w:rsidRPr="00290E9A">
                              <w:rPr>
                                <w:sz w:val="22"/>
                                <w:szCs w:val="22"/>
                                <w:lang w:val="bg-BG"/>
                              </w:rPr>
                              <w:t>Random</w:t>
                            </w:r>
                            <w:proofErr w:type="spellEnd"/>
                            <w:r w:rsidRPr="00290E9A">
                              <w:rPr>
                                <w:sz w:val="22"/>
                                <w:szCs w:val="22"/>
                                <w:lang w:val="bg-BG"/>
                              </w:rPr>
                              <w:t xml:space="preserve"> </w:t>
                            </w:r>
                            <w:proofErr w:type="spellStart"/>
                            <w:r w:rsidRPr="00290E9A">
                              <w:rPr>
                                <w:sz w:val="22"/>
                                <w:szCs w:val="22"/>
                                <w:lang w:val="bg-BG"/>
                              </w:rPr>
                              <w:t>Forest</w:t>
                            </w:r>
                            <w:proofErr w:type="spellEnd"/>
                            <w:r w:rsidRPr="00290E9A">
                              <w:rPr>
                                <w:sz w:val="22"/>
                                <w:szCs w:val="22"/>
                                <w:lang w:val="bg-BG"/>
                              </w:rPr>
                              <w:t>) срещу Дълбока невронна мрежа (LSTM)</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1217D0BA" id="_x0000_s1046" type="#_x0000_t202" style="position:absolute;left:0;text-align:left;margin-left:-10.6pt;margin-top:282.1pt;width:482.6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" filled="f" stroked="f">
                <v:textbox style="mso-fit-shape-to-text:t" inset="0,0,0,0">
                  <w:txbxContent>
                    <w:p w14:paraId="48E13546" w14:textId="37237EF6" w:rsidR="00290E9A" w:rsidRPr="00290E9A" w:rsidRDefault="00290E9A" w:rsidP="00290E9A">
                      <w:pPr>
                        <w:pStyle w:val="Caption"/>
                        <w:ind w:firstLine="0"/>
                        <w:jc w:val="center"/>
                        <w:rPr>
                          <w:rFonts w:eastAsia="Times New Roman"/>
                          <w:noProof/>
                          <w:sz w:val="22"/>
                          <w:szCs w:val="22"/>
                          <w:lang w:val="bg-BG"/>
                        </w:rPr>
                      </w:pPr>
                      <w:proofErr w:type="spellStart"/>
                      <w:r w:rsidRPr="00290E9A">
                        <w:rPr>
                          <w:sz w:val="22"/>
                          <w:szCs w:val="22"/>
                        </w:rPr>
                        <w:t>Фигура</w:t>
                      </w:r>
                      <w:proofErr w:type="spellEnd"/>
                      <w:r w:rsidRPr="00290E9A">
                        <w:rPr>
                          <w:sz w:val="22"/>
                          <w:szCs w:val="22"/>
                        </w:rPr>
                        <w:t xml:space="preserve"> </w:t>
                      </w:r>
                      <w:r w:rsidRPr="00290E9A">
                        <w:rPr>
                          <w:sz w:val="22"/>
                          <w:szCs w:val="22"/>
                        </w:rPr>
                        <w:fldChar w:fldCharType="begin"/>
                      </w:r>
                      <w:r w:rsidRPr="00290E9A">
                        <w:rPr>
                          <w:sz w:val="22"/>
                          <w:szCs w:val="22"/>
                        </w:rPr>
                        <w:instrText xml:space="preserve"> SEQ Фигура \* ARABIC </w:instrText>
                      </w:r>
                      <w:r w:rsidRPr="00290E9A">
                        <w:rPr>
                          <w:sz w:val="22"/>
                          <w:szCs w:val="22"/>
                        </w:rPr>
                        <w:fldChar w:fldCharType="separate"/>
                      </w:r>
                      <w:r w:rsidR="00857D89">
                        <w:rPr>
                          <w:noProof/>
                          <w:sz w:val="22"/>
                          <w:szCs w:val="22"/>
                        </w:rPr>
                        <w:t>21</w:t>
                      </w:r>
                      <w:r w:rsidRPr="00290E9A">
                        <w:rPr>
                          <w:sz w:val="22"/>
                          <w:szCs w:val="22"/>
                        </w:rPr>
                        <w:fldChar w:fldCharType="end"/>
                      </w:r>
                      <w:r w:rsidRPr="00290E9A">
                        <w:rPr>
                          <w:sz w:val="22"/>
                          <w:szCs w:val="22"/>
                          <w:lang w:val="bg-BG"/>
                        </w:rPr>
                        <w:t xml:space="preserve"> Сравнителен анализ на метриките за оценка: Ансамблов модел (</w:t>
                      </w:r>
                      <w:proofErr w:type="spellStart"/>
                      <w:r w:rsidRPr="00290E9A">
                        <w:rPr>
                          <w:sz w:val="22"/>
                          <w:szCs w:val="22"/>
                          <w:lang w:val="bg-BG"/>
                        </w:rPr>
                        <w:t>Random</w:t>
                      </w:r>
                      <w:proofErr w:type="spellEnd"/>
                      <w:r w:rsidRPr="00290E9A">
                        <w:rPr>
                          <w:sz w:val="22"/>
                          <w:szCs w:val="22"/>
                          <w:lang w:val="bg-BG"/>
                        </w:rPr>
                        <w:t xml:space="preserve"> </w:t>
                      </w:r>
                      <w:proofErr w:type="spellStart"/>
                      <w:r w:rsidRPr="00290E9A">
                        <w:rPr>
                          <w:sz w:val="22"/>
                          <w:szCs w:val="22"/>
                          <w:lang w:val="bg-BG"/>
                        </w:rPr>
                        <w:t>Forest</w:t>
                      </w:r>
                      <w:proofErr w:type="spellEnd"/>
                      <w:r w:rsidRPr="00290E9A">
                        <w:rPr>
                          <w:sz w:val="22"/>
                          <w:szCs w:val="22"/>
                          <w:lang w:val="bg-BG"/>
                        </w:rPr>
                        <w:t>) срещу Дълбока невронна мрежа (LSTM)</w:t>
                      </w:r>
                    </w:p>
                  </w:txbxContent>
                </v:textbox>
                <w10:wrap type="square"/>
              </v:shape>
            </w:pict>
          </mc:Fallback>
        </mc:AlternateContent>
      </w:r>
      <w:r w:rsidR="00EA530C" w:rsidRPr="00B92818">
        <w:rPr>
          <w:rFonts w:eastAsia="Times New Roman"/>
          <w:b/>
          <w:bCs/>
          <w:sz w:val="24"/>
          <w:szCs w:val="24"/>
          <w:lang w:val="en-BG"/>
        </w:rPr>
        <w:t>А. Сравнение на базовите макро-показатели</w:t>
      </w:r>
    </w:p>
    <w:p w14:paraId="547E60D7" w14:textId="741F0232" w:rsidR="00EA530C" w:rsidRPr="00B92818" w:rsidRDefault="00EA530C" w:rsidP="00B92818">
      <w:pPr>
        <w:spacing w:after="0"/>
        <w:rPr>
          <w:rFonts w:eastAsia="Times New Roman"/>
          <w:sz w:val="24"/>
          <w:szCs w:val="24"/>
          <w:lang w:val="bg-BG"/>
        </w:rPr>
      </w:pPr>
    </w:p>
    <w:p w14:paraId="0E358709" w14:textId="279AB224" w:rsidR="00EA530C" w:rsidRPr="00B92818" w:rsidRDefault="00EA530C" w:rsidP="00E83365">
      <w:pPr>
        <w:spacing w:after="0"/>
        <w:ind w:firstLine="425"/>
        <w:rPr>
          <w:rFonts w:eastAsia="Times New Roman"/>
          <w:sz w:val="24"/>
          <w:szCs w:val="24"/>
          <w:lang w:val="en-BG"/>
        </w:rPr>
      </w:pPr>
      <w:r w:rsidRPr="00B92818">
        <w:rPr>
          <w:rFonts w:eastAsia="Times New Roman"/>
          <w:sz w:val="24"/>
          <w:szCs w:val="24"/>
          <w:lang w:val="bg-BG"/>
        </w:rPr>
        <w:lastRenderedPageBreak/>
        <w:t>Д</w:t>
      </w:r>
      <w:r w:rsidRPr="00B92818">
        <w:rPr>
          <w:rFonts w:eastAsia="Times New Roman"/>
          <w:sz w:val="24"/>
          <w:szCs w:val="24"/>
          <w:lang w:val="en-BG"/>
        </w:rPr>
        <w:t>вата модела демонстрират изумителен паритет в генералното си представяне. Общата точност е абсолютно идентична (0.934). Наблюдават се минимални, но ключови разлики в останалите усреднени метрики:</w:t>
      </w:r>
    </w:p>
    <w:p w14:paraId="368A1B1E" w14:textId="48B0A01F" w:rsidR="00EA530C" w:rsidRPr="00B92818" w:rsidRDefault="00EA530C" w:rsidP="00447274">
      <w:pPr>
        <w:numPr>
          <w:ilvl w:val="0"/>
          <w:numId w:val="85"/>
        </w:numPr>
        <w:spacing w:after="0"/>
        <w:rPr>
          <w:rFonts w:eastAsia="Times New Roman"/>
          <w:sz w:val="24"/>
          <w:szCs w:val="24"/>
          <w:lang w:val="en-BG"/>
        </w:rPr>
      </w:pPr>
      <w:r w:rsidRPr="00B92818">
        <w:rPr>
          <w:rFonts w:eastAsia="Times New Roman"/>
          <w:b/>
          <w:bCs/>
          <w:sz w:val="24"/>
          <w:szCs w:val="24"/>
          <w:lang w:val="en-BG"/>
        </w:rPr>
        <w:t>Прецизност:</w:t>
      </w:r>
      <w:r w:rsidRPr="00B92818">
        <w:rPr>
          <w:rFonts w:eastAsia="Times New Roman"/>
          <w:sz w:val="24"/>
          <w:szCs w:val="24"/>
          <w:lang w:val="en-BG"/>
        </w:rPr>
        <w:t> Невронната мрежа (LSTM) показва леко предимство (0.940 спрямо 0.936).</w:t>
      </w:r>
    </w:p>
    <w:p w14:paraId="6B3F263D" w14:textId="4647FFFE" w:rsidR="00EA530C" w:rsidRPr="00B92818" w:rsidRDefault="00EA530C" w:rsidP="00447274">
      <w:pPr>
        <w:numPr>
          <w:ilvl w:val="0"/>
          <w:numId w:val="85"/>
        </w:numPr>
        <w:spacing w:after="0"/>
        <w:rPr>
          <w:rFonts w:eastAsia="Times New Roman"/>
          <w:sz w:val="24"/>
          <w:szCs w:val="24"/>
          <w:lang w:val="en-BG"/>
        </w:rPr>
      </w:pPr>
      <w:r w:rsidRPr="00B92818">
        <w:rPr>
          <w:rFonts w:eastAsia="Times New Roman"/>
          <w:b/>
          <w:bCs/>
          <w:sz w:val="24"/>
          <w:szCs w:val="24"/>
          <w:lang w:val="en-BG"/>
        </w:rPr>
        <w:t>Чувствителност:</w:t>
      </w:r>
      <w:r w:rsidRPr="00B92818">
        <w:rPr>
          <w:rFonts w:eastAsia="Times New Roman"/>
          <w:sz w:val="24"/>
          <w:szCs w:val="24"/>
          <w:lang w:val="en-BG"/>
        </w:rPr>
        <w:t> Ансамбловият модел (RF) има минимален превес (0.943 спрямо 0.941).</w:t>
      </w:r>
    </w:p>
    <w:p w14:paraId="1895E7EE" w14:textId="1BE6C8A6" w:rsidR="00630F50" w:rsidRPr="00630F50" w:rsidRDefault="00EA530C" w:rsidP="00447274">
      <w:pPr>
        <w:numPr>
          <w:ilvl w:val="0"/>
          <w:numId w:val="85"/>
        </w:numPr>
        <w:spacing w:after="0"/>
        <w:rPr>
          <w:rFonts w:eastAsia="Times New Roman"/>
          <w:sz w:val="24"/>
          <w:szCs w:val="24"/>
          <w:lang w:val="en-BG"/>
        </w:rPr>
      </w:pPr>
      <w:r w:rsidRPr="00B92818">
        <w:rPr>
          <w:rFonts w:eastAsia="Times New Roman"/>
          <w:b/>
          <w:bCs/>
          <w:sz w:val="24"/>
          <w:szCs w:val="24"/>
          <w:lang w:val="en-BG"/>
        </w:rPr>
        <w:t>F1-Оценка:</w:t>
      </w:r>
      <w:r w:rsidRPr="00B92818">
        <w:rPr>
          <w:rFonts w:eastAsia="Times New Roman"/>
          <w:sz w:val="24"/>
          <w:szCs w:val="24"/>
          <w:lang w:val="en-BG"/>
        </w:rPr>
        <w:t> И двата алгоритъма постигат почти перфектен баланс (0.939 за RF и 0.940 за LSTM), доказвайки, че и двата математически подхода са изключително адекватни за анализиране на мозъчна активност.</w:t>
      </w:r>
    </w:p>
    <w:p w14:paraId="239E77CA" w14:textId="1CBEBFB9" w:rsidR="00EA530C" w:rsidRPr="005655EF" w:rsidRDefault="005655EF" w:rsidP="005655EF">
      <w:pPr>
        <w:spacing w:after="0"/>
        <w:ind w:firstLine="0"/>
        <w:rPr>
          <w:rFonts w:eastAsia="Times New Roman"/>
          <w:sz w:val="24"/>
          <w:szCs w:val="24"/>
          <w:lang w:val="bg-BG"/>
        </w:rPr>
      </w:pPr>
      <w:r>
        <w:rPr>
          <w:noProof/>
        </w:rPr>
        <mc:AlternateContent>
          <mc:Choice Requires="wps">
            <w:drawing>
              <wp:anchor distT="0" distB="0" distL="114300" distR="114300" simplePos="0" relativeHeight="251737088" behindDoc="0" locked="0" layoutInCell="1" allowOverlap="1" wp14:anchorId="45BD5FC2" wp14:editId="238D4A69">
                <wp:simplePos x="0" y="0"/>
                <wp:positionH relativeFrom="column">
                  <wp:posOffset>-121920</wp:posOffset>
                </wp:positionH>
                <wp:positionV relativeFrom="paragraph">
                  <wp:posOffset>2437765</wp:posOffset>
                </wp:positionV>
                <wp:extent cx="6003290" cy="635"/>
                <wp:effectExtent l="0" t="0" r="3810" b="3810"/>
                <wp:wrapSquare wrapText="bothSides"/>
                <wp:docPr id="229052753" name="Text Box 1"/>
                <wp:cNvGraphicFramePr/>
                <a:graphic xmlns:a="http://schemas.openxmlformats.org/drawingml/2006/main">
                  <a:graphicData uri="http://schemas.microsoft.com/office/word/2010/wordprocessingShape">
                    <wps:wsp>
                      <wps:cNvSpPr txBox="1"/>
                      <wps:spPr>
                        <a:xfrm>
                          <a:off x="0" y="0"/>
                          <a:ext cx="6003290" cy="635"/>
                        </a:xfrm>
                        <a:prstGeom prst="rect">
                          <a:avLst/>
                        </a:prstGeom>
                        <a:noFill/>
                        <a:ln>
                          <a:noFill/>
                        </a:ln>
                      </wps:spPr>
                      <wps:txbx>
                        <w:txbxContent>
                          <w:p w14:paraId="3754053B" w14:textId="7FEECB04" w:rsidR="005655EF" w:rsidRPr="005655EF" w:rsidRDefault="005655EF" w:rsidP="005655EF">
                            <w:pPr>
                              <w:pStyle w:val="Caption"/>
                              <w:ind w:firstLine="0"/>
                              <w:jc w:val="center"/>
                              <w:rPr>
                                <w:noProof/>
                                <w:sz w:val="24"/>
                                <w:szCs w:val="32"/>
                              </w:rPr>
                            </w:pPr>
                            <w:proofErr w:type="spellStart"/>
                            <w:r w:rsidRPr="005655EF">
                              <w:rPr>
                                <w:sz w:val="22"/>
                                <w:szCs w:val="22"/>
                              </w:rPr>
                              <w:t>Фигура</w:t>
                            </w:r>
                            <w:proofErr w:type="spellEnd"/>
                            <w:r w:rsidRPr="005655EF">
                              <w:rPr>
                                <w:sz w:val="22"/>
                                <w:szCs w:val="22"/>
                              </w:rPr>
                              <w:t xml:space="preserve"> </w:t>
                            </w:r>
                            <w:r w:rsidRPr="005655EF">
                              <w:rPr>
                                <w:sz w:val="22"/>
                                <w:szCs w:val="22"/>
                              </w:rPr>
                              <w:fldChar w:fldCharType="begin"/>
                            </w:r>
                            <w:r w:rsidRPr="005655EF">
                              <w:rPr>
                                <w:sz w:val="22"/>
                                <w:szCs w:val="22"/>
                              </w:rPr>
                              <w:instrText xml:space="preserve"> SEQ Фигура \* ARABIC </w:instrText>
                            </w:r>
                            <w:r w:rsidRPr="005655EF">
                              <w:rPr>
                                <w:sz w:val="22"/>
                                <w:szCs w:val="22"/>
                              </w:rPr>
                              <w:fldChar w:fldCharType="separate"/>
                            </w:r>
                            <w:r w:rsidR="00857D89">
                              <w:rPr>
                                <w:noProof/>
                                <w:sz w:val="22"/>
                                <w:szCs w:val="22"/>
                              </w:rPr>
                              <w:t>22</w:t>
                            </w:r>
                            <w:r w:rsidRPr="005655EF">
                              <w:rPr>
                                <w:sz w:val="22"/>
                                <w:szCs w:val="22"/>
                              </w:rPr>
                              <w:fldChar w:fldCharType="end"/>
                            </w:r>
                            <w:r w:rsidRPr="005655EF">
                              <w:rPr>
                                <w:sz w:val="22"/>
                                <w:szCs w:val="22"/>
                                <w:lang w:val="bg-BG"/>
                              </w:rPr>
                              <w:t xml:space="preserve"> Успоредно сравнение на матриците на объркване: Ансамблов модел (</w:t>
                            </w:r>
                            <w:proofErr w:type="spellStart"/>
                            <w:r w:rsidRPr="005655EF">
                              <w:rPr>
                                <w:sz w:val="22"/>
                                <w:szCs w:val="22"/>
                                <w:lang w:val="bg-BG"/>
                              </w:rPr>
                              <w:t>Random</w:t>
                            </w:r>
                            <w:proofErr w:type="spellEnd"/>
                            <w:r w:rsidRPr="005655EF">
                              <w:rPr>
                                <w:sz w:val="22"/>
                                <w:szCs w:val="22"/>
                                <w:lang w:val="bg-BG"/>
                              </w:rPr>
                              <w:t xml:space="preserve"> </w:t>
                            </w:r>
                            <w:proofErr w:type="spellStart"/>
                            <w:r w:rsidRPr="005655EF">
                              <w:rPr>
                                <w:sz w:val="22"/>
                                <w:szCs w:val="22"/>
                                <w:lang w:val="bg-BG"/>
                              </w:rPr>
                              <w:t>Forest</w:t>
                            </w:r>
                            <w:proofErr w:type="spellEnd"/>
                            <w:r w:rsidRPr="005655EF">
                              <w:rPr>
                                <w:sz w:val="22"/>
                                <w:szCs w:val="22"/>
                                <w:lang w:val="bg-BG"/>
                              </w:rPr>
                              <w:t>) срещу Дълбока невронна мрежа (LSTM)</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45BD5FC2" id="_x0000_s1047" type="#_x0000_t202" style="position:absolute;left:0;text-align:left;margin-left:-9.6pt;margin-top:191.95pt;width:472.7pt;height:.0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" filled="f" stroked="f">
                <v:textbox style="mso-fit-shape-to-text:t" inset="0,0,0,0">
                  <w:txbxContent>
                    <w:p w14:paraId="3754053B" w14:textId="7FEECB04" w:rsidR="005655EF" w:rsidRPr="005655EF" w:rsidRDefault="005655EF" w:rsidP="005655EF">
                      <w:pPr>
                        <w:pStyle w:val="Caption"/>
                        <w:ind w:firstLine="0"/>
                        <w:jc w:val="center"/>
                        <w:rPr>
                          <w:noProof/>
                          <w:sz w:val="24"/>
                          <w:szCs w:val="32"/>
                        </w:rPr>
                      </w:pPr>
                      <w:proofErr w:type="spellStart"/>
                      <w:r w:rsidRPr="005655EF">
                        <w:rPr>
                          <w:sz w:val="22"/>
                          <w:szCs w:val="22"/>
                        </w:rPr>
                        <w:t>Фигура</w:t>
                      </w:r>
                      <w:proofErr w:type="spellEnd"/>
                      <w:r w:rsidRPr="005655EF">
                        <w:rPr>
                          <w:sz w:val="22"/>
                          <w:szCs w:val="22"/>
                        </w:rPr>
                        <w:t xml:space="preserve"> </w:t>
                      </w:r>
                      <w:r w:rsidRPr="005655EF">
                        <w:rPr>
                          <w:sz w:val="22"/>
                          <w:szCs w:val="22"/>
                        </w:rPr>
                        <w:fldChar w:fldCharType="begin"/>
                      </w:r>
                      <w:r w:rsidRPr="005655EF">
                        <w:rPr>
                          <w:sz w:val="22"/>
                          <w:szCs w:val="22"/>
                        </w:rPr>
                        <w:instrText xml:space="preserve"> SEQ Фигура \* ARABIC </w:instrText>
                      </w:r>
                      <w:r w:rsidRPr="005655EF">
                        <w:rPr>
                          <w:sz w:val="22"/>
                          <w:szCs w:val="22"/>
                        </w:rPr>
                        <w:fldChar w:fldCharType="separate"/>
                      </w:r>
                      <w:r w:rsidR="00857D89">
                        <w:rPr>
                          <w:noProof/>
                          <w:sz w:val="22"/>
                          <w:szCs w:val="22"/>
                        </w:rPr>
                        <w:t>22</w:t>
                      </w:r>
                      <w:r w:rsidRPr="005655EF">
                        <w:rPr>
                          <w:sz w:val="22"/>
                          <w:szCs w:val="22"/>
                        </w:rPr>
                        <w:fldChar w:fldCharType="end"/>
                      </w:r>
                      <w:r w:rsidRPr="005655EF">
                        <w:rPr>
                          <w:sz w:val="22"/>
                          <w:szCs w:val="22"/>
                          <w:lang w:val="bg-BG"/>
                        </w:rPr>
                        <w:t xml:space="preserve"> Успоредно сравнение на матриците на объркване: Ансамблов модел (</w:t>
                      </w:r>
                      <w:proofErr w:type="spellStart"/>
                      <w:r w:rsidRPr="005655EF">
                        <w:rPr>
                          <w:sz w:val="22"/>
                          <w:szCs w:val="22"/>
                          <w:lang w:val="bg-BG"/>
                        </w:rPr>
                        <w:t>Random</w:t>
                      </w:r>
                      <w:proofErr w:type="spellEnd"/>
                      <w:r w:rsidRPr="005655EF">
                        <w:rPr>
                          <w:sz w:val="22"/>
                          <w:szCs w:val="22"/>
                          <w:lang w:val="bg-BG"/>
                        </w:rPr>
                        <w:t xml:space="preserve"> </w:t>
                      </w:r>
                      <w:proofErr w:type="spellStart"/>
                      <w:r w:rsidRPr="005655EF">
                        <w:rPr>
                          <w:sz w:val="22"/>
                          <w:szCs w:val="22"/>
                          <w:lang w:val="bg-BG"/>
                        </w:rPr>
                        <w:t>Forest</w:t>
                      </w:r>
                      <w:proofErr w:type="spellEnd"/>
                      <w:r w:rsidRPr="005655EF">
                        <w:rPr>
                          <w:sz w:val="22"/>
                          <w:szCs w:val="22"/>
                          <w:lang w:val="bg-BG"/>
                        </w:rPr>
                        <w:t>) срещу Дълбока невронна мрежа (LSTM)</w:t>
                      </w:r>
                    </w:p>
                  </w:txbxContent>
                </v:textbox>
                <w10:wrap type="square"/>
              </v:shape>
            </w:pict>
          </mc:Fallback>
        </mc:AlternateContent>
      </w:r>
      <w:r w:rsidR="001C0CA3" w:rsidRPr="00B92818">
        <w:rPr>
          <w:noProof/>
        </w:rPr>
        <w:drawing>
          <wp:anchor distT="0" distB="0" distL="114300" distR="114300" simplePos="0" relativeHeight="251669504" behindDoc="0" locked="0" layoutInCell="1" allowOverlap="1" wp14:anchorId="3F8EDD21" wp14:editId="39E29042">
            <wp:simplePos x="0" y="0"/>
            <wp:positionH relativeFrom="margin">
              <wp:posOffset>-121920</wp:posOffset>
            </wp:positionH>
            <wp:positionV relativeFrom="margin">
              <wp:posOffset>3126803</wp:posOffset>
            </wp:positionV>
            <wp:extent cx="6003290" cy="2145665"/>
            <wp:effectExtent l="0" t="0" r="3810" b="635"/>
            <wp:wrapSquare wrapText="bothSides"/>
            <wp:docPr id="494802354"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02354" name="Picture 1" descr="A close-up of a graph&#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03290" cy="2145665"/>
                    </a:xfrm>
                    <a:prstGeom prst="rect">
                      <a:avLst/>
                    </a:prstGeom>
                  </pic:spPr>
                </pic:pic>
              </a:graphicData>
            </a:graphic>
            <wp14:sizeRelH relativeFrom="page">
              <wp14:pctWidth>0</wp14:pctWidth>
            </wp14:sizeRelH>
            <wp14:sizeRelV relativeFrom="page">
              <wp14:pctHeight>0</wp14:pctHeight>
            </wp14:sizeRelV>
          </wp:anchor>
        </w:drawing>
      </w:r>
      <w:r w:rsidR="00EA530C" w:rsidRPr="00630F50">
        <w:rPr>
          <w:b/>
          <w:bCs/>
          <w:sz w:val="24"/>
          <w:szCs w:val="24"/>
          <w:lang w:val="en-BG"/>
        </w:rPr>
        <w:t>Б. Сравнение на матриците на грешките</w:t>
      </w:r>
    </w:p>
    <w:p w14:paraId="0B9CD8F3" w14:textId="75A1A6D9" w:rsidR="00EA530C" w:rsidRPr="00B92818" w:rsidRDefault="00EA530C" w:rsidP="00E83365">
      <w:pPr>
        <w:spacing w:after="0"/>
        <w:ind w:firstLine="708"/>
        <w:rPr>
          <w:rFonts w:eastAsia="Times New Roman"/>
          <w:sz w:val="24"/>
          <w:szCs w:val="24"/>
          <w:lang w:val="en-BG"/>
        </w:rPr>
      </w:pPr>
      <w:r w:rsidRPr="00B92818">
        <w:rPr>
          <w:rFonts w:eastAsia="Times New Roman"/>
          <w:sz w:val="24"/>
          <w:szCs w:val="24"/>
          <w:lang w:val="en-BG"/>
        </w:rPr>
        <w:t xml:space="preserve">Докато базовите метрики обобщават представянето, успоредното сравнение на матриците на объркване показва точния брой фалшиво положителни (FP) и фалшиво отрицателни (FN) случаи, което разкрива различната "логика" на двата модела. </w:t>
      </w:r>
    </w:p>
    <w:p w14:paraId="2172D77E" w14:textId="702836A3" w:rsidR="00EA530C" w:rsidRPr="00B92818" w:rsidRDefault="00EA530C" w:rsidP="001471C1">
      <w:pPr>
        <w:spacing w:after="0"/>
        <w:ind w:firstLine="0"/>
        <w:rPr>
          <w:rFonts w:eastAsia="Times New Roman"/>
          <w:sz w:val="24"/>
          <w:szCs w:val="24"/>
          <w:lang w:val="en-BG"/>
        </w:rPr>
      </w:pPr>
      <w:r w:rsidRPr="00B92818">
        <w:rPr>
          <w:rFonts w:eastAsia="Times New Roman"/>
          <w:sz w:val="24"/>
          <w:szCs w:val="24"/>
          <w:lang w:val="en-BG"/>
        </w:rPr>
        <w:t>Детайлният преглед на разпределението на грешките води до следните инженерни и клинични изводи:</w:t>
      </w:r>
    </w:p>
    <w:p w14:paraId="4DC1BABD" w14:textId="5B5A8474" w:rsidR="00EA530C" w:rsidRPr="00B92818" w:rsidRDefault="00EA530C" w:rsidP="00447274">
      <w:pPr>
        <w:numPr>
          <w:ilvl w:val="0"/>
          <w:numId w:val="86"/>
        </w:numPr>
        <w:spacing w:after="0"/>
        <w:rPr>
          <w:rFonts w:eastAsia="Times New Roman"/>
          <w:sz w:val="24"/>
          <w:szCs w:val="24"/>
          <w:lang w:val="en-BG"/>
        </w:rPr>
      </w:pPr>
      <w:r w:rsidRPr="00B92818">
        <w:rPr>
          <w:rFonts w:eastAsia="Times New Roman"/>
          <w:b/>
          <w:bCs/>
          <w:sz w:val="24"/>
          <w:szCs w:val="24"/>
          <w:lang w:val="en-BG"/>
        </w:rPr>
        <w:t>Безопасност на пациента (Улавяне на пристъпите):</w:t>
      </w:r>
      <w:r w:rsidRPr="00B92818">
        <w:rPr>
          <w:rFonts w:eastAsia="Times New Roman"/>
          <w:sz w:val="24"/>
          <w:szCs w:val="24"/>
          <w:lang w:val="en-BG"/>
        </w:rPr>
        <w:t> Ансамбловият модел (Random Forest) е по-агресивен в търсенето на пристъпи. Той успява да улови </w:t>
      </w:r>
      <w:r w:rsidRPr="00B92818">
        <w:rPr>
          <w:rFonts w:eastAsia="Times New Roman"/>
          <w:b/>
          <w:bCs/>
          <w:sz w:val="24"/>
          <w:szCs w:val="24"/>
          <w:lang w:val="en-BG"/>
        </w:rPr>
        <w:t>2598</w:t>
      </w:r>
      <w:r w:rsidRPr="00B92818">
        <w:rPr>
          <w:rFonts w:eastAsia="Times New Roman"/>
          <w:sz w:val="24"/>
          <w:szCs w:val="24"/>
          <w:lang w:val="en-BG"/>
        </w:rPr>
        <w:t> пристъпа, пропускайки само 42. LSTM мрежата улавя </w:t>
      </w:r>
      <w:r w:rsidRPr="00B92818">
        <w:rPr>
          <w:rFonts w:eastAsia="Times New Roman"/>
          <w:b/>
          <w:bCs/>
          <w:sz w:val="24"/>
          <w:szCs w:val="24"/>
          <w:lang w:val="en-BG"/>
        </w:rPr>
        <w:t>2578</w:t>
      </w:r>
      <w:r w:rsidRPr="00B92818">
        <w:rPr>
          <w:rFonts w:eastAsia="Times New Roman"/>
          <w:sz w:val="24"/>
          <w:szCs w:val="24"/>
          <w:lang w:val="en-BG"/>
        </w:rPr>
        <w:t> пристъпа и пропуска 62. От строго медицинска гледна точка (минимизиране на False Negatives), Случайната гора е съвсем леко по-сигурна.</w:t>
      </w:r>
    </w:p>
    <w:p w14:paraId="1C25C6D2" w14:textId="4348BA7C" w:rsidR="00EA530C" w:rsidRPr="00B92818" w:rsidRDefault="00EA530C" w:rsidP="00447274">
      <w:pPr>
        <w:numPr>
          <w:ilvl w:val="0"/>
          <w:numId w:val="86"/>
        </w:numPr>
        <w:spacing w:after="0"/>
        <w:rPr>
          <w:rFonts w:eastAsia="Times New Roman"/>
          <w:sz w:val="24"/>
          <w:szCs w:val="24"/>
          <w:lang w:val="en-BG"/>
        </w:rPr>
      </w:pPr>
      <w:r w:rsidRPr="00B92818">
        <w:rPr>
          <w:rFonts w:eastAsia="Times New Roman"/>
          <w:b/>
          <w:bCs/>
          <w:sz w:val="24"/>
          <w:szCs w:val="24"/>
          <w:lang w:val="en-BG"/>
        </w:rPr>
        <w:t>Фалшиви аларми (False Positives):</w:t>
      </w:r>
      <w:r w:rsidRPr="00B92818">
        <w:rPr>
          <w:rFonts w:eastAsia="Times New Roman"/>
          <w:sz w:val="24"/>
          <w:szCs w:val="24"/>
          <w:lang w:val="en-BG"/>
        </w:rPr>
        <w:t> Тук невронната мрежа блести. LSTM генерира общо само </w:t>
      </w:r>
      <w:r w:rsidRPr="00B92818">
        <w:rPr>
          <w:rFonts w:eastAsia="Times New Roman"/>
          <w:b/>
          <w:bCs/>
          <w:sz w:val="24"/>
          <w:szCs w:val="24"/>
          <w:lang w:val="en-BG"/>
        </w:rPr>
        <w:t>104</w:t>
      </w:r>
      <w:r w:rsidRPr="00B92818">
        <w:rPr>
          <w:rFonts w:eastAsia="Times New Roman"/>
          <w:sz w:val="24"/>
          <w:szCs w:val="24"/>
          <w:lang w:val="en-BG"/>
        </w:rPr>
        <w:t> фалшиви аларми (19 от здрави и 85 от интер-иктални). За сравнение, Случайната гора генерира </w:t>
      </w:r>
      <w:r w:rsidRPr="00B92818">
        <w:rPr>
          <w:rFonts w:eastAsia="Times New Roman"/>
          <w:b/>
          <w:bCs/>
          <w:sz w:val="24"/>
          <w:szCs w:val="24"/>
          <w:lang w:val="en-BG"/>
        </w:rPr>
        <w:t>150</w:t>
      </w:r>
      <w:r w:rsidRPr="00B92818">
        <w:rPr>
          <w:rFonts w:eastAsia="Times New Roman"/>
          <w:sz w:val="24"/>
          <w:szCs w:val="24"/>
          <w:lang w:val="en-BG"/>
        </w:rPr>
        <w:t xml:space="preserve"> (23 здрави и 127 интер-иктални). Способността на </w:t>
      </w:r>
      <w:r w:rsidRPr="00B92818">
        <w:rPr>
          <w:rFonts w:eastAsia="Times New Roman"/>
          <w:sz w:val="24"/>
          <w:szCs w:val="24"/>
          <w:lang w:val="en-BG"/>
        </w:rPr>
        <w:lastRenderedPageBreak/>
        <w:t>LSTM да филтрира по-успешно микро-спайковете в интер-икталната фаза означава, че тя би създала по-малко "умора от аларми" (alarm fatigue) при медицинския персонал.</w:t>
      </w:r>
    </w:p>
    <w:p w14:paraId="704917D0" w14:textId="2F7AB71E" w:rsidR="00EA530C" w:rsidRPr="00B92818" w:rsidRDefault="00EA530C" w:rsidP="00447274">
      <w:pPr>
        <w:numPr>
          <w:ilvl w:val="0"/>
          <w:numId w:val="86"/>
        </w:numPr>
        <w:spacing w:after="0"/>
        <w:rPr>
          <w:rFonts w:eastAsia="Times New Roman"/>
          <w:sz w:val="24"/>
          <w:szCs w:val="24"/>
          <w:lang w:val="en-BG"/>
        </w:rPr>
      </w:pPr>
      <w:r w:rsidRPr="00B92818">
        <w:rPr>
          <w:rFonts w:eastAsia="Times New Roman"/>
          <w:b/>
          <w:bCs/>
          <w:sz w:val="24"/>
          <w:szCs w:val="24"/>
          <w:lang w:val="en-BG"/>
        </w:rPr>
        <w:t>Разграничаване на фоновата активност:</w:t>
      </w:r>
      <w:r w:rsidRPr="00B92818">
        <w:rPr>
          <w:rFonts w:eastAsia="Times New Roman"/>
          <w:sz w:val="24"/>
          <w:szCs w:val="24"/>
          <w:lang w:val="en-BG"/>
        </w:rPr>
        <w:t> При здравите сегменти LSTM е по-прецизна (5040 познати спрямо 5014 за RF). При интер-икталните пациенти, RF се справя с една идея по-добре (4720 познати спрямо 4715 за LSTM).</w:t>
      </w:r>
    </w:p>
    <w:p w14:paraId="3F23893D" w14:textId="5A5BD962" w:rsidR="00EA530C" w:rsidRPr="00B92818" w:rsidRDefault="00EA530C" w:rsidP="001471C1">
      <w:pPr>
        <w:spacing w:after="0"/>
        <w:ind w:firstLine="0"/>
        <w:rPr>
          <w:rFonts w:eastAsia="Times New Roman"/>
          <w:sz w:val="24"/>
          <w:szCs w:val="24"/>
          <w:lang w:val="en-BG"/>
        </w:rPr>
      </w:pPr>
      <w:r w:rsidRPr="00B92818">
        <w:rPr>
          <w:rFonts w:eastAsia="Times New Roman"/>
          <w:b/>
          <w:bCs/>
          <w:sz w:val="24"/>
          <w:szCs w:val="24"/>
          <w:lang w:val="en-BG"/>
        </w:rPr>
        <w:t>В. Архитектурни компромиси и Финално заключение</w:t>
      </w:r>
      <w:r w:rsidRPr="00B92818">
        <w:rPr>
          <w:rFonts w:eastAsia="Times New Roman"/>
          <w:sz w:val="24"/>
          <w:szCs w:val="24"/>
          <w:lang w:val="en-BG"/>
        </w:rPr>
        <w:t> Двата модела имат фундаментално различни нужди от данни:</w:t>
      </w:r>
    </w:p>
    <w:p w14:paraId="5154BA9B" w14:textId="18AA92BD" w:rsidR="00EA530C" w:rsidRPr="00B92818" w:rsidRDefault="00EA530C" w:rsidP="00447274">
      <w:pPr>
        <w:numPr>
          <w:ilvl w:val="0"/>
          <w:numId w:val="87"/>
        </w:numPr>
        <w:spacing w:after="0"/>
        <w:rPr>
          <w:rFonts w:eastAsia="Times New Roman"/>
          <w:sz w:val="24"/>
          <w:szCs w:val="24"/>
          <w:lang w:val="en-BG"/>
        </w:rPr>
      </w:pPr>
      <w:r w:rsidRPr="00B92818">
        <w:rPr>
          <w:rFonts w:eastAsia="Times New Roman"/>
          <w:b/>
          <w:bCs/>
          <w:sz w:val="24"/>
          <w:szCs w:val="24"/>
          <w:lang w:val="en-BG"/>
        </w:rPr>
        <w:t>Random</w:t>
      </w:r>
      <w:r w:rsidR="005134DF">
        <w:rPr>
          <w:rFonts w:eastAsia="Times New Roman"/>
          <w:b/>
          <w:bCs/>
          <w:sz w:val="24"/>
          <w:szCs w:val="24"/>
          <w:lang w:val="bg-BG"/>
        </w:rPr>
        <w:t xml:space="preserve"> </w:t>
      </w:r>
      <w:r w:rsidRPr="00B92818">
        <w:rPr>
          <w:rFonts w:eastAsia="Times New Roman"/>
          <w:b/>
          <w:bCs/>
          <w:sz w:val="24"/>
          <w:szCs w:val="24"/>
          <w:lang w:val="en-BG"/>
        </w:rPr>
        <w:t>Forest</w:t>
      </w:r>
      <w:r w:rsidRPr="00B92818">
        <w:rPr>
          <w:rFonts w:eastAsia="Times New Roman"/>
          <w:sz w:val="24"/>
          <w:szCs w:val="24"/>
          <w:lang w:val="en-BG"/>
        </w:rPr>
        <w:t> третира времевия сегмент като съвкупност от независими статистически характеристики. Неговият успех зависи изцяло от тежкия етап на </w:t>
      </w:r>
      <w:r w:rsidR="00595F98">
        <w:rPr>
          <w:rFonts w:eastAsia="Times New Roman"/>
          <w:i/>
          <w:iCs/>
          <w:sz w:val="24"/>
          <w:szCs w:val="24"/>
          <w:lang w:val="en-BG"/>
        </w:rPr>
        <w:t>Конструиране на признаци</w:t>
      </w:r>
      <w:r w:rsidRPr="00B92818">
        <w:rPr>
          <w:rFonts w:eastAsia="Times New Roman"/>
          <w:sz w:val="24"/>
          <w:szCs w:val="24"/>
          <w:lang w:val="en-BG"/>
        </w:rPr>
        <w:t> (предварително пресмятане на Hjorth параметри, RMS, ZCR). Това го прави по-лек за статични скринингови системи, но изисква повече изчислителни стъпки преди същинското предсказване.</w:t>
      </w:r>
    </w:p>
    <w:p w14:paraId="3A87B728" w14:textId="21E85B3B" w:rsidR="00EA530C" w:rsidRPr="00B92818" w:rsidRDefault="00EA530C" w:rsidP="00447274">
      <w:pPr>
        <w:numPr>
          <w:ilvl w:val="0"/>
          <w:numId w:val="87"/>
        </w:numPr>
        <w:spacing w:after="0"/>
        <w:rPr>
          <w:rFonts w:eastAsia="Times New Roman"/>
          <w:sz w:val="24"/>
          <w:szCs w:val="24"/>
          <w:lang w:val="en-BG"/>
        </w:rPr>
      </w:pPr>
      <w:r w:rsidRPr="00B92818">
        <w:rPr>
          <w:rFonts w:eastAsia="Times New Roman"/>
          <w:b/>
          <w:bCs/>
          <w:sz w:val="24"/>
          <w:szCs w:val="24"/>
          <w:lang w:val="en-BG"/>
        </w:rPr>
        <w:t>LSTM мрежата</w:t>
      </w:r>
      <w:r w:rsidRPr="00B92818">
        <w:rPr>
          <w:rFonts w:eastAsia="Times New Roman"/>
          <w:sz w:val="24"/>
          <w:szCs w:val="24"/>
          <w:lang w:val="en-BG"/>
        </w:rPr>
        <w:t> приема суровия (или само филтриран) ЕЕГ сигнал. Архитектурата ѝ е изрично създадена да „помни“ предходни състояния, усвоявайки времевата последователност </w:t>
      </w:r>
      <w:r w:rsidRPr="003E2B19">
        <w:rPr>
          <w:rFonts w:eastAsia="Times New Roman"/>
          <w:sz w:val="24"/>
          <w:szCs w:val="24"/>
          <w:lang w:val="en-BG"/>
        </w:rPr>
        <w:t>автоматично</w:t>
      </w:r>
      <w:r w:rsidRPr="00B92818">
        <w:rPr>
          <w:rFonts w:eastAsia="Times New Roman"/>
          <w:sz w:val="24"/>
          <w:szCs w:val="24"/>
          <w:lang w:val="en-BG"/>
        </w:rPr>
        <w:t>. Способността на LSTM да работи чрез плъзгащи се прозорци върху постоянен поток от сурови данни, комбинирана с по-малкия брой фалшиви аларми, я прави концептуално по-подходяща за внедряване в </w:t>
      </w:r>
      <w:r w:rsidRPr="00B92818">
        <w:rPr>
          <w:rFonts w:eastAsia="Times New Roman"/>
          <w:b/>
          <w:bCs/>
          <w:sz w:val="24"/>
          <w:szCs w:val="24"/>
          <w:lang w:val="en-BG"/>
        </w:rPr>
        <w:t>интелигентно Edge устройство</w:t>
      </w:r>
      <w:r w:rsidRPr="00B92818">
        <w:rPr>
          <w:rFonts w:eastAsia="Times New Roman"/>
          <w:sz w:val="24"/>
          <w:szCs w:val="24"/>
          <w:lang w:val="en-BG"/>
        </w:rPr>
        <w:t> за непрекъснато наблюдение в реално време.</w:t>
      </w:r>
    </w:p>
    <w:p w14:paraId="062FB1AD" w14:textId="43EFE0BC" w:rsidR="00C311BF" w:rsidRPr="00B92818" w:rsidRDefault="00C311BF" w:rsidP="005A362F">
      <w:pPr>
        <w:pStyle w:val="Heading3"/>
        <w:rPr>
          <w:rFonts w:eastAsia="Times New Roman"/>
          <w:lang w:val="en-BG"/>
        </w:rPr>
      </w:pPr>
      <w:bookmarkStart w:id="39" w:name="_Toc225703929"/>
      <w:r w:rsidRPr="00B92818">
        <w:rPr>
          <w:rFonts w:eastAsia="Times New Roman"/>
        </w:rPr>
        <w:t>7.10. Избор на финален модел за внедряване</w:t>
      </w:r>
      <w:bookmarkEnd w:id="39"/>
    </w:p>
    <w:p w14:paraId="6EBFE441" w14:textId="77777777" w:rsidR="00C311BF" w:rsidRPr="00B92818" w:rsidRDefault="00C311BF" w:rsidP="00E83365">
      <w:pPr>
        <w:spacing w:after="0"/>
        <w:ind w:firstLine="708"/>
        <w:rPr>
          <w:rFonts w:eastAsia="Times New Roman"/>
          <w:sz w:val="24"/>
          <w:szCs w:val="24"/>
          <w:lang w:val="en-BG"/>
        </w:rPr>
      </w:pPr>
      <w:r w:rsidRPr="00B92818">
        <w:rPr>
          <w:rFonts w:eastAsia="Times New Roman"/>
          <w:sz w:val="24"/>
          <w:szCs w:val="24"/>
          <w:lang w:val="en-BG"/>
        </w:rPr>
        <w:t>На базата на цялостния изследователски процес, клиничния анализ на грешките и съпоставката на архитектурните компромиси, за финален модел, който да бъде интегриран в реалната софтуерна система, официално се избира </w:t>
      </w:r>
      <w:r w:rsidRPr="00B92818">
        <w:rPr>
          <w:rFonts w:eastAsia="Times New Roman"/>
          <w:b/>
          <w:bCs/>
          <w:sz w:val="24"/>
          <w:szCs w:val="24"/>
          <w:lang w:val="en-BG"/>
        </w:rPr>
        <w:t>Дълбоката невронна мрежа (LSTM)</w:t>
      </w:r>
      <w:r w:rsidRPr="00B92818">
        <w:rPr>
          <w:rFonts w:eastAsia="Times New Roman"/>
          <w:sz w:val="24"/>
          <w:szCs w:val="24"/>
          <w:lang w:val="en-BG"/>
        </w:rPr>
        <w:t>.</w:t>
      </w:r>
    </w:p>
    <w:p w14:paraId="52A48A79" w14:textId="77777777" w:rsidR="00C311BF" w:rsidRPr="00B92818" w:rsidRDefault="00C311BF" w:rsidP="001471C1">
      <w:pPr>
        <w:spacing w:after="0"/>
        <w:ind w:firstLine="0"/>
        <w:rPr>
          <w:rFonts w:eastAsia="Times New Roman"/>
          <w:sz w:val="24"/>
          <w:szCs w:val="24"/>
          <w:lang w:val="en-BG"/>
        </w:rPr>
      </w:pPr>
      <w:r w:rsidRPr="00B92818">
        <w:rPr>
          <w:rFonts w:eastAsia="Times New Roman"/>
          <w:sz w:val="24"/>
          <w:szCs w:val="24"/>
          <w:lang w:val="en-BG"/>
        </w:rPr>
        <w:t>Основният аргумент за този избор е архитектурната пригодност на модела спрямо бизнес целите на проекта:</w:t>
      </w:r>
    </w:p>
    <w:p w14:paraId="0D611D5A" w14:textId="2C2FB6DA" w:rsidR="00C311BF" w:rsidRPr="00B92818" w:rsidRDefault="00C311BF" w:rsidP="00447274">
      <w:pPr>
        <w:numPr>
          <w:ilvl w:val="0"/>
          <w:numId w:val="88"/>
        </w:numPr>
        <w:spacing w:after="0"/>
        <w:rPr>
          <w:rFonts w:eastAsia="Times New Roman"/>
          <w:sz w:val="24"/>
          <w:szCs w:val="24"/>
          <w:lang w:val="en-BG"/>
        </w:rPr>
      </w:pPr>
      <w:r w:rsidRPr="00B92818">
        <w:rPr>
          <w:rFonts w:eastAsia="Times New Roman"/>
          <w:b/>
          <w:bCs/>
          <w:sz w:val="24"/>
          <w:szCs w:val="24"/>
          <w:lang w:val="en-BG"/>
        </w:rPr>
        <w:t>Пригодност за стрийминг в реално време (Low Latency):</w:t>
      </w:r>
      <w:r w:rsidRPr="00B92818">
        <w:rPr>
          <w:rFonts w:eastAsia="Times New Roman"/>
          <w:sz w:val="24"/>
          <w:szCs w:val="24"/>
          <w:lang w:val="en-BG"/>
        </w:rPr>
        <w:t> Системата е проектирана за непрекъснат мониторинг. LSTM може да приема директен поток (streaming) от сурови мозъчни вълни и да ги анализира чрез плъзгащи се прозорци (sliding windows) за милисекунди. За разлика от него, Случайната гора изисква междинен, изчислително тежък софтуерен слой</w:t>
      </w:r>
      <w:r w:rsidR="003E2B19">
        <w:rPr>
          <w:rFonts w:eastAsia="Times New Roman"/>
          <w:sz w:val="24"/>
          <w:szCs w:val="24"/>
          <w:lang w:val="bg-BG"/>
        </w:rPr>
        <w:t xml:space="preserve">, </w:t>
      </w:r>
      <w:r w:rsidRPr="00B92818">
        <w:rPr>
          <w:rFonts w:eastAsia="Times New Roman"/>
          <w:sz w:val="24"/>
          <w:szCs w:val="24"/>
          <w:lang w:val="en-BG"/>
        </w:rPr>
        <w:t>който първо да извлича сложни математически функции (Hjorth параметри, RMS) за всяка секунда, което би довело до критично забавяне (latency) в системата.</w:t>
      </w:r>
    </w:p>
    <w:p w14:paraId="61AFAD8E" w14:textId="77777777" w:rsidR="00C311BF" w:rsidRPr="00B92818" w:rsidRDefault="00C311BF" w:rsidP="00447274">
      <w:pPr>
        <w:numPr>
          <w:ilvl w:val="0"/>
          <w:numId w:val="88"/>
        </w:numPr>
        <w:spacing w:after="0"/>
        <w:rPr>
          <w:rFonts w:eastAsia="Times New Roman"/>
          <w:sz w:val="24"/>
          <w:szCs w:val="24"/>
          <w:lang w:val="en-BG"/>
        </w:rPr>
      </w:pPr>
      <w:r w:rsidRPr="00B92818">
        <w:rPr>
          <w:rFonts w:eastAsia="Times New Roman"/>
          <w:b/>
          <w:bCs/>
          <w:sz w:val="24"/>
          <w:szCs w:val="24"/>
          <w:lang w:val="en-BG"/>
        </w:rPr>
        <w:lastRenderedPageBreak/>
        <w:t>Минимизиране на умората от аларми (Alarm Fatigue):</w:t>
      </w:r>
      <w:r w:rsidRPr="00B92818">
        <w:rPr>
          <w:rFonts w:eastAsia="Times New Roman"/>
          <w:sz w:val="24"/>
          <w:szCs w:val="24"/>
          <w:lang w:val="en-BG"/>
        </w:rPr>
        <w:t> Със своите значително по-малко фалшиви аларми (104 спрямо 150 за ансамбъла), LSTM мрежата е по-щадяща към вниманието на медицинския персонал или пациента, предпазвайки ги от излишен стрес, като същевременно запазва върхова клинична безопасност (над 97.6% уловени реални пристъпи).</w:t>
      </w:r>
    </w:p>
    <w:p w14:paraId="481DB555" w14:textId="165E254C" w:rsidR="00E90B39" w:rsidRPr="00B92818" w:rsidRDefault="00E90B39" w:rsidP="005A362F">
      <w:pPr>
        <w:pStyle w:val="Heading3"/>
        <w:rPr>
          <w:rFonts w:eastAsia="Times New Roman"/>
        </w:rPr>
      </w:pPr>
      <w:bookmarkStart w:id="40" w:name="_Toc225703930"/>
      <w:r w:rsidRPr="00B92818">
        <w:rPr>
          <w:rFonts w:eastAsia="Times New Roman"/>
        </w:rPr>
        <w:t xml:space="preserve">7.11. Документация и възпроизводимост </w:t>
      </w:r>
      <w:bookmarkEnd w:id="40"/>
    </w:p>
    <w:p w14:paraId="36C25612" w14:textId="77777777" w:rsidR="00E90B39" w:rsidRPr="00B92818" w:rsidRDefault="00E90B39" w:rsidP="00E83365">
      <w:pPr>
        <w:spacing w:after="0"/>
        <w:ind w:firstLine="425"/>
        <w:rPr>
          <w:rFonts w:eastAsia="Times New Roman"/>
          <w:sz w:val="24"/>
          <w:szCs w:val="24"/>
          <w:lang w:val="en-BG"/>
        </w:rPr>
      </w:pPr>
      <w:r w:rsidRPr="00B92818">
        <w:rPr>
          <w:rFonts w:eastAsia="Times New Roman"/>
          <w:sz w:val="24"/>
          <w:szCs w:val="24"/>
          <w:lang w:val="en-BG"/>
        </w:rPr>
        <w:t>Цялостният пайплайн за дълбоко обучение е проектиран съгласно най-добрите софтуерни практики:</w:t>
      </w:r>
    </w:p>
    <w:p w14:paraId="586CC25C" w14:textId="77777777" w:rsidR="00E90B39" w:rsidRPr="00B92818" w:rsidRDefault="00E90B39" w:rsidP="00447274">
      <w:pPr>
        <w:numPr>
          <w:ilvl w:val="0"/>
          <w:numId w:val="89"/>
        </w:numPr>
        <w:spacing w:after="0"/>
        <w:rPr>
          <w:rFonts w:eastAsia="Times New Roman"/>
          <w:sz w:val="24"/>
          <w:szCs w:val="24"/>
          <w:lang w:val="en-BG"/>
        </w:rPr>
      </w:pPr>
      <w:r w:rsidRPr="00B92818">
        <w:rPr>
          <w:rFonts w:eastAsia="Times New Roman"/>
          <w:b/>
          <w:bCs/>
          <w:sz w:val="24"/>
          <w:szCs w:val="24"/>
          <w:lang w:val="en-BG"/>
        </w:rPr>
        <w:t>Обектно-ориентиран дизайн:</w:t>
      </w:r>
      <w:r w:rsidRPr="00B92818">
        <w:rPr>
          <w:rFonts w:eastAsia="Times New Roman"/>
          <w:sz w:val="24"/>
          <w:szCs w:val="24"/>
          <w:lang w:val="en-BG"/>
        </w:rPr>
        <w:t> Архитектурата е капсулирана в самостоятелен Python клас (LSTMModel), имплементиращ стандартни методи (fit, predict, predict_proba) за лесно интегриране в уеб платформата.</w:t>
      </w:r>
    </w:p>
    <w:p w14:paraId="5F692ABF" w14:textId="77777777" w:rsidR="00E90B39" w:rsidRPr="00B92818" w:rsidRDefault="00E90B39" w:rsidP="00447274">
      <w:pPr>
        <w:numPr>
          <w:ilvl w:val="0"/>
          <w:numId w:val="89"/>
        </w:numPr>
        <w:spacing w:after="0"/>
        <w:rPr>
          <w:rFonts w:eastAsia="Times New Roman"/>
          <w:sz w:val="24"/>
          <w:szCs w:val="24"/>
          <w:lang w:val="en-BG"/>
        </w:rPr>
      </w:pPr>
      <w:r w:rsidRPr="00B92818">
        <w:rPr>
          <w:rFonts w:eastAsia="Times New Roman"/>
          <w:b/>
          <w:bCs/>
          <w:sz w:val="24"/>
          <w:szCs w:val="24"/>
          <w:lang w:val="en-BG"/>
        </w:rPr>
        <w:t>Автоматизиран експорт и Прозрачност:</w:t>
      </w:r>
      <w:r w:rsidRPr="00B92818">
        <w:rPr>
          <w:rFonts w:eastAsia="Times New Roman"/>
          <w:sz w:val="24"/>
          <w:szCs w:val="24"/>
          <w:lang w:val="en-BG"/>
        </w:rPr>
        <w:t> Обучените тегла се сериализират автоматично чрез model.save(). Всички генерирани метрики се запазват във външен LSTM_metrics.json файл, гарантирайки пълна възпроизводимост на резултатите от външни одитори.</w:t>
      </w:r>
    </w:p>
    <w:p w14:paraId="14DC9582" w14:textId="77777777" w:rsidR="00C028EF" w:rsidRPr="001C5D29" w:rsidRDefault="00C028EF" w:rsidP="00452B51">
      <w:pPr>
        <w:spacing w:line="276" w:lineRule="auto"/>
        <w:rPr>
          <w:rFonts w:eastAsia="Times New Roman"/>
          <w:lang w:val="en-BG"/>
        </w:rPr>
      </w:pPr>
    </w:p>
    <w:p w14:paraId="78A0EDD1" w14:textId="362F31EA" w:rsidR="004816ED" w:rsidRPr="00EB7858" w:rsidRDefault="001006C4" w:rsidP="00452B51">
      <w:pPr>
        <w:spacing w:line="276" w:lineRule="auto"/>
        <w:rPr>
          <w:rFonts w:eastAsia="Times New Roman"/>
          <w:lang w:val="bg-BG"/>
        </w:rPr>
      </w:pPr>
      <w:r w:rsidRPr="00EB7858">
        <w:rPr>
          <w:rFonts w:eastAsia="Times New Roman"/>
          <w:lang w:val="bg-BG"/>
        </w:rPr>
        <w:br w:type="page"/>
      </w:r>
    </w:p>
    <w:p w14:paraId="6F270349" w14:textId="6F4A69E9" w:rsidR="00F94CE2" w:rsidRDefault="00873491" w:rsidP="00447274">
      <w:pPr>
        <w:pStyle w:val="Heading2"/>
        <w:numPr>
          <w:ilvl w:val="1"/>
          <w:numId w:val="75"/>
        </w:numPr>
      </w:pPr>
      <w:bookmarkStart w:id="41" w:name="_Toc225703931"/>
      <w:r w:rsidRPr="00EB7858">
        <w:lastRenderedPageBreak/>
        <w:t>Избор на технологии и архитектура</w:t>
      </w:r>
      <w:r w:rsidR="111DF98D" w:rsidRPr="00EB7858">
        <w:t xml:space="preserve"> за изграждане на приложението</w:t>
      </w:r>
      <w:bookmarkEnd w:id="41"/>
    </w:p>
    <w:p w14:paraId="56CB6142" w14:textId="6CB4ED19" w:rsidR="00DC4F07" w:rsidRPr="00DC4F07" w:rsidRDefault="00DC4F07" w:rsidP="00E83365">
      <w:pPr>
        <w:spacing w:after="0"/>
        <w:ind w:firstLine="708"/>
        <w:contextualSpacing/>
        <w:mirrorIndents/>
        <w:rPr>
          <w:sz w:val="24"/>
          <w:szCs w:val="24"/>
          <w:lang w:val="en-BG"/>
        </w:rPr>
      </w:pPr>
      <w:r w:rsidRPr="00DC4F07">
        <w:rPr>
          <w:sz w:val="24"/>
          <w:szCs w:val="24"/>
          <w:lang w:val="en-BG"/>
        </w:rPr>
        <w:t>Приложението „NeuroRisk“ е проектирано не просто като софтуерен инструмент, а като цялостна медицинска екосистема, комбинираща хардуерни сензори (MindWave), облачни технологии и Изкуствен интелект. За да се гарантира висока сигурност на медицинските данни и минимално закъснение (low latency) при обработката в реално време, системата е изградена върху съвременен технологичен стек.</w:t>
      </w:r>
    </w:p>
    <w:p w14:paraId="5DF74DD3" w14:textId="143E3640" w:rsidR="00942416" w:rsidRPr="00E36333" w:rsidRDefault="00E36333" w:rsidP="00E36333">
      <w:pPr>
        <w:pStyle w:val="Heading3"/>
        <w:rPr>
          <w:lang w:val="en-US"/>
        </w:rPr>
      </w:pPr>
      <w:bookmarkStart w:id="42" w:name="_Toc225703932"/>
      <w:r>
        <w:rPr>
          <w:noProof/>
          <w:lang w:val="de-DE"/>
        </w:rPr>
        <w:drawing>
          <wp:anchor distT="0" distB="0" distL="114300" distR="114300" simplePos="0" relativeHeight="251685888" behindDoc="0" locked="0" layoutInCell="1" allowOverlap="1" wp14:anchorId="51EBFF2C" wp14:editId="4FD0C3BA">
            <wp:simplePos x="0" y="0"/>
            <wp:positionH relativeFrom="column">
              <wp:posOffset>-184150</wp:posOffset>
            </wp:positionH>
            <wp:positionV relativeFrom="paragraph">
              <wp:posOffset>212090</wp:posOffset>
            </wp:positionV>
            <wp:extent cx="6129655" cy="4384040"/>
            <wp:effectExtent l="0" t="0" r="4445" b="0"/>
            <wp:wrapSquare wrapText="bothSides"/>
            <wp:docPr id="87858922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89220" name="Picture 5"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9655" cy="438404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9136" behindDoc="0" locked="0" layoutInCell="1" allowOverlap="1" wp14:anchorId="1733B439" wp14:editId="03C40037">
                <wp:simplePos x="0" y="0"/>
                <wp:positionH relativeFrom="column">
                  <wp:posOffset>-184150</wp:posOffset>
                </wp:positionH>
                <wp:positionV relativeFrom="paragraph">
                  <wp:posOffset>4602020</wp:posOffset>
                </wp:positionV>
                <wp:extent cx="6129655" cy="635"/>
                <wp:effectExtent l="0" t="0" r="4445" b="8255"/>
                <wp:wrapSquare wrapText="bothSides"/>
                <wp:docPr id="107706411" name="Text Box 1"/>
                <wp:cNvGraphicFramePr/>
                <a:graphic xmlns:a="http://schemas.openxmlformats.org/drawingml/2006/main">
                  <a:graphicData uri="http://schemas.microsoft.com/office/word/2010/wordprocessingShape">
                    <wps:wsp>
                      <wps:cNvSpPr txBox="1"/>
                      <wps:spPr>
                        <a:xfrm>
                          <a:off x="0" y="0"/>
                          <a:ext cx="6129655" cy="635"/>
                        </a:xfrm>
                        <a:prstGeom prst="rect">
                          <a:avLst/>
                        </a:prstGeom>
                        <a:noFill/>
                        <a:ln>
                          <a:noFill/>
                        </a:ln>
                      </wps:spPr>
                      <wps:txbx>
                        <w:txbxContent>
                          <w:p w14:paraId="44EC170B" w14:textId="796DA3F0" w:rsidR="00E36333" w:rsidRPr="00E36333" w:rsidRDefault="00E36333" w:rsidP="00E36333">
                            <w:pPr>
                              <w:pStyle w:val="Caption"/>
                              <w:rPr>
                                <w:noProof/>
                                <w:sz w:val="32"/>
                                <w:szCs w:val="32"/>
                                <w:lang w:val="de-DE"/>
                              </w:rPr>
                            </w:pPr>
                            <w:proofErr w:type="spellStart"/>
                            <w:r w:rsidRPr="00E36333">
                              <w:rPr>
                                <w:sz w:val="22"/>
                                <w:szCs w:val="22"/>
                              </w:rPr>
                              <w:t>Фигура</w:t>
                            </w:r>
                            <w:proofErr w:type="spellEnd"/>
                            <w:r w:rsidRPr="00E36333">
                              <w:rPr>
                                <w:sz w:val="22"/>
                                <w:szCs w:val="22"/>
                              </w:rPr>
                              <w:t xml:space="preserve"> </w:t>
                            </w:r>
                            <w:r w:rsidRPr="00E36333">
                              <w:rPr>
                                <w:sz w:val="22"/>
                                <w:szCs w:val="22"/>
                              </w:rPr>
                              <w:fldChar w:fldCharType="begin"/>
                            </w:r>
                            <w:r w:rsidRPr="00E36333">
                              <w:rPr>
                                <w:sz w:val="22"/>
                                <w:szCs w:val="22"/>
                              </w:rPr>
                              <w:instrText xml:space="preserve"> SEQ Фигура \* ARABIC </w:instrText>
                            </w:r>
                            <w:r w:rsidRPr="00E36333">
                              <w:rPr>
                                <w:sz w:val="22"/>
                                <w:szCs w:val="22"/>
                              </w:rPr>
                              <w:fldChar w:fldCharType="separate"/>
                            </w:r>
                            <w:r w:rsidR="00857D89">
                              <w:rPr>
                                <w:noProof/>
                                <w:sz w:val="22"/>
                                <w:szCs w:val="22"/>
                              </w:rPr>
                              <w:t>23</w:t>
                            </w:r>
                            <w:r w:rsidRPr="00E36333">
                              <w:rPr>
                                <w:sz w:val="22"/>
                                <w:szCs w:val="22"/>
                              </w:rPr>
                              <w:fldChar w:fldCharType="end"/>
                            </w:r>
                            <w:r w:rsidRPr="00E36333">
                              <w:rPr>
                                <w:sz w:val="22"/>
                                <w:szCs w:val="22"/>
                                <w:lang w:val="bg-BG"/>
                              </w:rPr>
                              <w:t xml:space="preserve"> Многослойна софтуерна и хардуерна архитектура на системата </w:t>
                            </w:r>
                            <w:proofErr w:type="spellStart"/>
                            <w:r w:rsidRPr="00E36333">
                              <w:rPr>
                                <w:sz w:val="22"/>
                                <w:szCs w:val="22"/>
                                <w:lang w:val="bg-BG"/>
                              </w:rPr>
                              <w:t>NeuroRisk</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1733B439" id="_x0000_s1048" type="#_x0000_t202" style="position:absolute;left:0;text-align:left;margin-left:-14.5pt;margin-top:362.35pt;width:482.65pt;height:.0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" filled="f" stroked="f">
                <v:textbox style="mso-fit-shape-to-text:t" inset="0,0,0,0">
                  <w:txbxContent>
                    <w:p w14:paraId="44EC170B" w14:textId="796DA3F0" w:rsidR="00E36333" w:rsidRPr="00E36333" w:rsidRDefault="00E36333" w:rsidP="00E36333">
                      <w:pPr>
                        <w:pStyle w:val="Caption"/>
                        <w:rPr>
                          <w:noProof/>
                          <w:sz w:val="32"/>
                          <w:szCs w:val="32"/>
                          <w:lang w:val="de-DE"/>
                        </w:rPr>
                      </w:pPr>
                      <w:proofErr w:type="spellStart"/>
                      <w:r w:rsidRPr="00E36333">
                        <w:rPr>
                          <w:sz w:val="22"/>
                          <w:szCs w:val="22"/>
                        </w:rPr>
                        <w:t>Фигура</w:t>
                      </w:r>
                      <w:proofErr w:type="spellEnd"/>
                      <w:r w:rsidRPr="00E36333">
                        <w:rPr>
                          <w:sz w:val="22"/>
                          <w:szCs w:val="22"/>
                        </w:rPr>
                        <w:t xml:space="preserve"> </w:t>
                      </w:r>
                      <w:r w:rsidRPr="00E36333">
                        <w:rPr>
                          <w:sz w:val="22"/>
                          <w:szCs w:val="22"/>
                        </w:rPr>
                        <w:fldChar w:fldCharType="begin"/>
                      </w:r>
                      <w:r w:rsidRPr="00E36333">
                        <w:rPr>
                          <w:sz w:val="22"/>
                          <w:szCs w:val="22"/>
                        </w:rPr>
                        <w:instrText xml:space="preserve"> SEQ Фигура \* ARABIC </w:instrText>
                      </w:r>
                      <w:r w:rsidRPr="00E36333">
                        <w:rPr>
                          <w:sz w:val="22"/>
                          <w:szCs w:val="22"/>
                        </w:rPr>
                        <w:fldChar w:fldCharType="separate"/>
                      </w:r>
                      <w:r w:rsidR="00857D89">
                        <w:rPr>
                          <w:noProof/>
                          <w:sz w:val="22"/>
                          <w:szCs w:val="22"/>
                        </w:rPr>
                        <w:t>23</w:t>
                      </w:r>
                      <w:r w:rsidRPr="00E36333">
                        <w:rPr>
                          <w:sz w:val="22"/>
                          <w:szCs w:val="22"/>
                        </w:rPr>
                        <w:fldChar w:fldCharType="end"/>
                      </w:r>
                      <w:r w:rsidRPr="00E36333">
                        <w:rPr>
                          <w:sz w:val="22"/>
                          <w:szCs w:val="22"/>
                          <w:lang w:val="bg-BG"/>
                        </w:rPr>
                        <w:t xml:space="preserve"> Многослойна софтуерна и хардуерна архитектура на системата </w:t>
                      </w:r>
                      <w:proofErr w:type="spellStart"/>
                      <w:r w:rsidRPr="00E36333">
                        <w:rPr>
                          <w:sz w:val="22"/>
                          <w:szCs w:val="22"/>
                          <w:lang w:val="bg-BG"/>
                        </w:rPr>
                        <w:t>NeuroRisk</w:t>
                      </w:r>
                      <w:proofErr w:type="spellEnd"/>
                    </w:p>
                  </w:txbxContent>
                </v:textbox>
                <w10:wrap type="square"/>
              </v:shape>
            </w:pict>
          </mc:Fallback>
        </mc:AlternateContent>
      </w:r>
      <w:r w:rsidR="00DC4F07" w:rsidRPr="00781D1D">
        <w:t>8.</w:t>
      </w:r>
      <w:r w:rsidR="00DC4F07" w:rsidRPr="00781D1D">
        <w:t xml:space="preserve">1. Архитектура: Многослойна </w:t>
      </w:r>
      <w:bookmarkEnd w:id="42"/>
    </w:p>
    <w:p w14:paraId="52C2A510" w14:textId="3DAAD972" w:rsidR="00DC4F07" w:rsidRPr="00DC4F07" w:rsidRDefault="00DC4F07" w:rsidP="00E83365">
      <w:pPr>
        <w:spacing w:after="0"/>
        <w:ind w:firstLine="425"/>
        <w:contextualSpacing/>
        <w:mirrorIndents/>
        <w:rPr>
          <w:sz w:val="24"/>
          <w:szCs w:val="24"/>
          <w:lang w:val="bg-BG"/>
        </w:rPr>
      </w:pPr>
      <w:r w:rsidRPr="00DC4F07">
        <w:rPr>
          <w:sz w:val="24"/>
          <w:szCs w:val="24"/>
          <w:lang w:val="en-BG"/>
        </w:rPr>
        <w:t>Приложението е реализирано на принципа на архитектурата с разделени слоеве, което осигурява модулност, мащабируемост и надеждна защита на данните.</w:t>
      </w:r>
    </w:p>
    <w:p w14:paraId="71D17151" w14:textId="77777777" w:rsidR="00DC4F07" w:rsidRPr="00DC4F07" w:rsidRDefault="00DC4F07" w:rsidP="00447274">
      <w:pPr>
        <w:numPr>
          <w:ilvl w:val="0"/>
          <w:numId w:val="90"/>
        </w:numPr>
        <w:spacing w:after="0"/>
        <w:contextualSpacing/>
        <w:mirrorIndents/>
        <w:rPr>
          <w:sz w:val="24"/>
          <w:szCs w:val="24"/>
          <w:lang w:val="en-BG"/>
        </w:rPr>
      </w:pPr>
      <w:r w:rsidRPr="00DC4F07">
        <w:rPr>
          <w:b/>
          <w:bCs/>
          <w:sz w:val="24"/>
          <w:szCs w:val="24"/>
          <w:lang w:val="en-BG"/>
        </w:rPr>
        <w:t>Презентационен слой (Frontend):</w:t>
      </w:r>
      <w:r w:rsidRPr="00DC4F07">
        <w:rPr>
          <w:sz w:val="24"/>
          <w:szCs w:val="24"/>
          <w:lang w:val="en-BG"/>
        </w:rPr>
        <w:t> Осигурява потребителския интерфейс. Разделен е на две основни направления: уеб платформа за лекари (осигуряваща управление на пациенти и преглед на аналитики) и мобилно приложение за пациенти, което осъществява директна комуникация с ЕЕГ хардуера (слушалките).</w:t>
      </w:r>
    </w:p>
    <w:p w14:paraId="0AF52552" w14:textId="77777777" w:rsidR="00DC4F07" w:rsidRPr="00DC4F07" w:rsidRDefault="00DC4F07" w:rsidP="00447274">
      <w:pPr>
        <w:numPr>
          <w:ilvl w:val="0"/>
          <w:numId w:val="90"/>
        </w:numPr>
        <w:spacing w:after="0"/>
        <w:contextualSpacing/>
        <w:mirrorIndents/>
        <w:rPr>
          <w:sz w:val="24"/>
          <w:szCs w:val="24"/>
          <w:lang w:val="en-BG"/>
        </w:rPr>
      </w:pPr>
      <w:r w:rsidRPr="00DC4F07">
        <w:rPr>
          <w:b/>
          <w:bCs/>
          <w:sz w:val="24"/>
          <w:szCs w:val="24"/>
          <w:lang w:val="en-BG"/>
        </w:rPr>
        <w:lastRenderedPageBreak/>
        <w:t>Логически слой (Backend &amp; ML):</w:t>
      </w:r>
      <w:r w:rsidRPr="00DC4F07">
        <w:rPr>
          <w:sz w:val="24"/>
          <w:szCs w:val="24"/>
          <w:lang w:val="en-BG"/>
        </w:rPr>
        <w:t> Представлява изчислителното ядро на системата. Този отдалечен сървърен слой приема суровия ЕЕГ сигнал, прилага алгоритми за филтриране на цифровия шум и подава данните към обучената рекурентна невронна мрежа (LSTM). Мрежата е специализирана в разпознаването на времеви модели и извършва класификация на състоянието на пациента.</w:t>
      </w:r>
    </w:p>
    <w:p w14:paraId="79A56412" w14:textId="77777777" w:rsidR="00DC4F07" w:rsidRPr="00DC4F07" w:rsidRDefault="00DC4F07" w:rsidP="00447274">
      <w:pPr>
        <w:numPr>
          <w:ilvl w:val="0"/>
          <w:numId w:val="90"/>
        </w:numPr>
        <w:spacing w:after="0"/>
        <w:contextualSpacing/>
        <w:mirrorIndents/>
        <w:rPr>
          <w:sz w:val="24"/>
          <w:szCs w:val="24"/>
          <w:lang w:val="en-BG"/>
        </w:rPr>
      </w:pPr>
      <w:r w:rsidRPr="00DC4F07">
        <w:rPr>
          <w:b/>
          <w:bCs/>
          <w:sz w:val="24"/>
          <w:szCs w:val="24"/>
          <w:lang w:val="en-BG"/>
        </w:rPr>
        <w:t>Слой за данни (Database):</w:t>
      </w:r>
      <w:r w:rsidRPr="00DC4F07">
        <w:rPr>
          <w:sz w:val="24"/>
          <w:szCs w:val="24"/>
          <w:lang w:val="en-BG"/>
        </w:rPr>
        <w:t> Отговаря за съхранението на криптираните потребителски профили, медицинската история и детайлните логове от всеки отчетен пристъп (точно време, продължителност и интензитет).</w:t>
      </w:r>
    </w:p>
    <w:p w14:paraId="58FD09F6" w14:textId="6868F032" w:rsidR="00DC4F07" w:rsidRPr="00781D1D" w:rsidRDefault="00DC4F07" w:rsidP="005A362F">
      <w:pPr>
        <w:pStyle w:val="Heading3"/>
      </w:pPr>
      <w:bookmarkStart w:id="43" w:name="_Toc225703933"/>
      <w:r w:rsidRPr="00781D1D">
        <w:t>8.</w:t>
      </w:r>
      <w:r w:rsidRPr="00781D1D">
        <w:t>2. Езици за програмиране: Python и JavaScript (TypeScript)</w:t>
      </w:r>
      <w:bookmarkEnd w:id="43"/>
    </w:p>
    <w:p w14:paraId="7E741321" w14:textId="77777777" w:rsidR="00DC4F07" w:rsidRPr="00DC4F07" w:rsidRDefault="00DC4F07" w:rsidP="00E83365">
      <w:pPr>
        <w:spacing w:after="0"/>
        <w:ind w:firstLine="425"/>
        <w:contextualSpacing/>
        <w:mirrorIndents/>
        <w:rPr>
          <w:sz w:val="24"/>
          <w:szCs w:val="24"/>
          <w:lang w:val="en-BG"/>
        </w:rPr>
      </w:pPr>
      <w:r w:rsidRPr="00DC4F07">
        <w:rPr>
          <w:sz w:val="24"/>
          <w:szCs w:val="24"/>
          <w:lang w:val="en-BG"/>
        </w:rPr>
        <w:t>Избрана е комбинация от най-утвърдените технологии за съответните слоеве:</w:t>
      </w:r>
    </w:p>
    <w:p w14:paraId="460EE75A" w14:textId="77777777" w:rsidR="00DC4F07" w:rsidRPr="00DC4F07" w:rsidRDefault="00DC4F07" w:rsidP="00447274">
      <w:pPr>
        <w:numPr>
          <w:ilvl w:val="0"/>
          <w:numId w:val="91"/>
        </w:numPr>
        <w:spacing w:after="0"/>
        <w:contextualSpacing/>
        <w:mirrorIndents/>
        <w:rPr>
          <w:sz w:val="24"/>
          <w:szCs w:val="24"/>
          <w:lang w:val="en-BG"/>
        </w:rPr>
      </w:pPr>
      <w:r w:rsidRPr="00DC4F07">
        <w:rPr>
          <w:b/>
          <w:bCs/>
          <w:sz w:val="24"/>
          <w:szCs w:val="24"/>
          <w:lang w:val="en-BG"/>
        </w:rPr>
        <w:t>Python:</w:t>
      </w:r>
      <w:r w:rsidRPr="00DC4F07">
        <w:rPr>
          <w:sz w:val="24"/>
          <w:szCs w:val="24"/>
          <w:lang w:val="en-BG"/>
        </w:rPr>
        <w:t> Използван като фундаментален език за изграждане на цялостната Backend инфраструктура и логиката на машинното обучение. Python позволява безпроблемна интеграция на библиотеките </w:t>
      </w:r>
      <w:r w:rsidRPr="00DC4F07">
        <w:rPr>
          <w:b/>
          <w:bCs/>
          <w:sz w:val="24"/>
          <w:szCs w:val="24"/>
          <w:lang w:val="en-BG"/>
        </w:rPr>
        <w:t>TensorFlow и Keras</w:t>
      </w:r>
      <w:r w:rsidRPr="00DC4F07">
        <w:rPr>
          <w:sz w:val="24"/>
          <w:szCs w:val="24"/>
          <w:lang w:val="en-BG"/>
        </w:rPr>
        <w:t> за управление на LSTM модела, както и на </w:t>
      </w:r>
      <w:r w:rsidRPr="00DC4F07">
        <w:rPr>
          <w:b/>
          <w:bCs/>
          <w:sz w:val="24"/>
          <w:szCs w:val="24"/>
          <w:lang w:val="en-BG"/>
        </w:rPr>
        <w:t>SciPy/NumPy</w:t>
      </w:r>
      <w:r w:rsidRPr="00DC4F07">
        <w:rPr>
          <w:sz w:val="24"/>
          <w:szCs w:val="24"/>
          <w:lang w:val="en-BG"/>
        </w:rPr>
        <w:t> за прецизна цифрова обработка на сигнали (Digital Signal Processing - DSP), включително прилагането на 40 Hz Low-Pass филтър в реално време.</w:t>
      </w:r>
    </w:p>
    <w:p w14:paraId="44CE4608" w14:textId="77777777" w:rsidR="00DC4F07" w:rsidRPr="00DC4F07" w:rsidRDefault="00DC4F07" w:rsidP="00447274">
      <w:pPr>
        <w:numPr>
          <w:ilvl w:val="0"/>
          <w:numId w:val="91"/>
        </w:numPr>
        <w:spacing w:after="0"/>
        <w:contextualSpacing/>
        <w:mirrorIndents/>
        <w:rPr>
          <w:sz w:val="24"/>
          <w:szCs w:val="24"/>
          <w:lang w:val="en-BG"/>
        </w:rPr>
      </w:pPr>
      <w:r w:rsidRPr="00DC4F07">
        <w:rPr>
          <w:b/>
          <w:bCs/>
          <w:sz w:val="24"/>
          <w:szCs w:val="24"/>
          <w:lang w:val="en-BG"/>
        </w:rPr>
        <w:t>JavaScript (TypeScript):</w:t>
      </w:r>
      <w:r w:rsidRPr="00DC4F07">
        <w:rPr>
          <w:sz w:val="24"/>
          <w:szCs w:val="24"/>
          <w:lang w:val="en-BG"/>
        </w:rPr>
        <w:t> Основен език за разработка на динамичния Frontend. Използването на надграждащия стандарт TypeScript осигурява допълнителна софтуерна сигурност чрез строга типизация на данните – фактор, който е критичен при визуализацията на медицински метрики и графики.</w:t>
      </w:r>
    </w:p>
    <w:p w14:paraId="38616EAF" w14:textId="66312C52" w:rsidR="00DC4F07" w:rsidRPr="00781D1D" w:rsidRDefault="00DC4F07" w:rsidP="005A362F">
      <w:pPr>
        <w:pStyle w:val="Heading3"/>
      </w:pPr>
      <w:bookmarkStart w:id="44" w:name="_Toc225703934"/>
      <w:r w:rsidRPr="00781D1D">
        <w:t>8.</w:t>
      </w:r>
      <w:r w:rsidRPr="00781D1D">
        <w:t>3. База данни: PostgreSQL</w:t>
      </w:r>
      <w:bookmarkEnd w:id="44"/>
    </w:p>
    <w:p w14:paraId="0CDFF7E2" w14:textId="77777777" w:rsidR="00DC4F07" w:rsidRPr="00DC4F07" w:rsidRDefault="00DC4F07" w:rsidP="00E83365">
      <w:pPr>
        <w:spacing w:after="0"/>
        <w:ind w:firstLine="708"/>
        <w:contextualSpacing/>
        <w:mirrorIndents/>
        <w:rPr>
          <w:sz w:val="24"/>
          <w:szCs w:val="24"/>
          <w:lang w:val="en-BG"/>
        </w:rPr>
      </w:pPr>
      <w:r w:rsidRPr="00DC4F07">
        <w:rPr>
          <w:sz w:val="24"/>
          <w:szCs w:val="24"/>
          <w:lang w:val="en-BG"/>
        </w:rPr>
        <w:t>За съхранение на информацията е избрана </w:t>
      </w:r>
      <w:r w:rsidRPr="00DC4F07">
        <w:rPr>
          <w:b/>
          <w:bCs/>
          <w:sz w:val="24"/>
          <w:szCs w:val="24"/>
          <w:lang w:val="en-BG"/>
        </w:rPr>
        <w:t>PostgreSQL</w:t>
      </w:r>
      <w:r w:rsidRPr="00DC4F07">
        <w:rPr>
          <w:sz w:val="24"/>
          <w:szCs w:val="24"/>
          <w:lang w:val="en-BG"/>
        </w:rPr>
        <w:t> – една от най-мощните и надеждни релационни системи за управление на бази данни (СУБД) с отворен код.</w:t>
      </w:r>
    </w:p>
    <w:p w14:paraId="07355772" w14:textId="77777777" w:rsidR="00DC4F07" w:rsidRPr="00DC4F07" w:rsidRDefault="00DC4F07" w:rsidP="00447274">
      <w:pPr>
        <w:numPr>
          <w:ilvl w:val="0"/>
          <w:numId w:val="92"/>
        </w:numPr>
        <w:spacing w:after="0"/>
        <w:contextualSpacing/>
        <w:mirrorIndents/>
        <w:rPr>
          <w:sz w:val="24"/>
          <w:szCs w:val="24"/>
          <w:lang w:val="en-BG"/>
        </w:rPr>
      </w:pPr>
      <w:r w:rsidRPr="00DC4F07">
        <w:rPr>
          <w:b/>
          <w:bCs/>
          <w:sz w:val="24"/>
          <w:szCs w:val="24"/>
          <w:lang w:val="en-BG"/>
        </w:rPr>
        <w:t>Обосновка на избора:</w:t>
      </w:r>
      <w:r w:rsidRPr="00DC4F07">
        <w:rPr>
          <w:sz w:val="24"/>
          <w:szCs w:val="24"/>
          <w:lang w:val="en-BG"/>
        </w:rPr>
        <w:t> PostgreSQL е напълно ACID-съвместима (гарантира атомарност, консистентност, изолация и дълготрайност на транзакциите), поддържа сложни релационни заявки и отговаря на високите стандарти за сигурност при работа с медицински данни.</w:t>
      </w:r>
    </w:p>
    <w:p w14:paraId="246868B0" w14:textId="77777777" w:rsidR="00DC4F07" w:rsidRPr="00DC4F07" w:rsidRDefault="00DC4F07" w:rsidP="00447274">
      <w:pPr>
        <w:numPr>
          <w:ilvl w:val="0"/>
          <w:numId w:val="92"/>
        </w:numPr>
        <w:spacing w:after="0"/>
        <w:contextualSpacing/>
        <w:mirrorIndents/>
        <w:rPr>
          <w:sz w:val="24"/>
          <w:szCs w:val="24"/>
          <w:lang w:val="en-BG"/>
        </w:rPr>
      </w:pPr>
      <w:r w:rsidRPr="00DC4F07">
        <w:rPr>
          <w:b/>
          <w:bCs/>
          <w:sz w:val="24"/>
          <w:szCs w:val="24"/>
          <w:lang w:val="en-BG"/>
        </w:rPr>
        <w:t>Структура на данните:</w:t>
      </w:r>
      <w:r w:rsidRPr="00DC4F07">
        <w:rPr>
          <w:sz w:val="24"/>
          <w:szCs w:val="24"/>
          <w:lang w:val="en-BG"/>
        </w:rPr>
        <w:t> Базата съхранява сигурната релационна връзка между медицинския специалист и неговите пациенти, непрекъснатите записи на мозъчната активност (ЕЕГ логове) и детайлни хроники за всяка засечена аномалия, служейки като обективна основа за корекция на терапията.</w:t>
      </w:r>
    </w:p>
    <w:p w14:paraId="5484EB39" w14:textId="341DF110" w:rsidR="00DC4F07" w:rsidRPr="00781D1D" w:rsidRDefault="00DC4F07" w:rsidP="005A362F">
      <w:pPr>
        <w:pStyle w:val="Heading3"/>
      </w:pPr>
      <w:bookmarkStart w:id="45" w:name="_Toc225703935"/>
      <w:r w:rsidRPr="00781D1D">
        <w:t>8.</w:t>
      </w:r>
      <w:r w:rsidRPr="00781D1D">
        <w:t xml:space="preserve">4. Технологични рамки </w:t>
      </w:r>
      <w:bookmarkEnd w:id="45"/>
    </w:p>
    <w:p w14:paraId="0A40C7E5" w14:textId="77777777" w:rsidR="00DC4F07" w:rsidRPr="00DC4F07" w:rsidRDefault="00DC4F07" w:rsidP="00E83365">
      <w:pPr>
        <w:spacing w:after="0"/>
        <w:ind w:firstLine="425"/>
        <w:contextualSpacing/>
        <w:mirrorIndents/>
        <w:rPr>
          <w:sz w:val="24"/>
          <w:szCs w:val="24"/>
          <w:lang w:val="en-BG"/>
        </w:rPr>
      </w:pPr>
      <w:r w:rsidRPr="00DC4F07">
        <w:rPr>
          <w:sz w:val="24"/>
          <w:szCs w:val="24"/>
          <w:lang w:val="en-BG"/>
        </w:rPr>
        <w:t>За постигане на максимална производителност при обслужване на потоци от данни в реално време, са интегрирани следните софтуерни рамки:</w:t>
      </w:r>
    </w:p>
    <w:p w14:paraId="72415C07" w14:textId="77777777" w:rsidR="00DC4F07" w:rsidRPr="00DC4F07" w:rsidRDefault="00DC4F07" w:rsidP="00447274">
      <w:pPr>
        <w:numPr>
          <w:ilvl w:val="0"/>
          <w:numId w:val="93"/>
        </w:numPr>
        <w:spacing w:after="0"/>
        <w:contextualSpacing/>
        <w:mirrorIndents/>
        <w:rPr>
          <w:sz w:val="24"/>
          <w:szCs w:val="24"/>
          <w:lang w:val="en-BG"/>
        </w:rPr>
      </w:pPr>
      <w:r w:rsidRPr="00DC4F07">
        <w:rPr>
          <w:b/>
          <w:bCs/>
          <w:sz w:val="24"/>
          <w:szCs w:val="24"/>
          <w:lang w:val="en-BG"/>
        </w:rPr>
        <w:lastRenderedPageBreak/>
        <w:t>Backend (Python) – FastAPI / Flask:</w:t>
      </w:r>
      <w:r w:rsidRPr="00DC4F07">
        <w:rPr>
          <w:sz w:val="24"/>
          <w:szCs w:val="24"/>
          <w:lang w:val="en-BG"/>
        </w:rPr>
        <w:t> Избрани заради тяхната лекота и изключителна скорост. Тези рамки (особено асинхронните възможности на FastAPI) позволяват обслужването на хиляди конкурентни заявки в секунда, което е жизненоважно за постигане на нулево забавяне при стрийминг на мозъчна активност.</w:t>
      </w:r>
    </w:p>
    <w:p w14:paraId="50746F74" w14:textId="77777777" w:rsidR="00DC4F07" w:rsidRPr="00781D1D" w:rsidRDefault="00DC4F07" w:rsidP="00447274">
      <w:pPr>
        <w:numPr>
          <w:ilvl w:val="0"/>
          <w:numId w:val="93"/>
        </w:numPr>
        <w:spacing w:after="0"/>
        <w:contextualSpacing/>
        <w:mirrorIndents/>
        <w:rPr>
          <w:sz w:val="24"/>
          <w:szCs w:val="24"/>
          <w:lang w:val="en-BG"/>
        </w:rPr>
      </w:pPr>
      <w:r w:rsidRPr="00DC4F07">
        <w:rPr>
          <w:b/>
          <w:bCs/>
          <w:sz w:val="24"/>
          <w:szCs w:val="24"/>
          <w:lang w:val="en-BG"/>
        </w:rPr>
        <w:t>Frontend (JavaScript) – React.js:</w:t>
      </w:r>
      <w:r w:rsidRPr="00DC4F07">
        <w:rPr>
          <w:sz w:val="24"/>
          <w:szCs w:val="24"/>
          <w:lang w:val="en-BG"/>
        </w:rPr>
        <w:t> Използван както за уеб платформата, така и като основа за мобилния интерфейс (чрез React Native). Компонентно-базираната архитектура на React позволява графиките на ЕЕГ сигнала да бъдат плавни, високореактивни и да се опресняват в реално време, без това да води до претоварване на процесора или батерията на крайното потребителско устройство.</w:t>
      </w:r>
    </w:p>
    <w:p w14:paraId="1155ACAE" w14:textId="0FBD2B46" w:rsidR="00DC4F07" w:rsidRPr="00781D1D" w:rsidRDefault="00DC4F07" w:rsidP="005A362F">
      <w:pPr>
        <w:pStyle w:val="Heading3"/>
      </w:pPr>
      <w:bookmarkStart w:id="46" w:name="_Toc225703936"/>
      <w:r w:rsidRPr="00781D1D">
        <w:t>8.</w:t>
      </w:r>
      <w:r w:rsidRPr="00781D1D">
        <w:t>5. Хардуерна интеграция и комуникация</w:t>
      </w:r>
      <w:bookmarkEnd w:id="46"/>
    </w:p>
    <w:p w14:paraId="1ECE3F51" w14:textId="77777777" w:rsidR="00DC4F07" w:rsidRPr="00DC4F07" w:rsidRDefault="00DC4F07" w:rsidP="00E83365">
      <w:pPr>
        <w:spacing w:after="0"/>
        <w:ind w:firstLine="425"/>
        <w:contextualSpacing/>
        <w:mirrorIndents/>
        <w:rPr>
          <w:sz w:val="24"/>
          <w:szCs w:val="24"/>
          <w:lang w:val="en-BG"/>
        </w:rPr>
      </w:pPr>
      <w:r w:rsidRPr="00DC4F07">
        <w:rPr>
          <w:sz w:val="24"/>
          <w:szCs w:val="24"/>
          <w:lang w:val="en-BG"/>
        </w:rPr>
        <w:t>Тъй като системата разчита на физически сензор за събиране на данни, архитектурата включва специфичен слой за хардуерна комуникация:</w:t>
      </w:r>
    </w:p>
    <w:p w14:paraId="695FD16D" w14:textId="77777777" w:rsidR="00DC4F07" w:rsidRPr="00DC4F07" w:rsidRDefault="00DC4F07" w:rsidP="00447274">
      <w:pPr>
        <w:numPr>
          <w:ilvl w:val="0"/>
          <w:numId w:val="94"/>
        </w:numPr>
        <w:spacing w:after="0"/>
        <w:contextualSpacing/>
        <w:mirrorIndents/>
        <w:rPr>
          <w:sz w:val="24"/>
          <w:szCs w:val="24"/>
          <w:lang w:val="en-BG"/>
        </w:rPr>
      </w:pPr>
      <w:r w:rsidRPr="00DC4F07">
        <w:rPr>
          <w:b/>
          <w:bCs/>
          <w:sz w:val="24"/>
          <w:szCs w:val="24"/>
          <w:lang w:val="en-BG"/>
        </w:rPr>
        <w:t>Bluetooth Low Energy (BLE):</w:t>
      </w:r>
      <w:r w:rsidRPr="00DC4F07">
        <w:rPr>
          <w:sz w:val="24"/>
          <w:szCs w:val="24"/>
          <w:lang w:val="en-BG"/>
        </w:rPr>
        <w:t> Използва се за безжичната връзка между ЕЕГ слушалките (MindWave) и мобилното устройство на пациента. BLE стандартът е избран умишлено, тъй като осигурява надежден и непрекъснат пренос на данни при минимална консумация на батерия, което е критично за устройство, носено през целия ден.</w:t>
      </w:r>
    </w:p>
    <w:p w14:paraId="1BF23BFC" w14:textId="37904117" w:rsidR="00DC4F07" w:rsidRPr="00781D1D" w:rsidRDefault="00DC4F07" w:rsidP="005A362F">
      <w:pPr>
        <w:pStyle w:val="Heading3"/>
      </w:pPr>
      <w:bookmarkStart w:id="47" w:name="_Toc225703937"/>
      <w:r w:rsidRPr="00781D1D">
        <w:t>8.</w:t>
      </w:r>
      <w:r w:rsidRPr="00781D1D">
        <w:t xml:space="preserve">6. Облачна инфраструктура и Деплоймънт </w:t>
      </w:r>
      <w:bookmarkEnd w:id="47"/>
    </w:p>
    <w:p w14:paraId="36F3EFEA" w14:textId="77777777" w:rsidR="00DC4F07" w:rsidRPr="00DC4F07" w:rsidRDefault="00DC4F07" w:rsidP="00E83365">
      <w:pPr>
        <w:spacing w:after="0"/>
        <w:ind w:firstLine="425"/>
        <w:contextualSpacing/>
        <w:mirrorIndents/>
        <w:rPr>
          <w:sz w:val="24"/>
          <w:szCs w:val="24"/>
          <w:lang w:val="en-BG"/>
        </w:rPr>
      </w:pPr>
      <w:r w:rsidRPr="00DC4F07">
        <w:rPr>
          <w:sz w:val="24"/>
          <w:szCs w:val="24"/>
          <w:lang w:val="en-BG"/>
        </w:rPr>
        <w:t>За да бъде системата достъпна 24/7 и да обслужва множество пациенти едновременно, архитектурата предвижда съвременно облачно внедряване:</w:t>
      </w:r>
    </w:p>
    <w:p w14:paraId="4747B4C8" w14:textId="77777777" w:rsidR="00DC4F07" w:rsidRPr="00DC4F07" w:rsidRDefault="00DC4F07" w:rsidP="00447274">
      <w:pPr>
        <w:numPr>
          <w:ilvl w:val="0"/>
          <w:numId w:val="95"/>
        </w:numPr>
        <w:spacing w:after="0"/>
        <w:contextualSpacing/>
        <w:mirrorIndents/>
        <w:rPr>
          <w:sz w:val="24"/>
          <w:szCs w:val="24"/>
          <w:lang w:val="en-BG"/>
        </w:rPr>
      </w:pPr>
      <w:r w:rsidRPr="00DC4F07">
        <w:rPr>
          <w:b/>
          <w:bCs/>
          <w:sz w:val="24"/>
          <w:szCs w:val="24"/>
          <w:lang w:val="en-BG"/>
        </w:rPr>
        <w:t>Контейнеризация (Docker):</w:t>
      </w:r>
      <w:r w:rsidRPr="00DC4F07">
        <w:rPr>
          <w:sz w:val="24"/>
          <w:szCs w:val="24"/>
          <w:lang w:val="en-BG"/>
        </w:rPr>
        <w:t> Backend логиката (Python сървърът и LSTM моделът) и базата данни са пакетирани в Docker контейнери. Това гарантира, че приложението ще работи по абсолютно идентичен начин както в локална среда по време на разработка, така и на продукционния сървър.</w:t>
      </w:r>
    </w:p>
    <w:p w14:paraId="24EF2F27" w14:textId="6C820431" w:rsidR="00DC4F07" w:rsidRPr="00781D1D" w:rsidRDefault="00DC4F07" w:rsidP="00447274">
      <w:pPr>
        <w:numPr>
          <w:ilvl w:val="0"/>
          <w:numId w:val="95"/>
        </w:numPr>
        <w:tabs>
          <w:tab w:val="num" w:pos="720"/>
        </w:tabs>
        <w:spacing w:after="0"/>
        <w:contextualSpacing/>
        <w:mirrorIndents/>
        <w:rPr>
          <w:sz w:val="24"/>
          <w:szCs w:val="24"/>
          <w:lang w:val="en-BG"/>
        </w:rPr>
      </w:pPr>
      <w:r w:rsidRPr="00DC4F07">
        <w:rPr>
          <w:b/>
          <w:bCs/>
          <w:sz w:val="24"/>
          <w:szCs w:val="24"/>
          <w:lang w:val="en-BG"/>
        </w:rPr>
        <w:t>Облачен хостинг (Cloud Provider):</w:t>
      </w:r>
      <w:r w:rsidRPr="00DC4F07">
        <w:rPr>
          <w:sz w:val="24"/>
          <w:szCs w:val="24"/>
          <w:lang w:val="en-BG"/>
        </w:rPr>
        <w:t> Системата е проектирана да бъде хоствана на съвременна облачна платформа (като AWS, Google Cloud или Render). Това осигурява мащабируемост (scalability) – ако броят на пациентите се увеличи рязко, сървърните ресурси могат да бъдат увеличени автоматично, за да се запази нулевото забавяне (low latency) при предсказването на пристъпи.</w:t>
      </w:r>
    </w:p>
    <w:p w14:paraId="40B9D1DB" w14:textId="7E7E35F6" w:rsidR="00DC4F07" w:rsidRPr="00DC4F07" w:rsidRDefault="00DC4F07" w:rsidP="00DC4F07">
      <w:pPr>
        <w:rPr>
          <w:lang w:val="bg-BG"/>
        </w:rPr>
      </w:pPr>
      <w:r>
        <w:rPr>
          <w:lang w:val="en-BG"/>
        </w:rPr>
        <w:br w:type="page"/>
      </w:r>
    </w:p>
    <w:p w14:paraId="32184E61" w14:textId="1A262E88" w:rsidR="00171E44" w:rsidRDefault="00873491" w:rsidP="00447274">
      <w:pPr>
        <w:pStyle w:val="Heading2"/>
        <w:numPr>
          <w:ilvl w:val="1"/>
          <w:numId w:val="75"/>
        </w:numPr>
      </w:pPr>
      <w:bookmarkStart w:id="48" w:name="_Toc225703938"/>
      <w:r w:rsidRPr="00EB7858">
        <w:lastRenderedPageBreak/>
        <w:t>Основни функционалности на приложението</w:t>
      </w:r>
      <w:bookmarkEnd w:id="48"/>
    </w:p>
    <w:p w14:paraId="2C19D250" w14:textId="6CF29A5A" w:rsidR="00DC4F07" w:rsidRPr="00A373EE" w:rsidRDefault="00DC4F07" w:rsidP="00E83365">
      <w:pPr>
        <w:spacing w:after="0"/>
        <w:ind w:firstLine="708"/>
        <w:rPr>
          <w:sz w:val="24"/>
          <w:szCs w:val="24"/>
          <w:lang w:val="bg-BG"/>
        </w:rPr>
      </w:pPr>
      <w:r w:rsidRPr="00A373EE">
        <w:rPr>
          <w:sz w:val="24"/>
          <w:szCs w:val="24"/>
          <w:lang w:val="en-BG" w:eastAsia="en-GB"/>
        </w:rPr>
        <w:t>Приложението е проектирано като специализиран инструмент, съобразен с нуждите на медицински лица и студенти. То съчетава интуитивен интерфейс за анализ на ЕЕГ данни и строги мерки за сигурност.</w:t>
      </w:r>
    </w:p>
    <w:p w14:paraId="651DDA76" w14:textId="3D2120B6" w:rsidR="00DC4F07" w:rsidRPr="00A373EE" w:rsidRDefault="00DC4F07" w:rsidP="005A362F">
      <w:pPr>
        <w:pStyle w:val="Heading3"/>
      </w:pPr>
      <w:bookmarkStart w:id="49" w:name="_Toc225703939"/>
      <w:r w:rsidRPr="00A373EE">
        <w:t>9.1. Потребителски роли и истории</w:t>
      </w:r>
      <w:bookmarkEnd w:id="49"/>
    </w:p>
    <w:p w14:paraId="6EF1C58E" w14:textId="77777777" w:rsidR="00DC4F07" w:rsidRPr="00DC4F07" w:rsidRDefault="00DC4F07" w:rsidP="00E83365">
      <w:pPr>
        <w:spacing w:after="0"/>
        <w:ind w:firstLine="360"/>
        <w:rPr>
          <w:sz w:val="24"/>
          <w:szCs w:val="24"/>
          <w:lang w:val="en-BG"/>
        </w:rPr>
      </w:pPr>
      <w:r w:rsidRPr="00DC4F07">
        <w:rPr>
          <w:sz w:val="24"/>
          <w:szCs w:val="24"/>
          <w:lang w:val="en-BG"/>
        </w:rPr>
        <w:t>За успешното функциониране на системата „NeuroRisk“ е внедрена многопластова структура от потребителски роли. Всеки тип потребител притежава специфични права на достъп и функционални възможности, проектирани да обслужват както образователния процес, така и клиничния мониторинг.</w:t>
      </w:r>
    </w:p>
    <w:p w14:paraId="4C34C54F" w14:textId="77777777" w:rsidR="00DC4F07" w:rsidRPr="00A373EE" w:rsidRDefault="00DC4F07" w:rsidP="004C2076">
      <w:pPr>
        <w:pStyle w:val="Heading4"/>
      </w:pPr>
      <w:r w:rsidRPr="00A373EE">
        <w:t>9.1.1. Дефиниране на потребителските роли и функции</w:t>
      </w:r>
    </w:p>
    <w:p w14:paraId="1F823C25" w14:textId="77777777" w:rsidR="00DC4F07" w:rsidRPr="00DC4F07" w:rsidRDefault="00DC4F07" w:rsidP="00E83365">
      <w:pPr>
        <w:spacing w:after="0"/>
        <w:ind w:firstLine="283"/>
        <w:rPr>
          <w:sz w:val="24"/>
          <w:szCs w:val="24"/>
          <w:lang w:val="en-BG"/>
        </w:rPr>
      </w:pPr>
      <w:r w:rsidRPr="00DC4F07">
        <w:rPr>
          <w:sz w:val="24"/>
          <w:szCs w:val="24"/>
          <w:lang w:val="en-BG"/>
        </w:rPr>
        <w:t>В системата са заложени три основни категории потребители, всяка със собствени цели и оперативни отговорности:</w:t>
      </w:r>
    </w:p>
    <w:p w14:paraId="624A261D" w14:textId="2B9E3F90" w:rsidR="00DC4F07" w:rsidRPr="00A373EE" w:rsidRDefault="005B4952" w:rsidP="00447274">
      <w:pPr>
        <w:pStyle w:val="ListParagraph"/>
        <w:numPr>
          <w:ilvl w:val="0"/>
          <w:numId w:val="99"/>
        </w:numPr>
        <w:rPr>
          <w:sz w:val="24"/>
          <w:szCs w:val="24"/>
          <w:lang w:val="en-BG"/>
        </w:rPr>
      </w:pPr>
      <w:r>
        <w:rPr>
          <w:b/>
          <w:bCs/>
          <w:sz w:val="24"/>
          <w:szCs w:val="24"/>
        </w:rPr>
        <w:t>Пациент</w:t>
      </w:r>
      <w:r w:rsidR="00DC4F07" w:rsidRPr="00A373EE">
        <w:rPr>
          <w:b/>
          <w:bCs/>
          <w:sz w:val="24"/>
          <w:szCs w:val="24"/>
          <w:lang w:val="en-BG"/>
        </w:rPr>
        <w:t>:</w:t>
      </w:r>
    </w:p>
    <w:p w14:paraId="5F805EA7" w14:textId="77777777" w:rsidR="005613EC" w:rsidRPr="005613EC" w:rsidRDefault="00DC4F07" w:rsidP="00447274">
      <w:pPr>
        <w:numPr>
          <w:ilvl w:val="1"/>
          <w:numId w:val="100"/>
        </w:numPr>
        <w:spacing w:after="0"/>
        <w:rPr>
          <w:sz w:val="24"/>
          <w:szCs w:val="24"/>
          <w:lang w:val="en-BG"/>
        </w:rPr>
      </w:pPr>
      <w:r w:rsidRPr="00DC4F07">
        <w:rPr>
          <w:b/>
          <w:bCs/>
          <w:sz w:val="24"/>
          <w:szCs w:val="24"/>
          <w:lang w:val="en-BG"/>
        </w:rPr>
        <w:t>Основна цел:</w:t>
      </w:r>
      <w:r w:rsidRPr="00DC4F07">
        <w:rPr>
          <w:sz w:val="24"/>
          <w:szCs w:val="24"/>
          <w:lang w:val="en-BG"/>
        </w:rPr>
        <w:t> </w:t>
      </w:r>
      <w:r w:rsidR="005613EC" w:rsidRPr="005613EC">
        <w:rPr>
          <w:sz w:val="24"/>
          <w:szCs w:val="24"/>
          <w:lang w:val="en-BG"/>
        </w:rPr>
        <w:t>Непрекъснат мониторинг на мозъчната активност в реално време за ранно регистриране на епилептични аномалии и повишаване на личната безопасност чрез автоматизирани предупреждения от изкуствения интелект.</w:t>
      </w:r>
    </w:p>
    <w:p w14:paraId="2562A3A0" w14:textId="77777777" w:rsidR="005613EC" w:rsidRPr="005613EC" w:rsidRDefault="00DC4F07" w:rsidP="00447274">
      <w:pPr>
        <w:numPr>
          <w:ilvl w:val="1"/>
          <w:numId w:val="100"/>
        </w:numPr>
        <w:spacing w:after="0"/>
        <w:rPr>
          <w:sz w:val="24"/>
          <w:szCs w:val="24"/>
          <w:lang w:val="en-BG"/>
        </w:rPr>
      </w:pPr>
      <w:r w:rsidRPr="00DC4F07">
        <w:rPr>
          <w:b/>
          <w:bCs/>
          <w:sz w:val="24"/>
          <w:szCs w:val="24"/>
          <w:lang w:val="en-BG"/>
        </w:rPr>
        <w:t>Ключови функции:</w:t>
      </w:r>
      <w:r w:rsidRPr="00DC4F07">
        <w:rPr>
          <w:sz w:val="24"/>
          <w:szCs w:val="24"/>
          <w:lang w:val="en-BG"/>
        </w:rPr>
        <w:t> </w:t>
      </w:r>
      <w:r w:rsidR="005613EC" w:rsidRPr="00894B14">
        <w:rPr>
          <w:sz w:val="24"/>
          <w:szCs w:val="24"/>
          <w:lang w:val="en-BG"/>
        </w:rPr>
        <w:t>Осъществяване на бърза безжична връзка между ЕЕГ сензора и мобилното приложение; визуализация на текущото състояние и нивото на риск чрез опростен и интуитивен интерфейс (без сложни медицински графики); получаване на незабавни аларми/нотификации при засичане на критична активност от LSTM модела; водене на електронен дневник (записване на симптоми или прием на медикаменти) и сигурно, автоматично споделяне на ЕЕГ логовете с лекуващия лекар за дистанционен контрол.</w:t>
      </w:r>
    </w:p>
    <w:p w14:paraId="4B0DC3CB" w14:textId="46F7A430" w:rsidR="00DC4F07" w:rsidRPr="005613EC" w:rsidRDefault="00DC4F07" w:rsidP="00447274">
      <w:pPr>
        <w:numPr>
          <w:ilvl w:val="0"/>
          <w:numId w:val="100"/>
        </w:numPr>
        <w:spacing w:after="0"/>
        <w:rPr>
          <w:sz w:val="24"/>
          <w:szCs w:val="24"/>
          <w:lang w:val="en-BG"/>
        </w:rPr>
      </w:pPr>
      <w:r w:rsidRPr="005613EC">
        <w:rPr>
          <w:b/>
          <w:bCs/>
          <w:sz w:val="24"/>
          <w:szCs w:val="24"/>
          <w:lang w:val="en-BG"/>
        </w:rPr>
        <w:t>Лекар (Instructor):</w:t>
      </w:r>
    </w:p>
    <w:p w14:paraId="6A1D287F" w14:textId="77777777" w:rsidR="00DC4F07" w:rsidRPr="00DC4F07" w:rsidRDefault="00DC4F07" w:rsidP="00447274">
      <w:pPr>
        <w:numPr>
          <w:ilvl w:val="1"/>
          <w:numId w:val="101"/>
        </w:numPr>
        <w:spacing w:after="0"/>
        <w:rPr>
          <w:sz w:val="24"/>
          <w:szCs w:val="24"/>
          <w:lang w:val="en-BG"/>
        </w:rPr>
      </w:pPr>
      <w:r w:rsidRPr="00DC4F07">
        <w:rPr>
          <w:b/>
          <w:bCs/>
          <w:sz w:val="24"/>
          <w:szCs w:val="24"/>
          <w:lang w:val="en-BG"/>
        </w:rPr>
        <w:t>Основна цел:</w:t>
      </w:r>
      <w:r w:rsidRPr="00DC4F07">
        <w:rPr>
          <w:sz w:val="24"/>
          <w:szCs w:val="24"/>
          <w:lang w:val="en-BG"/>
        </w:rPr>
        <w:t> Експертен надзор над учебния или клиничния процес, проверка на анализите и предоставяне на обратна връзка.</w:t>
      </w:r>
    </w:p>
    <w:p w14:paraId="7BA78399" w14:textId="77777777" w:rsidR="00DC4F07" w:rsidRPr="00DC4F07" w:rsidRDefault="00DC4F07" w:rsidP="00447274">
      <w:pPr>
        <w:numPr>
          <w:ilvl w:val="1"/>
          <w:numId w:val="101"/>
        </w:numPr>
        <w:spacing w:after="0"/>
        <w:rPr>
          <w:sz w:val="24"/>
          <w:szCs w:val="24"/>
          <w:lang w:val="en-BG"/>
        </w:rPr>
      </w:pPr>
      <w:r w:rsidRPr="00DC4F07">
        <w:rPr>
          <w:b/>
          <w:bCs/>
          <w:sz w:val="24"/>
          <w:szCs w:val="24"/>
          <w:lang w:val="en-BG"/>
        </w:rPr>
        <w:t>Ключови функции:</w:t>
      </w:r>
      <w:r w:rsidRPr="00DC4F07">
        <w:rPr>
          <w:sz w:val="24"/>
          <w:szCs w:val="24"/>
          <w:lang w:val="en-BG"/>
        </w:rPr>
        <w:t> Мониторинг на прогреса на множество случаи; автоматично приоритизиране на „критични“ записи; преглед, оценка и професионална корекция на въведените клинични бележки; комуникация със студенти или пациенти чрез вградена система за съобщения.</w:t>
      </w:r>
    </w:p>
    <w:p w14:paraId="64708143" w14:textId="77777777" w:rsidR="00DC4F07" w:rsidRPr="00A373EE" w:rsidRDefault="00DC4F07" w:rsidP="00447274">
      <w:pPr>
        <w:pStyle w:val="ListParagraph"/>
        <w:numPr>
          <w:ilvl w:val="0"/>
          <w:numId w:val="101"/>
        </w:numPr>
        <w:rPr>
          <w:sz w:val="24"/>
          <w:szCs w:val="24"/>
          <w:lang w:val="en-BG"/>
        </w:rPr>
      </w:pPr>
      <w:r w:rsidRPr="00A373EE">
        <w:rPr>
          <w:b/>
          <w:bCs/>
          <w:sz w:val="24"/>
          <w:szCs w:val="24"/>
          <w:lang w:val="en-BG"/>
        </w:rPr>
        <w:t>Администратор (Admin):</w:t>
      </w:r>
    </w:p>
    <w:p w14:paraId="4B1BCAC5" w14:textId="77777777" w:rsidR="00DC4F07" w:rsidRPr="00DC4F07" w:rsidRDefault="00DC4F07" w:rsidP="00447274">
      <w:pPr>
        <w:numPr>
          <w:ilvl w:val="1"/>
          <w:numId w:val="102"/>
        </w:numPr>
        <w:spacing w:after="0"/>
        <w:rPr>
          <w:sz w:val="24"/>
          <w:szCs w:val="24"/>
          <w:lang w:val="en-BG"/>
        </w:rPr>
      </w:pPr>
      <w:r w:rsidRPr="00DC4F07">
        <w:rPr>
          <w:b/>
          <w:bCs/>
          <w:sz w:val="24"/>
          <w:szCs w:val="24"/>
          <w:lang w:val="en-BG"/>
        </w:rPr>
        <w:t>Основна цел:</w:t>
      </w:r>
      <w:r w:rsidRPr="00DC4F07">
        <w:rPr>
          <w:sz w:val="24"/>
          <w:szCs w:val="24"/>
          <w:lang w:val="en-BG"/>
        </w:rPr>
        <w:t> Техническа поддръжка, управление на сигурността и етичен контрол върху данните.</w:t>
      </w:r>
    </w:p>
    <w:p w14:paraId="043EC2D5" w14:textId="77777777" w:rsidR="00DC4F07" w:rsidRPr="00DC4F07" w:rsidRDefault="00DC4F07" w:rsidP="00447274">
      <w:pPr>
        <w:numPr>
          <w:ilvl w:val="1"/>
          <w:numId w:val="102"/>
        </w:numPr>
        <w:spacing w:after="0"/>
        <w:rPr>
          <w:sz w:val="24"/>
          <w:szCs w:val="24"/>
          <w:lang w:val="en-BG"/>
        </w:rPr>
      </w:pPr>
      <w:r w:rsidRPr="00DC4F07">
        <w:rPr>
          <w:b/>
          <w:bCs/>
          <w:sz w:val="24"/>
          <w:szCs w:val="24"/>
          <w:lang w:val="en-BG"/>
        </w:rPr>
        <w:t>Ключови функции:</w:t>
      </w:r>
      <w:r w:rsidRPr="00DC4F07">
        <w:rPr>
          <w:sz w:val="24"/>
          <w:szCs w:val="24"/>
          <w:lang w:val="en-BG"/>
        </w:rPr>
        <w:t> Управление на потребителските профили; контрол на нивата на достъп до чувствителна информация; гарантиране на правилното използване на системата спрямо етичните норми за медицински софтуер.</w:t>
      </w:r>
    </w:p>
    <w:p w14:paraId="76C521FE" w14:textId="623F1C48" w:rsidR="00DC4F07" w:rsidRPr="00A373EE" w:rsidRDefault="00DC4F07" w:rsidP="004C2076">
      <w:pPr>
        <w:pStyle w:val="Heading4"/>
      </w:pPr>
      <w:r w:rsidRPr="00A373EE">
        <w:lastRenderedPageBreak/>
        <w:t>9.1.2. Потребителски истории</w:t>
      </w:r>
    </w:p>
    <w:p w14:paraId="03B60B75" w14:textId="77777777" w:rsidR="00DC4F07" w:rsidRPr="00DC4F07" w:rsidRDefault="00DC4F07" w:rsidP="00E83365">
      <w:pPr>
        <w:spacing w:after="0"/>
        <w:ind w:firstLine="142"/>
        <w:rPr>
          <w:sz w:val="24"/>
          <w:szCs w:val="24"/>
          <w:lang w:val="en-BG"/>
        </w:rPr>
      </w:pPr>
      <w:r w:rsidRPr="00DC4F07">
        <w:rPr>
          <w:sz w:val="24"/>
          <w:szCs w:val="24"/>
          <w:lang w:val="en-BG"/>
        </w:rPr>
        <w:t>За дефиниране на функционалния обхват на интерфейса са разработени следните потребителски истории, описващи нуждите на крайния потребител:</w:t>
      </w:r>
    </w:p>
    <w:p w14:paraId="688BCC61" w14:textId="77777777" w:rsidR="00447274" w:rsidRPr="00447274" w:rsidRDefault="00447274" w:rsidP="00447274">
      <w:pPr>
        <w:pStyle w:val="ListParagraph"/>
        <w:numPr>
          <w:ilvl w:val="0"/>
          <w:numId w:val="132"/>
        </w:numPr>
        <w:spacing w:before="100" w:beforeAutospacing="1" w:after="100" w:afterAutospacing="1" w:line="240" w:lineRule="auto"/>
        <w:jc w:val="left"/>
        <w:rPr>
          <w:color w:val="000000"/>
          <w:sz w:val="24"/>
          <w:szCs w:val="24"/>
          <w:lang w:val="en-BG" w:eastAsia="en-GB"/>
        </w:rPr>
      </w:pPr>
      <w:r w:rsidRPr="00447274">
        <w:rPr>
          <w:b/>
          <w:bCs/>
          <w:color w:val="000000"/>
          <w:sz w:val="24"/>
          <w:szCs w:val="24"/>
          <w:lang w:val="en-BG" w:eastAsia="en-GB"/>
        </w:rPr>
        <w:t>За роля Пациент:</w:t>
      </w:r>
    </w:p>
    <w:p w14:paraId="562C9268" w14:textId="77777777" w:rsidR="00447274" w:rsidRPr="00447274" w:rsidRDefault="00447274" w:rsidP="00447274">
      <w:pPr>
        <w:numPr>
          <w:ilvl w:val="1"/>
          <w:numId w:val="97"/>
        </w:numPr>
        <w:spacing w:after="0"/>
        <w:rPr>
          <w:i/>
          <w:iCs/>
          <w:sz w:val="24"/>
          <w:szCs w:val="24"/>
          <w:lang w:val="en-BG"/>
        </w:rPr>
      </w:pPr>
      <w:r w:rsidRPr="00447274">
        <w:rPr>
          <w:i/>
          <w:iCs/>
          <w:sz w:val="24"/>
          <w:szCs w:val="24"/>
          <w:lang w:val="en-BG"/>
        </w:rPr>
        <w:t>„Като пациент, искам да следя състоянието си в реално време чрез мобилното приложение, за да бъда предупреден своевременно при висок риск от наближаващ пристъп.“</w:t>
      </w:r>
    </w:p>
    <w:p w14:paraId="06F99293" w14:textId="77777777" w:rsidR="00447274" w:rsidRPr="00447274" w:rsidRDefault="00447274" w:rsidP="00447274">
      <w:pPr>
        <w:numPr>
          <w:ilvl w:val="1"/>
          <w:numId w:val="97"/>
        </w:numPr>
        <w:spacing w:after="0"/>
        <w:rPr>
          <w:i/>
          <w:iCs/>
          <w:sz w:val="24"/>
          <w:szCs w:val="24"/>
          <w:lang w:val="en-BG"/>
        </w:rPr>
      </w:pPr>
      <w:r w:rsidRPr="00447274">
        <w:rPr>
          <w:i/>
          <w:iCs/>
          <w:sz w:val="24"/>
          <w:szCs w:val="24"/>
          <w:lang w:val="en-BG"/>
        </w:rPr>
        <w:t>„Като пациент, искам да виждам ясен и лесноразбираем индикатор за моето състояние (например чрез цветове или проценти), за да знам дали съм в безопасност, без да се налага да разчитам сложни медицински графики.“</w:t>
      </w:r>
    </w:p>
    <w:p w14:paraId="2F78CF5F" w14:textId="77777777" w:rsidR="00447274" w:rsidRPr="00447274" w:rsidRDefault="00447274" w:rsidP="00447274">
      <w:pPr>
        <w:numPr>
          <w:ilvl w:val="1"/>
          <w:numId w:val="97"/>
        </w:numPr>
        <w:spacing w:after="0"/>
        <w:rPr>
          <w:i/>
          <w:iCs/>
          <w:sz w:val="24"/>
          <w:szCs w:val="24"/>
          <w:lang w:val="en-BG"/>
        </w:rPr>
      </w:pPr>
      <w:r w:rsidRPr="00447274">
        <w:rPr>
          <w:i/>
          <w:iCs/>
          <w:sz w:val="24"/>
          <w:szCs w:val="24"/>
          <w:lang w:val="en-BG"/>
        </w:rPr>
        <w:t>„Като пациент, искам да мога да въвеждам лични бележки (например кога съм приел медикаментите си или как се чувствам физически), за да предоставя пълен контекст за моето състояние на лекуващия ми лекар.“</w:t>
      </w:r>
    </w:p>
    <w:p w14:paraId="7EF1D858" w14:textId="77777777" w:rsidR="00DC4F07" w:rsidRPr="00A373EE" w:rsidRDefault="00DC4F07" w:rsidP="00447274">
      <w:pPr>
        <w:pStyle w:val="ListParagraph"/>
        <w:numPr>
          <w:ilvl w:val="0"/>
          <w:numId w:val="96"/>
        </w:numPr>
        <w:rPr>
          <w:sz w:val="24"/>
          <w:szCs w:val="24"/>
          <w:lang w:val="en-BG"/>
        </w:rPr>
      </w:pPr>
      <w:r w:rsidRPr="00A373EE">
        <w:rPr>
          <w:b/>
          <w:bCs/>
          <w:sz w:val="24"/>
          <w:szCs w:val="24"/>
          <w:lang w:val="en-BG"/>
        </w:rPr>
        <w:t>За роля Преподавател / Лекар:</w:t>
      </w:r>
    </w:p>
    <w:p w14:paraId="1F059EE2" w14:textId="77777777" w:rsidR="00DC4F07" w:rsidRPr="00DC4F07" w:rsidRDefault="00DC4F07" w:rsidP="00447274">
      <w:pPr>
        <w:numPr>
          <w:ilvl w:val="1"/>
          <w:numId w:val="97"/>
        </w:numPr>
        <w:spacing w:after="0"/>
        <w:rPr>
          <w:sz w:val="24"/>
          <w:szCs w:val="24"/>
          <w:lang w:val="en-BG"/>
        </w:rPr>
      </w:pPr>
      <w:r w:rsidRPr="00DC4F07">
        <w:rPr>
          <w:i/>
          <w:iCs/>
          <w:sz w:val="24"/>
          <w:szCs w:val="24"/>
          <w:lang w:val="en-BG"/>
        </w:rPr>
        <w:t>„Като лекар, искам да виждам списъка с пациенти, сортирани по степен на риск, за да приоритизирам вниманието си към най-критичните случаи.“</w:t>
      </w:r>
    </w:p>
    <w:p w14:paraId="35AD01C5" w14:textId="77777777" w:rsidR="00DC4F07" w:rsidRPr="00DC4F07" w:rsidRDefault="00DC4F07" w:rsidP="00447274">
      <w:pPr>
        <w:numPr>
          <w:ilvl w:val="1"/>
          <w:numId w:val="97"/>
        </w:numPr>
        <w:spacing w:after="0"/>
        <w:rPr>
          <w:sz w:val="24"/>
          <w:szCs w:val="24"/>
          <w:lang w:val="en-BG"/>
        </w:rPr>
      </w:pPr>
      <w:r w:rsidRPr="00DC4F07">
        <w:rPr>
          <w:i/>
          <w:iCs/>
          <w:sz w:val="24"/>
          <w:szCs w:val="24"/>
          <w:lang w:val="en-BG"/>
        </w:rPr>
        <w:t>„Като лекар, искам да добавям клинични инструкции, за да документирам прегледите и да насочвам терапевтичния процес.“</w:t>
      </w:r>
    </w:p>
    <w:p w14:paraId="4929A8D9" w14:textId="77777777" w:rsidR="00DC4F07" w:rsidRPr="00DC4F07" w:rsidRDefault="00DC4F07" w:rsidP="00447274">
      <w:pPr>
        <w:numPr>
          <w:ilvl w:val="1"/>
          <w:numId w:val="97"/>
        </w:numPr>
        <w:spacing w:after="0"/>
        <w:rPr>
          <w:sz w:val="24"/>
          <w:szCs w:val="24"/>
          <w:lang w:val="en-BG"/>
        </w:rPr>
      </w:pPr>
      <w:r w:rsidRPr="00DC4F07">
        <w:rPr>
          <w:i/>
          <w:iCs/>
          <w:sz w:val="24"/>
          <w:szCs w:val="24"/>
          <w:lang w:val="en-BG"/>
        </w:rPr>
        <w:t>„Като лекар, искам да получавам данни в реално време през мобилното приложение, за да следя състоянието на пациента по време на преглед.“</w:t>
      </w:r>
    </w:p>
    <w:p w14:paraId="5E3F7535" w14:textId="77777777" w:rsidR="00DC4F07" w:rsidRPr="00A373EE" w:rsidRDefault="00DC4F07" w:rsidP="00447274">
      <w:pPr>
        <w:pStyle w:val="ListParagraph"/>
        <w:numPr>
          <w:ilvl w:val="0"/>
          <w:numId w:val="97"/>
        </w:numPr>
        <w:rPr>
          <w:sz w:val="24"/>
          <w:szCs w:val="24"/>
          <w:lang w:val="en-BG"/>
        </w:rPr>
      </w:pPr>
      <w:r w:rsidRPr="00A373EE">
        <w:rPr>
          <w:b/>
          <w:bCs/>
          <w:sz w:val="24"/>
          <w:szCs w:val="24"/>
          <w:lang w:val="en-BG"/>
        </w:rPr>
        <w:t>За роля Администратор:</w:t>
      </w:r>
    </w:p>
    <w:p w14:paraId="43804D11" w14:textId="77777777" w:rsidR="00DC4F07" w:rsidRPr="00A373EE" w:rsidRDefault="00DC4F07" w:rsidP="00447274">
      <w:pPr>
        <w:numPr>
          <w:ilvl w:val="1"/>
          <w:numId w:val="98"/>
        </w:numPr>
        <w:spacing w:after="0"/>
        <w:rPr>
          <w:sz w:val="24"/>
          <w:szCs w:val="24"/>
          <w:lang w:val="en-BG"/>
        </w:rPr>
      </w:pPr>
      <w:r w:rsidRPr="00DC4F07">
        <w:rPr>
          <w:i/>
          <w:iCs/>
          <w:sz w:val="24"/>
          <w:szCs w:val="24"/>
          <w:lang w:val="en-BG"/>
        </w:rPr>
        <w:t>„Като администратор, искам да управлявам потребителските роли, за да осигуря максимална защита на медицинската информация.“</w:t>
      </w:r>
    </w:p>
    <w:p w14:paraId="1F20FFA3" w14:textId="77777777" w:rsidR="00594A7E" w:rsidRDefault="00DC4F07" w:rsidP="00594A7E">
      <w:pPr>
        <w:keepNext/>
        <w:spacing w:after="0"/>
      </w:pPr>
      <w:r w:rsidRPr="00A373EE">
        <w:rPr>
          <w:noProof/>
          <w:sz w:val="24"/>
          <w:szCs w:val="24"/>
        </w:rPr>
        <w:lastRenderedPageBreak/>
        <w:drawing>
          <wp:inline distT="0" distB="0" distL="0" distR="0" wp14:anchorId="6439A1B3" wp14:editId="687809C4">
            <wp:extent cx="4559890" cy="3979333"/>
            <wp:effectExtent l="0" t="0" r="0" b="0"/>
            <wp:docPr id="806595504"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95504" name="Picture 3" descr="A diagram of a diagram&#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18259" cy="4030270"/>
                    </a:xfrm>
                    <a:prstGeom prst="rect">
                      <a:avLst/>
                    </a:prstGeom>
                    <a:noFill/>
                    <a:ln>
                      <a:noFill/>
                    </a:ln>
                  </pic:spPr>
                </pic:pic>
              </a:graphicData>
            </a:graphic>
          </wp:inline>
        </w:drawing>
      </w:r>
    </w:p>
    <w:p w14:paraId="22C1A1B7" w14:textId="0E634717" w:rsidR="00DC4F07" w:rsidRPr="00DC4F07" w:rsidRDefault="00594A7E" w:rsidP="00594A7E">
      <w:pPr>
        <w:pStyle w:val="Caption"/>
        <w:jc w:val="center"/>
        <w:rPr>
          <w:sz w:val="36"/>
          <w:szCs w:val="36"/>
          <w:lang w:val="en-BG"/>
        </w:rPr>
      </w:pPr>
      <w:proofErr w:type="spellStart"/>
      <w:r w:rsidRPr="00594A7E">
        <w:rPr>
          <w:sz w:val="22"/>
          <w:szCs w:val="22"/>
        </w:rPr>
        <w:t>Фигура</w:t>
      </w:r>
      <w:proofErr w:type="spellEnd"/>
      <w:r w:rsidRPr="00594A7E">
        <w:rPr>
          <w:sz w:val="22"/>
          <w:szCs w:val="22"/>
        </w:rPr>
        <w:t xml:space="preserve"> </w:t>
      </w:r>
      <w:r w:rsidRPr="00594A7E">
        <w:rPr>
          <w:sz w:val="22"/>
          <w:szCs w:val="22"/>
        </w:rPr>
        <w:fldChar w:fldCharType="begin"/>
      </w:r>
      <w:r w:rsidRPr="00594A7E">
        <w:rPr>
          <w:sz w:val="22"/>
          <w:szCs w:val="22"/>
        </w:rPr>
        <w:instrText xml:space="preserve"> SEQ Фигура \* ARABIC </w:instrText>
      </w:r>
      <w:r w:rsidRPr="00594A7E">
        <w:rPr>
          <w:sz w:val="22"/>
          <w:szCs w:val="22"/>
        </w:rPr>
        <w:fldChar w:fldCharType="separate"/>
      </w:r>
      <w:r w:rsidR="00857D89">
        <w:rPr>
          <w:noProof/>
          <w:sz w:val="22"/>
          <w:szCs w:val="22"/>
        </w:rPr>
        <w:t>24</w:t>
      </w:r>
      <w:r w:rsidRPr="00594A7E">
        <w:rPr>
          <w:sz w:val="22"/>
          <w:szCs w:val="22"/>
        </w:rPr>
        <w:fldChar w:fldCharType="end"/>
      </w:r>
      <w:r w:rsidRPr="00594A7E">
        <w:rPr>
          <w:sz w:val="22"/>
          <w:szCs w:val="22"/>
          <w:lang w:val="bg-BG"/>
        </w:rPr>
        <w:t xml:space="preserve"> Диаграма на случаите на употреба за потребителските роли в системата </w:t>
      </w:r>
      <w:proofErr w:type="spellStart"/>
      <w:r w:rsidRPr="00594A7E">
        <w:rPr>
          <w:sz w:val="22"/>
          <w:szCs w:val="22"/>
          <w:lang w:val="bg-BG"/>
        </w:rPr>
        <w:t>NeuroRisk</w:t>
      </w:r>
      <w:proofErr w:type="spellEnd"/>
    </w:p>
    <w:p w14:paraId="2C1964B6" w14:textId="399DEDE5" w:rsidR="00DC4F07" w:rsidRPr="00A373EE" w:rsidRDefault="00DC4F07" w:rsidP="00404CBE">
      <w:pPr>
        <w:pStyle w:val="Heading4"/>
      </w:pPr>
      <w:r w:rsidRPr="00A373EE">
        <w:t>9.1.3. Потребителски работни потоц</w:t>
      </w:r>
      <w:r w:rsidRPr="00A373EE">
        <w:t>и</w:t>
      </w:r>
    </w:p>
    <w:p w14:paraId="26A6A5D4" w14:textId="77777777" w:rsidR="00404CBE" w:rsidRPr="00404CBE" w:rsidRDefault="00404CBE" w:rsidP="00404CBE">
      <w:pPr>
        <w:spacing w:after="0"/>
        <w:rPr>
          <w:sz w:val="24"/>
          <w:szCs w:val="32"/>
          <w:lang w:val="en-BG"/>
        </w:rPr>
      </w:pPr>
      <w:bookmarkStart w:id="50" w:name="_Toc225703940"/>
      <w:r w:rsidRPr="00404CBE">
        <w:rPr>
          <w:sz w:val="24"/>
          <w:szCs w:val="32"/>
          <w:lang w:val="en-BG"/>
        </w:rPr>
        <w:t>Работният процес в платформата е проектиран да бъде максимално интуитивен и ненатоварващ, осигурявайки плавно и непрекъснато следене на здравословното състояние. Примерният поток за потребител със статус „Пациент“ включва:</w:t>
      </w:r>
    </w:p>
    <w:p w14:paraId="62348CB5" w14:textId="77777777" w:rsidR="00404CBE" w:rsidRPr="00404CBE" w:rsidRDefault="00404CBE" w:rsidP="00404CBE">
      <w:pPr>
        <w:pStyle w:val="ListParagraph"/>
        <w:numPr>
          <w:ilvl w:val="2"/>
          <w:numId w:val="134"/>
        </w:numPr>
        <w:rPr>
          <w:sz w:val="24"/>
          <w:szCs w:val="32"/>
          <w:lang w:val="en-BG"/>
        </w:rPr>
      </w:pPr>
      <w:r w:rsidRPr="00404CBE">
        <w:rPr>
          <w:b/>
          <w:bCs/>
          <w:sz w:val="24"/>
          <w:szCs w:val="32"/>
          <w:lang w:val="en-BG"/>
        </w:rPr>
        <w:t>Идентификация:</w:t>
      </w:r>
      <w:r w:rsidRPr="00404CBE">
        <w:rPr>
          <w:sz w:val="24"/>
          <w:szCs w:val="32"/>
          <w:lang w:val="en-BG"/>
        </w:rPr>
        <w:t> Вход в системата (мобилно или уеб приложение) чрез персонални идентификационни данни.</w:t>
      </w:r>
    </w:p>
    <w:p w14:paraId="1506DBAA" w14:textId="4A520F39" w:rsidR="00404CBE" w:rsidRPr="00404CBE" w:rsidRDefault="00404CBE" w:rsidP="00404CBE">
      <w:pPr>
        <w:pStyle w:val="ListParagraph"/>
        <w:numPr>
          <w:ilvl w:val="2"/>
          <w:numId w:val="134"/>
        </w:numPr>
        <w:rPr>
          <w:sz w:val="24"/>
          <w:szCs w:val="32"/>
          <w:lang w:val="en-BG"/>
        </w:rPr>
      </w:pPr>
      <w:r w:rsidRPr="00404CBE">
        <w:rPr>
          <w:b/>
          <w:bCs/>
          <w:sz w:val="24"/>
          <w:szCs w:val="32"/>
          <w:lang w:val="en-BG"/>
        </w:rPr>
        <w:t>Свързване със сензора:</w:t>
      </w:r>
      <w:r w:rsidRPr="00404CBE">
        <w:rPr>
          <w:sz w:val="24"/>
          <w:szCs w:val="32"/>
          <w:lang w:val="en-BG"/>
        </w:rPr>
        <w:t> Установяване на безжична връзка между хардуерното ЕЕГ устройство (напр. слушалки/лента</w:t>
      </w:r>
      <w:r w:rsidR="00544AAA" w:rsidRPr="005134DF">
        <w:rPr>
          <w:sz w:val="24"/>
          <w:szCs w:val="32"/>
          <w:lang w:val="en-BG"/>
        </w:rPr>
        <w:t>/</w:t>
      </w:r>
      <w:r w:rsidR="00544AAA">
        <w:rPr>
          <w:sz w:val="24"/>
          <w:szCs w:val="32"/>
        </w:rPr>
        <w:t>сензор</w:t>
      </w:r>
      <w:r w:rsidRPr="00404CBE">
        <w:rPr>
          <w:sz w:val="24"/>
          <w:szCs w:val="32"/>
          <w:lang w:val="en-BG"/>
        </w:rPr>
        <w:t>) и приложението.</w:t>
      </w:r>
    </w:p>
    <w:p w14:paraId="4325CF6A" w14:textId="77777777" w:rsidR="00404CBE" w:rsidRPr="00404CBE" w:rsidRDefault="00404CBE" w:rsidP="00404CBE">
      <w:pPr>
        <w:pStyle w:val="ListParagraph"/>
        <w:numPr>
          <w:ilvl w:val="2"/>
          <w:numId w:val="134"/>
        </w:numPr>
        <w:rPr>
          <w:sz w:val="24"/>
          <w:szCs w:val="32"/>
          <w:lang w:val="en-BG"/>
        </w:rPr>
      </w:pPr>
      <w:r w:rsidRPr="00404CBE">
        <w:rPr>
          <w:b/>
          <w:bCs/>
          <w:sz w:val="24"/>
          <w:szCs w:val="32"/>
          <w:lang w:val="en-BG"/>
        </w:rPr>
        <w:t>Мониторинг в реално време (Табло):</w:t>
      </w:r>
      <w:r w:rsidRPr="00404CBE">
        <w:rPr>
          <w:sz w:val="24"/>
          <w:szCs w:val="32"/>
          <w:lang w:val="en-BG"/>
        </w:rPr>
        <w:t> Визуализация на текущия статус на мозъчната активност чрез опростен и разбираем интерфейс (напр. цветови индикатори за безопасност), без необходимост от разчитане на сложни медицински графики.</w:t>
      </w:r>
    </w:p>
    <w:p w14:paraId="1C92FA5D" w14:textId="77777777" w:rsidR="00404CBE" w:rsidRPr="00404CBE" w:rsidRDefault="00404CBE" w:rsidP="00404CBE">
      <w:pPr>
        <w:pStyle w:val="ListParagraph"/>
        <w:numPr>
          <w:ilvl w:val="2"/>
          <w:numId w:val="134"/>
        </w:numPr>
        <w:rPr>
          <w:sz w:val="24"/>
          <w:szCs w:val="32"/>
          <w:lang w:val="en-BG"/>
        </w:rPr>
      </w:pPr>
      <w:r w:rsidRPr="00404CBE">
        <w:rPr>
          <w:b/>
          <w:bCs/>
          <w:sz w:val="24"/>
          <w:szCs w:val="32"/>
          <w:lang w:val="en-BG"/>
        </w:rPr>
        <w:t>Автоматичен AI Анализ и Аларми:</w:t>
      </w:r>
      <w:r w:rsidRPr="00404CBE">
        <w:rPr>
          <w:sz w:val="24"/>
          <w:szCs w:val="32"/>
          <w:lang w:val="en-BG"/>
        </w:rPr>
        <w:t> Системата непрекъснато и автоматично анализира сигнала във фонов режим чрез LSTM модела. При засичане на патологични аномалии (риск от пристъп), приложението генерира незабавно предупреждение (аларма) към пациента.</w:t>
      </w:r>
    </w:p>
    <w:p w14:paraId="4D9B87FE" w14:textId="77777777" w:rsidR="00404CBE" w:rsidRPr="00404CBE" w:rsidRDefault="00404CBE" w:rsidP="00404CBE">
      <w:pPr>
        <w:pStyle w:val="ListParagraph"/>
        <w:numPr>
          <w:ilvl w:val="2"/>
          <w:numId w:val="134"/>
        </w:numPr>
        <w:rPr>
          <w:sz w:val="24"/>
          <w:szCs w:val="32"/>
          <w:lang w:val="en-BG"/>
        </w:rPr>
      </w:pPr>
      <w:r w:rsidRPr="00404CBE">
        <w:rPr>
          <w:b/>
          <w:bCs/>
          <w:sz w:val="24"/>
          <w:szCs w:val="32"/>
          <w:lang w:val="en-BG"/>
        </w:rPr>
        <w:t>Електронен дневник (Документиране):</w:t>
      </w:r>
      <w:r w:rsidRPr="00404CBE">
        <w:rPr>
          <w:sz w:val="24"/>
          <w:szCs w:val="32"/>
          <w:lang w:val="en-BG"/>
        </w:rPr>
        <w:t> Въвеждане на лични бележки, свързани със състоянието – например час на прием на медикаменти, усещане за наближаващ пристъп (аура), нива на стрес или качество на съня.</w:t>
      </w:r>
    </w:p>
    <w:p w14:paraId="62BCFCAE" w14:textId="77777777" w:rsidR="00404CBE" w:rsidRPr="00404CBE" w:rsidRDefault="00404CBE" w:rsidP="00404CBE">
      <w:pPr>
        <w:pStyle w:val="ListParagraph"/>
        <w:numPr>
          <w:ilvl w:val="2"/>
          <w:numId w:val="134"/>
        </w:numPr>
        <w:rPr>
          <w:sz w:val="24"/>
          <w:szCs w:val="32"/>
          <w:lang w:val="en-BG"/>
        </w:rPr>
      </w:pPr>
      <w:r w:rsidRPr="00404CBE">
        <w:rPr>
          <w:b/>
          <w:bCs/>
          <w:sz w:val="24"/>
          <w:szCs w:val="32"/>
          <w:lang w:val="en-BG"/>
        </w:rPr>
        <w:t>Синхронизация:</w:t>
      </w:r>
      <w:r w:rsidRPr="00404CBE">
        <w:rPr>
          <w:sz w:val="24"/>
          <w:szCs w:val="32"/>
          <w:lang w:val="en-BG"/>
        </w:rPr>
        <w:t> Автоматично запазване на ЕЕГ логовете в базата данни и сигурно споделяне на информацията (аларми и бележки) с лекуващия лекар за последващ професионален преглед.</w:t>
      </w:r>
    </w:p>
    <w:p w14:paraId="1725A3C4" w14:textId="77777777" w:rsidR="00DC4F07" w:rsidRPr="00A373EE" w:rsidRDefault="00DC4F07" w:rsidP="005A362F">
      <w:pPr>
        <w:pStyle w:val="Heading3"/>
      </w:pPr>
      <w:r w:rsidRPr="00A373EE">
        <w:t>9.2. Основни функционални модули и структура на интерфейса</w:t>
      </w:r>
      <w:bookmarkEnd w:id="50"/>
    </w:p>
    <w:p w14:paraId="1CF2734C" w14:textId="736224AB" w:rsidR="00DC4F07" w:rsidRPr="00DC4F07" w:rsidRDefault="00DC4F07" w:rsidP="00E83365">
      <w:pPr>
        <w:spacing w:after="0"/>
        <w:ind w:firstLine="360"/>
        <w:rPr>
          <w:sz w:val="24"/>
          <w:szCs w:val="24"/>
          <w:lang w:val="en-BG"/>
        </w:rPr>
      </w:pPr>
      <w:r w:rsidRPr="00DC4F07">
        <w:rPr>
          <w:sz w:val="24"/>
          <w:szCs w:val="24"/>
          <w:lang w:val="en-BG"/>
        </w:rPr>
        <w:t>За постигане на висока надеждност при мониторинга и анализа на ЕЕГ данни, интерфейсът на </w:t>
      </w:r>
      <w:r w:rsidRPr="00DC4F07">
        <w:rPr>
          <w:b/>
          <w:bCs/>
          <w:sz w:val="24"/>
          <w:szCs w:val="24"/>
          <w:lang w:val="en-BG"/>
        </w:rPr>
        <w:t>„NeuroRisk“</w:t>
      </w:r>
      <w:r w:rsidRPr="00DC4F07">
        <w:rPr>
          <w:sz w:val="24"/>
          <w:szCs w:val="24"/>
          <w:lang w:val="en-BG"/>
        </w:rPr>
        <w:t> е структуриран в пет ключови модула. Те осигуряват безпрепятствена връзка между потока от данни в реално време, сложните AI изчисления и крайния потребител (лекар или пациент).</w:t>
      </w:r>
    </w:p>
    <w:p w14:paraId="1C3DE595" w14:textId="4F1A7913" w:rsidR="00DC4F07" w:rsidRPr="00A373EE" w:rsidRDefault="00DC4F07" w:rsidP="004C2076">
      <w:pPr>
        <w:pStyle w:val="Heading4"/>
      </w:pPr>
      <w:r w:rsidRPr="00A373EE">
        <w:lastRenderedPageBreak/>
        <w:t xml:space="preserve">9.2.1. Интелигентни контролни табла </w:t>
      </w:r>
    </w:p>
    <w:p w14:paraId="0D9D36BC" w14:textId="77777777" w:rsidR="00DC4F07" w:rsidRPr="00DC4F07" w:rsidRDefault="00DC4F07" w:rsidP="00E83365">
      <w:pPr>
        <w:spacing w:after="0"/>
        <w:ind w:firstLine="283"/>
        <w:rPr>
          <w:sz w:val="24"/>
          <w:szCs w:val="24"/>
          <w:lang w:val="en-BG"/>
        </w:rPr>
      </w:pPr>
      <w:r w:rsidRPr="00DC4F07">
        <w:rPr>
          <w:sz w:val="24"/>
          <w:szCs w:val="24"/>
          <w:lang w:val="en-BG"/>
        </w:rPr>
        <w:t>Таблата са входната точка на системата и са прецизно индивидуализирани според потребителската роля:</w:t>
      </w:r>
    </w:p>
    <w:p w14:paraId="63498736" w14:textId="77777777" w:rsidR="00DC4F07" w:rsidRPr="00A373EE" w:rsidRDefault="00DC4F07" w:rsidP="00447274">
      <w:pPr>
        <w:pStyle w:val="ListParagraph"/>
        <w:numPr>
          <w:ilvl w:val="1"/>
          <w:numId w:val="104"/>
        </w:numPr>
        <w:rPr>
          <w:sz w:val="24"/>
          <w:szCs w:val="24"/>
          <w:lang w:val="en-BG"/>
        </w:rPr>
      </w:pPr>
      <w:r w:rsidRPr="00A373EE">
        <w:rPr>
          <w:b/>
          <w:bCs/>
          <w:sz w:val="24"/>
          <w:szCs w:val="24"/>
          <w:lang w:val="en-BG"/>
        </w:rPr>
        <w:t>Лекарско табло (Physician Dashboard):</w:t>
      </w:r>
      <w:r w:rsidRPr="00A373EE">
        <w:rPr>
          <w:sz w:val="24"/>
          <w:szCs w:val="24"/>
          <w:lang w:val="en-BG"/>
        </w:rPr>
        <w:t> Използва </w:t>
      </w:r>
      <w:r w:rsidRPr="00A373EE">
        <w:rPr>
          <w:b/>
          <w:bCs/>
          <w:sz w:val="24"/>
          <w:szCs w:val="24"/>
          <w:lang w:val="en-BG"/>
        </w:rPr>
        <w:t>динамично приоритизиране</w:t>
      </w:r>
      <w:r w:rsidRPr="00A373EE">
        <w:rPr>
          <w:sz w:val="24"/>
          <w:szCs w:val="24"/>
          <w:lang w:val="en-BG"/>
        </w:rPr>
        <w:t>, базирано на риска. Вместо стандартен списък, системата извежда на преден план пациентите, чиито последни ЕЕГ записи показват най-висока вероятност за пристъп според LSTM модела. Това позволява на лекаря веднага да се фокусира върху най-критичните случаи.</w:t>
      </w:r>
    </w:p>
    <w:p w14:paraId="16D5164F" w14:textId="77777777" w:rsidR="00DC4F07" w:rsidRPr="00A373EE" w:rsidRDefault="00DC4F07" w:rsidP="00447274">
      <w:pPr>
        <w:pStyle w:val="ListParagraph"/>
        <w:numPr>
          <w:ilvl w:val="1"/>
          <w:numId w:val="104"/>
        </w:numPr>
        <w:rPr>
          <w:sz w:val="24"/>
          <w:szCs w:val="24"/>
          <w:lang w:val="en-BG"/>
        </w:rPr>
      </w:pPr>
      <w:r w:rsidRPr="00A373EE">
        <w:rPr>
          <w:b/>
          <w:bCs/>
          <w:sz w:val="24"/>
          <w:szCs w:val="24"/>
          <w:lang w:val="en-BG"/>
        </w:rPr>
        <w:t>Пациентско табло (Patient Mobile View):</w:t>
      </w:r>
      <w:r w:rsidRPr="00A373EE">
        <w:rPr>
          <w:sz w:val="24"/>
          <w:szCs w:val="24"/>
          <w:lang w:val="en-BG"/>
        </w:rPr>
        <w:t> Оптимизирано за мобилни устройства, то предоставя бърз достъп до бутона за стартиране на мониторинг, визуализация на текущото състояние и хронология на личните записи.</w:t>
      </w:r>
    </w:p>
    <w:p w14:paraId="07C59990" w14:textId="77777777" w:rsidR="00DC4F07" w:rsidRPr="00A373EE" w:rsidRDefault="00DC4F07" w:rsidP="004C2076">
      <w:pPr>
        <w:pStyle w:val="Heading4"/>
      </w:pPr>
      <w:r w:rsidRPr="00A373EE">
        <w:t>9.2.2. Модул за интерактивен ЕЕГ анализ (Explainable AI)</w:t>
      </w:r>
    </w:p>
    <w:p w14:paraId="42A0DA04" w14:textId="77777777" w:rsidR="00DC4F07" w:rsidRPr="00DC4F07" w:rsidRDefault="00DC4F07" w:rsidP="00E83365">
      <w:pPr>
        <w:spacing w:after="0"/>
        <w:ind w:firstLine="283"/>
        <w:rPr>
          <w:sz w:val="24"/>
          <w:szCs w:val="24"/>
          <w:lang w:val="en-BG"/>
        </w:rPr>
      </w:pPr>
      <w:r w:rsidRPr="00DC4F07">
        <w:rPr>
          <w:sz w:val="24"/>
          <w:szCs w:val="24"/>
          <w:lang w:val="en-BG"/>
        </w:rPr>
        <w:t>Този модул превръща суровите данни в разбираема медицинска информация чрез принципите на </w:t>
      </w:r>
      <w:r w:rsidRPr="00DC4F07">
        <w:rPr>
          <w:b/>
          <w:bCs/>
          <w:sz w:val="24"/>
          <w:szCs w:val="24"/>
          <w:lang w:val="en-BG"/>
        </w:rPr>
        <w:t>Обяснимия изкуствен интелект</w:t>
      </w:r>
      <w:r w:rsidRPr="00DC4F07">
        <w:rPr>
          <w:sz w:val="24"/>
          <w:szCs w:val="24"/>
          <w:lang w:val="en-BG"/>
        </w:rPr>
        <w:t>:</w:t>
      </w:r>
    </w:p>
    <w:p w14:paraId="2FD8A7D7" w14:textId="77777777" w:rsidR="00DC4F07" w:rsidRPr="00DC4F07" w:rsidRDefault="00DC4F07" w:rsidP="00447274">
      <w:pPr>
        <w:numPr>
          <w:ilvl w:val="0"/>
          <w:numId w:val="105"/>
        </w:numPr>
        <w:spacing w:after="0"/>
        <w:rPr>
          <w:sz w:val="24"/>
          <w:szCs w:val="24"/>
          <w:lang w:val="en-BG"/>
        </w:rPr>
      </w:pPr>
      <w:r w:rsidRPr="00DC4F07">
        <w:rPr>
          <w:b/>
          <w:bCs/>
          <w:sz w:val="24"/>
          <w:szCs w:val="24"/>
          <w:lang w:val="en-BG"/>
        </w:rPr>
        <w:t>Времева еволюция (Live EEG View):</w:t>
      </w:r>
      <w:r w:rsidRPr="00DC4F07">
        <w:rPr>
          <w:sz w:val="24"/>
          <w:szCs w:val="24"/>
          <w:lang w:val="en-BG"/>
        </w:rPr>
        <w:t> Динамична графика на мозъчната активност, която позволява визуално потвърждение на засичаните от алгоритъма аномалии.</w:t>
      </w:r>
    </w:p>
    <w:p w14:paraId="25ABBB86" w14:textId="77777777" w:rsidR="00DC4F07" w:rsidRPr="00DC4F07" w:rsidRDefault="00DC4F07" w:rsidP="00447274">
      <w:pPr>
        <w:numPr>
          <w:ilvl w:val="0"/>
          <w:numId w:val="105"/>
        </w:numPr>
        <w:spacing w:after="0"/>
        <w:rPr>
          <w:sz w:val="24"/>
          <w:szCs w:val="24"/>
          <w:lang w:val="en-BG"/>
        </w:rPr>
      </w:pPr>
      <w:r w:rsidRPr="00DC4F07">
        <w:rPr>
          <w:b/>
          <w:bCs/>
          <w:sz w:val="24"/>
          <w:szCs w:val="24"/>
          <w:lang w:val="en-BG"/>
        </w:rPr>
        <w:t>Рисков скор и доверие (Severity &amp; Confidence):</w:t>
      </w:r>
      <w:r w:rsidRPr="00DC4F07">
        <w:rPr>
          <w:sz w:val="24"/>
          <w:szCs w:val="24"/>
          <w:lang w:val="en-BG"/>
        </w:rPr>
        <w:t> Изходът от невронната мрежа се визуализира като процентна вероятност и статус („Стабилно“, „Внимание“, „Критично“), придружени от степента на сигурност на модела (Confidence Score).</w:t>
      </w:r>
    </w:p>
    <w:p w14:paraId="4845C40B" w14:textId="302FC8FE" w:rsidR="00DC4F07" w:rsidRPr="00DC4F07" w:rsidRDefault="00DC4F07" w:rsidP="00447274">
      <w:pPr>
        <w:numPr>
          <w:ilvl w:val="0"/>
          <w:numId w:val="105"/>
        </w:numPr>
        <w:spacing w:after="0"/>
        <w:rPr>
          <w:sz w:val="24"/>
          <w:szCs w:val="24"/>
          <w:lang w:val="en-BG"/>
        </w:rPr>
      </w:pPr>
      <w:r w:rsidRPr="00DC4F07">
        <w:rPr>
          <w:b/>
          <w:bCs/>
          <w:sz w:val="24"/>
          <w:szCs w:val="24"/>
          <w:lang w:val="en-BG"/>
        </w:rPr>
        <w:t>Спектрален анализ:</w:t>
      </w:r>
      <w:r w:rsidRPr="00DC4F07">
        <w:rPr>
          <w:sz w:val="24"/>
          <w:szCs w:val="24"/>
          <w:lang w:val="en-BG"/>
        </w:rPr>
        <w:t xml:space="preserve"> Графично представяне на разпределението на </w:t>
      </w:r>
      <w:r w:rsidR="00752E77">
        <w:rPr>
          <w:sz w:val="24"/>
          <w:szCs w:val="24"/>
          <w:lang w:val="en-BG"/>
        </w:rPr>
        <w:t>Алфа</w:t>
      </w:r>
      <w:r w:rsidRPr="00DC4F07">
        <w:rPr>
          <w:sz w:val="24"/>
          <w:szCs w:val="24"/>
          <w:lang w:val="en-BG"/>
        </w:rPr>
        <w:t xml:space="preserve">, </w:t>
      </w:r>
      <w:r w:rsidR="00752E77">
        <w:rPr>
          <w:sz w:val="24"/>
          <w:szCs w:val="24"/>
          <w:lang w:val="en-BG"/>
        </w:rPr>
        <w:t>Бета</w:t>
      </w:r>
      <w:r w:rsidRPr="00DC4F07">
        <w:rPr>
          <w:sz w:val="24"/>
          <w:szCs w:val="24"/>
          <w:lang w:val="en-BG"/>
        </w:rPr>
        <w:t xml:space="preserve"> и </w:t>
      </w:r>
      <w:r w:rsidR="00752E77">
        <w:rPr>
          <w:sz w:val="24"/>
          <w:szCs w:val="24"/>
          <w:lang w:val="en-BG"/>
        </w:rPr>
        <w:t>Тета</w:t>
      </w:r>
      <w:r w:rsidRPr="00DC4F07">
        <w:rPr>
          <w:sz w:val="24"/>
          <w:szCs w:val="24"/>
          <w:lang w:val="en-BG"/>
        </w:rPr>
        <w:t xml:space="preserve"> ритмите, което помага на специалиста да разчете „защо“ моделът е отчел промяна в риска.</w:t>
      </w:r>
    </w:p>
    <w:p w14:paraId="377EB4F6" w14:textId="77777777" w:rsidR="00DC4F07" w:rsidRPr="00A373EE" w:rsidRDefault="00DC4F07" w:rsidP="004C2076">
      <w:pPr>
        <w:pStyle w:val="Heading4"/>
      </w:pPr>
      <w:r w:rsidRPr="00A373EE">
        <w:t>9.2.3. Хранилище за данни и Клинична търсачка</w:t>
      </w:r>
    </w:p>
    <w:p w14:paraId="12F1087A" w14:textId="77777777" w:rsidR="00DC4F07" w:rsidRPr="00DC4F07" w:rsidRDefault="00DC4F07" w:rsidP="00E83365">
      <w:pPr>
        <w:spacing w:after="0"/>
        <w:ind w:firstLine="283"/>
        <w:rPr>
          <w:sz w:val="24"/>
          <w:szCs w:val="24"/>
          <w:lang w:val="en-BG"/>
        </w:rPr>
      </w:pPr>
      <w:r w:rsidRPr="00DC4F07">
        <w:rPr>
          <w:sz w:val="24"/>
          <w:szCs w:val="24"/>
          <w:lang w:val="en-BG"/>
        </w:rPr>
        <w:t>Модулът осигурява мощни инструменти за управление на големи масиви от ЕЕГ информация:</w:t>
      </w:r>
    </w:p>
    <w:p w14:paraId="43DEF242" w14:textId="77777777" w:rsidR="00DC4F07" w:rsidRPr="00A373EE" w:rsidRDefault="00DC4F07" w:rsidP="00447274">
      <w:pPr>
        <w:pStyle w:val="ListParagraph"/>
        <w:numPr>
          <w:ilvl w:val="0"/>
          <w:numId w:val="106"/>
        </w:numPr>
        <w:rPr>
          <w:sz w:val="24"/>
          <w:szCs w:val="24"/>
          <w:lang w:val="en-BG"/>
        </w:rPr>
      </w:pPr>
      <w:r w:rsidRPr="00A373EE">
        <w:rPr>
          <w:b/>
          <w:bCs/>
          <w:sz w:val="24"/>
          <w:szCs w:val="24"/>
          <w:lang w:val="en-BG"/>
        </w:rPr>
        <w:t>ЕЕГ Архив:</w:t>
      </w:r>
      <w:r w:rsidRPr="00A373EE">
        <w:rPr>
          <w:sz w:val="24"/>
          <w:szCs w:val="24"/>
          <w:lang w:val="en-BG"/>
        </w:rPr>
        <w:t> Пълна цифрова библиотека от записи, които могат да бъдат преглеждани за вторичен анализ. Лекарите могат да съпоставят текущия запис с предходни, за да оценят прогреса на лечението.</w:t>
      </w:r>
    </w:p>
    <w:p w14:paraId="5B00A1D2" w14:textId="77777777" w:rsidR="00DC4F07" w:rsidRPr="00A373EE" w:rsidRDefault="00DC4F07" w:rsidP="00447274">
      <w:pPr>
        <w:pStyle w:val="ListParagraph"/>
        <w:numPr>
          <w:ilvl w:val="0"/>
          <w:numId w:val="106"/>
        </w:numPr>
        <w:rPr>
          <w:sz w:val="24"/>
          <w:szCs w:val="24"/>
          <w:lang w:val="en-BG"/>
        </w:rPr>
      </w:pPr>
      <w:r w:rsidRPr="00A373EE">
        <w:rPr>
          <w:b/>
          <w:bCs/>
          <w:sz w:val="24"/>
          <w:szCs w:val="24"/>
          <w:lang w:val="en-BG"/>
        </w:rPr>
        <w:t>Гъвкаво филтриране:</w:t>
      </w:r>
      <w:r w:rsidRPr="00A373EE">
        <w:rPr>
          <w:sz w:val="24"/>
          <w:szCs w:val="24"/>
          <w:lang w:val="en-BG"/>
        </w:rPr>
        <w:t> Вградена търсачка позволява моментално намиране на записи по име на пациент, период от време, категория на засения риск или конкретен лекарски коментар.</w:t>
      </w:r>
    </w:p>
    <w:p w14:paraId="424CD8F2" w14:textId="528D05F7" w:rsidR="00DC4F07" w:rsidRPr="00A373EE" w:rsidRDefault="00DC4F07" w:rsidP="004C2076">
      <w:pPr>
        <w:pStyle w:val="Heading4"/>
      </w:pPr>
      <w:r w:rsidRPr="00A373EE">
        <w:lastRenderedPageBreak/>
        <w:t xml:space="preserve">9.2.4. Слой за обратна връзка </w:t>
      </w:r>
    </w:p>
    <w:p w14:paraId="192B85B9" w14:textId="77777777" w:rsidR="00DC4F07" w:rsidRPr="00DC4F07" w:rsidRDefault="00DC4F07" w:rsidP="00E83365">
      <w:pPr>
        <w:spacing w:after="0"/>
        <w:ind w:firstLine="283"/>
        <w:rPr>
          <w:sz w:val="24"/>
          <w:szCs w:val="24"/>
          <w:lang w:val="en-BG"/>
        </w:rPr>
      </w:pPr>
      <w:r w:rsidRPr="00DC4F07">
        <w:rPr>
          <w:sz w:val="24"/>
          <w:szCs w:val="24"/>
          <w:lang w:val="en-BG"/>
        </w:rPr>
        <w:t>Интегрира опита на медицинския експерт за подобряване на алгоритмите:</w:t>
      </w:r>
    </w:p>
    <w:p w14:paraId="35B5BA76" w14:textId="77777777" w:rsidR="00DC4F07" w:rsidRPr="00DC4F07" w:rsidRDefault="00DC4F07" w:rsidP="00447274">
      <w:pPr>
        <w:numPr>
          <w:ilvl w:val="0"/>
          <w:numId w:val="107"/>
        </w:numPr>
        <w:spacing w:after="0"/>
        <w:rPr>
          <w:sz w:val="24"/>
          <w:szCs w:val="24"/>
          <w:lang w:val="en-BG"/>
        </w:rPr>
      </w:pPr>
      <w:r w:rsidRPr="00DC4F07">
        <w:rPr>
          <w:b/>
          <w:bCs/>
          <w:sz w:val="24"/>
          <w:szCs w:val="24"/>
          <w:lang w:val="en-BG"/>
        </w:rPr>
        <w:t>Интерактивни бележки (Clinical Notes):</w:t>
      </w:r>
      <w:r w:rsidRPr="00DC4F07">
        <w:rPr>
          <w:sz w:val="24"/>
          <w:szCs w:val="24"/>
          <w:lang w:val="en-BG"/>
        </w:rPr>
        <w:t> Секция за документиране на наблюдения. Лекарите могат да оставят инструкции към пациентите, а студентите – да описват своите изследователски тези.</w:t>
      </w:r>
    </w:p>
    <w:p w14:paraId="17BF19CF" w14:textId="77777777" w:rsidR="00DC4F07" w:rsidRPr="00DC4F07" w:rsidRDefault="00DC4F07" w:rsidP="00447274">
      <w:pPr>
        <w:numPr>
          <w:ilvl w:val="0"/>
          <w:numId w:val="107"/>
        </w:numPr>
        <w:spacing w:after="0"/>
        <w:rPr>
          <w:sz w:val="24"/>
          <w:szCs w:val="24"/>
          <w:lang w:val="en-BG"/>
        </w:rPr>
      </w:pPr>
      <w:r w:rsidRPr="00DC4F07">
        <w:rPr>
          <w:b/>
          <w:bCs/>
          <w:sz w:val="24"/>
          <w:szCs w:val="24"/>
          <w:lang w:val="en-BG"/>
        </w:rPr>
        <w:t>Валидация на алармите:</w:t>
      </w:r>
      <w:r w:rsidRPr="00DC4F07">
        <w:rPr>
          <w:sz w:val="24"/>
          <w:szCs w:val="24"/>
          <w:lang w:val="en-BG"/>
        </w:rPr>
        <w:t> Лекарят има възможност да потвърждава или отхвърля алармите на изкуствения интелект. Тази обратна връзка се записва в базата данни и е критична за периодичното </w:t>
      </w:r>
      <w:r w:rsidRPr="00DC4F07">
        <w:rPr>
          <w:b/>
          <w:bCs/>
          <w:sz w:val="24"/>
          <w:szCs w:val="24"/>
          <w:lang w:val="en-BG"/>
        </w:rPr>
        <w:t>донастройване (Fine-tuning)</w:t>
      </w:r>
      <w:r w:rsidRPr="00DC4F07">
        <w:rPr>
          <w:sz w:val="24"/>
          <w:szCs w:val="24"/>
          <w:lang w:val="en-BG"/>
        </w:rPr>
        <w:t> на LSTM модела, за да се намалят фалшивите аларми.</w:t>
      </w:r>
    </w:p>
    <w:p w14:paraId="194DE4FB" w14:textId="77777777" w:rsidR="00DC4F07" w:rsidRPr="00A373EE" w:rsidRDefault="00DC4F07" w:rsidP="004C2076">
      <w:pPr>
        <w:pStyle w:val="Heading4"/>
      </w:pPr>
      <w:r w:rsidRPr="00A373EE">
        <w:t>9.2.5. Административна сигурност и Одит</w:t>
      </w:r>
    </w:p>
    <w:p w14:paraId="5C562F4C" w14:textId="77777777" w:rsidR="00DC4F07" w:rsidRPr="00DC4F07" w:rsidRDefault="00DC4F07" w:rsidP="00E83365">
      <w:pPr>
        <w:spacing w:after="0"/>
        <w:ind w:firstLine="283"/>
        <w:rPr>
          <w:sz w:val="24"/>
          <w:szCs w:val="24"/>
          <w:lang w:val="en-BG"/>
        </w:rPr>
      </w:pPr>
      <w:r w:rsidRPr="00DC4F07">
        <w:rPr>
          <w:sz w:val="24"/>
          <w:szCs w:val="24"/>
          <w:lang w:val="en-BG"/>
        </w:rPr>
        <w:t>Гарантира интегритета на системата и съответствието с медицинските стандарти:</w:t>
      </w:r>
    </w:p>
    <w:p w14:paraId="716166B3" w14:textId="77777777" w:rsidR="00DC4F07" w:rsidRPr="00DC4F07" w:rsidRDefault="00DC4F07" w:rsidP="00447274">
      <w:pPr>
        <w:numPr>
          <w:ilvl w:val="0"/>
          <w:numId w:val="108"/>
        </w:numPr>
        <w:spacing w:after="0"/>
        <w:rPr>
          <w:sz w:val="24"/>
          <w:szCs w:val="24"/>
          <w:lang w:val="en-BG"/>
        </w:rPr>
      </w:pPr>
      <w:r w:rsidRPr="00DC4F07">
        <w:rPr>
          <w:b/>
          <w:bCs/>
          <w:sz w:val="24"/>
          <w:szCs w:val="24"/>
          <w:lang w:val="en-BG"/>
        </w:rPr>
        <w:t>Одит на действията (System Logs):</w:t>
      </w:r>
      <w:r w:rsidRPr="00DC4F07">
        <w:rPr>
          <w:sz w:val="24"/>
          <w:szCs w:val="24"/>
          <w:lang w:val="en-BG"/>
        </w:rPr>
        <w:t> Подробен одит на активността, който регистрира всяко преглеждане на запис, промяна на статус или генериране на нов анализ.</w:t>
      </w:r>
    </w:p>
    <w:p w14:paraId="40ADD70A" w14:textId="77777777" w:rsidR="00DC4F07" w:rsidRPr="00A373EE" w:rsidRDefault="00DC4F07" w:rsidP="00447274">
      <w:pPr>
        <w:numPr>
          <w:ilvl w:val="0"/>
          <w:numId w:val="108"/>
        </w:numPr>
        <w:spacing w:after="0"/>
        <w:rPr>
          <w:sz w:val="24"/>
          <w:szCs w:val="24"/>
          <w:lang w:val="en-BG"/>
        </w:rPr>
      </w:pPr>
      <w:r w:rsidRPr="00DC4F07">
        <w:rPr>
          <w:b/>
          <w:bCs/>
          <w:sz w:val="24"/>
          <w:szCs w:val="24"/>
          <w:lang w:val="en-BG"/>
        </w:rPr>
        <w:t>Управление на нива на достъп (RBAC):</w:t>
      </w:r>
      <w:r w:rsidRPr="00DC4F07">
        <w:rPr>
          <w:sz w:val="24"/>
          <w:szCs w:val="24"/>
          <w:lang w:val="en-BG"/>
        </w:rPr>
        <w:t> Строга система за оторизация, която гарантира, че само оторизирани лица имат достъп до чувствителните медицински данни на пациентите.</w:t>
      </w:r>
    </w:p>
    <w:p w14:paraId="75292FA4" w14:textId="77ED97A2" w:rsidR="00DC4F07" w:rsidRPr="00A373EE" w:rsidRDefault="00DC4F07" w:rsidP="005A362F">
      <w:pPr>
        <w:pStyle w:val="Heading3"/>
        <w:rPr>
          <w:lang w:val="en-BG"/>
        </w:rPr>
      </w:pPr>
      <w:bookmarkStart w:id="51" w:name="_Toc225703941"/>
      <w:r w:rsidRPr="00A373EE">
        <w:t xml:space="preserve">9.3. </w:t>
      </w:r>
      <w:proofErr w:type="spellStart"/>
      <w:r w:rsidRPr="00A373EE">
        <w:t>Архитектура</w:t>
      </w:r>
      <w:proofErr w:type="spellEnd"/>
      <w:r w:rsidRPr="00A373EE">
        <w:t xml:space="preserve"> </w:t>
      </w:r>
      <w:proofErr w:type="spellStart"/>
      <w:r w:rsidRPr="00A373EE">
        <w:t>на</w:t>
      </w:r>
      <w:proofErr w:type="spellEnd"/>
      <w:r w:rsidRPr="00A373EE">
        <w:t xml:space="preserve"> </w:t>
      </w:r>
      <w:proofErr w:type="spellStart"/>
      <w:r w:rsidRPr="00A373EE">
        <w:t>софтуерните</w:t>
      </w:r>
      <w:proofErr w:type="spellEnd"/>
      <w:r w:rsidRPr="00A373EE">
        <w:t xml:space="preserve"> </w:t>
      </w:r>
      <w:proofErr w:type="spellStart"/>
      <w:r w:rsidRPr="00A373EE">
        <w:t>модули</w:t>
      </w:r>
      <w:bookmarkEnd w:id="51"/>
      <w:proofErr w:type="spellEnd"/>
      <w:r w:rsidRPr="00A373EE">
        <w:t> </w:t>
      </w:r>
    </w:p>
    <w:p w14:paraId="3562C951" w14:textId="77777777" w:rsidR="00DC4F07" w:rsidRPr="00DC4F07" w:rsidRDefault="00DC4F07" w:rsidP="00E83365">
      <w:pPr>
        <w:spacing w:after="0"/>
        <w:ind w:firstLine="360"/>
        <w:rPr>
          <w:sz w:val="24"/>
          <w:szCs w:val="24"/>
          <w:lang w:val="en-BG"/>
        </w:rPr>
      </w:pPr>
      <w:r w:rsidRPr="00DC4F07">
        <w:rPr>
          <w:sz w:val="24"/>
          <w:szCs w:val="24"/>
          <w:lang w:val="en-BG"/>
        </w:rPr>
        <w:t>За да се осигури висока производителност, мащабируемост и лесна поддръжка, изчислителната и комуникационна логика на системата е разделена на пет основни сървърни модула:</w:t>
      </w:r>
    </w:p>
    <w:p w14:paraId="29D1E904" w14:textId="23251C90" w:rsidR="00DC4F07" w:rsidRPr="00A373EE" w:rsidRDefault="00DC4F07" w:rsidP="004C2076">
      <w:pPr>
        <w:pStyle w:val="Heading4"/>
      </w:pPr>
      <w:r w:rsidRPr="00A373EE">
        <w:t>9.3.1. Модул „Управление на потребителите и сигурност“</w:t>
      </w:r>
    </w:p>
    <w:p w14:paraId="74E507F4" w14:textId="77777777" w:rsidR="00DC4F07" w:rsidRPr="00DC4F07" w:rsidRDefault="00DC4F07" w:rsidP="00E83365">
      <w:pPr>
        <w:spacing w:after="0"/>
        <w:ind w:firstLine="283"/>
        <w:rPr>
          <w:sz w:val="24"/>
          <w:szCs w:val="24"/>
          <w:lang w:val="en-BG"/>
        </w:rPr>
      </w:pPr>
      <w:r w:rsidRPr="00DC4F07">
        <w:rPr>
          <w:sz w:val="24"/>
          <w:szCs w:val="24"/>
          <w:lang w:val="en-BG"/>
        </w:rPr>
        <w:t>Този модул отговаря за идентификацията, автентикацията и контрола на нивата на достъп, гарантирайки защитата на медицинските данни:</w:t>
      </w:r>
    </w:p>
    <w:p w14:paraId="116F231D" w14:textId="77777777" w:rsidR="00DC4F07" w:rsidRPr="00DC4F07" w:rsidRDefault="00DC4F07" w:rsidP="00447274">
      <w:pPr>
        <w:numPr>
          <w:ilvl w:val="0"/>
          <w:numId w:val="109"/>
        </w:numPr>
        <w:spacing w:after="0"/>
        <w:rPr>
          <w:sz w:val="24"/>
          <w:szCs w:val="24"/>
          <w:lang w:val="en-BG"/>
        </w:rPr>
      </w:pPr>
      <w:r w:rsidRPr="00DC4F07">
        <w:rPr>
          <w:b/>
          <w:bCs/>
          <w:sz w:val="24"/>
          <w:szCs w:val="24"/>
          <w:lang w:val="en-BG"/>
        </w:rPr>
        <w:t>Система за автентикация:</w:t>
      </w:r>
      <w:r w:rsidRPr="00DC4F07">
        <w:rPr>
          <w:sz w:val="24"/>
          <w:szCs w:val="24"/>
          <w:lang w:val="en-BG"/>
        </w:rPr>
        <w:t> Поддържа сигурна регистрация, вход и управление на сесиите чрез стандарта </w:t>
      </w:r>
      <w:r w:rsidRPr="00DC4F07">
        <w:rPr>
          <w:b/>
          <w:bCs/>
          <w:sz w:val="24"/>
          <w:szCs w:val="24"/>
          <w:lang w:val="en-BG"/>
        </w:rPr>
        <w:t>JWT (JSON Web Tokens)</w:t>
      </w:r>
      <w:r w:rsidRPr="00DC4F07">
        <w:rPr>
          <w:sz w:val="24"/>
          <w:szCs w:val="24"/>
          <w:lang w:val="en-BG"/>
        </w:rPr>
        <w:t>, елиминирайки нуждата от съхранение на сесийни състояния на сървъра.</w:t>
      </w:r>
    </w:p>
    <w:p w14:paraId="6FA2D298" w14:textId="77777777" w:rsidR="00DC4F07" w:rsidRPr="00DC4F07" w:rsidRDefault="00DC4F07" w:rsidP="00447274">
      <w:pPr>
        <w:numPr>
          <w:ilvl w:val="0"/>
          <w:numId w:val="109"/>
        </w:numPr>
        <w:spacing w:after="0"/>
        <w:rPr>
          <w:sz w:val="24"/>
          <w:szCs w:val="24"/>
          <w:lang w:val="en-BG"/>
        </w:rPr>
      </w:pPr>
      <w:r w:rsidRPr="00DC4F07">
        <w:rPr>
          <w:b/>
          <w:bCs/>
          <w:sz w:val="24"/>
          <w:szCs w:val="24"/>
          <w:lang w:val="en-BG"/>
        </w:rPr>
        <w:t>Управление на роли (RBAC):</w:t>
      </w:r>
      <w:r w:rsidRPr="00DC4F07">
        <w:rPr>
          <w:sz w:val="24"/>
          <w:szCs w:val="24"/>
          <w:lang w:val="en-BG"/>
        </w:rPr>
        <w:t> Динамично оторизира достъпа до съответния потребителски интерфейс в зависимост от правата на потребителя (Лекар/Преподавател, Студент или Администратор).</w:t>
      </w:r>
    </w:p>
    <w:p w14:paraId="547600DC" w14:textId="5C321EF3" w:rsidR="00DC4F07" w:rsidRPr="00A373EE" w:rsidRDefault="003B3DFA" w:rsidP="004C2076">
      <w:pPr>
        <w:pStyle w:val="Heading4"/>
      </w:pPr>
      <w:r>
        <w:rPr>
          <w:noProof/>
          <w:lang w:val="en-BG"/>
        </w:rPr>
        <w:drawing>
          <wp:anchor distT="0" distB="0" distL="114300" distR="114300" simplePos="0" relativeHeight="251686912" behindDoc="0" locked="0" layoutInCell="1" allowOverlap="1" wp14:anchorId="0801E5B9" wp14:editId="12FC8B44">
            <wp:simplePos x="0" y="0"/>
            <wp:positionH relativeFrom="column">
              <wp:posOffset>3067050</wp:posOffset>
            </wp:positionH>
            <wp:positionV relativeFrom="paragraph">
              <wp:posOffset>280035</wp:posOffset>
            </wp:positionV>
            <wp:extent cx="3247390" cy="8023860"/>
            <wp:effectExtent l="0" t="0" r="0" b="0"/>
            <wp:wrapSquare wrapText="bothSides"/>
            <wp:docPr id="869066699" name="Picture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66699" name="Picture 6" descr="A screenshot of a computer screen&#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47390" cy="8023860"/>
                    </a:xfrm>
                    <a:prstGeom prst="rect">
                      <a:avLst/>
                    </a:prstGeom>
                  </pic:spPr>
                </pic:pic>
              </a:graphicData>
            </a:graphic>
            <wp14:sizeRelH relativeFrom="page">
              <wp14:pctWidth>0</wp14:pctWidth>
            </wp14:sizeRelH>
            <wp14:sizeRelV relativeFrom="page">
              <wp14:pctHeight>0</wp14:pctHeight>
            </wp14:sizeRelV>
          </wp:anchor>
        </w:drawing>
      </w:r>
      <w:r w:rsidR="00DC4F07" w:rsidRPr="00A373EE">
        <w:t>9.3.2. Модул „ЕЕГ Стрийминг и Обработка“</w:t>
      </w:r>
    </w:p>
    <w:p w14:paraId="294110A9" w14:textId="77777777" w:rsidR="00594A7E" w:rsidRDefault="00594A7E" w:rsidP="00E83365">
      <w:pPr>
        <w:spacing w:after="0"/>
        <w:ind w:firstLine="283"/>
        <w:rPr>
          <w:sz w:val="24"/>
          <w:szCs w:val="24"/>
          <w:lang w:val="en-BG"/>
        </w:rPr>
        <w:sectPr w:rsidR="00594A7E" w:rsidSect="00C853F2">
          <w:type w:val="continuous"/>
          <w:pgSz w:w="11906" w:h="16838"/>
          <w:pgMar w:top="1417" w:right="836" w:bottom="998" w:left="1417" w:header="708" w:footer="227" w:gutter="0"/>
          <w:pgNumType w:start="1"/>
          <w:cols w:space="708"/>
          <w:docGrid w:linePitch="360"/>
        </w:sectPr>
      </w:pPr>
    </w:p>
    <w:p w14:paraId="4E0BEA7D" w14:textId="32254E1B" w:rsidR="00DC4F07" w:rsidRPr="00DC4F07" w:rsidRDefault="003B3DFA" w:rsidP="00E83365">
      <w:pPr>
        <w:spacing w:after="0"/>
        <w:ind w:firstLine="283"/>
        <w:rPr>
          <w:sz w:val="24"/>
          <w:szCs w:val="24"/>
          <w:lang w:val="en-BG"/>
        </w:rPr>
      </w:pPr>
      <w:r>
        <w:rPr>
          <w:noProof/>
        </w:rPr>
        <mc:AlternateContent>
          <mc:Choice Requires="wps">
            <w:drawing>
              <wp:anchor distT="0" distB="0" distL="114300" distR="114300" simplePos="0" relativeHeight="251741184" behindDoc="0" locked="0" layoutInCell="1" allowOverlap="1" wp14:anchorId="4ECCF627" wp14:editId="6468182E">
                <wp:simplePos x="0" y="0"/>
                <wp:positionH relativeFrom="column">
                  <wp:posOffset>3067050</wp:posOffset>
                </wp:positionH>
                <wp:positionV relativeFrom="paragraph">
                  <wp:posOffset>8164830</wp:posOffset>
                </wp:positionV>
                <wp:extent cx="3247390" cy="635"/>
                <wp:effectExtent l="0" t="0" r="3810" b="3810"/>
                <wp:wrapSquare wrapText="bothSides"/>
                <wp:docPr id="1028953783" name="Text Box 1"/>
                <wp:cNvGraphicFramePr/>
                <a:graphic xmlns:a="http://schemas.openxmlformats.org/drawingml/2006/main">
                  <a:graphicData uri="http://schemas.microsoft.com/office/word/2010/wordprocessingShape">
                    <wps:wsp>
                      <wps:cNvSpPr txBox="1"/>
                      <wps:spPr>
                        <a:xfrm>
                          <a:off x="0" y="0"/>
                          <a:ext cx="3247390" cy="635"/>
                        </a:xfrm>
                        <a:prstGeom prst="rect">
                          <a:avLst/>
                        </a:prstGeom>
                        <a:noFill/>
                        <a:ln>
                          <a:noFill/>
                        </a:ln>
                      </wps:spPr>
                      <wps:txbx>
                        <w:txbxContent>
                          <w:p w14:paraId="5112982C" w14:textId="7EDFEC6F" w:rsidR="003B3DFA" w:rsidRPr="003B3DFA" w:rsidRDefault="003B3DFA" w:rsidP="003B3DFA">
                            <w:pPr>
                              <w:pStyle w:val="Caption"/>
                              <w:ind w:firstLine="0"/>
                              <w:jc w:val="center"/>
                              <w:rPr>
                                <w:noProof/>
                                <w:sz w:val="22"/>
                                <w:szCs w:val="22"/>
                              </w:rPr>
                            </w:pPr>
                            <w:proofErr w:type="spellStart"/>
                            <w:r w:rsidRPr="003B3DFA">
                              <w:rPr>
                                <w:sz w:val="22"/>
                                <w:szCs w:val="22"/>
                              </w:rPr>
                              <w:t>Фигура</w:t>
                            </w:r>
                            <w:proofErr w:type="spellEnd"/>
                            <w:r w:rsidRPr="003B3DFA">
                              <w:rPr>
                                <w:sz w:val="22"/>
                                <w:szCs w:val="22"/>
                              </w:rPr>
                              <w:t xml:space="preserve"> </w:t>
                            </w:r>
                            <w:r w:rsidRPr="003B3DFA">
                              <w:rPr>
                                <w:sz w:val="22"/>
                                <w:szCs w:val="22"/>
                              </w:rPr>
                              <w:fldChar w:fldCharType="begin"/>
                            </w:r>
                            <w:r w:rsidRPr="003B3DFA">
                              <w:rPr>
                                <w:sz w:val="22"/>
                                <w:szCs w:val="22"/>
                              </w:rPr>
                              <w:instrText xml:space="preserve"> SEQ Фигура \* ARABIC </w:instrText>
                            </w:r>
                            <w:r w:rsidRPr="003B3DFA">
                              <w:rPr>
                                <w:sz w:val="22"/>
                                <w:szCs w:val="22"/>
                              </w:rPr>
                              <w:fldChar w:fldCharType="separate"/>
                            </w:r>
                            <w:r w:rsidR="00857D89">
                              <w:rPr>
                                <w:noProof/>
                                <w:sz w:val="22"/>
                                <w:szCs w:val="22"/>
                              </w:rPr>
                              <w:t>25</w:t>
                            </w:r>
                            <w:r w:rsidRPr="003B3DFA">
                              <w:rPr>
                                <w:sz w:val="22"/>
                                <w:szCs w:val="22"/>
                              </w:rPr>
                              <w:fldChar w:fldCharType="end"/>
                            </w:r>
                            <w:r w:rsidRPr="003B3DFA">
                              <w:rPr>
                                <w:sz w:val="22"/>
                                <w:szCs w:val="22"/>
                                <w:lang w:val="bg-BG"/>
                              </w:rPr>
                              <w:t xml:space="preserve"> Диаграма на състоянията за процеса на ЕЕГ </w:t>
                            </w:r>
                            <w:proofErr w:type="spellStart"/>
                            <w:r w:rsidRPr="003B3DFA">
                              <w:rPr>
                                <w:sz w:val="22"/>
                                <w:szCs w:val="22"/>
                                <w:lang w:val="bg-BG"/>
                              </w:rPr>
                              <w:t>стрийминг</w:t>
                            </w:r>
                            <w:proofErr w:type="spellEnd"/>
                            <w:r w:rsidRPr="003B3DFA">
                              <w:rPr>
                                <w:sz w:val="22"/>
                                <w:szCs w:val="22"/>
                                <w:lang w:val="bg-BG"/>
                              </w:rPr>
                              <w:t xml:space="preserve"> и анализ в реално време</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4ECCF627" id="_x0000_s1049" type="#_x0000_t202" style="position:absolute;left:0;text-align:left;margin-left:241.5pt;margin-top:642.9pt;width:255.7pt;height:.0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" filled="f" stroked="f">
                <v:textbox style="mso-fit-shape-to-text:t" inset="0,0,0,0">
                  <w:txbxContent>
                    <w:p w14:paraId="5112982C" w14:textId="7EDFEC6F" w:rsidR="003B3DFA" w:rsidRPr="003B3DFA" w:rsidRDefault="003B3DFA" w:rsidP="003B3DFA">
                      <w:pPr>
                        <w:pStyle w:val="Caption"/>
                        <w:ind w:firstLine="0"/>
                        <w:jc w:val="center"/>
                        <w:rPr>
                          <w:noProof/>
                          <w:sz w:val="22"/>
                          <w:szCs w:val="22"/>
                        </w:rPr>
                      </w:pPr>
                      <w:proofErr w:type="spellStart"/>
                      <w:r w:rsidRPr="003B3DFA">
                        <w:rPr>
                          <w:sz w:val="22"/>
                          <w:szCs w:val="22"/>
                        </w:rPr>
                        <w:t>Фигура</w:t>
                      </w:r>
                      <w:proofErr w:type="spellEnd"/>
                      <w:r w:rsidRPr="003B3DFA">
                        <w:rPr>
                          <w:sz w:val="22"/>
                          <w:szCs w:val="22"/>
                        </w:rPr>
                        <w:t xml:space="preserve"> </w:t>
                      </w:r>
                      <w:r w:rsidRPr="003B3DFA">
                        <w:rPr>
                          <w:sz w:val="22"/>
                          <w:szCs w:val="22"/>
                        </w:rPr>
                        <w:fldChar w:fldCharType="begin"/>
                      </w:r>
                      <w:r w:rsidRPr="003B3DFA">
                        <w:rPr>
                          <w:sz w:val="22"/>
                          <w:szCs w:val="22"/>
                        </w:rPr>
                        <w:instrText xml:space="preserve"> SEQ Фигура \* ARABIC </w:instrText>
                      </w:r>
                      <w:r w:rsidRPr="003B3DFA">
                        <w:rPr>
                          <w:sz w:val="22"/>
                          <w:szCs w:val="22"/>
                        </w:rPr>
                        <w:fldChar w:fldCharType="separate"/>
                      </w:r>
                      <w:r w:rsidR="00857D89">
                        <w:rPr>
                          <w:noProof/>
                          <w:sz w:val="22"/>
                          <w:szCs w:val="22"/>
                        </w:rPr>
                        <w:t>25</w:t>
                      </w:r>
                      <w:r w:rsidRPr="003B3DFA">
                        <w:rPr>
                          <w:sz w:val="22"/>
                          <w:szCs w:val="22"/>
                        </w:rPr>
                        <w:fldChar w:fldCharType="end"/>
                      </w:r>
                      <w:r w:rsidRPr="003B3DFA">
                        <w:rPr>
                          <w:sz w:val="22"/>
                          <w:szCs w:val="22"/>
                          <w:lang w:val="bg-BG"/>
                        </w:rPr>
                        <w:t xml:space="preserve"> Диаграма на състоянията за процеса на ЕЕГ </w:t>
                      </w:r>
                      <w:proofErr w:type="spellStart"/>
                      <w:r w:rsidRPr="003B3DFA">
                        <w:rPr>
                          <w:sz w:val="22"/>
                          <w:szCs w:val="22"/>
                          <w:lang w:val="bg-BG"/>
                        </w:rPr>
                        <w:t>стрийминг</w:t>
                      </w:r>
                      <w:proofErr w:type="spellEnd"/>
                      <w:r w:rsidRPr="003B3DFA">
                        <w:rPr>
                          <w:sz w:val="22"/>
                          <w:szCs w:val="22"/>
                          <w:lang w:val="bg-BG"/>
                        </w:rPr>
                        <w:t xml:space="preserve"> и анализ в реално време</w:t>
                      </w:r>
                    </w:p>
                  </w:txbxContent>
                </v:textbox>
                <w10:wrap type="square"/>
              </v:shape>
            </w:pict>
          </mc:Fallback>
        </mc:AlternateContent>
      </w:r>
      <w:r w:rsidR="00DC4F07" w:rsidRPr="00DC4F07">
        <w:rPr>
          <w:sz w:val="24"/>
          <w:szCs w:val="24"/>
          <w:lang w:val="en-BG"/>
        </w:rPr>
        <w:t>Това е комуникационното ядро на системата, което приема и обработва входящия мозъчен сигнал в реално време:</w:t>
      </w:r>
    </w:p>
    <w:p w14:paraId="3A2F8CD6" w14:textId="4250641E" w:rsidR="00DC4F07" w:rsidRPr="00DC4F07" w:rsidRDefault="00DC4F07" w:rsidP="00447274">
      <w:pPr>
        <w:numPr>
          <w:ilvl w:val="0"/>
          <w:numId w:val="110"/>
        </w:numPr>
        <w:spacing w:after="0"/>
        <w:rPr>
          <w:sz w:val="24"/>
          <w:szCs w:val="24"/>
          <w:lang w:val="en-BG"/>
        </w:rPr>
      </w:pPr>
      <w:r w:rsidRPr="00DC4F07">
        <w:rPr>
          <w:b/>
          <w:bCs/>
          <w:sz w:val="24"/>
          <w:szCs w:val="24"/>
          <w:lang w:val="en-BG"/>
        </w:rPr>
        <w:lastRenderedPageBreak/>
        <w:t>Хардуерна свързаност (ThinkGear Bridge):</w:t>
      </w:r>
      <w:r w:rsidRPr="00DC4F07">
        <w:rPr>
          <w:sz w:val="24"/>
          <w:szCs w:val="24"/>
          <w:lang w:val="en-BG"/>
        </w:rPr>
        <w:t> Поддържа непрекъсната TCP сокет връзка (на порт 13854) с ЕЕГ хардуера (чрез протокола на ThinkGear Connector), осигурявайки стабилен поток от сурови данни.</w:t>
      </w:r>
    </w:p>
    <w:p w14:paraId="4D3AB5E6" w14:textId="5F97D2C8" w:rsidR="00DC4F07" w:rsidRPr="00DC4F07" w:rsidRDefault="00DC4F07" w:rsidP="00447274">
      <w:pPr>
        <w:numPr>
          <w:ilvl w:val="0"/>
          <w:numId w:val="110"/>
        </w:numPr>
        <w:spacing w:after="0"/>
        <w:rPr>
          <w:sz w:val="24"/>
          <w:szCs w:val="24"/>
          <w:lang w:val="en-BG"/>
        </w:rPr>
      </w:pPr>
      <w:r w:rsidRPr="00DC4F07">
        <w:rPr>
          <w:b/>
          <w:bCs/>
          <w:sz w:val="24"/>
          <w:szCs w:val="24"/>
          <w:lang w:val="en-BG"/>
        </w:rPr>
        <w:t>Цифрова обработка на сигнали (DSP):</w:t>
      </w:r>
      <w:r w:rsidRPr="00DC4F07">
        <w:rPr>
          <w:sz w:val="24"/>
          <w:szCs w:val="24"/>
          <w:lang w:val="en-BG"/>
        </w:rPr>
        <w:t> Извършва филтриране на хардуерния шум, сегментиране на честотните ленти (</w:t>
      </w:r>
      <w:r w:rsidR="00752E77">
        <w:rPr>
          <w:sz w:val="24"/>
          <w:szCs w:val="24"/>
          <w:lang w:val="en-BG"/>
        </w:rPr>
        <w:t>Алфа</w:t>
      </w:r>
      <w:r w:rsidRPr="00DC4F07">
        <w:rPr>
          <w:sz w:val="24"/>
          <w:szCs w:val="24"/>
          <w:lang w:val="en-BG"/>
        </w:rPr>
        <w:t xml:space="preserve">, </w:t>
      </w:r>
      <w:r w:rsidR="00752E77">
        <w:rPr>
          <w:sz w:val="24"/>
          <w:szCs w:val="24"/>
          <w:lang w:val="en-BG"/>
        </w:rPr>
        <w:t>Бета</w:t>
      </w:r>
      <w:r w:rsidRPr="00DC4F07">
        <w:rPr>
          <w:sz w:val="24"/>
          <w:szCs w:val="24"/>
          <w:lang w:val="en-BG"/>
        </w:rPr>
        <w:t xml:space="preserve">, </w:t>
      </w:r>
      <w:r w:rsidR="00752E77">
        <w:rPr>
          <w:sz w:val="24"/>
          <w:szCs w:val="24"/>
          <w:lang w:val="en-BG"/>
        </w:rPr>
        <w:t>Тета</w:t>
      </w:r>
      <w:r w:rsidRPr="00DC4F07">
        <w:rPr>
          <w:sz w:val="24"/>
          <w:szCs w:val="24"/>
          <w:lang w:val="en-BG"/>
        </w:rPr>
        <w:t xml:space="preserve"> вълни) и изчисляване на спектралната мощност.</w:t>
      </w:r>
    </w:p>
    <w:p w14:paraId="60610F52" w14:textId="440DE05F" w:rsidR="00DC4F07" w:rsidRDefault="00DC4F07" w:rsidP="00447274">
      <w:pPr>
        <w:numPr>
          <w:ilvl w:val="0"/>
          <w:numId w:val="110"/>
        </w:numPr>
        <w:spacing w:after="0"/>
        <w:rPr>
          <w:sz w:val="24"/>
          <w:szCs w:val="24"/>
          <w:lang w:val="en-BG"/>
        </w:rPr>
      </w:pPr>
      <w:r w:rsidRPr="00DC4F07">
        <w:rPr>
          <w:b/>
          <w:bCs/>
          <w:sz w:val="24"/>
          <w:szCs w:val="24"/>
          <w:lang w:val="en-BG"/>
        </w:rPr>
        <w:t>Стрийминг оптимизация:</w:t>
      </w:r>
      <w:r w:rsidRPr="00DC4F07">
        <w:rPr>
          <w:sz w:val="24"/>
          <w:szCs w:val="24"/>
          <w:lang w:val="en-BG"/>
        </w:rPr>
        <w:t> Подготвя обработените масиви от данни за интеграция с високопроизводителни графични компоненти (базирани на </w:t>
      </w:r>
      <w:r w:rsidRPr="00DC4F07">
        <w:rPr>
          <w:b/>
          <w:bCs/>
          <w:sz w:val="24"/>
          <w:szCs w:val="24"/>
          <w:lang w:val="en-BG"/>
        </w:rPr>
        <w:t>WebGL/Canvas</w:t>
      </w:r>
      <w:r w:rsidRPr="00DC4F07">
        <w:rPr>
          <w:sz w:val="24"/>
          <w:szCs w:val="24"/>
          <w:lang w:val="en-BG"/>
        </w:rPr>
        <w:t>), позволявайки визуализация без накъсване (rendering bottleneck) в браузъра</w:t>
      </w:r>
    </w:p>
    <w:p w14:paraId="4B9BB956" w14:textId="1BF37A36" w:rsidR="00442DBE" w:rsidRPr="00DC4F07" w:rsidRDefault="00442DBE" w:rsidP="00442DBE">
      <w:pPr>
        <w:spacing w:after="0"/>
        <w:ind w:firstLine="0"/>
        <w:rPr>
          <w:sz w:val="24"/>
          <w:szCs w:val="24"/>
          <w:lang w:val="en-BG"/>
        </w:rPr>
      </w:pPr>
    </w:p>
    <w:p w14:paraId="0695A3AB" w14:textId="0BC59804" w:rsidR="00DC4F07" w:rsidRPr="00A373EE" w:rsidRDefault="00DC4F07" w:rsidP="004C2076">
      <w:pPr>
        <w:pStyle w:val="Heading4"/>
      </w:pPr>
      <w:r w:rsidRPr="00A373EE">
        <w:t xml:space="preserve">9.3.3. Модул „AI Анализ и Прогнозиране“ </w:t>
      </w:r>
    </w:p>
    <w:p w14:paraId="35B499A9" w14:textId="4BA1D07C" w:rsidR="00DC4F07" w:rsidRPr="00DC4F07" w:rsidRDefault="00DC4F07" w:rsidP="00E83365">
      <w:pPr>
        <w:spacing w:after="0"/>
        <w:ind w:firstLine="283"/>
        <w:rPr>
          <w:sz w:val="24"/>
          <w:szCs w:val="24"/>
          <w:lang w:val="en-BG"/>
        </w:rPr>
      </w:pPr>
      <w:r w:rsidRPr="00DC4F07">
        <w:rPr>
          <w:sz w:val="24"/>
          <w:szCs w:val="24"/>
          <w:lang w:val="en-BG"/>
        </w:rPr>
        <w:t>Управлява интеграцията на изкуствения интелект и математическата интерпретация на извлечените ЕЕГ данни:</w:t>
      </w:r>
    </w:p>
    <w:p w14:paraId="1D4EFEEA" w14:textId="77777777" w:rsidR="003B3DFA" w:rsidRPr="003B3DFA" w:rsidRDefault="00DC4F07" w:rsidP="00447274">
      <w:pPr>
        <w:pStyle w:val="ListParagraph"/>
        <w:numPr>
          <w:ilvl w:val="0"/>
          <w:numId w:val="111"/>
        </w:numPr>
        <w:rPr>
          <w:sz w:val="24"/>
          <w:szCs w:val="24"/>
          <w:lang w:val="en-BG"/>
        </w:rPr>
      </w:pPr>
      <w:r w:rsidRPr="000D3377">
        <w:rPr>
          <w:b/>
          <w:bCs/>
          <w:sz w:val="24"/>
          <w:szCs w:val="24"/>
          <w:lang w:val="en-BG"/>
        </w:rPr>
        <w:t>Инференция (LSTM Engine):</w:t>
      </w:r>
      <w:r w:rsidRPr="000D3377">
        <w:rPr>
          <w:sz w:val="24"/>
          <w:szCs w:val="24"/>
          <w:lang w:val="en-BG"/>
        </w:rPr>
        <w:t xml:space="preserve"> Зарежда предварително </w:t>
      </w:r>
    </w:p>
    <w:p w14:paraId="74FAD81F" w14:textId="77777777" w:rsidR="003B3DFA" w:rsidRDefault="003B3DFA" w:rsidP="003B3DFA">
      <w:pPr>
        <w:rPr>
          <w:sz w:val="24"/>
          <w:szCs w:val="24"/>
          <w:lang w:val="bg-BG"/>
        </w:rPr>
      </w:pPr>
    </w:p>
    <w:p w14:paraId="6BCC8BC4" w14:textId="77777777" w:rsidR="003B3DFA" w:rsidRPr="003B3DFA" w:rsidRDefault="003B3DFA" w:rsidP="003B3DFA">
      <w:pPr>
        <w:rPr>
          <w:sz w:val="24"/>
          <w:szCs w:val="24"/>
          <w:lang w:val="bg-BG"/>
        </w:rPr>
        <w:sectPr w:rsidR="003B3DFA" w:rsidRPr="003B3DFA" w:rsidSect="00594A7E">
          <w:type w:val="continuous"/>
          <w:pgSz w:w="11906" w:h="16838"/>
          <w:pgMar w:top="1417" w:right="836" w:bottom="998" w:left="1417" w:header="708" w:footer="227" w:gutter="0"/>
          <w:pgNumType w:start="1"/>
          <w:cols w:num="2" w:space="708"/>
          <w:docGrid w:linePitch="360"/>
        </w:sectPr>
      </w:pPr>
    </w:p>
    <w:p w14:paraId="4028EE8C" w14:textId="77777777" w:rsidR="00594A7E" w:rsidRDefault="00DC4F07" w:rsidP="00447274">
      <w:pPr>
        <w:pStyle w:val="ListParagraph"/>
        <w:numPr>
          <w:ilvl w:val="0"/>
          <w:numId w:val="111"/>
        </w:numPr>
        <w:rPr>
          <w:sz w:val="24"/>
          <w:szCs w:val="24"/>
          <w:lang w:val="en-BG"/>
        </w:rPr>
        <w:sectPr w:rsidR="00594A7E" w:rsidSect="003B3DFA">
          <w:type w:val="continuous"/>
          <w:pgSz w:w="11906" w:h="16838"/>
          <w:pgMar w:top="1417" w:right="836" w:bottom="998" w:left="1417" w:header="708" w:footer="227" w:gutter="0"/>
          <w:pgNumType w:start="1"/>
          <w:cols w:space="708"/>
          <w:docGrid w:linePitch="360"/>
        </w:sectPr>
      </w:pPr>
      <w:r w:rsidRPr="000D3377">
        <w:rPr>
          <w:sz w:val="24"/>
          <w:szCs w:val="24"/>
          <w:lang w:val="en-BG"/>
        </w:rPr>
        <w:t>обучената дълбока невронна мрежа (изградена чрез </w:t>
      </w:r>
      <w:r w:rsidRPr="000D3377">
        <w:rPr>
          <w:b/>
          <w:bCs/>
          <w:sz w:val="24"/>
          <w:szCs w:val="24"/>
          <w:lang w:val="en-BG"/>
        </w:rPr>
        <w:t>TensorFlow/Keras</w:t>
      </w:r>
      <w:r w:rsidRPr="000D3377">
        <w:rPr>
          <w:sz w:val="24"/>
          <w:szCs w:val="24"/>
          <w:lang w:val="en-BG"/>
        </w:rPr>
        <w:t xml:space="preserve">) и </w:t>
      </w:r>
    </w:p>
    <w:p w14:paraId="6C77A742" w14:textId="4DB454AA" w:rsidR="00DC4F07" w:rsidRPr="000D3377" w:rsidRDefault="00DC4F07" w:rsidP="00447274">
      <w:pPr>
        <w:pStyle w:val="ListParagraph"/>
        <w:numPr>
          <w:ilvl w:val="0"/>
          <w:numId w:val="111"/>
        </w:numPr>
        <w:rPr>
          <w:sz w:val="24"/>
          <w:szCs w:val="24"/>
          <w:lang w:val="en-BG"/>
        </w:rPr>
      </w:pPr>
      <w:r w:rsidRPr="000D3377">
        <w:rPr>
          <w:sz w:val="24"/>
          <w:szCs w:val="24"/>
          <w:lang w:val="en-BG"/>
        </w:rPr>
        <w:t>генерира предсказания за нивото на риск на фиксирани времеви интервали от 23.6 секунди (съответстващи на дължината на времевия прозорец от тренировъчните данни).</w:t>
      </w:r>
    </w:p>
    <w:p w14:paraId="45587807" w14:textId="77777777" w:rsidR="00DC4F07" w:rsidRPr="000D3377" w:rsidRDefault="00DC4F07" w:rsidP="00447274">
      <w:pPr>
        <w:pStyle w:val="ListParagraph"/>
        <w:numPr>
          <w:ilvl w:val="0"/>
          <w:numId w:val="111"/>
        </w:numPr>
        <w:rPr>
          <w:sz w:val="24"/>
          <w:szCs w:val="24"/>
          <w:lang w:val="en-BG"/>
        </w:rPr>
      </w:pPr>
      <w:r w:rsidRPr="000D3377">
        <w:rPr>
          <w:b/>
          <w:bCs/>
          <w:sz w:val="24"/>
          <w:szCs w:val="24"/>
          <w:lang w:val="en-BG"/>
        </w:rPr>
        <w:lastRenderedPageBreak/>
        <w:t>Рисков енджин:</w:t>
      </w:r>
      <w:r w:rsidRPr="000D3377">
        <w:rPr>
          <w:sz w:val="24"/>
          <w:szCs w:val="24"/>
          <w:lang w:val="en-BG"/>
        </w:rPr>
        <w:t> Преобразува изчислените от слоя Softmax математически вероятности в стандартизирани JSON отговори, които фронтендът превежда в цветово кодирани индикатори.</w:t>
      </w:r>
    </w:p>
    <w:p w14:paraId="6E017158" w14:textId="3F95EB06" w:rsidR="00DC4F07" w:rsidRPr="0044552F" w:rsidRDefault="00DC4F07" w:rsidP="0044552F">
      <w:pPr>
        <w:pStyle w:val="Heading4"/>
      </w:pPr>
      <w:r w:rsidRPr="00A373EE">
        <w:t xml:space="preserve">9.3.4. Модул „История и Анализи“ </w:t>
      </w:r>
    </w:p>
    <w:p w14:paraId="48661DC7" w14:textId="77777777" w:rsidR="00DC4F07" w:rsidRPr="00DC4F07" w:rsidRDefault="00DC4F07" w:rsidP="00E83365">
      <w:pPr>
        <w:spacing w:after="0"/>
        <w:ind w:firstLine="283"/>
        <w:rPr>
          <w:sz w:val="24"/>
          <w:szCs w:val="24"/>
          <w:lang w:val="en-BG"/>
        </w:rPr>
      </w:pPr>
      <w:r w:rsidRPr="00DC4F07">
        <w:rPr>
          <w:sz w:val="24"/>
          <w:szCs w:val="24"/>
          <w:lang w:val="en-BG"/>
        </w:rPr>
        <w:t>Отговаря за дълготрайното съхранение и ретроспективния преглед на събраните медицински логове:</w:t>
      </w:r>
    </w:p>
    <w:p w14:paraId="109128D9" w14:textId="77777777" w:rsidR="00DC4F07" w:rsidRPr="00DC4F07" w:rsidRDefault="00DC4F07" w:rsidP="00447274">
      <w:pPr>
        <w:numPr>
          <w:ilvl w:val="0"/>
          <w:numId w:val="112"/>
        </w:numPr>
        <w:spacing w:after="0"/>
        <w:rPr>
          <w:sz w:val="24"/>
          <w:szCs w:val="24"/>
          <w:lang w:val="en-BG"/>
        </w:rPr>
      </w:pPr>
      <w:r w:rsidRPr="00DC4F07">
        <w:rPr>
          <w:b/>
          <w:bCs/>
          <w:sz w:val="24"/>
          <w:szCs w:val="24"/>
          <w:lang w:val="en-BG"/>
        </w:rPr>
        <w:t>Архив на сесиите:</w:t>
      </w:r>
      <w:r w:rsidRPr="00DC4F07">
        <w:rPr>
          <w:sz w:val="24"/>
          <w:szCs w:val="24"/>
          <w:lang w:val="en-BG"/>
        </w:rPr>
        <w:t> Записва всички входящи ЕЕГ потоци и генерираните към тях AI предсказания в релационната база данни (</w:t>
      </w:r>
      <w:r w:rsidRPr="00DC4F07">
        <w:rPr>
          <w:b/>
          <w:bCs/>
          <w:sz w:val="24"/>
          <w:szCs w:val="24"/>
          <w:lang w:val="en-BG"/>
        </w:rPr>
        <w:t>PostgreSQL</w:t>
      </w:r>
      <w:r w:rsidRPr="00DC4F07">
        <w:rPr>
          <w:sz w:val="24"/>
          <w:szCs w:val="24"/>
          <w:lang w:val="en-BG"/>
        </w:rPr>
        <w:t>), осигурявайки възможност за проследяване на дългосрочните тенденции.</w:t>
      </w:r>
    </w:p>
    <w:p w14:paraId="2BD8C03C" w14:textId="77777777" w:rsidR="00DC4F07" w:rsidRPr="00DC4F07" w:rsidRDefault="00DC4F07" w:rsidP="00447274">
      <w:pPr>
        <w:numPr>
          <w:ilvl w:val="0"/>
          <w:numId w:val="112"/>
        </w:numPr>
        <w:spacing w:after="0"/>
        <w:rPr>
          <w:sz w:val="24"/>
          <w:szCs w:val="24"/>
          <w:lang w:val="en-BG"/>
        </w:rPr>
      </w:pPr>
      <w:r w:rsidRPr="00DC4F07">
        <w:rPr>
          <w:b/>
          <w:bCs/>
          <w:sz w:val="24"/>
          <w:szCs w:val="24"/>
          <w:lang w:val="en-BG"/>
        </w:rPr>
        <w:t>Синхронизация на бележки:</w:t>
      </w:r>
      <w:r w:rsidRPr="00DC4F07">
        <w:rPr>
          <w:sz w:val="24"/>
          <w:szCs w:val="24"/>
          <w:lang w:val="en-BG"/>
        </w:rPr>
        <w:t> Осигурява API крайни точки (endpoints) за сигурно запазване и извличане на въведените клинични диагнози и терапевтични инструкции.</w:t>
      </w:r>
    </w:p>
    <w:p w14:paraId="35538880" w14:textId="08ACC112" w:rsidR="00DC4F07" w:rsidRPr="00A373EE" w:rsidRDefault="00DC4F07" w:rsidP="004C2076">
      <w:pPr>
        <w:pStyle w:val="Heading4"/>
      </w:pPr>
      <w:r w:rsidRPr="00A373EE">
        <w:t xml:space="preserve">9.3.5. Модул „Администриране и Образование“ </w:t>
      </w:r>
    </w:p>
    <w:p w14:paraId="60A87402" w14:textId="77777777" w:rsidR="00DC4F07" w:rsidRPr="00DC4F07" w:rsidRDefault="00DC4F07" w:rsidP="00E83365">
      <w:pPr>
        <w:spacing w:after="0"/>
        <w:ind w:firstLine="283"/>
        <w:rPr>
          <w:sz w:val="24"/>
          <w:szCs w:val="24"/>
          <w:lang w:val="en-BG"/>
        </w:rPr>
      </w:pPr>
      <w:r w:rsidRPr="00DC4F07">
        <w:rPr>
          <w:sz w:val="24"/>
          <w:szCs w:val="24"/>
          <w:lang w:val="en-BG"/>
        </w:rPr>
        <w:t>Управлява системната поддръжка и метаданните на платформата:</w:t>
      </w:r>
    </w:p>
    <w:p w14:paraId="397764F1" w14:textId="77777777" w:rsidR="00DC4F07" w:rsidRPr="00DC4F07" w:rsidRDefault="00DC4F07" w:rsidP="00447274">
      <w:pPr>
        <w:numPr>
          <w:ilvl w:val="0"/>
          <w:numId w:val="113"/>
        </w:numPr>
        <w:spacing w:after="0"/>
        <w:rPr>
          <w:sz w:val="24"/>
          <w:szCs w:val="24"/>
          <w:lang w:val="en-BG"/>
        </w:rPr>
      </w:pPr>
      <w:r w:rsidRPr="00DC4F07">
        <w:rPr>
          <w:b/>
          <w:bCs/>
          <w:sz w:val="24"/>
          <w:szCs w:val="24"/>
          <w:lang w:val="en-BG"/>
        </w:rPr>
        <w:t>Управление на ресурси:</w:t>
      </w:r>
      <w:r w:rsidRPr="00DC4F07">
        <w:rPr>
          <w:sz w:val="24"/>
          <w:szCs w:val="24"/>
          <w:lang w:val="en-BG"/>
        </w:rPr>
        <w:t> Осигурява логиката за сигурно качване (file upload) и категоризация на референтни учебни материали и анонимизирани ЕЕГ случаи.</w:t>
      </w:r>
    </w:p>
    <w:p w14:paraId="346840D3" w14:textId="77777777" w:rsidR="00DC4F07" w:rsidRDefault="00DC4F07" w:rsidP="00447274">
      <w:pPr>
        <w:numPr>
          <w:ilvl w:val="0"/>
          <w:numId w:val="113"/>
        </w:numPr>
        <w:spacing w:after="0"/>
        <w:rPr>
          <w:sz w:val="24"/>
          <w:szCs w:val="24"/>
          <w:lang w:val="en-BG"/>
        </w:rPr>
      </w:pPr>
      <w:r w:rsidRPr="00DC4F07">
        <w:rPr>
          <w:b/>
          <w:bCs/>
          <w:sz w:val="24"/>
          <w:szCs w:val="24"/>
          <w:lang w:val="en-BG"/>
        </w:rPr>
        <w:t>Мониторинг на системата:</w:t>
      </w:r>
      <w:r w:rsidRPr="00DC4F07">
        <w:rPr>
          <w:sz w:val="24"/>
          <w:szCs w:val="24"/>
          <w:lang w:val="en-BG"/>
        </w:rPr>
        <w:t> Събира телеметрия за натовареността на сървърите, мрежовото закъснение (latency) и метриките за надеждност на AI алгоритмите в продукционна среда.</w:t>
      </w:r>
    </w:p>
    <w:p w14:paraId="61A49BDC" w14:textId="7F4A6F7D" w:rsidR="004C2076" w:rsidRDefault="004C2076" w:rsidP="004C2076">
      <w:pPr>
        <w:pStyle w:val="Heading4"/>
        <w:rPr>
          <w:rFonts w:ascii="Times New Roman" w:hAnsi="Times New Roman" w:cs="Times New Roman"/>
          <w:lang w:val="de-DE"/>
        </w:rPr>
      </w:pPr>
      <w:r w:rsidRPr="004C2076">
        <w:rPr>
          <w:rFonts w:ascii="Times New Roman" w:hAnsi="Times New Roman" w:cs="Times New Roman"/>
        </w:rPr>
        <w:lastRenderedPageBreak/>
        <w:t>9.3.6. Логически модел на данните</w:t>
      </w:r>
    </w:p>
    <w:p w14:paraId="3C4DBBB2" w14:textId="58DF8471" w:rsidR="004C2076" w:rsidRPr="004C2076" w:rsidRDefault="00BE5F0B" w:rsidP="004C2076">
      <w:pPr>
        <w:ind w:firstLine="0"/>
        <w:rPr>
          <w:lang w:val="de-DE"/>
        </w:rPr>
      </w:pPr>
      <w:r>
        <w:rPr>
          <w:noProof/>
        </w:rPr>
        <mc:AlternateContent>
          <mc:Choice Requires="wps">
            <w:drawing>
              <wp:anchor distT="0" distB="0" distL="114300" distR="114300" simplePos="0" relativeHeight="251743232" behindDoc="0" locked="0" layoutInCell="1" allowOverlap="1" wp14:anchorId="11E8CB81" wp14:editId="2EFA8574">
                <wp:simplePos x="0" y="0"/>
                <wp:positionH relativeFrom="column">
                  <wp:posOffset>-81915</wp:posOffset>
                </wp:positionH>
                <wp:positionV relativeFrom="paragraph">
                  <wp:posOffset>6674485</wp:posOffset>
                </wp:positionV>
                <wp:extent cx="5924550" cy="635"/>
                <wp:effectExtent l="0" t="0" r="6350" b="8255"/>
                <wp:wrapSquare wrapText="bothSides"/>
                <wp:docPr id="1303191768" name="Text Box 1"/>
                <wp:cNvGraphicFramePr/>
                <a:graphic xmlns:a="http://schemas.openxmlformats.org/drawingml/2006/main">
                  <a:graphicData uri="http://schemas.microsoft.com/office/word/2010/wordprocessingShape">
                    <wps:wsp>
                      <wps:cNvSpPr txBox="1"/>
                      <wps:spPr>
                        <a:xfrm>
                          <a:off x="0" y="0"/>
                          <a:ext cx="5924550" cy="635"/>
                        </a:xfrm>
                        <a:prstGeom prst="rect">
                          <a:avLst/>
                        </a:prstGeom>
                        <a:noFill/>
                        <a:ln>
                          <a:noFill/>
                        </a:ln>
                      </wps:spPr>
                      <wps:txbx>
                        <w:txbxContent>
                          <w:p w14:paraId="403E1730" w14:textId="63850206" w:rsidR="00BE5F0B" w:rsidRPr="00BE5F0B" w:rsidRDefault="00BE5F0B" w:rsidP="00BE5F0B">
                            <w:pPr>
                              <w:pStyle w:val="Caption"/>
                              <w:jc w:val="center"/>
                              <w:rPr>
                                <w:noProof/>
                                <w:sz w:val="24"/>
                                <w:szCs w:val="32"/>
                                <w:lang w:val="de-DE"/>
                              </w:rPr>
                            </w:pPr>
                            <w:proofErr w:type="spellStart"/>
                            <w:r w:rsidRPr="00BE5F0B">
                              <w:rPr>
                                <w:sz w:val="22"/>
                                <w:szCs w:val="22"/>
                              </w:rPr>
                              <w:t>Фигура</w:t>
                            </w:r>
                            <w:proofErr w:type="spellEnd"/>
                            <w:r w:rsidRPr="00BE5F0B">
                              <w:rPr>
                                <w:sz w:val="22"/>
                                <w:szCs w:val="22"/>
                              </w:rPr>
                              <w:t xml:space="preserve"> </w:t>
                            </w:r>
                            <w:r w:rsidRPr="00BE5F0B">
                              <w:rPr>
                                <w:sz w:val="22"/>
                                <w:szCs w:val="22"/>
                              </w:rPr>
                              <w:fldChar w:fldCharType="begin"/>
                            </w:r>
                            <w:r w:rsidRPr="00BE5F0B">
                              <w:rPr>
                                <w:sz w:val="22"/>
                                <w:szCs w:val="22"/>
                              </w:rPr>
                              <w:instrText xml:space="preserve"> SEQ Фигура \* ARABIC </w:instrText>
                            </w:r>
                            <w:r w:rsidRPr="00BE5F0B">
                              <w:rPr>
                                <w:sz w:val="22"/>
                                <w:szCs w:val="22"/>
                              </w:rPr>
                              <w:fldChar w:fldCharType="separate"/>
                            </w:r>
                            <w:r w:rsidR="00857D89">
                              <w:rPr>
                                <w:noProof/>
                                <w:sz w:val="22"/>
                                <w:szCs w:val="22"/>
                              </w:rPr>
                              <w:t>26</w:t>
                            </w:r>
                            <w:r w:rsidRPr="00BE5F0B">
                              <w:rPr>
                                <w:sz w:val="22"/>
                                <w:szCs w:val="22"/>
                              </w:rPr>
                              <w:fldChar w:fldCharType="end"/>
                            </w:r>
                            <w:r w:rsidRPr="00BE5F0B">
                              <w:rPr>
                                <w:sz w:val="22"/>
                                <w:szCs w:val="22"/>
                                <w:lang w:val="bg-BG"/>
                              </w:rPr>
                              <w:t xml:space="preserve"> Логически модел на данните на релационната база данни </w:t>
                            </w:r>
                            <w:proofErr w:type="spellStart"/>
                            <w:r w:rsidRPr="00BE5F0B">
                              <w:rPr>
                                <w:sz w:val="22"/>
                                <w:szCs w:val="22"/>
                                <w:lang w:val="bg-BG"/>
                              </w:rPr>
                              <w:t>PostgreSQL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11E8CB81" id="_x0000_s1050" type="#_x0000_t202" style="position:absolute;left:0;text-align:left;margin-left:-6.45pt;margin-top:525.55pt;width:466.5pt;height:.0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" filled="f" stroked="f">
                <v:textbox style="mso-fit-shape-to-text:t" inset="0,0,0,0">
                  <w:txbxContent>
                    <w:p w14:paraId="403E1730" w14:textId="63850206" w:rsidR="00BE5F0B" w:rsidRPr="00BE5F0B" w:rsidRDefault="00BE5F0B" w:rsidP="00BE5F0B">
                      <w:pPr>
                        <w:pStyle w:val="Caption"/>
                        <w:jc w:val="center"/>
                        <w:rPr>
                          <w:noProof/>
                          <w:sz w:val="24"/>
                          <w:szCs w:val="32"/>
                          <w:lang w:val="de-DE"/>
                        </w:rPr>
                      </w:pPr>
                      <w:proofErr w:type="spellStart"/>
                      <w:r w:rsidRPr="00BE5F0B">
                        <w:rPr>
                          <w:sz w:val="22"/>
                          <w:szCs w:val="22"/>
                        </w:rPr>
                        <w:t>Фигура</w:t>
                      </w:r>
                      <w:proofErr w:type="spellEnd"/>
                      <w:r w:rsidRPr="00BE5F0B">
                        <w:rPr>
                          <w:sz w:val="22"/>
                          <w:szCs w:val="22"/>
                        </w:rPr>
                        <w:t xml:space="preserve"> </w:t>
                      </w:r>
                      <w:r w:rsidRPr="00BE5F0B">
                        <w:rPr>
                          <w:sz w:val="22"/>
                          <w:szCs w:val="22"/>
                        </w:rPr>
                        <w:fldChar w:fldCharType="begin"/>
                      </w:r>
                      <w:r w:rsidRPr="00BE5F0B">
                        <w:rPr>
                          <w:sz w:val="22"/>
                          <w:szCs w:val="22"/>
                        </w:rPr>
                        <w:instrText xml:space="preserve"> SEQ Фигура \* ARABIC </w:instrText>
                      </w:r>
                      <w:r w:rsidRPr="00BE5F0B">
                        <w:rPr>
                          <w:sz w:val="22"/>
                          <w:szCs w:val="22"/>
                        </w:rPr>
                        <w:fldChar w:fldCharType="separate"/>
                      </w:r>
                      <w:r w:rsidR="00857D89">
                        <w:rPr>
                          <w:noProof/>
                          <w:sz w:val="22"/>
                          <w:szCs w:val="22"/>
                        </w:rPr>
                        <w:t>26</w:t>
                      </w:r>
                      <w:r w:rsidRPr="00BE5F0B">
                        <w:rPr>
                          <w:sz w:val="22"/>
                          <w:szCs w:val="22"/>
                        </w:rPr>
                        <w:fldChar w:fldCharType="end"/>
                      </w:r>
                      <w:r w:rsidRPr="00BE5F0B">
                        <w:rPr>
                          <w:sz w:val="22"/>
                          <w:szCs w:val="22"/>
                          <w:lang w:val="bg-BG"/>
                        </w:rPr>
                        <w:t xml:space="preserve"> Логически модел на данните на релационната база данни </w:t>
                      </w:r>
                      <w:proofErr w:type="spellStart"/>
                      <w:r w:rsidRPr="00BE5F0B">
                        <w:rPr>
                          <w:sz w:val="22"/>
                          <w:szCs w:val="22"/>
                          <w:lang w:val="bg-BG"/>
                        </w:rPr>
                        <w:t>PostgreSQL</w:t>
                      </w:r>
                      <w:proofErr w:type="spellEnd"/>
                    </w:p>
                  </w:txbxContent>
                </v:textbox>
                <w10:wrap type="square"/>
              </v:shape>
            </w:pict>
          </mc:Fallback>
        </mc:AlternateContent>
      </w:r>
      <w:r w:rsidR="004C2076">
        <w:rPr>
          <w:noProof/>
          <w:lang w:val="de-DE"/>
        </w:rPr>
        <w:drawing>
          <wp:anchor distT="0" distB="0" distL="114300" distR="114300" simplePos="0" relativeHeight="251687936" behindDoc="1" locked="0" layoutInCell="1" allowOverlap="1" wp14:anchorId="45C0B985" wp14:editId="6FB2DCCC">
            <wp:simplePos x="0" y="0"/>
            <wp:positionH relativeFrom="column">
              <wp:posOffset>-81915</wp:posOffset>
            </wp:positionH>
            <wp:positionV relativeFrom="paragraph">
              <wp:posOffset>-1905</wp:posOffset>
            </wp:positionV>
            <wp:extent cx="5924550" cy="6619240"/>
            <wp:effectExtent l="0" t="0" r="6350" b="0"/>
            <wp:wrapSquare wrapText="bothSides"/>
            <wp:docPr id="423273638"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73638" name="Picture 7" descr="A screenshot of a computer screen&#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24550" cy="6619240"/>
                    </a:xfrm>
                    <a:prstGeom prst="rect">
                      <a:avLst/>
                    </a:prstGeom>
                  </pic:spPr>
                </pic:pic>
              </a:graphicData>
            </a:graphic>
            <wp14:sizeRelH relativeFrom="page">
              <wp14:pctWidth>0</wp14:pctWidth>
            </wp14:sizeRelH>
            <wp14:sizeRelV relativeFrom="page">
              <wp14:pctHeight>0</wp14:pctHeight>
            </wp14:sizeRelV>
          </wp:anchor>
        </w:drawing>
      </w:r>
    </w:p>
    <w:p w14:paraId="6AA3E963" w14:textId="566D0948" w:rsidR="00DC4F07" w:rsidRPr="00A373EE" w:rsidRDefault="004B75DB" w:rsidP="005A362F">
      <w:pPr>
        <w:pStyle w:val="Heading3"/>
      </w:pPr>
      <w:bookmarkStart w:id="52" w:name="_Toc225703942"/>
      <w:r w:rsidRPr="00A373EE">
        <w:t>9.4. Трансформация от дизайн към код и системни взаимодействия</w:t>
      </w:r>
      <w:bookmarkEnd w:id="52"/>
    </w:p>
    <w:p w14:paraId="4D4FAFED" w14:textId="1B562318" w:rsidR="009B6E58" w:rsidRPr="009B6E58" w:rsidRDefault="009B6E58" w:rsidP="00E83365">
      <w:pPr>
        <w:spacing w:after="0"/>
        <w:ind w:firstLine="708"/>
        <w:rPr>
          <w:sz w:val="24"/>
          <w:szCs w:val="24"/>
          <w:lang w:val="bg-BG"/>
        </w:rPr>
      </w:pPr>
      <w:r w:rsidRPr="009B6E58">
        <w:rPr>
          <w:sz w:val="24"/>
          <w:szCs w:val="24"/>
          <w:lang w:val="en-BG"/>
        </w:rPr>
        <w:t>За да се реализират дефинираните потребителски истории, логическият модел е трансформиран в реална софтуерна архитектура. Процесът включва разделяне на модулите по роли, дефиниране на ентитетите в базата данни и изграждане на специален слой за поддръжка на данни в реално време (чрез специализиран флаг).</w:t>
      </w:r>
    </w:p>
    <w:p w14:paraId="483287C2" w14:textId="47123F94" w:rsidR="009B6E58" w:rsidRPr="009B6E58" w:rsidRDefault="009B6E58" w:rsidP="00B35D98">
      <w:pPr>
        <w:spacing w:after="0"/>
        <w:ind w:firstLine="708"/>
        <w:rPr>
          <w:sz w:val="24"/>
          <w:szCs w:val="24"/>
          <w:lang w:val="bg-BG"/>
        </w:rPr>
      </w:pPr>
      <w:r w:rsidRPr="009B6E58">
        <w:rPr>
          <w:sz w:val="24"/>
          <w:szCs w:val="24"/>
          <w:lang w:val="en-BG"/>
        </w:rPr>
        <w:lastRenderedPageBreak/>
        <w:t>Взаимодействието между отделните компоненти на системата е илюстрирано чрез следната </w:t>
      </w:r>
      <w:r w:rsidRPr="009B6E58">
        <w:rPr>
          <w:b/>
          <w:bCs/>
          <w:sz w:val="24"/>
          <w:szCs w:val="24"/>
          <w:lang w:val="en-BG"/>
        </w:rPr>
        <w:t>Sequence диаграма (Диаграма на последователностите)</w:t>
      </w:r>
      <w:r w:rsidRPr="009B6E58">
        <w:rPr>
          <w:sz w:val="24"/>
          <w:szCs w:val="24"/>
          <w:lang w:val="en-BG"/>
        </w:rPr>
        <w:t>:</w:t>
      </w:r>
      <w:r w:rsidR="00857D89">
        <w:rPr>
          <w:noProof/>
        </w:rPr>
        <mc:AlternateContent>
          <mc:Choice Requires="wps">
            <w:drawing>
              <wp:anchor distT="0" distB="0" distL="114300" distR="114300" simplePos="0" relativeHeight="251745280" behindDoc="0" locked="0" layoutInCell="1" allowOverlap="1" wp14:anchorId="7E6B30EA" wp14:editId="6D37E8B3">
                <wp:simplePos x="0" y="0"/>
                <wp:positionH relativeFrom="column">
                  <wp:posOffset>-184150</wp:posOffset>
                </wp:positionH>
                <wp:positionV relativeFrom="paragraph">
                  <wp:posOffset>3260090</wp:posOffset>
                </wp:positionV>
                <wp:extent cx="6129655" cy="635"/>
                <wp:effectExtent l="0" t="0" r="4445" b="3810"/>
                <wp:wrapSquare wrapText="bothSides"/>
                <wp:docPr id="1809389620" name="Text Box 1"/>
                <wp:cNvGraphicFramePr/>
                <a:graphic xmlns:a="http://schemas.openxmlformats.org/drawingml/2006/main">
                  <a:graphicData uri="http://schemas.microsoft.com/office/word/2010/wordprocessingShape">
                    <wps:wsp>
                      <wps:cNvSpPr txBox="1"/>
                      <wps:spPr>
                        <a:xfrm>
                          <a:off x="0" y="0"/>
                          <a:ext cx="6129655" cy="635"/>
                        </a:xfrm>
                        <a:prstGeom prst="rect">
                          <a:avLst/>
                        </a:prstGeom>
                        <a:noFill/>
                        <a:ln>
                          <a:noFill/>
                        </a:ln>
                      </wps:spPr>
                      <wps:txbx>
                        <w:txbxContent>
                          <w:p w14:paraId="7485D2A1" w14:textId="7DD33678" w:rsidR="00857D89" w:rsidRPr="00B35D98" w:rsidRDefault="00857D89" w:rsidP="00B35D98">
                            <w:pPr>
                              <w:pStyle w:val="Caption"/>
                              <w:ind w:firstLine="0"/>
                              <w:jc w:val="center"/>
                              <w:rPr>
                                <w:noProof/>
                                <w:sz w:val="22"/>
                                <w:szCs w:val="22"/>
                                <w:lang w:val="bg-BG"/>
                              </w:rPr>
                            </w:pPr>
                            <w:proofErr w:type="spellStart"/>
                            <w:r w:rsidRPr="00B35D98">
                              <w:rPr>
                                <w:sz w:val="22"/>
                                <w:szCs w:val="22"/>
                              </w:rPr>
                              <w:t>Фигура</w:t>
                            </w:r>
                            <w:proofErr w:type="spellEnd"/>
                            <w:r w:rsidRPr="00B35D98">
                              <w:rPr>
                                <w:sz w:val="22"/>
                                <w:szCs w:val="22"/>
                              </w:rPr>
                              <w:t xml:space="preserve"> </w:t>
                            </w:r>
                            <w:r w:rsidRPr="00B35D98">
                              <w:rPr>
                                <w:sz w:val="22"/>
                                <w:szCs w:val="22"/>
                              </w:rPr>
                              <w:fldChar w:fldCharType="begin"/>
                            </w:r>
                            <w:r w:rsidRPr="00B35D98">
                              <w:rPr>
                                <w:sz w:val="22"/>
                                <w:szCs w:val="22"/>
                              </w:rPr>
                              <w:instrText xml:space="preserve"> SEQ Фигура \* ARABIC </w:instrText>
                            </w:r>
                            <w:r w:rsidRPr="00B35D98">
                              <w:rPr>
                                <w:sz w:val="22"/>
                                <w:szCs w:val="22"/>
                              </w:rPr>
                              <w:fldChar w:fldCharType="separate"/>
                            </w:r>
                            <w:r w:rsidRPr="00B35D98">
                              <w:rPr>
                                <w:noProof/>
                                <w:sz w:val="22"/>
                                <w:szCs w:val="22"/>
                              </w:rPr>
                              <w:t>27</w:t>
                            </w:r>
                            <w:r w:rsidRPr="00B35D98">
                              <w:rPr>
                                <w:sz w:val="22"/>
                                <w:szCs w:val="22"/>
                              </w:rPr>
                              <w:fldChar w:fldCharType="end"/>
                            </w:r>
                            <w:r w:rsidRPr="00B35D98">
                              <w:rPr>
                                <w:sz w:val="22"/>
                                <w:szCs w:val="22"/>
                                <w:lang w:val="bg-BG"/>
                              </w:rPr>
                              <w:t xml:space="preserve"> Диаграма на последователностите за системните взаимодействия по време на ЕЕГ мониторинг в реално време</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7E6B30EA" id="_x0000_s1051" type="#_x0000_t202" style="position:absolute;left:0;text-align:left;margin-left:-14.5pt;margin-top:256.7pt;width:482.65pt;height:.0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" filled="f" stroked="f">
                <v:textbox style="mso-fit-shape-to-text:t" inset="0,0,0,0">
                  <w:txbxContent>
                    <w:p w14:paraId="7485D2A1" w14:textId="7DD33678" w:rsidR="00857D89" w:rsidRPr="00B35D98" w:rsidRDefault="00857D89" w:rsidP="00B35D98">
                      <w:pPr>
                        <w:pStyle w:val="Caption"/>
                        <w:ind w:firstLine="0"/>
                        <w:jc w:val="center"/>
                        <w:rPr>
                          <w:noProof/>
                          <w:sz w:val="22"/>
                          <w:szCs w:val="22"/>
                          <w:lang w:val="bg-BG"/>
                        </w:rPr>
                      </w:pPr>
                      <w:proofErr w:type="spellStart"/>
                      <w:r w:rsidRPr="00B35D98">
                        <w:rPr>
                          <w:sz w:val="22"/>
                          <w:szCs w:val="22"/>
                        </w:rPr>
                        <w:t>Фигура</w:t>
                      </w:r>
                      <w:proofErr w:type="spellEnd"/>
                      <w:r w:rsidRPr="00B35D98">
                        <w:rPr>
                          <w:sz w:val="22"/>
                          <w:szCs w:val="22"/>
                        </w:rPr>
                        <w:t xml:space="preserve"> </w:t>
                      </w:r>
                      <w:r w:rsidRPr="00B35D98">
                        <w:rPr>
                          <w:sz w:val="22"/>
                          <w:szCs w:val="22"/>
                        </w:rPr>
                        <w:fldChar w:fldCharType="begin"/>
                      </w:r>
                      <w:r w:rsidRPr="00B35D98">
                        <w:rPr>
                          <w:sz w:val="22"/>
                          <w:szCs w:val="22"/>
                        </w:rPr>
                        <w:instrText xml:space="preserve"> SEQ Фигура \* ARABIC </w:instrText>
                      </w:r>
                      <w:r w:rsidRPr="00B35D98">
                        <w:rPr>
                          <w:sz w:val="22"/>
                          <w:szCs w:val="22"/>
                        </w:rPr>
                        <w:fldChar w:fldCharType="separate"/>
                      </w:r>
                      <w:r w:rsidRPr="00B35D98">
                        <w:rPr>
                          <w:noProof/>
                          <w:sz w:val="22"/>
                          <w:szCs w:val="22"/>
                        </w:rPr>
                        <w:t>27</w:t>
                      </w:r>
                      <w:r w:rsidRPr="00B35D98">
                        <w:rPr>
                          <w:sz w:val="22"/>
                          <w:szCs w:val="22"/>
                        </w:rPr>
                        <w:fldChar w:fldCharType="end"/>
                      </w:r>
                      <w:r w:rsidRPr="00B35D98">
                        <w:rPr>
                          <w:sz w:val="22"/>
                          <w:szCs w:val="22"/>
                          <w:lang w:val="bg-BG"/>
                        </w:rPr>
                        <w:t xml:space="preserve"> Диаграма на последователностите за системните взаимодействия по време на ЕЕГ мониторинг в реално време</w:t>
                      </w:r>
                    </w:p>
                  </w:txbxContent>
                </v:textbox>
                <w10:wrap type="square"/>
              </v:shape>
            </w:pict>
          </mc:Fallback>
        </mc:AlternateContent>
      </w:r>
      <w:r w:rsidRPr="00A373EE">
        <w:rPr>
          <w:noProof/>
          <w:sz w:val="24"/>
          <w:szCs w:val="24"/>
          <w:lang w:val="bg-BG"/>
        </w:rPr>
        <w:drawing>
          <wp:anchor distT="0" distB="0" distL="114300" distR="114300" simplePos="0" relativeHeight="251684864" behindDoc="0" locked="0" layoutInCell="1" allowOverlap="1" wp14:anchorId="61AAA34A" wp14:editId="02877AE8">
            <wp:simplePos x="0" y="0"/>
            <wp:positionH relativeFrom="column">
              <wp:posOffset>-184150</wp:posOffset>
            </wp:positionH>
            <wp:positionV relativeFrom="paragraph">
              <wp:posOffset>3175</wp:posOffset>
            </wp:positionV>
            <wp:extent cx="6129655" cy="3199765"/>
            <wp:effectExtent l="0" t="0" r="0" b="0"/>
            <wp:wrapSquare wrapText="bothSides"/>
            <wp:docPr id="422990091"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90091" name="Picture 4" descr="A screenshot of a computer screen&#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29655" cy="3199765"/>
                    </a:xfrm>
                    <a:prstGeom prst="rect">
                      <a:avLst/>
                    </a:prstGeom>
                  </pic:spPr>
                </pic:pic>
              </a:graphicData>
            </a:graphic>
            <wp14:sizeRelH relativeFrom="page">
              <wp14:pctWidth>0</wp14:pctWidth>
            </wp14:sizeRelH>
            <wp14:sizeRelV relativeFrom="page">
              <wp14:pctHeight>0</wp14:pctHeight>
            </wp14:sizeRelV>
          </wp:anchor>
        </w:drawing>
      </w:r>
    </w:p>
    <w:p w14:paraId="67C3B052" w14:textId="25B6459A" w:rsidR="009B6E58" w:rsidRPr="009B6E58" w:rsidRDefault="009B6E58" w:rsidP="00E83365">
      <w:pPr>
        <w:spacing w:after="0"/>
        <w:ind w:firstLine="360"/>
        <w:rPr>
          <w:sz w:val="24"/>
          <w:szCs w:val="24"/>
          <w:lang w:val="en-BG"/>
        </w:rPr>
      </w:pPr>
      <w:r w:rsidRPr="009B6E58">
        <w:rPr>
          <w:sz w:val="24"/>
          <w:szCs w:val="24"/>
          <w:lang w:val="en-BG"/>
        </w:rPr>
        <w:t xml:space="preserve">Както се вижда </w:t>
      </w:r>
      <w:r w:rsidR="00857D89">
        <w:rPr>
          <w:sz w:val="24"/>
          <w:szCs w:val="24"/>
          <w:lang w:val="bg-BG"/>
        </w:rPr>
        <w:t>на Фигура 27</w:t>
      </w:r>
      <w:r w:rsidRPr="009B6E58">
        <w:rPr>
          <w:sz w:val="24"/>
          <w:szCs w:val="24"/>
          <w:lang w:val="en-BG"/>
        </w:rPr>
        <w:t>, процесът на обработка протича в следната строга последователност:</w:t>
      </w:r>
    </w:p>
    <w:p w14:paraId="732175B9" w14:textId="065293A7" w:rsidR="009B6E58" w:rsidRPr="009B6E58" w:rsidRDefault="009B6E58" w:rsidP="00447274">
      <w:pPr>
        <w:numPr>
          <w:ilvl w:val="0"/>
          <w:numId w:val="114"/>
        </w:numPr>
        <w:spacing w:after="0"/>
        <w:rPr>
          <w:sz w:val="24"/>
          <w:szCs w:val="24"/>
          <w:lang w:val="en-BG"/>
        </w:rPr>
      </w:pPr>
      <w:r w:rsidRPr="009B6E58">
        <w:rPr>
          <w:b/>
          <w:bCs/>
          <w:sz w:val="24"/>
          <w:szCs w:val="24"/>
          <w:lang w:val="en-BG"/>
        </w:rPr>
        <w:t>Иницииране на заявка:</w:t>
      </w:r>
      <w:r w:rsidRPr="009B6E58">
        <w:rPr>
          <w:sz w:val="24"/>
          <w:szCs w:val="24"/>
          <w:lang w:val="en-BG"/>
        </w:rPr>
        <w:t> Потребителят (Лекар) стартира стрийминг на ЕЕГ данни в реално време или качва офлайн запис през потребителския интерфейс (Frontend Web UI).</w:t>
      </w:r>
    </w:p>
    <w:p w14:paraId="65AE2953" w14:textId="77777777" w:rsidR="009B6E58" w:rsidRPr="009B6E58" w:rsidRDefault="009B6E58" w:rsidP="00447274">
      <w:pPr>
        <w:numPr>
          <w:ilvl w:val="0"/>
          <w:numId w:val="114"/>
        </w:numPr>
        <w:spacing w:after="0"/>
        <w:rPr>
          <w:sz w:val="24"/>
          <w:szCs w:val="24"/>
          <w:lang w:val="en-BG"/>
        </w:rPr>
      </w:pPr>
      <w:r w:rsidRPr="009B6E58">
        <w:rPr>
          <w:b/>
          <w:bCs/>
          <w:sz w:val="24"/>
          <w:szCs w:val="24"/>
          <w:lang w:val="en-BG"/>
        </w:rPr>
        <w:t>Маршрутизация:</w:t>
      </w:r>
      <w:r w:rsidRPr="009B6E58">
        <w:rPr>
          <w:sz w:val="24"/>
          <w:szCs w:val="24"/>
          <w:lang w:val="en-BG"/>
        </w:rPr>
        <w:t> HTTP POST заявката се поема от бекенда (Flask API), който я валидира и насочва към изчислителния слой (ML Service).</w:t>
      </w:r>
    </w:p>
    <w:p w14:paraId="65743D60" w14:textId="77777777" w:rsidR="009B6E58" w:rsidRPr="009B6E58" w:rsidRDefault="009B6E58" w:rsidP="00447274">
      <w:pPr>
        <w:numPr>
          <w:ilvl w:val="0"/>
          <w:numId w:val="114"/>
        </w:numPr>
        <w:spacing w:after="0"/>
        <w:rPr>
          <w:sz w:val="24"/>
          <w:szCs w:val="24"/>
          <w:lang w:val="en-BG"/>
        </w:rPr>
      </w:pPr>
      <w:r w:rsidRPr="009B6E58">
        <w:rPr>
          <w:b/>
          <w:bCs/>
          <w:sz w:val="24"/>
          <w:szCs w:val="24"/>
          <w:lang w:val="en-BG"/>
        </w:rPr>
        <w:t>ML Инференция:</w:t>
      </w:r>
      <w:r w:rsidRPr="009B6E58">
        <w:rPr>
          <w:sz w:val="24"/>
          <w:szCs w:val="24"/>
          <w:lang w:val="en-BG"/>
        </w:rPr>
        <w:t> Машинно-обучителният модел обработва времевия сегмент и връща изчислената оценка на риск (risk_score) заедно с приноса на отделните характеристики за обяснимост на модела (feature_importances).</w:t>
      </w:r>
    </w:p>
    <w:p w14:paraId="37637F1E" w14:textId="77777777" w:rsidR="009B6E58" w:rsidRPr="009B6E58" w:rsidRDefault="009B6E58" w:rsidP="00447274">
      <w:pPr>
        <w:numPr>
          <w:ilvl w:val="0"/>
          <w:numId w:val="114"/>
        </w:numPr>
        <w:spacing w:after="0"/>
        <w:rPr>
          <w:sz w:val="24"/>
          <w:szCs w:val="24"/>
          <w:lang w:val="en-BG"/>
        </w:rPr>
      </w:pPr>
      <w:r w:rsidRPr="009B6E58">
        <w:rPr>
          <w:b/>
          <w:bCs/>
          <w:sz w:val="24"/>
          <w:szCs w:val="24"/>
          <w:lang w:val="en-BG"/>
        </w:rPr>
        <w:t>Устойчиво съхранение:</w:t>
      </w:r>
      <w:r w:rsidRPr="009B6E58">
        <w:rPr>
          <w:sz w:val="24"/>
          <w:szCs w:val="24"/>
          <w:lang w:val="en-BG"/>
        </w:rPr>
        <w:t> Бекендът записва суровия сигнал (EEGRecord), генерирания анализ и съответните обяснителни характеристики в релационната база данни.</w:t>
      </w:r>
    </w:p>
    <w:p w14:paraId="7F10634F" w14:textId="77777777" w:rsidR="009B6E58" w:rsidRPr="009B6E58" w:rsidRDefault="009B6E58" w:rsidP="00447274">
      <w:pPr>
        <w:numPr>
          <w:ilvl w:val="0"/>
          <w:numId w:val="114"/>
        </w:numPr>
        <w:spacing w:after="0"/>
        <w:rPr>
          <w:sz w:val="24"/>
          <w:szCs w:val="24"/>
          <w:lang w:val="en-BG"/>
        </w:rPr>
      </w:pPr>
      <w:r w:rsidRPr="009B6E58">
        <w:rPr>
          <w:b/>
          <w:bCs/>
          <w:sz w:val="24"/>
          <w:szCs w:val="24"/>
          <w:lang w:val="en-BG"/>
        </w:rPr>
        <w:t>Визуализация и обратна връзка:</w:t>
      </w:r>
      <w:r w:rsidRPr="009B6E58">
        <w:rPr>
          <w:sz w:val="24"/>
          <w:szCs w:val="24"/>
          <w:lang w:val="en-BG"/>
        </w:rPr>
        <w:t> Интерфейсът показва резултатите на лекаря, който от своя страна може да въведе експертни клинични бележки (DoctorNote), които също се обвързват с анализа в базата данни.</w:t>
      </w:r>
    </w:p>
    <w:p w14:paraId="32BEBD7E" w14:textId="77777777" w:rsidR="009B6E58" w:rsidRPr="00A373EE" w:rsidRDefault="009B6E58" w:rsidP="00E83365">
      <w:pPr>
        <w:spacing w:after="0"/>
        <w:ind w:firstLine="360"/>
        <w:rPr>
          <w:sz w:val="24"/>
          <w:szCs w:val="24"/>
          <w:lang w:val="bg-BG"/>
        </w:rPr>
      </w:pPr>
      <w:r w:rsidRPr="009B6E58">
        <w:rPr>
          <w:sz w:val="24"/>
          <w:szCs w:val="24"/>
          <w:lang w:val="en-BG"/>
        </w:rPr>
        <w:t>Този архитектурен модел гарантира, че тежките изчисления (ML моделът) се изпълняват изолирано от базата данни и фронтенда, което осигурява висока производителност и възможност за мащабиране.</w:t>
      </w:r>
    </w:p>
    <w:p w14:paraId="563F8BC2" w14:textId="1CF86366" w:rsidR="003F3D9A" w:rsidRPr="00A373EE" w:rsidRDefault="003F3D9A" w:rsidP="005A362F">
      <w:pPr>
        <w:pStyle w:val="Heading3"/>
      </w:pPr>
      <w:bookmarkStart w:id="53" w:name="_Toc225703943"/>
      <w:r w:rsidRPr="00A373EE">
        <w:lastRenderedPageBreak/>
        <w:t>9.5. Управление на чувствителни данни и информационна сигурност</w:t>
      </w:r>
      <w:bookmarkEnd w:id="53"/>
    </w:p>
    <w:p w14:paraId="3533A5A7" w14:textId="795FED9E" w:rsidR="005723D4" w:rsidRPr="005723D4" w:rsidRDefault="005723D4" w:rsidP="00E83365">
      <w:pPr>
        <w:spacing w:after="0"/>
        <w:ind w:firstLine="360"/>
        <w:rPr>
          <w:sz w:val="24"/>
          <w:szCs w:val="24"/>
          <w:lang w:val="en-BG"/>
        </w:rPr>
      </w:pPr>
      <w:r w:rsidRPr="005723D4">
        <w:rPr>
          <w:sz w:val="24"/>
          <w:szCs w:val="24"/>
          <w:lang w:val="en-BG"/>
        </w:rPr>
        <w:t>Предвид изцяло медицинския характер на приложението </w:t>
      </w:r>
      <w:r w:rsidRPr="005723D4">
        <w:rPr>
          <w:b/>
          <w:bCs/>
          <w:sz w:val="24"/>
          <w:szCs w:val="24"/>
          <w:lang w:val="en-BG"/>
        </w:rPr>
        <w:t>„NeuroRisk“</w:t>
      </w:r>
      <w:r w:rsidRPr="005723D4">
        <w:rPr>
          <w:sz w:val="24"/>
          <w:szCs w:val="24"/>
          <w:lang w:val="en-BG"/>
        </w:rPr>
        <w:t>, архитектурата е проектирана с приоритет върху защитата на пациентската конфиденциалност и спазването на етичните норми за внедряване на изкуствен интелект в здравеопазването.</w:t>
      </w:r>
    </w:p>
    <w:p w14:paraId="1966B93C" w14:textId="77777777" w:rsidR="005723D4" w:rsidRPr="00A373EE" w:rsidRDefault="005723D4" w:rsidP="004C2076">
      <w:pPr>
        <w:pStyle w:val="Heading4"/>
      </w:pPr>
      <w:r w:rsidRPr="00A373EE">
        <w:t>9.5.1. Идентифицирани чувствителни данни</w:t>
      </w:r>
    </w:p>
    <w:p w14:paraId="14DCE3CE" w14:textId="77777777" w:rsidR="005723D4" w:rsidRPr="005723D4" w:rsidRDefault="005723D4" w:rsidP="00E83365">
      <w:pPr>
        <w:spacing w:after="0"/>
        <w:ind w:firstLine="283"/>
        <w:rPr>
          <w:sz w:val="24"/>
          <w:szCs w:val="24"/>
          <w:lang w:val="en-BG"/>
        </w:rPr>
      </w:pPr>
      <w:r w:rsidRPr="005723D4">
        <w:rPr>
          <w:sz w:val="24"/>
          <w:szCs w:val="24"/>
          <w:lang w:val="en-BG"/>
        </w:rPr>
        <w:t>В рамките на системата се събират и обработват следните категории строго конфиденциални данни, съхранявани в релационната база </w:t>
      </w:r>
      <w:r w:rsidRPr="005723D4">
        <w:rPr>
          <w:b/>
          <w:bCs/>
          <w:sz w:val="24"/>
          <w:szCs w:val="24"/>
          <w:lang w:val="en-BG"/>
        </w:rPr>
        <w:t>PostgreSQL</w:t>
      </w:r>
      <w:r w:rsidRPr="005723D4">
        <w:rPr>
          <w:sz w:val="24"/>
          <w:szCs w:val="24"/>
          <w:lang w:val="en-BG"/>
        </w:rPr>
        <w:t>:</w:t>
      </w:r>
    </w:p>
    <w:p w14:paraId="791C015E" w14:textId="77777777" w:rsidR="005723D4" w:rsidRPr="005723D4" w:rsidRDefault="005723D4" w:rsidP="00447274">
      <w:pPr>
        <w:numPr>
          <w:ilvl w:val="0"/>
          <w:numId w:val="115"/>
        </w:numPr>
        <w:spacing w:after="0"/>
        <w:rPr>
          <w:sz w:val="24"/>
          <w:szCs w:val="24"/>
          <w:lang w:val="en-BG"/>
        </w:rPr>
      </w:pPr>
      <w:r w:rsidRPr="005723D4">
        <w:rPr>
          <w:b/>
          <w:bCs/>
          <w:sz w:val="24"/>
          <w:szCs w:val="24"/>
          <w:lang w:val="en-BG"/>
        </w:rPr>
        <w:t>ЕЕГ записи на мозъчната активност:</w:t>
      </w:r>
      <w:r w:rsidRPr="005723D4">
        <w:rPr>
          <w:sz w:val="24"/>
          <w:szCs w:val="24"/>
          <w:lang w:val="en-BG"/>
        </w:rPr>
        <w:t> Поток от данни в реално време, съдържащ биометрична информация за пациента.</w:t>
      </w:r>
    </w:p>
    <w:p w14:paraId="426D6171" w14:textId="77777777" w:rsidR="005723D4" w:rsidRPr="005723D4" w:rsidRDefault="005723D4" w:rsidP="00447274">
      <w:pPr>
        <w:numPr>
          <w:ilvl w:val="0"/>
          <w:numId w:val="115"/>
        </w:numPr>
        <w:spacing w:after="0"/>
        <w:rPr>
          <w:sz w:val="24"/>
          <w:szCs w:val="24"/>
          <w:lang w:val="en-BG"/>
        </w:rPr>
      </w:pPr>
      <w:r w:rsidRPr="005723D4">
        <w:rPr>
          <w:b/>
          <w:bCs/>
          <w:sz w:val="24"/>
          <w:szCs w:val="24"/>
          <w:lang w:val="en-BG"/>
        </w:rPr>
        <w:t>Клинични бележки и анализи:</w:t>
      </w:r>
      <w:r w:rsidRPr="005723D4">
        <w:rPr>
          <w:sz w:val="24"/>
          <w:szCs w:val="24"/>
          <w:lang w:val="en-BG"/>
        </w:rPr>
        <w:t> Писмени заключения от лекари и изследователски бележки от студенти.</w:t>
      </w:r>
    </w:p>
    <w:p w14:paraId="79401446" w14:textId="77777777" w:rsidR="005723D4" w:rsidRPr="005723D4" w:rsidRDefault="005723D4" w:rsidP="00447274">
      <w:pPr>
        <w:numPr>
          <w:ilvl w:val="0"/>
          <w:numId w:val="115"/>
        </w:numPr>
        <w:spacing w:after="0"/>
        <w:rPr>
          <w:sz w:val="24"/>
          <w:szCs w:val="24"/>
          <w:lang w:val="en-BG"/>
        </w:rPr>
      </w:pPr>
      <w:r w:rsidRPr="005723D4">
        <w:rPr>
          <w:b/>
          <w:bCs/>
          <w:sz w:val="24"/>
          <w:szCs w:val="24"/>
          <w:lang w:val="en-BG"/>
        </w:rPr>
        <w:t>Медицинска история и лични данни:</w:t>
      </w:r>
      <w:r w:rsidRPr="005723D4">
        <w:rPr>
          <w:sz w:val="24"/>
          <w:szCs w:val="24"/>
          <w:lang w:val="en-BG"/>
        </w:rPr>
        <w:t> Име, рождена дата и анамнеза, необходими за клиничния контекст на анализа.</w:t>
      </w:r>
    </w:p>
    <w:p w14:paraId="2A56B4AC" w14:textId="77777777" w:rsidR="005723D4" w:rsidRPr="00A373EE" w:rsidRDefault="005723D4" w:rsidP="004C2076">
      <w:pPr>
        <w:pStyle w:val="Heading4"/>
      </w:pPr>
      <w:r w:rsidRPr="00A373EE">
        <w:t>9.5.2. Технически мерки за защита</w:t>
      </w:r>
    </w:p>
    <w:p w14:paraId="5B5DEBE5" w14:textId="77777777" w:rsidR="005723D4" w:rsidRPr="005723D4" w:rsidRDefault="005723D4" w:rsidP="00E83365">
      <w:pPr>
        <w:spacing w:after="0"/>
        <w:ind w:firstLine="283"/>
        <w:rPr>
          <w:sz w:val="24"/>
          <w:szCs w:val="24"/>
          <w:lang w:val="en-BG"/>
        </w:rPr>
      </w:pPr>
      <w:r w:rsidRPr="005723D4">
        <w:rPr>
          <w:sz w:val="24"/>
          <w:szCs w:val="24"/>
          <w:lang w:val="en-BG"/>
        </w:rPr>
        <w:t>За да се предотврати неоторизиран достъп и изтичане на информация, в софтуера са имплементирани следните механизми:</w:t>
      </w:r>
    </w:p>
    <w:p w14:paraId="3D2F9FFC" w14:textId="53A3BE35" w:rsidR="005723D4" w:rsidRPr="005723D4" w:rsidRDefault="005723D4" w:rsidP="00447274">
      <w:pPr>
        <w:numPr>
          <w:ilvl w:val="0"/>
          <w:numId w:val="116"/>
        </w:numPr>
        <w:spacing w:after="0"/>
        <w:rPr>
          <w:sz w:val="24"/>
          <w:szCs w:val="24"/>
          <w:lang w:val="en-BG"/>
        </w:rPr>
      </w:pPr>
      <w:r w:rsidRPr="005723D4">
        <w:rPr>
          <w:b/>
          <w:bCs/>
          <w:sz w:val="24"/>
          <w:szCs w:val="24"/>
          <w:lang w:val="en-BG"/>
        </w:rPr>
        <w:t>Ролево базиран достъп (RBAC):</w:t>
      </w:r>
      <w:r w:rsidRPr="005723D4">
        <w:rPr>
          <w:sz w:val="24"/>
          <w:szCs w:val="24"/>
          <w:lang w:val="en-BG"/>
        </w:rPr>
        <w:t> Чрез </w:t>
      </w:r>
      <w:r w:rsidRPr="005723D4">
        <w:rPr>
          <w:b/>
          <w:bCs/>
          <w:sz w:val="24"/>
          <w:szCs w:val="24"/>
          <w:lang w:val="en-BG"/>
        </w:rPr>
        <w:t>JWT (JSON Web Tokens)</w:t>
      </w:r>
      <w:r w:rsidRPr="005723D4">
        <w:rPr>
          <w:sz w:val="24"/>
          <w:szCs w:val="24"/>
          <w:lang w:val="en-BG"/>
        </w:rPr>
        <w:t> системата разделя правата на достъп. Лекарите имат достъп само до своите зачислени пациенти</w:t>
      </w:r>
    </w:p>
    <w:p w14:paraId="671960AF" w14:textId="77777777" w:rsidR="005723D4" w:rsidRPr="005723D4" w:rsidRDefault="005723D4" w:rsidP="00447274">
      <w:pPr>
        <w:numPr>
          <w:ilvl w:val="0"/>
          <w:numId w:val="116"/>
        </w:numPr>
        <w:spacing w:after="0"/>
        <w:rPr>
          <w:sz w:val="24"/>
          <w:szCs w:val="24"/>
          <w:lang w:val="en-BG"/>
        </w:rPr>
      </w:pPr>
      <w:r w:rsidRPr="005723D4">
        <w:rPr>
          <w:b/>
          <w:bCs/>
          <w:sz w:val="24"/>
          <w:szCs w:val="24"/>
          <w:lang w:val="en-BG"/>
        </w:rPr>
        <w:t>Защита на комуникацията:</w:t>
      </w:r>
      <w:r w:rsidRPr="005723D4">
        <w:rPr>
          <w:sz w:val="24"/>
          <w:szCs w:val="24"/>
          <w:lang w:val="en-BG"/>
        </w:rPr>
        <w:t> Данните, предавани от ЕЕГ сензора през </w:t>
      </w:r>
      <w:r w:rsidRPr="005723D4">
        <w:rPr>
          <w:b/>
          <w:bCs/>
          <w:sz w:val="24"/>
          <w:szCs w:val="24"/>
          <w:lang w:val="en-BG"/>
        </w:rPr>
        <w:t>ThinkGear сокета</w:t>
      </w:r>
      <w:r w:rsidRPr="005723D4">
        <w:rPr>
          <w:sz w:val="24"/>
          <w:szCs w:val="24"/>
          <w:lang w:val="en-BG"/>
        </w:rPr>
        <w:t> и към облачния сървър, се обработват локално и се изпращат през защитени канали (HTTPS).</w:t>
      </w:r>
    </w:p>
    <w:p w14:paraId="539F071E" w14:textId="77777777" w:rsidR="005723D4" w:rsidRPr="005723D4" w:rsidRDefault="005723D4" w:rsidP="00447274">
      <w:pPr>
        <w:numPr>
          <w:ilvl w:val="0"/>
          <w:numId w:val="116"/>
        </w:numPr>
        <w:spacing w:after="0"/>
        <w:rPr>
          <w:sz w:val="24"/>
          <w:szCs w:val="24"/>
          <w:lang w:val="en-BG"/>
        </w:rPr>
      </w:pPr>
      <w:r w:rsidRPr="005723D4">
        <w:rPr>
          <w:b/>
          <w:bCs/>
          <w:sz w:val="24"/>
          <w:szCs w:val="24"/>
          <w:lang w:val="en-BG"/>
        </w:rPr>
        <w:t>Сигурно съхранение на пароли:</w:t>
      </w:r>
      <w:r w:rsidRPr="005723D4">
        <w:rPr>
          <w:sz w:val="24"/>
          <w:szCs w:val="24"/>
          <w:lang w:val="en-BG"/>
        </w:rPr>
        <w:t> Всички потребителски пароли се хешират чрез </w:t>
      </w:r>
      <w:r w:rsidRPr="005723D4">
        <w:rPr>
          <w:b/>
          <w:bCs/>
          <w:sz w:val="24"/>
          <w:szCs w:val="24"/>
          <w:lang w:val="en-BG"/>
        </w:rPr>
        <w:t>bcrypt</w:t>
      </w:r>
      <w:r w:rsidRPr="005723D4">
        <w:rPr>
          <w:sz w:val="24"/>
          <w:szCs w:val="24"/>
          <w:lang w:val="en-BG"/>
        </w:rPr>
        <w:t>, което прави невъзможно тяхното разчитане дори при директен достъп до базата данни.</w:t>
      </w:r>
    </w:p>
    <w:p w14:paraId="16E0F92B" w14:textId="77777777" w:rsidR="005723D4" w:rsidRPr="005723D4" w:rsidRDefault="005723D4" w:rsidP="00447274">
      <w:pPr>
        <w:numPr>
          <w:ilvl w:val="0"/>
          <w:numId w:val="116"/>
        </w:numPr>
        <w:spacing w:after="0"/>
        <w:rPr>
          <w:sz w:val="24"/>
          <w:szCs w:val="24"/>
          <w:lang w:val="en-BG"/>
        </w:rPr>
      </w:pPr>
      <w:r w:rsidRPr="005723D4">
        <w:rPr>
          <w:b/>
          <w:bCs/>
          <w:sz w:val="24"/>
          <w:szCs w:val="24"/>
          <w:lang w:val="en-BG"/>
        </w:rPr>
        <w:t>Логическа изолация:</w:t>
      </w:r>
      <w:r w:rsidRPr="005723D4">
        <w:rPr>
          <w:sz w:val="24"/>
          <w:szCs w:val="24"/>
          <w:lang w:val="en-BG"/>
        </w:rPr>
        <w:t> Образователните ресурси (статии, видеа) са отделени от клиничните записи, предотвратявайки случаен достъп на студенти до реална пациентска информация.</w:t>
      </w:r>
    </w:p>
    <w:p w14:paraId="4FC3B658" w14:textId="77777777" w:rsidR="005723D4" w:rsidRPr="00A373EE" w:rsidRDefault="005723D4" w:rsidP="004C2076">
      <w:pPr>
        <w:pStyle w:val="Heading4"/>
      </w:pPr>
      <w:r w:rsidRPr="00A373EE">
        <w:t>9.5.3. Етични ограничения и медицинска отговорност</w:t>
      </w:r>
    </w:p>
    <w:p w14:paraId="22373200" w14:textId="77777777" w:rsidR="005723D4" w:rsidRPr="005723D4" w:rsidRDefault="005723D4" w:rsidP="00E83365">
      <w:pPr>
        <w:spacing w:after="0"/>
        <w:ind w:firstLine="283"/>
        <w:rPr>
          <w:sz w:val="24"/>
          <w:szCs w:val="24"/>
          <w:lang w:val="en-BG"/>
        </w:rPr>
      </w:pPr>
      <w:r w:rsidRPr="005723D4">
        <w:rPr>
          <w:sz w:val="24"/>
          <w:szCs w:val="24"/>
          <w:lang w:val="en-BG"/>
        </w:rPr>
        <w:t>Един от основните рискове при ML системите е погрешната интерпретация на автоматизирания анализ. Проектът NeuroRisk функционира при следните софтуерни и етични ограничения:</w:t>
      </w:r>
    </w:p>
    <w:p w14:paraId="3A85F049" w14:textId="77777777" w:rsidR="005723D4" w:rsidRPr="005723D4" w:rsidRDefault="005723D4" w:rsidP="00447274">
      <w:pPr>
        <w:numPr>
          <w:ilvl w:val="0"/>
          <w:numId w:val="117"/>
        </w:numPr>
        <w:spacing w:after="0"/>
        <w:rPr>
          <w:sz w:val="24"/>
          <w:szCs w:val="24"/>
          <w:lang w:val="en-BG"/>
        </w:rPr>
      </w:pPr>
      <w:r w:rsidRPr="005723D4">
        <w:rPr>
          <w:b/>
          <w:bCs/>
          <w:sz w:val="24"/>
          <w:szCs w:val="24"/>
          <w:lang w:val="en-BG"/>
        </w:rPr>
        <w:lastRenderedPageBreak/>
        <w:t>Прогноза за риск, а не диагноза:</w:t>
      </w:r>
      <w:r w:rsidRPr="005723D4">
        <w:rPr>
          <w:sz w:val="24"/>
          <w:szCs w:val="24"/>
          <w:lang w:val="en-BG"/>
        </w:rPr>
        <w:t> Интегрираният </w:t>
      </w:r>
      <w:r w:rsidRPr="005723D4">
        <w:rPr>
          <w:b/>
          <w:bCs/>
          <w:sz w:val="24"/>
          <w:szCs w:val="24"/>
          <w:lang w:val="en-BG"/>
        </w:rPr>
        <w:t>LSTM модел</w:t>
      </w:r>
      <w:r w:rsidRPr="005723D4">
        <w:rPr>
          <w:sz w:val="24"/>
          <w:szCs w:val="24"/>
          <w:lang w:val="en-BG"/>
        </w:rPr>
        <w:t> предоставя единствено статистическа оценка на риска на базата на входния сигнал. Системата не поставя финални медицински диагнози.</w:t>
      </w:r>
    </w:p>
    <w:p w14:paraId="3F5FE288" w14:textId="77777777" w:rsidR="005723D4" w:rsidRPr="005723D4" w:rsidRDefault="005723D4" w:rsidP="00447274">
      <w:pPr>
        <w:numPr>
          <w:ilvl w:val="0"/>
          <w:numId w:val="117"/>
        </w:numPr>
        <w:spacing w:after="0"/>
        <w:rPr>
          <w:sz w:val="24"/>
          <w:szCs w:val="24"/>
          <w:lang w:val="en-BG"/>
        </w:rPr>
      </w:pPr>
      <w:r w:rsidRPr="005723D4">
        <w:rPr>
          <w:b/>
          <w:bCs/>
          <w:sz w:val="24"/>
          <w:szCs w:val="24"/>
          <w:lang w:val="en-BG"/>
        </w:rPr>
        <w:t>Липса на автоматизирани действия:</w:t>
      </w:r>
      <w:r w:rsidRPr="005723D4">
        <w:rPr>
          <w:sz w:val="24"/>
          <w:szCs w:val="24"/>
          <w:lang w:val="en-BG"/>
        </w:rPr>
        <w:t> Приложението функционира като помощен инструмент за мониторинг. То генерира аларми, но не предприема автоматични медицински действия (напр. промяна в дозировка на лекарства).</w:t>
      </w:r>
    </w:p>
    <w:p w14:paraId="5C825638" w14:textId="77777777" w:rsidR="005723D4" w:rsidRPr="005723D4" w:rsidRDefault="005723D4" w:rsidP="00447274">
      <w:pPr>
        <w:numPr>
          <w:ilvl w:val="0"/>
          <w:numId w:val="117"/>
        </w:numPr>
        <w:spacing w:after="0"/>
        <w:rPr>
          <w:sz w:val="24"/>
          <w:szCs w:val="24"/>
          <w:lang w:val="en-BG"/>
        </w:rPr>
      </w:pPr>
      <w:r w:rsidRPr="005723D4">
        <w:rPr>
          <w:b/>
          <w:bCs/>
          <w:sz w:val="24"/>
          <w:szCs w:val="24"/>
          <w:lang w:val="en-BG"/>
        </w:rPr>
        <w:t>Задължителен човешки надзор (Expert-in-the-loop):</w:t>
      </w:r>
      <w:r w:rsidRPr="005723D4">
        <w:rPr>
          <w:sz w:val="24"/>
          <w:szCs w:val="24"/>
          <w:lang w:val="en-BG"/>
        </w:rPr>
        <w:t> Всички критични състояния, отчетени от AI модела, трябва да бъдат валидирани от квалифициран специалист (лекар), преди да бъдат приети за достоверни в клиничен план.</w:t>
      </w:r>
    </w:p>
    <w:p w14:paraId="30DA4132" w14:textId="77777777" w:rsidR="00DC4F07" w:rsidRPr="00DC4F07" w:rsidRDefault="00DC4F07" w:rsidP="00DC4F07">
      <w:pPr>
        <w:ind w:firstLine="0"/>
        <w:rPr>
          <w:lang w:val="en-BG"/>
        </w:rPr>
      </w:pPr>
    </w:p>
    <w:p w14:paraId="70D1FE3D" w14:textId="554C246A" w:rsidR="00F94CE2" w:rsidRPr="00EB7858" w:rsidRDefault="001006C4" w:rsidP="005A362F">
      <w:pPr>
        <w:pStyle w:val="Heading3"/>
        <w:rPr>
          <w:rFonts w:eastAsia="Times New Roman"/>
          <w:sz w:val="22"/>
          <w:szCs w:val="20"/>
        </w:rPr>
      </w:pPr>
      <w:r w:rsidRPr="00EB7858">
        <w:br w:type="page"/>
      </w:r>
    </w:p>
    <w:p w14:paraId="109986A0" w14:textId="78652C31" w:rsidR="00F94CE2" w:rsidRDefault="00873491" w:rsidP="00447274">
      <w:pPr>
        <w:pStyle w:val="Heading2"/>
        <w:numPr>
          <w:ilvl w:val="1"/>
          <w:numId w:val="75"/>
        </w:numPr>
      </w:pPr>
      <w:bookmarkStart w:id="54" w:name="_Toc225703944"/>
      <w:r w:rsidRPr="00EB7858">
        <w:lastRenderedPageBreak/>
        <w:t>Стратегия за тестване</w:t>
      </w:r>
      <w:bookmarkEnd w:id="54"/>
    </w:p>
    <w:p w14:paraId="188EA758" w14:textId="77777777" w:rsidR="008D1D50" w:rsidRPr="008D1D50" w:rsidRDefault="008D1D50" w:rsidP="008D1D50">
      <w:pPr>
        <w:spacing w:after="0"/>
        <w:contextualSpacing/>
        <w:mirrorIndents/>
        <w:rPr>
          <w:sz w:val="24"/>
          <w:szCs w:val="24"/>
          <w:lang w:val="en-BG"/>
        </w:rPr>
      </w:pPr>
      <w:r w:rsidRPr="008D1D50">
        <w:rPr>
          <w:sz w:val="24"/>
          <w:szCs w:val="24"/>
          <w:lang w:val="en-BG"/>
        </w:rPr>
        <w:t>За да се гарантира надеждността на медицинския софтуер и точността на анализите, е разработена комплексна стратегия за тестване на целия конвейер (pipeline) – от хардуерния сензор до крайния потребителски интерфейс.</w:t>
      </w:r>
    </w:p>
    <w:p w14:paraId="33B690C5" w14:textId="7E8C705B" w:rsidR="008D1D50" w:rsidRPr="008D1D50" w:rsidRDefault="008D1D50" w:rsidP="005A362F">
      <w:pPr>
        <w:pStyle w:val="Heading3"/>
      </w:pPr>
      <w:bookmarkStart w:id="55" w:name="_Toc225703945"/>
      <w:r w:rsidRPr="008D1D50">
        <w:t xml:space="preserve">10.1. Валидация на входящите данни </w:t>
      </w:r>
      <w:bookmarkEnd w:id="55"/>
    </w:p>
    <w:p w14:paraId="7DDC9913" w14:textId="77777777" w:rsidR="008D1D50" w:rsidRPr="008D1D50" w:rsidRDefault="008D1D50" w:rsidP="00447274">
      <w:pPr>
        <w:numPr>
          <w:ilvl w:val="0"/>
          <w:numId w:val="122"/>
        </w:numPr>
        <w:spacing w:after="0"/>
        <w:contextualSpacing/>
        <w:mirrorIndents/>
        <w:rPr>
          <w:sz w:val="24"/>
          <w:szCs w:val="24"/>
          <w:lang w:val="en-BG"/>
        </w:rPr>
      </w:pPr>
      <w:r w:rsidRPr="008D1D50">
        <w:rPr>
          <w:b/>
          <w:bCs/>
          <w:sz w:val="24"/>
          <w:szCs w:val="24"/>
          <w:lang w:val="en-BG"/>
        </w:rPr>
        <w:t>Сензорен поток:</w:t>
      </w:r>
      <w:r w:rsidRPr="008D1D50">
        <w:rPr>
          <w:sz w:val="24"/>
          <w:szCs w:val="24"/>
          <w:lang w:val="en-BG"/>
        </w:rPr>
        <w:t> Проверява се интегритетът на входящия стрийминг от ЕЕГ сензора през </w:t>
      </w:r>
      <w:r w:rsidRPr="008D1D50">
        <w:rPr>
          <w:b/>
          <w:bCs/>
          <w:sz w:val="24"/>
          <w:szCs w:val="24"/>
          <w:lang w:val="en-BG"/>
        </w:rPr>
        <w:t>ThinkGear сокета</w:t>
      </w:r>
      <w:r w:rsidRPr="008D1D50">
        <w:rPr>
          <w:sz w:val="24"/>
          <w:szCs w:val="24"/>
          <w:lang w:val="en-BG"/>
        </w:rPr>
        <w:t>. Тества се дали суровият сигнал постъпва с константна честота от </w:t>
      </w:r>
      <w:r w:rsidRPr="008D1D50">
        <w:rPr>
          <w:b/>
          <w:bCs/>
          <w:sz w:val="24"/>
          <w:szCs w:val="24"/>
          <w:lang w:val="en-BG"/>
        </w:rPr>
        <w:t>512 Hz</w:t>
      </w:r>
      <w:r w:rsidRPr="008D1D50">
        <w:rPr>
          <w:sz w:val="24"/>
          <w:szCs w:val="24"/>
          <w:lang w:val="en-BG"/>
        </w:rPr>
        <w:t>.</w:t>
      </w:r>
    </w:p>
    <w:p w14:paraId="12E960FF" w14:textId="56EFF610" w:rsidR="008D1D50" w:rsidRPr="008D1D50" w:rsidRDefault="008D1D50" w:rsidP="00447274">
      <w:pPr>
        <w:numPr>
          <w:ilvl w:val="0"/>
          <w:numId w:val="122"/>
        </w:numPr>
        <w:spacing w:after="0"/>
        <w:contextualSpacing/>
        <w:mirrorIndents/>
        <w:rPr>
          <w:sz w:val="24"/>
          <w:szCs w:val="24"/>
          <w:lang w:val="en-BG"/>
        </w:rPr>
      </w:pPr>
      <w:r w:rsidRPr="008D1D50">
        <w:rPr>
          <w:b/>
          <w:bCs/>
          <w:sz w:val="24"/>
          <w:szCs w:val="24"/>
          <w:lang w:val="en-BG"/>
        </w:rPr>
        <w:t>Отпадане на пакети</w:t>
      </w:r>
      <w:r w:rsidR="00D41AD4">
        <w:rPr>
          <w:b/>
          <w:bCs/>
          <w:sz w:val="24"/>
          <w:szCs w:val="24"/>
          <w:lang w:val="bg-BG"/>
        </w:rPr>
        <w:t xml:space="preserve">: </w:t>
      </w:r>
      <w:r w:rsidRPr="008D1D50">
        <w:rPr>
          <w:sz w:val="24"/>
          <w:szCs w:val="24"/>
          <w:lang w:val="en-BG"/>
        </w:rPr>
        <w:t>Извършва се автоматизирана проверка за закъснения или загуба на пакети. Системата трябва да може да разпознае моментите на лош контакт на сензора, преди да ги подаде към AI модела за анализ.</w:t>
      </w:r>
    </w:p>
    <w:p w14:paraId="1E3ACA1D" w14:textId="6CBF525C" w:rsidR="008D1D50" w:rsidRPr="008D1D50" w:rsidRDefault="008D1D50" w:rsidP="005A362F">
      <w:pPr>
        <w:pStyle w:val="Heading3"/>
      </w:pPr>
      <w:bookmarkStart w:id="56" w:name="_Toc225703946"/>
      <w:r w:rsidRPr="008D1D50">
        <w:t xml:space="preserve">10.2. Тестове за предварителна обработка </w:t>
      </w:r>
      <w:bookmarkEnd w:id="56"/>
    </w:p>
    <w:p w14:paraId="50688C35" w14:textId="77777777" w:rsidR="008D1D50" w:rsidRPr="008D1D50" w:rsidRDefault="008D1D50" w:rsidP="00447274">
      <w:pPr>
        <w:numPr>
          <w:ilvl w:val="0"/>
          <w:numId w:val="121"/>
        </w:numPr>
        <w:spacing w:after="0"/>
        <w:contextualSpacing/>
        <w:mirrorIndents/>
        <w:rPr>
          <w:sz w:val="24"/>
          <w:szCs w:val="24"/>
          <w:lang w:val="en-BG"/>
        </w:rPr>
      </w:pPr>
      <w:r w:rsidRPr="008D1D50">
        <w:rPr>
          <w:b/>
          <w:bCs/>
          <w:sz w:val="24"/>
          <w:szCs w:val="24"/>
          <w:lang w:val="en-BG"/>
        </w:rPr>
        <w:t>Downsampling и Валидация:</w:t>
      </w:r>
      <w:r w:rsidRPr="008D1D50">
        <w:rPr>
          <w:sz w:val="24"/>
          <w:szCs w:val="24"/>
          <w:lang w:val="en-BG"/>
        </w:rPr>
        <w:t> Това е критичен етап, при който се тества преобразуването на сигнала от 512 Hz към </w:t>
      </w:r>
      <w:r w:rsidRPr="008D1D50">
        <w:rPr>
          <w:b/>
          <w:bCs/>
          <w:sz w:val="24"/>
          <w:szCs w:val="24"/>
          <w:lang w:val="en-BG"/>
        </w:rPr>
        <w:t>173.61 Hz</w:t>
      </w:r>
      <w:r w:rsidRPr="008D1D50">
        <w:rPr>
          <w:sz w:val="24"/>
          <w:szCs w:val="24"/>
          <w:lang w:val="en-BG"/>
        </w:rPr>
        <w:t>. Проверява се дали след ресемплирането буферът съдържа точно </w:t>
      </w:r>
      <w:r w:rsidRPr="008D1D50">
        <w:rPr>
          <w:b/>
          <w:bCs/>
          <w:sz w:val="24"/>
          <w:szCs w:val="24"/>
          <w:lang w:val="en-BG"/>
        </w:rPr>
        <w:t>4097 точки</w:t>
      </w:r>
      <w:r w:rsidRPr="008D1D50">
        <w:rPr>
          <w:sz w:val="24"/>
          <w:szCs w:val="24"/>
          <w:lang w:val="en-BG"/>
        </w:rPr>
        <w:t> (за период от 23.6 секунди), което е задължително изискване за входния слой на LSTM мрежата.</w:t>
      </w:r>
    </w:p>
    <w:p w14:paraId="55D7A6A4" w14:textId="77777777" w:rsidR="008D1D50" w:rsidRPr="008D1D50" w:rsidRDefault="008D1D50" w:rsidP="00447274">
      <w:pPr>
        <w:numPr>
          <w:ilvl w:val="0"/>
          <w:numId w:val="121"/>
        </w:numPr>
        <w:spacing w:after="0"/>
        <w:contextualSpacing/>
        <w:mirrorIndents/>
        <w:rPr>
          <w:sz w:val="24"/>
          <w:szCs w:val="24"/>
          <w:lang w:val="en-BG"/>
        </w:rPr>
      </w:pPr>
      <w:r w:rsidRPr="008D1D50">
        <w:rPr>
          <w:b/>
          <w:bCs/>
          <w:sz w:val="24"/>
          <w:szCs w:val="24"/>
          <w:lang w:val="en-BG"/>
        </w:rPr>
        <w:t>DSP Филтрация:</w:t>
      </w:r>
      <w:r w:rsidRPr="008D1D50">
        <w:rPr>
          <w:sz w:val="24"/>
          <w:szCs w:val="24"/>
          <w:lang w:val="en-BG"/>
        </w:rPr>
        <w:t> Уверяваме се, че филтърът (Low-Pass/Notch) под 40-50 Hz ефективно премахва мрежовия шум (50 Hz в България) и артефактите от мускулни движения, без да деформира невроните вълни.</w:t>
      </w:r>
    </w:p>
    <w:p w14:paraId="4D20D62B" w14:textId="77777777" w:rsidR="008D1D50" w:rsidRPr="008D1D50" w:rsidRDefault="008D1D50" w:rsidP="00447274">
      <w:pPr>
        <w:numPr>
          <w:ilvl w:val="0"/>
          <w:numId w:val="121"/>
        </w:numPr>
        <w:spacing w:after="0"/>
        <w:contextualSpacing/>
        <w:mirrorIndents/>
        <w:rPr>
          <w:sz w:val="24"/>
          <w:szCs w:val="24"/>
          <w:lang w:val="en-BG"/>
        </w:rPr>
      </w:pPr>
      <w:r w:rsidRPr="008D1D50">
        <w:rPr>
          <w:b/>
          <w:bCs/>
          <w:sz w:val="24"/>
          <w:szCs w:val="24"/>
          <w:lang w:val="en-BG"/>
        </w:rPr>
        <w:t>Нормализация (Z-score):</w:t>
      </w:r>
      <w:r w:rsidRPr="008D1D50">
        <w:rPr>
          <w:sz w:val="24"/>
          <w:szCs w:val="24"/>
          <w:lang w:val="en-BG"/>
        </w:rPr>
        <w:t> Тества се скалирането на данните, за да се гарантира, че амплитудните скокове не генерират безкрайни или невалидни стойности, които биха сринали невронната мрежа.</w:t>
      </w:r>
    </w:p>
    <w:p w14:paraId="7FC4FB5F" w14:textId="4EBFBB06" w:rsidR="008D1D50" w:rsidRPr="008D1D50" w:rsidRDefault="008D1D50" w:rsidP="005A362F">
      <w:pPr>
        <w:pStyle w:val="Heading3"/>
      </w:pPr>
      <w:bookmarkStart w:id="57" w:name="_Toc225703947"/>
      <w:r w:rsidRPr="008D1D50">
        <w:t xml:space="preserve">10.3. Интеграционни тестове на AI модела </w:t>
      </w:r>
      <w:bookmarkEnd w:id="57"/>
    </w:p>
    <w:p w14:paraId="42EC5DDA" w14:textId="77777777" w:rsidR="008D1D50" w:rsidRPr="008D1D50" w:rsidRDefault="008D1D50" w:rsidP="00447274">
      <w:pPr>
        <w:numPr>
          <w:ilvl w:val="0"/>
          <w:numId w:val="120"/>
        </w:numPr>
        <w:spacing w:after="0"/>
        <w:contextualSpacing/>
        <w:mirrorIndents/>
        <w:rPr>
          <w:sz w:val="24"/>
          <w:szCs w:val="24"/>
          <w:lang w:val="en-BG"/>
        </w:rPr>
      </w:pPr>
      <w:r w:rsidRPr="008D1D50">
        <w:rPr>
          <w:b/>
          <w:bCs/>
          <w:sz w:val="24"/>
          <w:szCs w:val="24"/>
          <w:lang w:val="en-BG"/>
        </w:rPr>
        <w:t>Тензорна съвместимост:</w:t>
      </w:r>
      <w:r w:rsidRPr="008D1D50">
        <w:rPr>
          <w:sz w:val="24"/>
          <w:szCs w:val="24"/>
          <w:lang w:val="en-BG"/>
        </w:rPr>
        <w:t> Проверява се дали входният слой на модела приема правилно тензори с форма </w:t>
      </w:r>
      <w:r w:rsidRPr="008D1D50">
        <w:rPr>
          <w:b/>
          <w:bCs/>
          <w:sz w:val="24"/>
          <w:szCs w:val="24"/>
          <w:lang w:val="en-BG"/>
        </w:rPr>
        <w:t>(178, 1)</w:t>
      </w:r>
      <w:r w:rsidRPr="008D1D50">
        <w:rPr>
          <w:sz w:val="24"/>
          <w:szCs w:val="24"/>
          <w:lang w:val="en-BG"/>
        </w:rPr>
        <w:t> след сегментацията на сигнала.</w:t>
      </w:r>
    </w:p>
    <w:p w14:paraId="00D95515" w14:textId="77777777" w:rsidR="008D1D50" w:rsidRPr="008D1D50" w:rsidRDefault="008D1D50" w:rsidP="00447274">
      <w:pPr>
        <w:numPr>
          <w:ilvl w:val="0"/>
          <w:numId w:val="120"/>
        </w:numPr>
        <w:spacing w:after="0"/>
        <w:contextualSpacing/>
        <w:mirrorIndents/>
        <w:rPr>
          <w:sz w:val="24"/>
          <w:szCs w:val="24"/>
          <w:lang w:val="en-BG"/>
        </w:rPr>
      </w:pPr>
      <w:r w:rsidRPr="008D1D50">
        <w:rPr>
          <w:b/>
          <w:bCs/>
          <w:sz w:val="24"/>
          <w:szCs w:val="24"/>
          <w:lang w:val="en-BG"/>
        </w:rPr>
        <w:t>Валидация на изхода:</w:t>
      </w:r>
      <w:r w:rsidRPr="008D1D50">
        <w:rPr>
          <w:sz w:val="24"/>
          <w:szCs w:val="24"/>
          <w:lang w:val="en-BG"/>
        </w:rPr>
        <w:t> Тества се дали изходният слой (Softmax) винаги връща точно дефинирания брой вероятности (напр. за Здрав, Интер-иктал и Пристъп) и дали сумата им е винаги равна на 1.0.</w:t>
      </w:r>
    </w:p>
    <w:p w14:paraId="2CA1B4C9" w14:textId="2C76AEA5" w:rsidR="008D1D50" w:rsidRPr="008D1D50" w:rsidRDefault="008D1D50" w:rsidP="005A362F">
      <w:pPr>
        <w:pStyle w:val="Heading3"/>
      </w:pPr>
      <w:bookmarkStart w:id="58" w:name="_Toc225703948"/>
      <w:r w:rsidRPr="008D1D50">
        <w:t xml:space="preserve">10.4. Тестове за метрики и клинична точност </w:t>
      </w:r>
      <w:bookmarkEnd w:id="58"/>
    </w:p>
    <w:p w14:paraId="52A158AA" w14:textId="21EC66D4" w:rsidR="008D1D50" w:rsidRPr="008D1D50" w:rsidRDefault="008D1D50" w:rsidP="00447274">
      <w:pPr>
        <w:numPr>
          <w:ilvl w:val="0"/>
          <w:numId w:val="119"/>
        </w:numPr>
        <w:spacing w:after="0"/>
        <w:contextualSpacing/>
        <w:mirrorIndents/>
        <w:rPr>
          <w:sz w:val="24"/>
          <w:szCs w:val="24"/>
          <w:lang w:val="en-BG"/>
        </w:rPr>
      </w:pPr>
      <w:r w:rsidRPr="008D1D50">
        <w:rPr>
          <w:b/>
          <w:bCs/>
          <w:sz w:val="24"/>
          <w:szCs w:val="24"/>
          <w:lang w:val="en-BG"/>
        </w:rPr>
        <w:t>Метрики при дисбаланс:</w:t>
      </w:r>
      <w:r w:rsidRPr="008D1D50">
        <w:rPr>
          <w:sz w:val="24"/>
          <w:szCs w:val="24"/>
          <w:lang w:val="en-BG"/>
        </w:rPr>
        <w:t> Тъй като медицинските данни често са дисбалансирани, се пишат Unit тестове за изчисляването на </w:t>
      </w:r>
      <w:r w:rsidR="00E77C8F">
        <w:rPr>
          <w:b/>
          <w:bCs/>
          <w:sz w:val="24"/>
          <w:szCs w:val="24"/>
          <w:lang w:val="en-BG"/>
        </w:rPr>
        <w:t>Чувствителност</w:t>
      </w:r>
      <w:r w:rsidRPr="008D1D50">
        <w:rPr>
          <w:b/>
          <w:bCs/>
          <w:sz w:val="24"/>
          <w:szCs w:val="24"/>
          <w:lang w:val="en-BG"/>
        </w:rPr>
        <w:t xml:space="preserve"> (Чувствителност)</w:t>
      </w:r>
      <w:r w:rsidRPr="008D1D50">
        <w:rPr>
          <w:sz w:val="24"/>
          <w:szCs w:val="24"/>
          <w:lang w:val="en-BG"/>
        </w:rPr>
        <w:t> и </w:t>
      </w:r>
      <w:r w:rsidR="00977FB4">
        <w:rPr>
          <w:b/>
          <w:bCs/>
          <w:sz w:val="24"/>
          <w:szCs w:val="24"/>
          <w:lang w:val="en-BG"/>
        </w:rPr>
        <w:t>F1-Оценка</w:t>
      </w:r>
      <w:r w:rsidRPr="008D1D50">
        <w:rPr>
          <w:sz w:val="24"/>
          <w:szCs w:val="24"/>
          <w:lang w:val="en-BG"/>
        </w:rPr>
        <w:t>. Това гарантира, че моделът минимизира фаталните случаи на „Фалшиво отрицателни“ (неотчетен пристъп).</w:t>
      </w:r>
    </w:p>
    <w:p w14:paraId="12D34857" w14:textId="77777777" w:rsidR="008D1D50" w:rsidRPr="008D1D50" w:rsidRDefault="008D1D50" w:rsidP="00447274">
      <w:pPr>
        <w:numPr>
          <w:ilvl w:val="0"/>
          <w:numId w:val="119"/>
        </w:numPr>
        <w:spacing w:after="0"/>
        <w:contextualSpacing/>
        <w:mirrorIndents/>
        <w:rPr>
          <w:sz w:val="24"/>
          <w:szCs w:val="24"/>
          <w:lang w:val="en-BG"/>
        </w:rPr>
      </w:pPr>
      <w:r w:rsidRPr="008D1D50">
        <w:rPr>
          <w:b/>
          <w:bCs/>
          <w:sz w:val="24"/>
          <w:szCs w:val="24"/>
          <w:lang w:val="en-BG"/>
        </w:rPr>
        <w:lastRenderedPageBreak/>
        <w:t>Sanity Check:</w:t>
      </w:r>
      <w:r w:rsidRPr="008D1D50">
        <w:rPr>
          <w:sz w:val="24"/>
          <w:szCs w:val="24"/>
          <w:lang w:val="en-BG"/>
        </w:rPr>
        <w:t> Извършва се тест чрез умишлено „преобучаване“ (overfitting) върху малък набор от данни, за да се докаже, че архитектурата може успешно да улавя сложни зависимости в ЕЕГ сигнала.</w:t>
      </w:r>
    </w:p>
    <w:p w14:paraId="4E8AF3EB" w14:textId="77777777" w:rsidR="008D1D50" w:rsidRPr="008D1D50" w:rsidRDefault="008D1D50" w:rsidP="005A362F">
      <w:pPr>
        <w:pStyle w:val="Heading3"/>
      </w:pPr>
      <w:bookmarkStart w:id="59" w:name="_Toc225703949"/>
      <w:r w:rsidRPr="008D1D50">
        <w:t>10.5. Тестове за работа в реално време (Inference Tests)</w:t>
      </w:r>
      <w:bookmarkEnd w:id="59"/>
    </w:p>
    <w:p w14:paraId="43BC4EB2" w14:textId="77777777" w:rsidR="008D1D50" w:rsidRPr="008D1D50" w:rsidRDefault="008D1D50" w:rsidP="00447274">
      <w:pPr>
        <w:numPr>
          <w:ilvl w:val="0"/>
          <w:numId w:val="118"/>
        </w:numPr>
        <w:spacing w:after="0"/>
        <w:contextualSpacing/>
        <w:mirrorIndents/>
        <w:rPr>
          <w:sz w:val="24"/>
          <w:szCs w:val="24"/>
          <w:lang w:val="en-BG"/>
        </w:rPr>
      </w:pPr>
      <w:r w:rsidRPr="008D1D50">
        <w:rPr>
          <w:b/>
          <w:bCs/>
          <w:sz w:val="24"/>
          <w:szCs w:val="24"/>
          <w:lang w:val="en-BG"/>
        </w:rPr>
        <w:t>Време за реакция (Latency):</w:t>
      </w:r>
      <w:r w:rsidRPr="008D1D50">
        <w:rPr>
          <w:sz w:val="24"/>
          <w:szCs w:val="24"/>
          <w:lang w:val="en-BG"/>
        </w:rPr>
        <w:t> Симулира се подаване на „жив“ ЕЕГ поток към функцията за предсказание. Системата трябва да върне JSON отговор с Категория на риск за под </w:t>
      </w:r>
      <w:r w:rsidRPr="008D1D50">
        <w:rPr>
          <w:b/>
          <w:bCs/>
          <w:sz w:val="24"/>
          <w:szCs w:val="24"/>
          <w:lang w:val="en-BG"/>
        </w:rPr>
        <w:t>200 милисекунди</w:t>
      </w:r>
      <w:r w:rsidRPr="008D1D50">
        <w:rPr>
          <w:sz w:val="24"/>
          <w:szCs w:val="24"/>
          <w:lang w:val="en-BG"/>
        </w:rPr>
        <w:t>. Това е ключово за навременното предупреждение на пациента в болнична или домашна среда.</w:t>
      </w:r>
    </w:p>
    <w:p w14:paraId="1EB3C555" w14:textId="59567CF6" w:rsidR="008D1D50" w:rsidRPr="00AE0D71" w:rsidRDefault="008D1D50" w:rsidP="00447274">
      <w:pPr>
        <w:numPr>
          <w:ilvl w:val="0"/>
          <w:numId w:val="118"/>
        </w:numPr>
        <w:spacing w:after="0"/>
        <w:contextualSpacing/>
        <w:mirrorIndents/>
        <w:rPr>
          <w:sz w:val="24"/>
          <w:szCs w:val="24"/>
          <w:lang w:val="en-BG"/>
        </w:rPr>
      </w:pPr>
      <w:r w:rsidRPr="008D1D50">
        <w:rPr>
          <w:b/>
          <w:bCs/>
          <w:sz w:val="24"/>
          <w:szCs w:val="24"/>
          <w:lang w:val="en-BG"/>
        </w:rPr>
        <w:t>Стабилност на връзката:</w:t>
      </w:r>
      <w:r w:rsidRPr="008D1D50">
        <w:rPr>
          <w:sz w:val="24"/>
          <w:szCs w:val="24"/>
          <w:lang w:val="en-BG"/>
        </w:rPr>
        <w:t> Тества се автоматичното възстановяване на връзката при краткотрайно прекъсване на сокета или Bluetooth сигнала.</w:t>
      </w:r>
    </w:p>
    <w:p w14:paraId="7B7DDE79" w14:textId="133D7EC1" w:rsidR="00F27200" w:rsidRDefault="001E7B6A" w:rsidP="00447274">
      <w:pPr>
        <w:pStyle w:val="Heading2"/>
        <w:numPr>
          <w:ilvl w:val="1"/>
          <w:numId w:val="75"/>
        </w:numPr>
      </w:pPr>
      <w:bookmarkStart w:id="60" w:name="_Toc225703950"/>
      <w:r w:rsidRPr="00EB7858">
        <w:t>Заключение</w:t>
      </w:r>
      <w:bookmarkEnd w:id="60"/>
    </w:p>
    <w:p w14:paraId="216B1213" w14:textId="77777777" w:rsidR="00F27200" w:rsidRPr="00F27200" w:rsidRDefault="00F27200" w:rsidP="00F27200">
      <w:pPr>
        <w:spacing w:after="0"/>
        <w:contextualSpacing/>
        <w:mirrorIndents/>
        <w:rPr>
          <w:sz w:val="24"/>
          <w:szCs w:val="24"/>
          <w:lang w:val="en-BG"/>
        </w:rPr>
      </w:pPr>
      <w:r w:rsidRPr="00F27200">
        <w:rPr>
          <w:sz w:val="24"/>
          <w:szCs w:val="24"/>
          <w:lang w:val="en-BG"/>
        </w:rPr>
        <w:t>Дипломният проект успешно реализира концепцията за интелигентна екосистема за отдалечен мониторинг и анализ на електроенцефалографски (ЕЕГ) сигнали в реално време – „NeuroRisk“.</w:t>
      </w:r>
    </w:p>
    <w:p w14:paraId="7AB8614C" w14:textId="77777777" w:rsidR="00F27200" w:rsidRPr="00F27200" w:rsidRDefault="00F27200" w:rsidP="00F27200">
      <w:pPr>
        <w:spacing w:after="0"/>
        <w:contextualSpacing/>
        <w:mirrorIndents/>
        <w:rPr>
          <w:sz w:val="24"/>
          <w:szCs w:val="24"/>
          <w:lang w:val="en-BG"/>
        </w:rPr>
      </w:pPr>
      <w:r w:rsidRPr="00F27200">
        <w:rPr>
          <w:sz w:val="24"/>
          <w:szCs w:val="24"/>
          <w:lang w:val="en-BG"/>
        </w:rPr>
        <w:t>В хода на разработката беше адресиран критичният проблем в съвременната неврология – нуждата от обективен и бърз анализ на мозъчните вълни за ранно откриване на епилептична активност. Чрез интегрирането на хардуерния сензор MindWave Mobile 2 и специализирания софтуерен мост, проектът постигна непрекъснат поток от данни, подложен на прецизна обработка: от филтриране на шума до автоматизиран Downsampling, адаптиран към изискванията на изкуствения интелект.</w:t>
      </w:r>
    </w:p>
    <w:p w14:paraId="69F02AC2" w14:textId="77777777" w:rsidR="00F27200" w:rsidRPr="00F27200" w:rsidRDefault="00F27200" w:rsidP="00F27200">
      <w:pPr>
        <w:spacing w:after="0"/>
        <w:contextualSpacing/>
        <w:mirrorIndents/>
        <w:rPr>
          <w:sz w:val="24"/>
          <w:szCs w:val="24"/>
          <w:lang w:val="en-BG"/>
        </w:rPr>
      </w:pPr>
      <w:r w:rsidRPr="00F27200">
        <w:rPr>
          <w:sz w:val="24"/>
          <w:szCs w:val="24"/>
          <w:lang w:val="en-BG"/>
        </w:rPr>
        <w:t>Сърцевината на проекта е внедрената рекурентна дълбока невронна мрежа (LSTM). Тя доказа своята ефективност при работа със сложни времеви редове, осигурявайки висока точност при засичането на критични състояния, като същевременно минимизира фалшивите аларми. Интегрираният модул за Обясним изкуствен интелект (XAI) чрез характеристиките на Hjorth и SHAP анализи превежда сложните математически изчисления на медицински език, помагайки на лекаря да разбере причините за всяка генерирана аларма.</w:t>
      </w:r>
    </w:p>
    <w:p w14:paraId="06E5B478" w14:textId="77777777" w:rsidR="00F27200" w:rsidRPr="00F27200" w:rsidRDefault="00F27200" w:rsidP="00F27200">
      <w:pPr>
        <w:spacing w:after="0"/>
        <w:contextualSpacing/>
        <w:mirrorIndents/>
        <w:rPr>
          <w:sz w:val="24"/>
          <w:szCs w:val="24"/>
          <w:lang w:val="en-BG"/>
        </w:rPr>
      </w:pPr>
      <w:r w:rsidRPr="00F27200">
        <w:rPr>
          <w:sz w:val="24"/>
          <w:szCs w:val="24"/>
          <w:lang w:val="en-BG"/>
        </w:rPr>
        <w:t>Разработената трислойна архитектура гарантира сигурност и мащабируемост, предлагайки специализирани интерфейси за лекарите (за управление на пациенти и клиничен триаж) и за пациентите (за активен мониторинг и достъп до историята на лечението). Платформата отговаря на най-високите етични и технически стандарти за защита на биометрични данни чрез ролево-базиран достъп и защитени сокет протоколи.</w:t>
      </w:r>
    </w:p>
    <w:p w14:paraId="52C0E1C3" w14:textId="50843EAA" w:rsidR="00F27200" w:rsidRPr="00F27200" w:rsidRDefault="00F27200" w:rsidP="00F27200">
      <w:pPr>
        <w:spacing w:after="0"/>
        <w:contextualSpacing/>
        <w:mirrorIndents/>
        <w:rPr>
          <w:sz w:val="24"/>
          <w:szCs w:val="24"/>
          <w:lang w:val="en-BG"/>
        </w:rPr>
      </w:pPr>
      <w:r w:rsidRPr="00F27200">
        <w:rPr>
          <w:sz w:val="24"/>
          <w:szCs w:val="24"/>
          <w:lang w:val="en-BG"/>
        </w:rPr>
        <w:t xml:space="preserve">В заключение, „NeuroRisk“ не е просто софтуерна разработка, а завършен инструмент, който демонстрира синергията между неврофизиологията и модерните AI технологии. </w:t>
      </w:r>
      <w:r w:rsidRPr="00F27200">
        <w:rPr>
          <w:sz w:val="24"/>
          <w:szCs w:val="24"/>
          <w:lang w:val="en-BG"/>
        </w:rPr>
        <w:lastRenderedPageBreak/>
        <w:t>Системата успешно изпълнява ролята си на клинично-подпомагащо решение, което пести време на специалистите и значително повишава безопасността и качеството на живот на пациентите.</w:t>
      </w:r>
    </w:p>
    <w:p w14:paraId="29FB5380" w14:textId="77777777" w:rsidR="00722120" w:rsidRDefault="001E7B6A" w:rsidP="00447274">
      <w:pPr>
        <w:pStyle w:val="Heading2"/>
        <w:numPr>
          <w:ilvl w:val="1"/>
          <w:numId w:val="75"/>
        </w:numPr>
      </w:pPr>
      <w:bookmarkStart w:id="61" w:name="_Toc225703951"/>
      <w:r w:rsidRPr="00EB7858">
        <w:t>Приложения</w:t>
      </w:r>
      <w:bookmarkEnd w:id="61"/>
    </w:p>
    <w:p w14:paraId="51AC407E" w14:textId="7156CCCA" w:rsidR="00722120" w:rsidRPr="00722120" w:rsidRDefault="00722120" w:rsidP="00722120">
      <w:pPr>
        <w:spacing w:after="0"/>
        <w:rPr>
          <w:b/>
          <w:bCs/>
          <w:sz w:val="24"/>
          <w:szCs w:val="24"/>
          <w:lang w:val="bg-BG"/>
        </w:rPr>
      </w:pPr>
      <w:r w:rsidRPr="00722120">
        <w:rPr>
          <w:b/>
          <w:bCs/>
          <w:sz w:val="24"/>
          <w:szCs w:val="24"/>
          <w:lang w:val="en-BG"/>
        </w:rPr>
        <w:t>Приложения</w:t>
      </w:r>
    </w:p>
    <w:p w14:paraId="5832FF5C" w14:textId="37B654C2" w:rsidR="00722120" w:rsidRPr="00C172C0" w:rsidRDefault="004705F8" w:rsidP="00447274">
      <w:pPr>
        <w:pStyle w:val="ListParagraph"/>
        <w:numPr>
          <w:ilvl w:val="0"/>
          <w:numId w:val="129"/>
        </w:numPr>
        <w:rPr>
          <w:sz w:val="24"/>
          <w:szCs w:val="24"/>
          <w:lang w:val="en-BG"/>
        </w:rPr>
      </w:pPr>
      <w:r>
        <w:rPr>
          <w:noProof/>
        </w:rPr>
        <w:drawing>
          <wp:anchor distT="0" distB="0" distL="114300" distR="114300" simplePos="0" relativeHeight="251688960" behindDoc="0" locked="0" layoutInCell="1" allowOverlap="1" wp14:anchorId="5C7D8AE2" wp14:editId="7AA28B35">
            <wp:simplePos x="0" y="0"/>
            <wp:positionH relativeFrom="column">
              <wp:posOffset>225849</wp:posOffset>
            </wp:positionH>
            <wp:positionV relativeFrom="paragraph">
              <wp:posOffset>518372</wp:posOffset>
            </wp:positionV>
            <wp:extent cx="5164455" cy="1981200"/>
            <wp:effectExtent l="0" t="0" r="4445" b="0"/>
            <wp:wrapSquare wrapText="bothSides"/>
            <wp:docPr id="1257637455" name="Picture 8"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37455" name="Picture 8" descr="A computer screen with text on it&#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64455" cy="1981200"/>
                    </a:xfrm>
                    <a:prstGeom prst="rect">
                      <a:avLst/>
                    </a:prstGeom>
                  </pic:spPr>
                </pic:pic>
              </a:graphicData>
            </a:graphic>
            <wp14:sizeRelH relativeFrom="page">
              <wp14:pctWidth>0</wp14:pctWidth>
            </wp14:sizeRelH>
            <wp14:sizeRelV relativeFrom="page">
              <wp14:pctHeight>0</wp14:pctHeight>
            </wp14:sizeRelV>
          </wp:anchor>
        </w:drawing>
      </w:r>
      <w:r w:rsidR="00722120" w:rsidRPr="00C172C0">
        <w:rPr>
          <w:b/>
          <w:bCs/>
          <w:sz w:val="24"/>
          <w:szCs w:val="24"/>
          <w:lang w:val="en-BG"/>
        </w:rPr>
        <w:t>Приложение 1:</w:t>
      </w:r>
      <w:r w:rsidR="00722120" w:rsidRPr="00C172C0">
        <w:rPr>
          <w:sz w:val="24"/>
          <w:szCs w:val="24"/>
          <w:lang w:val="en-BG"/>
        </w:rPr>
        <w:t> Програмен код на конвейера за цифрова обработка на данни (Data Preprocessing &amp; DSP Pipeline в Python).</w:t>
      </w:r>
    </w:p>
    <w:p w14:paraId="3C20E47C" w14:textId="07934478" w:rsidR="00FD363C" w:rsidRPr="00FD363C" w:rsidRDefault="00FD363C" w:rsidP="00FD363C">
      <w:pPr>
        <w:spacing w:after="0"/>
        <w:ind w:firstLine="0"/>
        <w:rPr>
          <w:sz w:val="24"/>
          <w:szCs w:val="24"/>
          <w:lang w:val="bg-BG"/>
        </w:rPr>
      </w:pPr>
    </w:p>
    <w:p w14:paraId="0956E4B3" w14:textId="03F2E32A" w:rsidR="0086455C" w:rsidRPr="00C172C0" w:rsidRDefault="00722120" w:rsidP="00447274">
      <w:pPr>
        <w:pStyle w:val="ListParagraph"/>
        <w:numPr>
          <w:ilvl w:val="0"/>
          <w:numId w:val="129"/>
        </w:numPr>
        <w:rPr>
          <w:sz w:val="24"/>
          <w:szCs w:val="24"/>
          <w:lang w:val="en-BG"/>
        </w:rPr>
      </w:pPr>
      <w:r w:rsidRPr="00C172C0">
        <w:rPr>
          <w:b/>
          <w:bCs/>
          <w:sz w:val="24"/>
          <w:szCs w:val="24"/>
          <w:lang w:val="en-BG"/>
        </w:rPr>
        <w:t>Приложение 2:</w:t>
      </w:r>
      <w:r w:rsidRPr="00C172C0">
        <w:rPr>
          <w:sz w:val="24"/>
          <w:szCs w:val="24"/>
          <w:lang w:val="en-BG"/>
        </w:rPr>
        <w:t> Структура и топология на LSTM невронната мрежа (Keras Model Summary).</w:t>
      </w:r>
    </w:p>
    <w:p w14:paraId="0A95C467" w14:textId="69A051F8" w:rsidR="004705F8" w:rsidRPr="004705F8" w:rsidRDefault="004705F8" w:rsidP="004705F8">
      <w:pPr>
        <w:ind w:left="720" w:hanging="360"/>
        <w:rPr>
          <w:sz w:val="24"/>
          <w:szCs w:val="24"/>
          <w:lang w:val="en-BG"/>
        </w:rPr>
      </w:pPr>
      <w:r>
        <w:rPr>
          <w:noProof/>
          <w:sz w:val="24"/>
          <w:szCs w:val="24"/>
          <w:lang w:val="en-BG"/>
        </w:rPr>
        <w:drawing>
          <wp:anchor distT="0" distB="0" distL="114300" distR="114300" simplePos="0" relativeHeight="251692032" behindDoc="0" locked="0" layoutInCell="1" allowOverlap="1" wp14:anchorId="467579ED" wp14:editId="0780FE25">
            <wp:simplePos x="0" y="0"/>
            <wp:positionH relativeFrom="column">
              <wp:posOffset>386715</wp:posOffset>
            </wp:positionH>
            <wp:positionV relativeFrom="paragraph">
              <wp:posOffset>1270</wp:posOffset>
            </wp:positionV>
            <wp:extent cx="5291666" cy="1962516"/>
            <wp:effectExtent l="0" t="0" r="4445" b="6350"/>
            <wp:wrapSquare wrapText="bothSides"/>
            <wp:docPr id="411190338" name="Picture 1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90338" name="Picture 11" descr="A screen shot of a computer&#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91666" cy="1962516"/>
                    </a:xfrm>
                    <a:prstGeom prst="rect">
                      <a:avLst/>
                    </a:prstGeom>
                  </pic:spPr>
                </pic:pic>
              </a:graphicData>
            </a:graphic>
            <wp14:sizeRelH relativeFrom="page">
              <wp14:pctWidth>0</wp14:pctWidth>
            </wp14:sizeRelH>
            <wp14:sizeRelV relativeFrom="page">
              <wp14:pctHeight>0</wp14:pctHeight>
            </wp14:sizeRelV>
          </wp:anchor>
        </w:drawing>
      </w:r>
    </w:p>
    <w:p w14:paraId="470D77CE" w14:textId="55F54D78" w:rsidR="00722120" w:rsidRPr="00C172C0" w:rsidRDefault="00722120" w:rsidP="00447274">
      <w:pPr>
        <w:pStyle w:val="ListParagraph"/>
        <w:numPr>
          <w:ilvl w:val="0"/>
          <w:numId w:val="130"/>
        </w:numPr>
        <w:rPr>
          <w:sz w:val="24"/>
          <w:szCs w:val="24"/>
          <w:lang w:val="en-BG"/>
        </w:rPr>
      </w:pPr>
      <w:r w:rsidRPr="00C172C0">
        <w:rPr>
          <w:b/>
          <w:bCs/>
          <w:sz w:val="24"/>
          <w:szCs w:val="24"/>
          <w:lang w:val="en-BG"/>
        </w:rPr>
        <w:t xml:space="preserve">Приложение </w:t>
      </w:r>
      <w:r w:rsidR="00FD363C" w:rsidRPr="00C172C0">
        <w:rPr>
          <w:b/>
          <w:bCs/>
          <w:sz w:val="24"/>
          <w:szCs w:val="24"/>
        </w:rPr>
        <w:t>3</w:t>
      </w:r>
      <w:r w:rsidRPr="00C172C0">
        <w:rPr>
          <w:b/>
          <w:bCs/>
          <w:sz w:val="24"/>
          <w:szCs w:val="24"/>
          <w:lang w:val="en-BG"/>
        </w:rPr>
        <w:t>:</w:t>
      </w:r>
      <w:r w:rsidRPr="00C172C0">
        <w:rPr>
          <w:sz w:val="24"/>
          <w:szCs w:val="24"/>
          <w:lang w:val="en-BG"/>
        </w:rPr>
        <w:t>  SHAP топлинни карти за обяснимост на аномални ЕЕГ записи.</w:t>
      </w:r>
    </w:p>
    <w:p w14:paraId="45F82537" w14:textId="3EA9E0DE" w:rsidR="00FD363C" w:rsidRPr="00722120" w:rsidRDefault="004705F8" w:rsidP="00FD363C">
      <w:pPr>
        <w:spacing w:after="0"/>
        <w:ind w:left="709" w:firstLine="0"/>
        <w:rPr>
          <w:sz w:val="24"/>
          <w:szCs w:val="24"/>
          <w:lang w:val="en-BG"/>
        </w:rPr>
      </w:pPr>
      <w:r>
        <w:rPr>
          <w:noProof/>
          <w:sz w:val="24"/>
          <w:szCs w:val="24"/>
          <w:lang w:val="en-BG"/>
        </w:rPr>
        <w:drawing>
          <wp:anchor distT="0" distB="0" distL="114300" distR="114300" simplePos="0" relativeHeight="251691008" behindDoc="0" locked="0" layoutInCell="1" allowOverlap="1" wp14:anchorId="76B22A6B" wp14:editId="6150331C">
            <wp:simplePos x="0" y="0"/>
            <wp:positionH relativeFrom="column">
              <wp:posOffset>387350</wp:posOffset>
            </wp:positionH>
            <wp:positionV relativeFrom="paragraph">
              <wp:posOffset>153670</wp:posOffset>
            </wp:positionV>
            <wp:extent cx="4986867" cy="1767850"/>
            <wp:effectExtent l="0" t="0" r="4445" b="0"/>
            <wp:wrapSquare wrapText="bothSides"/>
            <wp:docPr id="684205686" name="Picture 1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05686" name="Picture 10" descr="A screenshot of a phone&#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986867" cy="1767850"/>
                    </a:xfrm>
                    <a:prstGeom prst="rect">
                      <a:avLst/>
                    </a:prstGeom>
                  </pic:spPr>
                </pic:pic>
              </a:graphicData>
            </a:graphic>
            <wp14:sizeRelH relativeFrom="page">
              <wp14:pctWidth>0</wp14:pctWidth>
            </wp14:sizeRelH>
            <wp14:sizeRelV relativeFrom="page">
              <wp14:pctHeight>0</wp14:pctHeight>
            </wp14:sizeRelV>
          </wp:anchor>
        </w:drawing>
      </w:r>
    </w:p>
    <w:p w14:paraId="3FDF3D6B" w14:textId="77777777" w:rsidR="00646E26" w:rsidRDefault="00646E26" w:rsidP="00722120">
      <w:pPr>
        <w:spacing w:after="0"/>
        <w:rPr>
          <w:b/>
          <w:bCs/>
          <w:sz w:val="24"/>
          <w:szCs w:val="24"/>
          <w:lang w:val="bg-BG"/>
        </w:rPr>
      </w:pPr>
    </w:p>
    <w:p w14:paraId="3939E301" w14:textId="77777777" w:rsidR="00646E26" w:rsidRDefault="00646E26" w:rsidP="00722120">
      <w:pPr>
        <w:spacing w:after="0"/>
        <w:rPr>
          <w:b/>
          <w:bCs/>
          <w:sz w:val="24"/>
          <w:szCs w:val="24"/>
          <w:lang w:val="bg-BG"/>
        </w:rPr>
      </w:pPr>
    </w:p>
    <w:p w14:paraId="6248750C" w14:textId="77777777" w:rsidR="00646E26" w:rsidRDefault="00646E26" w:rsidP="00722120">
      <w:pPr>
        <w:spacing w:after="0"/>
        <w:rPr>
          <w:b/>
          <w:bCs/>
          <w:sz w:val="24"/>
          <w:szCs w:val="24"/>
          <w:lang w:val="bg-BG"/>
        </w:rPr>
      </w:pPr>
    </w:p>
    <w:p w14:paraId="1312C163" w14:textId="77777777" w:rsidR="00646E26" w:rsidRDefault="00646E26" w:rsidP="00722120">
      <w:pPr>
        <w:spacing w:after="0"/>
        <w:rPr>
          <w:b/>
          <w:bCs/>
          <w:sz w:val="24"/>
          <w:szCs w:val="24"/>
          <w:lang w:val="bg-BG"/>
        </w:rPr>
      </w:pPr>
    </w:p>
    <w:p w14:paraId="5EE6E97A" w14:textId="77777777" w:rsidR="00646E26" w:rsidRDefault="00646E26" w:rsidP="00722120">
      <w:pPr>
        <w:spacing w:after="0"/>
        <w:rPr>
          <w:b/>
          <w:bCs/>
          <w:sz w:val="24"/>
          <w:szCs w:val="24"/>
          <w:lang w:val="bg-BG"/>
        </w:rPr>
      </w:pPr>
    </w:p>
    <w:p w14:paraId="40623D88" w14:textId="77777777" w:rsidR="00646E26" w:rsidRDefault="00646E26" w:rsidP="00722120">
      <w:pPr>
        <w:spacing w:after="0"/>
        <w:rPr>
          <w:b/>
          <w:bCs/>
          <w:sz w:val="24"/>
          <w:szCs w:val="24"/>
          <w:lang w:val="bg-BG"/>
        </w:rPr>
      </w:pPr>
    </w:p>
    <w:p w14:paraId="6AB9F552" w14:textId="765545C3" w:rsidR="00722120" w:rsidRPr="00722120" w:rsidRDefault="00722120" w:rsidP="00722120">
      <w:pPr>
        <w:spacing w:after="0"/>
        <w:rPr>
          <w:b/>
          <w:bCs/>
          <w:sz w:val="24"/>
          <w:szCs w:val="24"/>
          <w:lang w:val="en-BG"/>
        </w:rPr>
      </w:pPr>
      <w:r w:rsidRPr="00722120">
        <w:rPr>
          <w:b/>
          <w:bCs/>
          <w:sz w:val="24"/>
          <w:szCs w:val="24"/>
          <w:lang w:val="en-BG"/>
        </w:rPr>
        <w:lastRenderedPageBreak/>
        <w:t>Библиография и източници</w:t>
      </w:r>
    </w:p>
    <w:p w14:paraId="7B0542AC" w14:textId="77777777" w:rsidR="00722120" w:rsidRPr="00C172C0" w:rsidRDefault="00722120" w:rsidP="00447274">
      <w:pPr>
        <w:pStyle w:val="ListParagraph"/>
        <w:numPr>
          <w:ilvl w:val="2"/>
          <w:numId w:val="131"/>
        </w:numPr>
        <w:rPr>
          <w:sz w:val="24"/>
          <w:szCs w:val="24"/>
          <w:lang w:val="en-BG"/>
        </w:rPr>
      </w:pPr>
      <w:r w:rsidRPr="00C172C0">
        <w:rPr>
          <w:b/>
          <w:bCs/>
          <w:sz w:val="24"/>
          <w:szCs w:val="24"/>
          <w:lang w:val="en-BG"/>
        </w:rPr>
        <w:t>Ненов, Г.</w:t>
      </w:r>
      <w:r w:rsidRPr="00C172C0">
        <w:rPr>
          <w:sz w:val="24"/>
          <w:szCs w:val="24"/>
          <w:lang w:val="en-BG"/>
        </w:rPr>
        <w:t> </w:t>
      </w:r>
      <w:r w:rsidRPr="00C172C0">
        <w:rPr>
          <w:i/>
          <w:iCs/>
          <w:sz w:val="24"/>
          <w:szCs w:val="24"/>
          <w:lang w:val="en-BG"/>
        </w:rPr>
        <w:t>Сигнали и системи</w:t>
      </w:r>
      <w:r w:rsidRPr="00C172C0">
        <w:rPr>
          <w:sz w:val="24"/>
          <w:szCs w:val="24"/>
          <w:lang w:val="en-BG"/>
        </w:rPr>
        <w:t>. (Основна литература за теоретична обосновка на спектралния анализ и цифровата филтрация на биосигнали).</w:t>
      </w:r>
    </w:p>
    <w:p w14:paraId="13DBB24E" w14:textId="77777777" w:rsidR="00722120" w:rsidRPr="00C172C0" w:rsidRDefault="00722120" w:rsidP="00447274">
      <w:pPr>
        <w:pStyle w:val="ListParagraph"/>
        <w:numPr>
          <w:ilvl w:val="2"/>
          <w:numId w:val="131"/>
        </w:numPr>
        <w:rPr>
          <w:sz w:val="24"/>
          <w:szCs w:val="24"/>
          <w:lang w:val="en-BG"/>
        </w:rPr>
      </w:pPr>
      <w:r w:rsidRPr="00C172C0">
        <w:rPr>
          <w:b/>
          <w:bCs/>
          <w:sz w:val="24"/>
          <w:szCs w:val="24"/>
          <w:lang w:val="en-BG"/>
        </w:rPr>
        <w:t>Andrzejak, R. G., et al. (2001).</w:t>
      </w:r>
      <w:r w:rsidRPr="00C172C0">
        <w:rPr>
          <w:sz w:val="24"/>
          <w:szCs w:val="24"/>
          <w:lang w:val="en-BG"/>
        </w:rPr>
        <w:t> "Indications of nonlinear deterministic and finite-dimensional structures in time series of brain electrical activity: Dependence on recording region and brain state". </w:t>
      </w:r>
      <w:r w:rsidRPr="00C172C0">
        <w:rPr>
          <w:i/>
          <w:iCs/>
          <w:sz w:val="24"/>
          <w:szCs w:val="24"/>
          <w:lang w:val="en-BG"/>
        </w:rPr>
        <w:t>Physical Review E</w:t>
      </w:r>
      <w:r w:rsidRPr="00C172C0">
        <w:rPr>
          <w:sz w:val="24"/>
          <w:szCs w:val="24"/>
          <w:lang w:val="en-BG"/>
        </w:rPr>
        <w:t>. (Източник на University of Bonn EEG Dataset).</w:t>
      </w:r>
    </w:p>
    <w:p w14:paraId="6E540A83" w14:textId="77777777" w:rsidR="00722120" w:rsidRPr="00C172C0" w:rsidRDefault="00722120" w:rsidP="00447274">
      <w:pPr>
        <w:pStyle w:val="ListParagraph"/>
        <w:numPr>
          <w:ilvl w:val="2"/>
          <w:numId w:val="131"/>
        </w:numPr>
        <w:rPr>
          <w:sz w:val="24"/>
          <w:szCs w:val="24"/>
          <w:lang w:val="en-BG"/>
        </w:rPr>
      </w:pPr>
      <w:r w:rsidRPr="00C172C0">
        <w:rPr>
          <w:b/>
          <w:bCs/>
          <w:sz w:val="24"/>
          <w:szCs w:val="24"/>
          <w:lang w:val="en-BG"/>
        </w:rPr>
        <w:t>Hjorth, B. (1970).</w:t>
      </w:r>
      <w:r w:rsidRPr="00C172C0">
        <w:rPr>
          <w:sz w:val="24"/>
          <w:szCs w:val="24"/>
          <w:lang w:val="en-BG"/>
        </w:rPr>
        <w:t> "EEG analysis based on time domain properties". </w:t>
      </w:r>
      <w:r w:rsidRPr="00C172C0">
        <w:rPr>
          <w:i/>
          <w:iCs/>
          <w:sz w:val="24"/>
          <w:szCs w:val="24"/>
          <w:lang w:val="en-BG"/>
        </w:rPr>
        <w:t>Electroencephalography and Clinical Neurophysiology</w:t>
      </w:r>
      <w:r w:rsidRPr="00C172C0">
        <w:rPr>
          <w:sz w:val="24"/>
          <w:szCs w:val="24"/>
          <w:lang w:val="en-BG"/>
        </w:rPr>
        <w:t>, 29(3), 306-310.</w:t>
      </w:r>
    </w:p>
    <w:p w14:paraId="29243BED" w14:textId="77777777" w:rsidR="00722120" w:rsidRPr="00C172C0" w:rsidRDefault="00722120" w:rsidP="00447274">
      <w:pPr>
        <w:pStyle w:val="ListParagraph"/>
        <w:numPr>
          <w:ilvl w:val="2"/>
          <w:numId w:val="131"/>
        </w:numPr>
        <w:rPr>
          <w:sz w:val="24"/>
          <w:szCs w:val="24"/>
          <w:lang w:val="en-BG"/>
        </w:rPr>
      </w:pPr>
      <w:r w:rsidRPr="00C172C0">
        <w:rPr>
          <w:b/>
          <w:bCs/>
          <w:sz w:val="24"/>
          <w:szCs w:val="24"/>
          <w:lang w:val="en-BG"/>
        </w:rPr>
        <w:t>Lundberg, S. M., &amp; Lee, S. I. (2017).</w:t>
      </w:r>
      <w:r w:rsidRPr="00C172C0">
        <w:rPr>
          <w:sz w:val="24"/>
          <w:szCs w:val="24"/>
          <w:lang w:val="en-BG"/>
        </w:rPr>
        <w:t> "A Unified Approach to Interpreting Model Predictions". </w:t>
      </w:r>
      <w:r w:rsidRPr="00C172C0">
        <w:rPr>
          <w:i/>
          <w:iCs/>
          <w:sz w:val="24"/>
          <w:szCs w:val="24"/>
          <w:lang w:val="en-BG"/>
        </w:rPr>
        <w:t>Advances in Neural Information Processing Systems (NIPS)</w:t>
      </w:r>
      <w:r w:rsidRPr="00C172C0">
        <w:rPr>
          <w:sz w:val="24"/>
          <w:szCs w:val="24"/>
          <w:lang w:val="en-BG"/>
        </w:rPr>
        <w:t>. (Документация на алгоритъма SHAP за Обясним AI).</w:t>
      </w:r>
    </w:p>
    <w:p w14:paraId="6E1BC1FF" w14:textId="77777777" w:rsidR="00722120" w:rsidRPr="00C172C0" w:rsidRDefault="00722120" w:rsidP="00447274">
      <w:pPr>
        <w:pStyle w:val="ListParagraph"/>
        <w:numPr>
          <w:ilvl w:val="2"/>
          <w:numId w:val="131"/>
        </w:numPr>
        <w:rPr>
          <w:sz w:val="24"/>
          <w:szCs w:val="24"/>
          <w:lang w:val="en-BG"/>
        </w:rPr>
      </w:pPr>
      <w:r w:rsidRPr="00C172C0">
        <w:rPr>
          <w:b/>
          <w:bCs/>
          <w:sz w:val="24"/>
          <w:szCs w:val="24"/>
          <w:lang w:val="en-BG"/>
        </w:rPr>
        <w:t>Abadi, M., et al. (2015).</w:t>
      </w:r>
      <w:r w:rsidRPr="00C172C0">
        <w:rPr>
          <w:sz w:val="24"/>
          <w:szCs w:val="24"/>
          <w:lang w:val="en-BG"/>
        </w:rPr>
        <w:t> "TensorFlow: Large-Scale Machine Learning on Heterogeneous Systems". </w:t>
      </w:r>
      <w:r w:rsidRPr="00C172C0">
        <w:rPr>
          <w:i/>
          <w:iCs/>
          <w:sz w:val="24"/>
          <w:szCs w:val="24"/>
          <w:lang w:val="en-BG"/>
        </w:rPr>
        <w:t>Google Research</w:t>
      </w:r>
      <w:r w:rsidRPr="00C172C0">
        <w:rPr>
          <w:sz w:val="24"/>
          <w:szCs w:val="24"/>
          <w:lang w:val="en-BG"/>
        </w:rPr>
        <w:t>.</w:t>
      </w:r>
    </w:p>
    <w:p w14:paraId="39EE37BE" w14:textId="77777777" w:rsidR="00722120" w:rsidRPr="00C172C0" w:rsidRDefault="00722120" w:rsidP="00447274">
      <w:pPr>
        <w:pStyle w:val="ListParagraph"/>
        <w:numPr>
          <w:ilvl w:val="2"/>
          <w:numId w:val="131"/>
        </w:numPr>
        <w:rPr>
          <w:sz w:val="24"/>
          <w:szCs w:val="24"/>
          <w:lang w:val="en-BG"/>
        </w:rPr>
      </w:pPr>
      <w:r w:rsidRPr="00C172C0">
        <w:rPr>
          <w:b/>
          <w:bCs/>
          <w:sz w:val="24"/>
          <w:szCs w:val="24"/>
          <w:lang w:val="en-BG"/>
        </w:rPr>
        <w:t>Pedregosa, F., et al. (2011).</w:t>
      </w:r>
      <w:r w:rsidRPr="00C172C0">
        <w:rPr>
          <w:sz w:val="24"/>
          <w:szCs w:val="24"/>
          <w:lang w:val="en-BG"/>
        </w:rPr>
        <w:t> "Scikit-learn: Machine Learning in Python". </w:t>
      </w:r>
      <w:r w:rsidRPr="00C172C0">
        <w:rPr>
          <w:i/>
          <w:iCs/>
          <w:sz w:val="24"/>
          <w:szCs w:val="24"/>
          <w:lang w:val="en-BG"/>
        </w:rPr>
        <w:t>Journal of Machine Learning Research</w:t>
      </w:r>
      <w:r w:rsidRPr="00C172C0">
        <w:rPr>
          <w:sz w:val="24"/>
          <w:szCs w:val="24"/>
          <w:lang w:val="en-BG"/>
        </w:rPr>
        <w:t>, 12, 2825-2830.</w:t>
      </w:r>
    </w:p>
    <w:p w14:paraId="02DD4147" w14:textId="77777777" w:rsidR="00722120" w:rsidRPr="00C172C0" w:rsidRDefault="00722120" w:rsidP="00447274">
      <w:pPr>
        <w:pStyle w:val="ListParagraph"/>
        <w:numPr>
          <w:ilvl w:val="2"/>
          <w:numId w:val="131"/>
        </w:numPr>
        <w:rPr>
          <w:sz w:val="24"/>
          <w:szCs w:val="24"/>
          <w:lang w:val="en-BG"/>
        </w:rPr>
      </w:pPr>
      <w:r w:rsidRPr="00C172C0">
        <w:rPr>
          <w:b/>
          <w:bCs/>
          <w:sz w:val="24"/>
          <w:szCs w:val="24"/>
          <w:lang w:val="en-BG"/>
        </w:rPr>
        <w:t>NeuroSky (2015).</w:t>
      </w:r>
      <w:r w:rsidRPr="00C172C0">
        <w:rPr>
          <w:sz w:val="24"/>
          <w:szCs w:val="24"/>
          <w:lang w:val="en-BG"/>
        </w:rPr>
        <w:t> "ThinkGear Socket Protocol Reference". </w:t>
      </w:r>
      <w:r w:rsidRPr="00C172C0">
        <w:rPr>
          <w:i/>
          <w:iCs/>
          <w:sz w:val="24"/>
          <w:szCs w:val="24"/>
          <w:lang w:val="en-BG"/>
        </w:rPr>
        <w:t>NeuroSky Technical Documentation</w:t>
      </w:r>
      <w:r w:rsidRPr="00C172C0">
        <w:rPr>
          <w:sz w:val="24"/>
          <w:szCs w:val="24"/>
          <w:lang w:val="en-BG"/>
        </w:rPr>
        <w:t>.</w:t>
      </w:r>
    </w:p>
    <w:p w14:paraId="4B879CB8" w14:textId="772AB36A" w:rsidR="00F94CE2" w:rsidRPr="00C172C0" w:rsidRDefault="00722120" w:rsidP="00447274">
      <w:pPr>
        <w:pStyle w:val="ListParagraph"/>
        <w:numPr>
          <w:ilvl w:val="2"/>
          <w:numId w:val="131"/>
        </w:numPr>
        <w:rPr>
          <w:rFonts w:eastAsia="Calibri"/>
          <w:sz w:val="24"/>
          <w:szCs w:val="24"/>
          <w:lang w:val="en-BG"/>
        </w:rPr>
      </w:pPr>
      <w:r w:rsidRPr="00C172C0">
        <w:rPr>
          <w:b/>
          <w:bCs/>
          <w:sz w:val="24"/>
          <w:szCs w:val="24"/>
          <w:lang w:val="en-BG"/>
        </w:rPr>
        <w:t>IETF RFC 7519 (2015).</w:t>
      </w:r>
      <w:r w:rsidRPr="00C172C0">
        <w:rPr>
          <w:sz w:val="24"/>
          <w:szCs w:val="24"/>
          <w:lang w:val="en-BG"/>
        </w:rPr>
        <w:t> "JSON Web Token (JWT) Standard". </w:t>
      </w:r>
      <w:r w:rsidRPr="00C172C0">
        <w:rPr>
          <w:i/>
          <w:iCs/>
          <w:sz w:val="24"/>
          <w:szCs w:val="24"/>
          <w:lang w:val="en-BG"/>
        </w:rPr>
        <w:t>Internet Engineering Task Force</w:t>
      </w:r>
      <w:r w:rsidRPr="00C172C0">
        <w:rPr>
          <w:sz w:val="24"/>
          <w:szCs w:val="24"/>
          <w:lang w:val="en-BG"/>
        </w:rPr>
        <w:t>.</w:t>
      </w:r>
    </w:p>
    <w:sectPr w:rsidR="00F94CE2" w:rsidRPr="00C172C0" w:rsidSect="00C853F2">
      <w:type w:val="continuous"/>
      <w:pgSz w:w="11906" w:h="16838"/>
      <w:pgMar w:top="1417" w:right="836" w:bottom="998" w:left="1417" w:header="708" w:footer="22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DCF25" w14:textId="77777777" w:rsidR="00CA1EB3" w:rsidRDefault="00CA1EB3">
      <w:pPr>
        <w:spacing w:after="0" w:line="240" w:lineRule="auto"/>
      </w:pPr>
      <w:r>
        <w:separator/>
      </w:r>
    </w:p>
  </w:endnote>
  <w:endnote w:type="continuationSeparator" w:id="0">
    <w:p w14:paraId="287210DF" w14:textId="77777777" w:rsidR="00CA1EB3" w:rsidRDefault="00CA1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Times New Roman"/>
    <w:panose1 w:val="020B0604020202020204"/>
    <w:charset w:val="CC"/>
    <w:family w:val="auto"/>
    <w:pitch w:val="variable"/>
    <w:sig w:usb0="A0000A6F" w:usb1="4000205B" w:usb2="00000000" w:usb3="00000000" w:csb0="000000B7"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05C74" w14:textId="0ECDDE37" w:rsidR="00F94CE2" w:rsidRDefault="00873491" w:rsidP="6FD4F3D4">
    <w:pPr>
      <w:pStyle w:val="Footer"/>
      <w:jc w:val="right"/>
    </w:pPr>
    <w:r>
      <w:fldChar w:fldCharType="begin"/>
    </w:r>
    <w:r>
      <w:instrText>PAGE</w:instrText>
    </w:r>
    <w:r>
      <w:fldChar w:fldCharType="separate"/>
    </w:r>
    <w:r w:rsidR="001E7B6A">
      <w:rPr>
        <w:noProof/>
      </w:rPr>
      <w:t>1</w:t>
    </w:r>
    <w:r>
      <w:fldChar w:fldCharType="end"/>
    </w:r>
  </w:p>
  <w:p w14:paraId="0E27B00A" w14:textId="77777777" w:rsidR="00F94CE2" w:rsidRDefault="00F94C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6BE58" w14:textId="77777777" w:rsidR="00CA1EB3" w:rsidRDefault="00CA1EB3">
      <w:pPr>
        <w:spacing w:after="0" w:line="240" w:lineRule="auto"/>
      </w:pPr>
      <w:r>
        <w:separator/>
      </w:r>
    </w:p>
  </w:footnote>
  <w:footnote w:type="continuationSeparator" w:id="0">
    <w:p w14:paraId="5C33C334" w14:textId="77777777" w:rsidR="00CA1EB3" w:rsidRDefault="00CA1E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419" w:type="dxa"/>
      <w:tblBorders>
        <w:bottom w:val="single" w:sz="4" w:space="0" w:color="auto"/>
        <w:insideH w:val="single" w:sz="4" w:space="0" w:color="auto"/>
      </w:tblBorders>
      <w:tblLook w:val="04A0" w:firstRow="1" w:lastRow="0" w:firstColumn="1" w:lastColumn="0" w:noHBand="0" w:noVBand="1"/>
    </w:tblPr>
    <w:tblGrid>
      <w:gridCol w:w="1825"/>
      <w:gridCol w:w="8098"/>
    </w:tblGrid>
    <w:tr w:rsidR="00663EB8" w:rsidRPr="001C5D29" w14:paraId="393BD02C" w14:textId="77777777" w:rsidTr="0084076B">
      <w:tc>
        <w:tcPr>
          <w:tcW w:w="1276" w:type="dxa"/>
          <w:shd w:val="clear" w:color="auto" w:fill="auto"/>
        </w:tcPr>
        <w:p w14:paraId="60061E4C" w14:textId="77777777" w:rsidR="00F94CE2" w:rsidRPr="001512EF" w:rsidRDefault="00873491" w:rsidP="001512EF">
          <w:pPr>
            <w:widowControl w:val="0"/>
            <w:tabs>
              <w:tab w:val="center" w:pos="4536"/>
              <w:tab w:val="right" w:pos="9072"/>
            </w:tabs>
            <w:spacing w:after="0" w:line="240" w:lineRule="auto"/>
            <w:rPr>
              <w:rFonts w:eastAsia="Times New Roman"/>
              <w:color w:val="000000"/>
              <w:sz w:val="24"/>
              <w:szCs w:val="24"/>
              <w:lang w:val="bg-BG" w:eastAsia="bg-BG" w:bidi="bg-BG"/>
            </w:rPr>
          </w:pPr>
          <w:r w:rsidRPr="001512EF">
            <w:rPr>
              <w:rFonts w:eastAsia="Times New Roman"/>
              <w:noProof/>
              <w:color w:val="000000"/>
              <w:sz w:val="24"/>
              <w:szCs w:val="24"/>
            </w:rPr>
            <w:drawing>
              <wp:inline distT="0" distB="0" distL="0" distR="0" wp14:anchorId="6C6C39DE" wp14:editId="07777777">
                <wp:extent cx="563880" cy="563880"/>
                <wp:effectExtent l="0" t="0" r="7620" b="7620"/>
                <wp:docPr id="736083616" name="Picture 736083616" descr="A blue logo with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A blue logo with a numb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63880" cy="563880"/>
                        </a:xfrm>
                        <a:prstGeom prst="rect">
                          <a:avLst/>
                        </a:prstGeom>
                      </pic:spPr>
                    </pic:pic>
                  </a:graphicData>
                </a:graphic>
              </wp:inline>
            </w:drawing>
          </w:r>
        </w:p>
      </w:tc>
      <w:tc>
        <w:tcPr>
          <w:tcW w:w="8647" w:type="dxa"/>
          <w:shd w:val="clear" w:color="auto" w:fill="auto"/>
          <w:vAlign w:val="center"/>
        </w:tcPr>
        <w:p w14:paraId="3EA92D37" w14:textId="77777777" w:rsidR="00F94CE2" w:rsidRPr="001512EF" w:rsidRDefault="00873491" w:rsidP="001512EF">
          <w:pPr>
            <w:widowControl w:val="0"/>
            <w:tabs>
              <w:tab w:val="center" w:pos="4536"/>
              <w:tab w:val="right" w:pos="9072"/>
            </w:tabs>
            <w:spacing w:after="0" w:line="240" w:lineRule="auto"/>
            <w:jc w:val="center"/>
            <w:rPr>
              <w:rFonts w:ascii="Rubik" w:eastAsia="Times New Roman" w:hAnsi="Rubik" w:cs="Arial"/>
              <w:b/>
              <w:color w:val="0070C0"/>
              <w:szCs w:val="20"/>
              <w:lang w:val="bg-BG" w:eastAsia="bg-BG" w:bidi="bg-BG"/>
            </w:rPr>
          </w:pPr>
          <w:r w:rsidRPr="001512EF">
            <w:rPr>
              <w:rFonts w:ascii="Rubik" w:eastAsia="Times New Roman" w:hAnsi="Rubik" w:cs="Arial" w:hint="eastAsia"/>
              <w:b/>
              <w:color w:val="0070C0"/>
              <w:szCs w:val="20"/>
              <w:lang w:val="bg-BG" w:eastAsia="bg-BG" w:bidi="bg-BG"/>
            </w:rPr>
            <w:t>ПРОФЕСИОНАЛНА</w:t>
          </w:r>
          <w:r w:rsidRPr="001512EF">
            <w:rPr>
              <w:rFonts w:ascii="Rubik" w:eastAsia="Times New Roman" w:hAnsi="Rubik" w:cs="Arial"/>
              <w:b/>
              <w:color w:val="0070C0"/>
              <w:szCs w:val="20"/>
              <w:lang w:val="bg-BG" w:eastAsia="bg-BG" w:bidi="bg-BG"/>
            </w:rPr>
            <w:t xml:space="preserve"> </w:t>
          </w:r>
          <w:r w:rsidRPr="001512EF">
            <w:rPr>
              <w:rFonts w:ascii="Rubik" w:eastAsia="Times New Roman" w:hAnsi="Rubik" w:cs="Arial" w:hint="eastAsia"/>
              <w:b/>
              <w:color w:val="0070C0"/>
              <w:szCs w:val="20"/>
              <w:lang w:val="bg-BG" w:eastAsia="bg-BG" w:bidi="bg-BG"/>
            </w:rPr>
            <w:t>ГИМНАЗИЯ</w:t>
          </w:r>
          <w:r w:rsidRPr="001512EF">
            <w:rPr>
              <w:rFonts w:ascii="Rubik" w:eastAsia="Times New Roman" w:hAnsi="Rubik" w:cs="Arial"/>
              <w:b/>
              <w:color w:val="0070C0"/>
              <w:szCs w:val="20"/>
              <w:lang w:val="bg-BG" w:eastAsia="bg-BG" w:bidi="bg-BG"/>
            </w:rPr>
            <w:t xml:space="preserve"> </w:t>
          </w:r>
          <w:r w:rsidRPr="001512EF">
            <w:rPr>
              <w:rFonts w:ascii="Rubik" w:eastAsia="Times New Roman" w:hAnsi="Rubik" w:cs="Arial" w:hint="eastAsia"/>
              <w:b/>
              <w:color w:val="0070C0"/>
              <w:szCs w:val="20"/>
              <w:lang w:val="bg-BG" w:eastAsia="bg-BG" w:bidi="bg-BG"/>
            </w:rPr>
            <w:t>ПО</w:t>
          </w:r>
          <w:r w:rsidRPr="001512EF">
            <w:rPr>
              <w:rFonts w:ascii="Rubik" w:eastAsia="Times New Roman" w:hAnsi="Rubik" w:cs="Arial"/>
              <w:b/>
              <w:color w:val="0070C0"/>
              <w:szCs w:val="20"/>
              <w:lang w:val="bg-BG" w:eastAsia="bg-BG" w:bidi="bg-BG"/>
            </w:rPr>
            <w:t xml:space="preserve"> </w:t>
          </w:r>
          <w:r w:rsidRPr="001512EF">
            <w:rPr>
              <w:rFonts w:ascii="Rubik" w:eastAsia="Times New Roman" w:hAnsi="Rubik" w:cs="Arial" w:hint="eastAsia"/>
              <w:b/>
              <w:color w:val="0070C0"/>
              <w:szCs w:val="20"/>
              <w:lang w:val="bg-BG" w:eastAsia="bg-BG" w:bidi="bg-BG"/>
            </w:rPr>
            <w:t>КОМПЮТЪРНО</w:t>
          </w:r>
          <w:r w:rsidRPr="001512EF">
            <w:rPr>
              <w:rFonts w:ascii="Rubik" w:eastAsia="Times New Roman" w:hAnsi="Rubik" w:cs="Arial"/>
              <w:b/>
              <w:color w:val="0070C0"/>
              <w:szCs w:val="20"/>
              <w:lang w:val="bg-BG" w:eastAsia="bg-BG" w:bidi="bg-BG"/>
            </w:rPr>
            <w:t xml:space="preserve"> </w:t>
          </w:r>
          <w:r w:rsidRPr="001512EF">
            <w:rPr>
              <w:rFonts w:ascii="Rubik" w:eastAsia="Times New Roman" w:hAnsi="Rubik" w:cs="Arial" w:hint="eastAsia"/>
              <w:b/>
              <w:color w:val="0070C0"/>
              <w:szCs w:val="20"/>
              <w:lang w:val="bg-BG" w:eastAsia="bg-BG" w:bidi="bg-BG"/>
            </w:rPr>
            <w:t>ПРОГРАМИРАНЕ</w:t>
          </w:r>
          <w:r w:rsidRPr="001512EF">
            <w:rPr>
              <w:rFonts w:ascii="Rubik" w:eastAsia="Times New Roman" w:hAnsi="Rubik" w:cs="Arial"/>
              <w:b/>
              <w:color w:val="0070C0"/>
              <w:szCs w:val="20"/>
              <w:lang w:val="bg-BG" w:eastAsia="bg-BG" w:bidi="bg-BG"/>
            </w:rPr>
            <w:t xml:space="preserve"> </w:t>
          </w:r>
          <w:r w:rsidRPr="001512EF">
            <w:rPr>
              <w:rFonts w:ascii="Rubik" w:eastAsia="Times New Roman" w:hAnsi="Rubik" w:cs="Arial" w:hint="eastAsia"/>
              <w:b/>
              <w:color w:val="0070C0"/>
              <w:szCs w:val="20"/>
              <w:lang w:val="bg-BG" w:eastAsia="bg-BG" w:bidi="bg-BG"/>
            </w:rPr>
            <w:t>И</w:t>
          </w:r>
          <w:r w:rsidRPr="001512EF">
            <w:rPr>
              <w:rFonts w:ascii="Rubik" w:eastAsia="Times New Roman" w:hAnsi="Rubik" w:cs="Arial"/>
              <w:b/>
              <w:color w:val="0070C0"/>
              <w:szCs w:val="20"/>
              <w:lang w:val="bg-BG" w:eastAsia="bg-BG" w:bidi="bg-BG"/>
            </w:rPr>
            <w:t xml:space="preserve"> </w:t>
          </w:r>
          <w:r w:rsidRPr="001512EF">
            <w:rPr>
              <w:rFonts w:ascii="Rubik" w:eastAsia="Times New Roman" w:hAnsi="Rubik" w:cs="Arial" w:hint="eastAsia"/>
              <w:b/>
              <w:color w:val="0070C0"/>
              <w:szCs w:val="20"/>
              <w:lang w:val="bg-BG" w:eastAsia="bg-BG" w:bidi="bg-BG"/>
            </w:rPr>
            <w:t>ИНОВАЦИИ</w:t>
          </w:r>
        </w:p>
      </w:tc>
    </w:tr>
  </w:tbl>
  <w:p w14:paraId="08FAF13B" w14:textId="77777777" w:rsidR="00F94CE2" w:rsidRPr="001512EF" w:rsidRDefault="00873491" w:rsidP="001512EF">
    <w:pPr>
      <w:widowControl w:val="0"/>
      <w:tabs>
        <w:tab w:val="center" w:pos="4536"/>
        <w:tab w:val="right" w:pos="9072"/>
      </w:tabs>
      <w:spacing w:after="0" w:line="240" w:lineRule="auto"/>
      <w:jc w:val="center"/>
      <w:rPr>
        <w:rFonts w:eastAsia="Times New Roman"/>
        <w:b/>
        <w:color w:val="000000" w:themeColor="text1"/>
        <w:sz w:val="12"/>
        <w:szCs w:val="12"/>
        <w:lang w:val="bg-BG" w:eastAsia="bg-BG" w:bidi="bg-BG"/>
      </w:rPr>
    </w:pPr>
    <w:r w:rsidRPr="001512EF">
      <w:rPr>
        <w:rFonts w:ascii="Rubik" w:eastAsia="Times New Roman" w:hAnsi="Rubik" w:cs="Arial"/>
        <w:b/>
        <w:color w:val="000000"/>
        <w:spacing w:val="40"/>
        <w:sz w:val="12"/>
        <w:szCs w:val="12"/>
        <w:lang w:val="bg-BG" w:eastAsia="bg-BG" w:bidi="bg-BG"/>
      </w:rPr>
      <w:t xml:space="preserve">бул. "Захари Стоянов", жк Меден рудник, 8009 Бургас,  </w:t>
    </w:r>
    <w:hyperlink r:id="rId2" w:history="1">
      <w:r w:rsidRPr="001512EF">
        <w:rPr>
          <w:rFonts w:ascii="Rubik" w:eastAsia="Times New Roman" w:hAnsi="Rubik" w:cs="Arial"/>
          <w:b/>
          <w:color w:val="000000"/>
          <w:spacing w:val="40"/>
          <w:sz w:val="12"/>
          <w:szCs w:val="12"/>
          <w:lang w:val="bg-BG" w:eastAsia="bg-BG" w:bidi="bg-BG"/>
        </w:rPr>
        <w:t>office@codingburgas.bg</w:t>
      </w:r>
    </w:hyperlink>
    <w:r w:rsidRPr="001512EF">
      <w:rPr>
        <w:rFonts w:ascii="Rubik" w:eastAsia="Times New Roman" w:hAnsi="Rubik" w:cs="Arial"/>
        <w:b/>
        <w:color w:val="000000"/>
        <w:spacing w:val="40"/>
        <w:sz w:val="12"/>
        <w:szCs w:val="12"/>
        <w:lang w:val="bg-BG" w:eastAsia="bg-BG" w:bidi="bg-BG"/>
      </w:rPr>
      <w:t>, codingburgas.bg</w:t>
    </w:r>
  </w:p>
  <w:p w14:paraId="44EAFD9C" w14:textId="77777777" w:rsidR="00F94CE2" w:rsidRPr="00986F2A" w:rsidRDefault="00F94CE2" w:rsidP="00986F2A">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046"/>
    <w:multiLevelType w:val="multilevel"/>
    <w:tmpl w:val="2C4A84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643"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96805"/>
    <w:multiLevelType w:val="multilevel"/>
    <w:tmpl w:val="5EAED056"/>
    <w:lvl w:ilvl="0">
      <w:start w:val="1"/>
      <w:numFmt w:val="bullet"/>
      <w:lvlText w:val=""/>
      <w:lvlJc w:val="left"/>
      <w:pPr>
        <w:ind w:left="643"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C6B0C"/>
    <w:multiLevelType w:val="multilevel"/>
    <w:tmpl w:val="3B48B76A"/>
    <w:lvl w:ilvl="0">
      <w:start w:val="1"/>
      <w:numFmt w:val="decimal"/>
      <w:lvlText w:val="%1."/>
      <w:lvlJc w:val="left"/>
      <w:pPr>
        <w:ind w:left="643" w:hanging="360"/>
      </w:pPr>
      <w:rPr>
        <w:rFonts w:hint="default"/>
        <w:sz w:val="20"/>
      </w:rPr>
    </w:lvl>
    <w:lvl w:ilvl="1">
      <w:start w:val="1"/>
      <w:numFmt w:val="bullet"/>
      <w:lvlText w:val=""/>
      <w:lvlJc w:val="left"/>
      <w:pPr>
        <w:ind w:left="927" w:hanging="360"/>
      </w:pPr>
      <w:rPr>
        <w:rFonts w:ascii="Symbol" w:hAnsi="Symbol" w:hint="default"/>
      </w:rPr>
    </w:lvl>
    <w:lvl w:ilvl="2" w:tentative="1">
      <w:start w:val="1"/>
      <w:numFmt w:val="decimal"/>
      <w:lvlText w:val="%3."/>
      <w:lvlJc w:val="left"/>
      <w:pPr>
        <w:tabs>
          <w:tab w:val="num" w:pos="2083"/>
        </w:tabs>
        <w:ind w:left="2083" w:hanging="360"/>
      </w:pPr>
      <w:rPr>
        <w:rFonts w:hint="default"/>
        <w:sz w:val="20"/>
      </w:rPr>
    </w:lvl>
    <w:lvl w:ilvl="3" w:tentative="1">
      <w:start w:val="1"/>
      <w:numFmt w:val="decimal"/>
      <w:lvlText w:val="%4."/>
      <w:lvlJc w:val="left"/>
      <w:pPr>
        <w:tabs>
          <w:tab w:val="num" w:pos="2803"/>
        </w:tabs>
        <w:ind w:left="2803" w:hanging="360"/>
      </w:pPr>
      <w:rPr>
        <w:rFonts w:hint="default"/>
        <w:sz w:val="20"/>
      </w:rPr>
    </w:lvl>
    <w:lvl w:ilvl="4" w:tentative="1">
      <w:start w:val="1"/>
      <w:numFmt w:val="decimal"/>
      <w:lvlText w:val="%5."/>
      <w:lvlJc w:val="left"/>
      <w:pPr>
        <w:tabs>
          <w:tab w:val="num" w:pos="3523"/>
        </w:tabs>
        <w:ind w:left="3523" w:hanging="360"/>
      </w:pPr>
      <w:rPr>
        <w:rFonts w:hint="default"/>
        <w:sz w:val="20"/>
      </w:rPr>
    </w:lvl>
    <w:lvl w:ilvl="5" w:tentative="1">
      <w:start w:val="1"/>
      <w:numFmt w:val="decimal"/>
      <w:lvlText w:val="%6."/>
      <w:lvlJc w:val="left"/>
      <w:pPr>
        <w:tabs>
          <w:tab w:val="num" w:pos="4243"/>
        </w:tabs>
        <w:ind w:left="4243" w:hanging="360"/>
      </w:pPr>
      <w:rPr>
        <w:rFonts w:hint="default"/>
        <w:sz w:val="20"/>
      </w:rPr>
    </w:lvl>
    <w:lvl w:ilvl="6" w:tentative="1">
      <w:start w:val="1"/>
      <w:numFmt w:val="decimal"/>
      <w:lvlText w:val="%7."/>
      <w:lvlJc w:val="left"/>
      <w:pPr>
        <w:tabs>
          <w:tab w:val="num" w:pos="4963"/>
        </w:tabs>
        <w:ind w:left="4963" w:hanging="360"/>
      </w:pPr>
      <w:rPr>
        <w:rFonts w:hint="default"/>
        <w:sz w:val="20"/>
      </w:rPr>
    </w:lvl>
    <w:lvl w:ilvl="7" w:tentative="1">
      <w:start w:val="1"/>
      <w:numFmt w:val="decimal"/>
      <w:lvlText w:val="%8."/>
      <w:lvlJc w:val="left"/>
      <w:pPr>
        <w:tabs>
          <w:tab w:val="num" w:pos="5683"/>
        </w:tabs>
        <w:ind w:left="5683" w:hanging="360"/>
      </w:pPr>
      <w:rPr>
        <w:rFonts w:hint="default"/>
        <w:sz w:val="20"/>
      </w:rPr>
    </w:lvl>
    <w:lvl w:ilvl="8" w:tentative="1">
      <w:start w:val="1"/>
      <w:numFmt w:val="decimal"/>
      <w:lvlText w:val="%9."/>
      <w:lvlJc w:val="left"/>
      <w:pPr>
        <w:tabs>
          <w:tab w:val="num" w:pos="6403"/>
        </w:tabs>
        <w:ind w:left="6403" w:hanging="360"/>
      </w:pPr>
      <w:rPr>
        <w:rFonts w:hint="default"/>
        <w:sz w:val="20"/>
      </w:rPr>
    </w:lvl>
  </w:abstractNum>
  <w:abstractNum w:abstractNumId="3" w15:restartNumberingAfterBreak="0">
    <w:nsid w:val="042E03BD"/>
    <w:multiLevelType w:val="hybridMultilevel"/>
    <w:tmpl w:val="1610E734"/>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4" w15:restartNumberingAfterBreak="0">
    <w:nsid w:val="053F7C3E"/>
    <w:multiLevelType w:val="multilevel"/>
    <w:tmpl w:val="0AE2E222"/>
    <w:lvl w:ilvl="0">
      <w:start w:val="1"/>
      <w:numFmt w:val="bullet"/>
      <w:lvlText w:val=""/>
      <w:lvlJc w:val="left"/>
      <w:pPr>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370FB"/>
    <w:multiLevelType w:val="multilevel"/>
    <w:tmpl w:val="3FE254BC"/>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5F82D2B"/>
    <w:multiLevelType w:val="multilevel"/>
    <w:tmpl w:val="0C62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75921"/>
    <w:multiLevelType w:val="multilevel"/>
    <w:tmpl w:val="812847D8"/>
    <w:lvl w:ilvl="0">
      <w:start w:val="1"/>
      <w:numFmt w:val="bullet"/>
      <w:lvlText w:val=""/>
      <w:lvlJc w:val="left"/>
      <w:pPr>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C729E"/>
    <w:multiLevelType w:val="multilevel"/>
    <w:tmpl w:val="60C85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069"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91000"/>
    <w:multiLevelType w:val="multilevel"/>
    <w:tmpl w:val="03D8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540A3"/>
    <w:multiLevelType w:val="hybridMultilevel"/>
    <w:tmpl w:val="DB68C246"/>
    <w:lvl w:ilvl="0" w:tplc="08090003">
      <w:start w:val="1"/>
      <w:numFmt w:val="bullet"/>
      <w:lvlText w:val="o"/>
      <w:lvlJc w:val="left"/>
      <w:pPr>
        <w:ind w:left="1069" w:hanging="360"/>
      </w:pPr>
      <w:rPr>
        <w:rFonts w:ascii="Courier New" w:hAnsi="Courier New" w:cs="Courier New"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start w:val="1"/>
      <w:numFmt w:val="bullet"/>
      <w:lvlText w:val=""/>
      <w:lvlJc w:val="left"/>
      <w:pPr>
        <w:ind w:left="4669" w:hanging="360"/>
      </w:pPr>
      <w:rPr>
        <w:rFonts w:ascii="Wingdings" w:hAnsi="Wingdings" w:hint="default"/>
      </w:rPr>
    </w:lvl>
    <w:lvl w:ilvl="6" w:tplc="08090001">
      <w:start w:val="1"/>
      <w:numFmt w:val="bullet"/>
      <w:lvlText w:val=""/>
      <w:lvlJc w:val="left"/>
      <w:pPr>
        <w:ind w:left="5389" w:hanging="360"/>
      </w:pPr>
      <w:rPr>
        <w:rFonts w:ascii="Symbol" w:hAnsi="Symbol" w:hint="default"/>
      </w:rPr>
    </w:lvl>
    <w:lvl w:ilvl="7" w:tplc="08090003">
      <w:start w:val="1"/>
      <w:numFmt w:val="bullet"/>
      <w:lvlText w:val="o"/>
      <w:lvlJc w:val="left"/>
      <w:pPr>
        <w:ind w:left="6109" w:hanging="360"/>
      </w:pPr>
      <w:rPr>
        <w:rFonts w:ascii="Courier New" w:hAnsi="Courier New" w:cs="Courier New" w:hint="default"/>
      </w:rPr>
    </w:lvl>
    <w:lvl w:ilvl="8" w:tplc="08090005">
      <w:start w:val="1"/>
      <w:numFmt w:val="bullet"/>
      <w:lvlText w:val=""/>
      <w:lvlJc w:val="left"/>
      <w:pPr>
        <w:ind w:left="6829" w:hanging="360"/>
      </w:pPr>
      <w:rPr>
        <w:rFonts w:ascii="Wingdings" w:hAnsi="Wingdings" w:hint="default"/>
      </w:rPr>
    </w:lvl>
  </w:abstractNum>
  <w:abstractNum w:abstractNumId="11" w15:restartNumberingAfterBreak="0">
    <w:nsid w:val="0A520A46"/>
    <w:multiLevelType w:val="multilevel"/>
    <w:tmpl w:val="6C6256E2"/>
    <w:lvl w:ilvl="0">
      <w:start w:val="1"/>
      <w:numFmt w:val="decimal"/>
      <w:lvlText w:val="%1."/>
      <w:lvlJc w:val="left"/>
      <w:pPr>
        <w:ind w:left="785" w:hanging="360"/>
      </w:pPr>
    </w:lvl>
    <w:lvl w:ilvl="1" w:tentative="1">
      <w:start w:val="1"/>
      <w:numFmt w:val="decimal"/>
      <w:lvlText w:val="%2."/>
      <w:lvlJc w:val="left"/>
      <w:pPr>
        <w:tabs>
          <w:tab w:val="num" w:pos="2007"/>
        </w:tabs>
        <w:ind w:left="2007" w:hanging="360"/>
      </w:pPr>
    </w:lvl>
    <w:lvl w:ilvl="2" w:tentative="1">
      <w:start w:val="1"/>
      <w:numFmt w:val="decimal"/>
      <w:lvlText w:val="%3."/>
      <w:lvlJc w:val="left"/>
      <w:pPr>
        <w:tabs>
          <w:tab w:val="num" w:pos="2727"/>
        </w:tabs>
        <w:ind w:left="2727" w:hanging="360"/>
      </w:pPr>
    </w:lvl>
    <w:lvl w:ilvl="3" w:tentative="1">
      <w:start w:val="1"/>
      <w:numFmt w:val="decimal"/>
      <w:lvlText w:val="%4."/>
      <w:lvlJc w:val="left"/>
      <w:pPr>
        <w:tabs>
          <w:tab w:val="num" w:pos="3447"/>
        </w:tabs>
        <w:ind w:left="3447" w:hanging="360"/>
      </w:pPr>
    </w:lvl>
    <w:lvl w:ilvl="4" w:tentative="1">
      <w:start w:val="1"/>
      <w:numFmt w:val="decimal"/>
      <w:lvlText w:val="%5."/>
      <w:lvlJc w:val="left"/>
      <w:pPr>
        <w:tabs>
          <w:tab w:val="num" w:pos="4167"/>
        </w:tabs>
        <w:ind w:left="4167" w:hanging="360"/>
      </w:pPr>
    </w:lvl>
    <w:lvl w:ilvl="5" w:tentative="1">
      <w:start w:val="1"/>
      <w:numFmt w:val="decimal"/>
      <w:lvlText w:val="%6."/>
      <w:lvlJc w:val="left"/>
      <w:pPr>
        <w:tabs>
          <w:tab w:val="num" w:pos="4887"/>
        </w:tabs>
        <w:ind w:left="4887" w:hanging="360"/>
      </w:pPr>
    </w:lvl>
    <w:lvl w:ilvl="6" w:tentative="1">
      <w:start w:val="1"/>
      <w:numFmt w:val="decimal"/>
      <w:lvlText w:val="%7."/>
      <w:lvlJc w:val="left"/>
      <w:pPr>
        <w:tabs>
          <w:tab w:val="num" w:pos="5607"/>
        </w:tabs>
        <w:ind w:left="5607" w:hanging="360"/>
      </w:pPr>
    </w:lvl>
    <w:lvl w:ilvl="7" w:tentative="1">
      <w:start w:val="1"/>
      <w:numFmt w:val="decimal"/>
      <w:lvlText w:val="%8."/>
      <w:lvlJc w:val="left"/>
      <w:pPr>
        <w:tabs>
          <w:tab w:val="num" w:pos="6327"/>
        </w:tabs>
        <w:ind w:left="6327" w:hanging="360"/>
      </w:pPr>
    </w:lvl>
    <w:lvl w:ilvl="8" w:tentative="1">
      <w:start w:val="1"/>
      <w:numFmt w:val="decimal"/>
      <w:lvlText w:val="%9."/>
      <w:lvlJc w:val="left"/>
      <w:pPr>
        <w:tabs>
          <w:tab w:val="num" w:pos="7047"/>
        </w:tabs>
        <w:ind w:left="7047" w:hanging="360"/>
      </w:pPr>
    </w:lvl>
  </w:abstractNum>
  <w:abstractNum w:abstractNumId="12" w15:restartNumberingAfterBreak="0">
    <w:nsid w:val="0BBA04B9"/>
    <w:multiLevelType w:val="multilevel"/>
    <w:tmpl w:val="D828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176F0"/>
    <w:multiLevelType w:val="multilevel"/>
    <w:tmpl w:val="4738A7E6"/>
    <w:lvl w:ilvl="0">
      <w:start w:val="1"/>
      <w:numFmt w:val="bullet"/>
      <w:lvlText w:val=""/>
      <w:lvlJc w:val="left"/>
      <w:pPr>
        <w:ind w:left="644" w:hanging="360"/>
      </w:pPr>
      <w:rPr>
        <w:rFonts w:ascii="Symbol" w:hAnsi="Symbol" w:hint="default"/>
      </w:rPr>
    </w:lvl>
    <w:lvl w:ilvl="1">
      <w:start w:val="1"/>
      <w:numFmt w:val="lowerLetter"/>
      <w:lvlText w:val="%2)"/>
      <w:lvlJc w:val="left"/>
      <w:pPr>
        <w:ind w:left="1004" w:hanging="360"/>
      </w:pPr>
    </w:lvl>
    <w:lvl w:ilvl="2">
      <w:start w:val="1"/>
      <w:numFmt w:val="lowerRoman"/>
      <w:lvlText w:val="%3)"/>
      <w:lvlJc w:val="left"/>
      <w:pPr>
        <w:ind w:left="1364" w:hanging="360"/>
      </w:pPr>
    </w:lvl>
    <w:lvl w:ilvl="3">
      <w:start w:val="1"/>
      <w:numFmt w:val="decimal"/>
      <w:lvlText w:val="(%4)"/>
      <w:lvlJc w:val="left"/>
      <w:pPr>
        <w:ind w:left="1724" w:hanging="360"/>
      </w:pPr>
    </w:lvl>
    <w:lvl w:ilvl="4">
      <w:start w:val="1"/>
      <w:numFmt w:val="lowerLetter"/>
      <w:lvlText w:val="(%5)"/>
      <w:lvlJc w:val="left"/>
      <w:pPr>
        <w:ind w:left="2084" w:hanging="360"/>
      </w:pPr>
    </w:lvl>
    <w:lvl w:ilvl="5">
      <w:start w:val="1"/>
      <w:numFmt w:val="lowerRoman"/>
      <w:lvlText w:val="(%6)"/>
      <w:lvlJc w:val="left"/>
      <w:pPr>
        <w:ind w:left="2444" w:hanging="360"/>
      </w:pPr>
    </w:lvl>
    <w:lvl w:ilvl="6">
      <w:start w:val="1"/>
      <w:numFmt w:val="decimal"/>
      <w:lvlText w:val="%7."/>
      <w:lvlJc w:val="left"/>
      <w:pPr>
        <w:ind w:left="2804" w:hanging="360"/>
      </w:pPr>
    </w:lvl>
    <w:lvl w:ilvl="7">
      <w:start w:val="1"/>
      <w:numFmt w:val="lowerLetter"/>
      <w:lvlText w:val="%8."/>
      <w:lvlJc w:val="left"/>
      <w:pPr>
        <w:ind w:left="3164" w:hanging="360"/>
      </w:pPr>
    </w:lvl>
    <w:lvl w:ilvl="8">
      <w:start w:val="1"/>
      <w:numFmt w:val="lowerRoman"/>
      <w:lvlText w:val="%9."/>
      <w:lvlJc w:val="left"/>
      <w:pPr>
        <w:ind w:left="3524" w:hanging="360"/>
      </w:pPr>
    </w:lvl>
  </w:abstractNum>
  <w:abstractNum w:abstractNumId="14" w15:restartNumberingAfterBreak="0">
    <w:nsid w:val="0D32730F"/>
    <w:multiLevelType w:val="multilevel"/>
    <w:tmpl w:val="247612F2"/>
    <w:lvl w:ilvl="0">
      <w:start w:val="1"/>
      <w:numFmt w:val="bullet"/>
      <w:lvlText w:val=""/>
      <w:lvlJc w:val="left"/>
      <w:pPr>
        <w:ind w:left="643"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31271E"/>
    <w:multiLevelType w:val="multilevel"/>
    <w:tmpl w:val="5B9E2986"/>
    <w:lvl w:ilvl="0">
      <w:start w:val="1"/>
      <w:numFmt w:val="bullet"/>
      <w:lvlText w:val=""/>
      <w:lvlJc w:val="left"/>
      <w:pPr>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40F4D"/>
    <w:multiLevelType w:val="hybridMultilevel"/>
    <w:tmpl w:val="67883B00"/>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17" w15:restartNumberingAfterBreak="0">
    <w:nsid w:val="14010F2F"/>
    <w:multiLevelType w:val="multilevel"/>
    <w:tmpl w:val="02109496"/>
    <w:lvl w:ilvl="0">
      <w:start w:val="1"/>
      <w:numFmt w:val="bullet"/>
      <w:lvlText w:val=""/>
      <w:lvlJc w:val="left"/>
      <w:pPr>
        <w:ind w:left="643" w:hanging="360"/>
      </w:pPr>
      <w:rPr>
        <w:rFonts w:ascii="Symbol" w:hAnsi="Symbol" w:hint="default"/>
        <w:sz w:val="20"/>
      </w:rPr>
    </w:lvl>
    <w:lvl w:ilvl="1" w:tentative="1">
      <w:start w:val="1"/>
      <w:numFmt w:val="bullet"/>
      <w:lvlText w:val=""/>
      <w:lvlJc w:val="left"/>
      <w:pPr>
        <w:tabs>
          <w:tab w:val="num" w:pos="1298"/>
        </w:tabs>
        <w:ind w:left="1298" w:hanging="360"/>
      </w:pPr>
      <w:rPr>
        <w:rFonts w:ascii="Symbol" w:hAnsi="Symbol" w:hint="default"/>
        <w:sz w:val="20"/>
      </w:rPr>
    </w:lvl>
    <w:lvl w:ilvl="2" w:tentative="1">
      <w:start w:val="1"/>
      <w:numFmt w:val="bullet"/>
      <w:lvlText w:val=""/>
      <w:lvlJc w:val="left"/>
      <w:pPr>
        <w:tabs>
          <w:tab w:val="num" w:pos="2018"/>
        </w:tabs>
        <w:ind w:left="2018" w:hanging="360"/>
      </w:pPr>
      <w:rPr>
        <w:rFonts w:ascii="Symbol" w:hAnsi="Symbol" w:hint="default"/>
        <w:sz w:val="20"/>
      </w:rPr>
    </w:lvl>
    <w:lvl w:ilvl="3" w:tentative="1">
      <w:start w:val="1"/>
      <w:numFmt w:val="bullet"/>
      <w:lvlText w:val=""/>
      <w:lvlJc w:val="left"/>
      <w:pPr>
        <w:tabs>
          <w:tab w:val="num" w:pos="2738"/>
        </w:tabs>
        <w:ind w:left="2738" w:hanging="360"/>
      </w:pPr>
      <w:rPr>
        <w:rFonts w:ascii="Symbol" w:hAnsi="Symbol" w:hint="default"/>
        <w:sz w:val="20"/>
      </w:rPr>
    </w:lvl>
    <w:lvl w:ilvl="4" w:tentative="1">
      <w:start w:val="1"/>
      <w:numFmt w:val="bullet"/>
      <w:lvlText w:val=""/>
      <w:lvlJc w:val="left"/>
      <w:pPr>
        <w:tabs>
          <w:tab w:val="num" w:pos="3458"/>
        </w:tabs>
        <w:ind w:left="3458" w:hanging="360"/>
      </w:pPr>
      <w:rPr>
        <w:rFonts w:ascii="Symbol" w:hAnsi="Symbol" w:hint="default"/>
        <w:sz w:val="20"/>
      </w:rPr>
    </w:lvl>
    <w:lvl w:ilvl="5" w:tentative="1">
      <w:start w:val="1"/>
      <w:numFmt w:val="bullet"/>
      <w:lvlText w:val=""/>
      <w:lvlJc w:val="left"/>
      <w:pPr>
        <w:tabs>
          <w:tab w:val="num" w:pos="4178"/>
        </w:tabs>
        <w:ind w:left="4178" w:hanging="360"/>
      </w:pPr>
      <w:rPr>
        <w:rFonts w:ascii="Symbol" w:hAnsi="Symbol" w:hint="default"/>
        <w:sz w:val="20"/>
      </w:rPr>
    </w:lvl>
    <w:lvl w:ilvl="6" w:tentative="1">
      <w:start w:val="1"/>
      <w:numFmt w:val="bullet"/>
      <w:lvlText w:val=""/>
      <w:lvlJc w:val="left"/>
      <w:pPr>
        <w:tabs>
          <w:tab w:val="num" w:pos="4898"/>
        </w:tabs>
        <w:ind w:left="4898" w:hanging="360"/>
      </w:pPr>
      <w:rPr>
        <w:rFonts w:ascii="Symbol" w:hAnsi="Symbol" w:hint="default"/>
        <w:sz w:val="20"/>
      </w:rPr>
    </w:lvl>
    <w:lvl w:ilvl="7" w:tentative="1">
      <w:start w:val="1"/>
      <w:numFmt w:val="bullet"/>
      <w:lvlText w:val=""/>
      <w:lvlJc w:val="left"/>
      <w:pPr>
        <w:tabs>
          <w:tab w:val="num" w:pos="5618"/>
        </w:tabs>
        <w:ind w:left="5618" w:hanging="360"/>
      </w:pPr>
      <w:rPr>
        <w:rFonts w:ascii="Symbol" w:hAnsi="Symbol" w:hint="default"/>
        <w:sz w:val="20"/>
      </w:rPr>
    </w:lvl>
    <w:lvl w:ilvl="8" w:tentative="1">
      <w:start w:val="1"/>
      <w:numFmt w:val="bullet"/>
      <w:lvlText w:val=""/>
      <w:lvlJc w:val="left"/>
      <w:pPr>
        <w:tabs>
          <w:tab w:val="num" w:pos="6338"/>
        </w:tabs>
        <w:ind w:left="6338" w:hanging="360"/>
      </w:pPr>
      <w:rPr>
        <w:rFonts w:ascii="Symbol" w:hAnsi="Symbol" w:hint="default"/>
        <w:sz w:val="20"/>
      </w:rPr>
    </w:lvl>
  </w:abstractNum>
  <w:abstractNum w:abstractNumId="18" w15:restartNumberingAfterBreak="0">
    <w:nsid w:val="142928B2"/>
    <w:multiLevelType w:val="multilevel"/>
    <w:tmpl w:val="544EB4D6"/>
    <w:lvl w:ilvl="0">
      <w:start w:val="1"/>
      <w:numFmt w:val="decimal"/>
      <w:lvlText w:val="%1."/>
      <w:lvlJc w:val="left"/>
      <w:pPr>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004BF2"/>
    <w:multiLevelType w:val="multilevel"/>
    <w:tmpl w:val="74381C16"/>
    <w:lvl w:ilvl="0">
      <w:start w:val="1"/>
      <w:numFmt w:val="bullet"/>
      <w:lvlText w:val=""/>
      <w:lvlJc w:val="left"/>
      <w:pPr>
        <w:ind w:left="643"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C00908"/>
    <w:multiLevelType w:val="multilevel"/>
    <w:tmpl w:val="45E6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891589"/>
    <w:multiLevelType w:val="multilevel"/>
    <w:tmpl w:val="F4DAF61E"/>
    <w:lvl w:ilvl="0">
      <w:start w:val="1"/>
      <w:numFmt w:val="bullet"/>
      <w:lvlText w:val=""/>
      <w:lvlJc w:val="left"/>
      <w:pPr>
        <w:ind w:left="643"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867971"/>
    <w:multiLevelType w:val="multilevel"/>
    <w:tmpl w:val="A582190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352"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18F4038B"/>
    <w:multiLevelType w:val="multilevel"/>
    <w:tmpl w:val="15BC4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069"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6269D2"/>
    <w:multiLevelType w:val="multilevel"/>
    <w:tmpl w:val="85B023C6"/>
    <w:lvl w:ilvl="0">
      <w:start w:val="1"/>
      <w:numFmt w:val="bullet"/>
      <w:lvlText w:val=""/>
      <w:lvlJc w:val="left"/>
      <w:pPr>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3B5CC0"/>
    <w:multiLevelType w:val="multilevel"/>
    <w:tmpl w:val="3DF8A4C8"/>
    <w:lvl w:ilvl="0">
      <w:start w:val="1"/>
      <w:numFmt w:val="bullet"/>
      <w:lvlText w:val=""/>
      <w:lvlJc w:val="left"/>
      <w:pPr>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B22183"/>
    <w:multiLevelType w:val="hybridMultilevel"/>
    <w:tmpl w:val="9EBC13E8"/>
    <w:lvl w:ilvl="0" w:tplc="08090003">
      <w:start w:val="1"/>
      <w:numFmt w:val="bullet"/>
      <w:lvlText w:val="o"/>
      <w:lvlJc w:val="left"/>
      <w:pPr>
        <w:ind w:left="1069" w:hanging="360"/>
      </w:pPr>
      <w:rPr>
        <w:rFonts w:ascii="Courier New" w:hAnsi="Courier New" w:cs="Courier New"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7" w15:restartNumberingAfterBreak="0">
    <w:nsid w:val="1C757CF6"/>
    <w:multiLevelType w:val="multilevel"/>
    <w:tmpl w:val="6606935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0C1836"/>
    <w:multiLevelType w:val="multilevel"/>
    <w:tmpl w:val="4B10217E"/>
    <w:lvl w:ilvl="0">
      <w:start w:val="1"/>
      <w:numFmt w:val="bullet"/>
      <w:lvlText w:val=""/>
      <w:lvlJc w:val="left"/>
      <w:pPr>
        <w:ind w:left="643"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4926C4"/>
    <w:multiLevelType w:val="multilevel"/>
    <w:tmpl w:val="3FE254BC"/>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3."/>
      <w:lvlJc w:val="left"/>
      <w:pPr>
        <w:ind w:left="36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DA501CD"/>
    <w:multiLevelType w:val="multilevel"/>
    <w:tmpl w:val="9B465864"/>
    <w:lvl w:ilvl="0">
      <w:start w:val="1"/>
      <w:numFmt w:val="bullet"/>
      <w:lvlText w:val=""/>
      <w:lvlJc w:val="left"/>
      <w:pPr>
        <w:ind w:left="785" w:hanging="360"/>
      </w:pPr>
      <w:rPr>
        <w:rFonts w:ascii="Symbol" w:hAnsi="Symbol" w:hint="default"/>
        <w:sz w:val="20"/>
      </w:rPr>
    </w:lvl>
    <w:lvl w:ilvl="1" w:tentative="1">
      <w:start w:val="1"/>
      <w:numFmt w:val="bullet"/>
      <w:lvlText w:val=""/>
      <w:lvlJc w:val="left"/>
      <w:pPr>
        <w:tabs>
          <w:tab w:val="num" w:pos="1582"/>
        </w:tabs>
        <w:ind w:left="1582" w:hanging="360"/>
      </w:pPr>
      <w:rPr>
        <w:rFonts w:ascii="Symbol" w:hAnsi="Symbol" w:hint="default"/>
        <w:sz w:val="20"/>
      </w:rPr>
    </w:lvl>
    <w:lvl w:ilvl="2" w:tentative="1">
      <w:start w:val="1"/>
      <w:numFmt w:val="bullet"/>
      <w:lvlText w:val=""/>
      <w:lvlJc w:val="left"/>
      <w:pPr>
        <w:tabs>
          <w:tab w:val="num" w:pos="2302"/>
        </w:tabs>
        <w:ind w:left="2302" w:hanging="360"/>
      </w:pPr>
      <w:rPr>
        <w:rFonts w:ascii="Symbol" w:hAnsi="Symbol" w:hint="default"/>
        <w:sz w:val="20"/>
      </w:rPr>
    </w:lvl>
    <w:lvl w:ilvl="3" w:tentative="1">
      <w:start w:val="1"/>
      <w:numFmt w:val="bullet"/>
      <w:lvlText w:val=""/>
      <w:lvlJc w:val="left"/>
      <w:pPr>
        <w:tabs>
          <w:tab w:val="num" w:pos="3022"/>
        </w:tabs>
        <w:ind w:left="3022" w:hanging="360"/>
      </w:pPr>
      <w:rPr>
        <w:rFonts w:ascii="Symbol" w:hAnsi="Symbol" w:hint="default"/>
        <w:sz w:val="20"/>
      </w:rPr>
    </w:lvl>
    <w:lvl w:ilvl="4" w:tentative="1">
      <w:start w:val="1"/>
      <w:numFmt w:val="bullet"/>
      <w:lvlText w:val=""/>
      <w:lvlJc w:val="left"/>
      <w:pPr>
        <w:tabs>
          <w:tab w:val="num" w:pos="3742"/>
        </w:tabs>
        <w:ind w:left="3742" w:hanging="360"/>
      </w:pPr>
      <w:rPr>
        <w:rFonts w:ascii="Symbol" w:hAnsi="Symbol" w:hint="default"/>
        <w:sz w:val="20"/>
      </w:rPr>
    </w:lvl>
    <w:lvl w:ilvl="5" w:tentative="1">
      <w:start w:val="1"/>
      <w:numFmt w:val="bullet"/>
      <w:lvlText w:val=""/>
      <w:lvlJc w:val="left"/>
      <w:pPr>
        <w:tabs>
          <w:tab w:val="num" w:pos="4462"/>
        </w:tabs>
        <w:ind w:left="4462" w:hanging="360"/>
      </w:pPr>
      <w:rPr>
        <w:rFonts w:ascii="Symbol" w:hAnsi="Symbol" w:hint="default"/>
        <w:sz w:val="20"/>
      </w:rPr>
    </w:lvl>
    <w:lvl w:ilvl="6" w:tentative="1">
      <w:start w:val="1"/>
      <w:numFmt w:val="bullet"/>
      <w:lvlText w:val=""/>
      <w:lvlJc w:val="left"/>
      <w:pPr>
        <w:tabs>
          <w:tab w:val="num" w:pos="5182"/>
        </w:tabs>
        <w:ind w:left="5182" w:hanging="360"/>
      </w:pPr>
      <w:rPr>
        <w:rFonts w:ascii="Symbol" w:hAnsi="Symbol" w:hint="default"/>
        <w:sz w:val="20"/>
      </w:rPr>
    </w:lvl>
    <w:lvl w:ilvl="7" w:tentative="1">
      <w:start w:val="1"/>
      <w:numFmt w:val="bullet"/>
      <w:lvlText w:val=""/>
      <w:lvlJc w:val="left"/>
      <w:pPr>
        <w:tabs>
          <w:tab w:val="num" w:pos="5902"/>
        </w:tabs>
        <w:ind w:left="5902" w:hanging="360"/>
      </w:pPr>
      <w:rPr>
        <w:rFonts w:ascii="Symbol" w:hAnsi="Symbol" w:hint="default"/>
        <w:sz w:val="20"/>
      </w:rPr>
    </w:lvl>
    <w:lvl w:ilvl="8" w:tentative="1">
      <w:start w:val="1"/>
      <w:numFmt w:val="bullet"/>
      <w:lvlText w:val=""/>
      <w:lvlJc w:val="left"/>
      <w:pPr>
        <w:tabs>
          <w:tab w:val="num" w:pos="6622"/>
        </w:tabs>
        <w:ind w:left="6622" w:hanging="360"/>
      </w:pPr>
      <w:rPr>
        <w:rFonts w:ascii="Symbol" w:hAnsi="Symbol" w:hint="default"/>
        <w:sz w:val="20"/>
      </w:rPr>
    </w:lvl>
  </w:abstractNum>
  <w:abstractNum w:abstractNumId="31" w15:restartNumberingAfterBreak="0">
    <w:nsid w:val="1DF62C49"/>
    <w:multiLevelType w:val="multilevel"/>
    <w:tmpl w:val="43A6B1B4"/>
    <w:lvl w:ilvl="0">
      <w:start w:val="1"/>
      <w:numFmt w:val="bullet"/>
      <w:lvlText w:val=""/>
      <w:lvlJc w:val="left"/>
      <w:pPr>
        <w:ind w:left="643" w:hanging="360"/>
      </w:pPr>
      <w:rPr>
        <w:rFonts w:ascii="Symbol" w:hAnsi="Symbol" w:hint="default"/>
        <w:sz w:val="20"/>
      </w:rPr>
    </w:lvl>
    <w:lvl w:ilvl="1" w:tentative="1">
      <w:start w:val="1"/>
      <w:numFmt w:val="bullet"/>
      <w:lvlText w:val="o"/>
      <w:lvlJc w:val="left"/>
      <w:pPr>
        <w:tabs>
          <w:tab w:val="num" w:pos="1286"/>
        </w:tabs>
        <w:ind w:left="1286" w:hanging="360"/>
      </w:pPr>
      <w:rPr>
        <w:rFonts w:ascii="Courier New" w:hAnsi="Courier New" w:hint="default"/>
        <w:sz w:val="20"/>
      </w:rPr>
    </w:lvl>
    <w:lvl w:ilvl="2" w:tentative="1">
      <w:start w:val="1"/>
      <w:numFmt w:val="bullet"/>
      <w:lvlText w:val=""/>
      <w:lvlJc w:val="left"/>
      <w:pPr>
        <w:tabs>
          <w:tab w:val="num" w:pos="2006"/>
        </w:tabs>
        <w:ind w:left="2006" w:hanging="360"/>
      </w:pPr>
      <w:rPr>
        <w:rFonts w:ascii="Wingdings" w:hAnsi="Wingdings" w:hint="default"/>
        <w:sz w:val="20"/>
      </w:rPr>
    </w:lvl>
    <w:lvl w:ilvl="3" w:tentative="1">
      <w:start w:val="1"/>
      <w:numFmt w:val="bullet"/>
      <w:lvlText w:val=""/>
      <w:lvlJc w:val="left"/>
      <w:pPr>
        <w:tabs>
          <w:tab w:val="num" w:pos="2726"/>
        </w:tabs>
        <w:ind w:left="2726" w:hanging="360"/>
      </w:pPr>
      <w:rPr>
        <w:rFonts w:ascii="Wingdings" w:hAnsi="Wingdings" w:hint="default"/>
        <w:sz w:val="20"/>
      </w:rPr>
    </w:lvl>
    <w:lvl w:ilvl="4" w:tentative="1">
      <w:start w:val="1"/>
      <w:numFmt w:val="bullet"/>
      <w:lvlText w:val=""/>
      <w:lvlJc w:val="left"/>
      <w:pPr>
        <w:tabs>
          <w:tab w:val="num" w:pos="3446"/>
        </w:tabs>
        <w:ind w:left="3446" w:hanging="360"/>
      </w:pPr>
      <w:rPr>
        <w:rFonts w:ascii="Wingdings" w:hAnsi="Wingdings" w:hint="default"/>
        <w:sz w:val="20"/>
      </w:rPr>
    </w:lvl>
    <w:lvl w:ilvl="5" w:tentative="1">
      <w:start w:val="1"/>
      <w:numFmt w:val="bullet"/>
      <w:lvlText w:val=""/>
      <w:lvlJc w:val="left"/>
      <w:pPr>
        <w:tabs>
          <w:tab w:val="num" w:pos="4166"/>
        </w:tabs>
        <w:ind w:left="4166" w:hanging="360"/>
      </w:pPr>
      <w:rPr>
        <w:rFonts w:ascii="Wingdings" w:hAnsi="Wingdings" w:hint="default"/>
        <w:sz w:val="20"/>
      </w:rPr>
    </w:lvl>
    <w:lvl w:ilvl="6" w:tentative="1">
      <w:start w:val="1"/>
      <w:numFmt w:val="bullet"/>
      <w:lvlText w:val=""/>
      <w:lvlJc w:val="left"/>
      <w:pPr>
        <w:tabs>
          <w:tab w:val="num" w:pos="4886"/>
        </w:tabs>
        <w:ind w:left="4886" w:hanging="360"/>
      </w:pPr>
      <w:rPr>
        <w:rFonts w:ascii="Wingdings" w:hAnsi="Wingdings" w:hint="default"/>
        <w:sz w:val="20"/>
      </w:rPr>
    </w:lvl>
    <w:lvl w:ilvl="7" w:tentative="1">
      <w:start w:val="1"/>
      <w:numFmt w:val="bullet"/>
      <w:lvlText w:val=""/>
      <w:lvlJc w:val="left"/>
      <w:pPr>
        <w:tabs>
          <w:tab w:val="num" w:pos="5606"/>
        </w:tabs>
        <w:ind w:left="5606" w:hanging="360"/>
      </w:pPr>
      <w:rPr>
        <w:rFonts w:ascii="Wingdings" w:hAnsi="Wingdings" w:hint="default"/>
        <w:sz w:val="20"/>
      </w:rPr>
    </w:lvl>
    <w:lvl w:ilvl="8" w:tentative="1">
      <w:start w:val="1"/>
      <w:numFmt w:val="bullet"/>
      <w:lvlText w:val=""/>
      <w:lvlJc w:val="left"/>
      <w:pPr>
        <w:tabs>
          <w:tab w:val="num" w:pos="6326"/>
        </w:tabs>
        <w:ind w:left="6326" w:hanging="360"/>
      </w:pPr>
      <w:rPr>
        <w:rFonts w:ascii="Wingdings" w:hAnsi="Wingdings" w:hint="default"/>
        <w:sz w:val="20"/>
      </w:rPr>
    </w:lvl>
  </w:abstractNum>
  <w:abstractNum w:abstractNumId="32" w15:restartNumberingAfterBreak="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1A31EF3"/>
    <w:multiLevelType w:val="multilevel"/>
    <w:tmpl w:val="2816363E"/>
    <w:lvl w:ilvl="0">
      <w:start w:val="1"/>
      <w:numFmt w:val="decimal"/>
      <w:lvlText w:val="%1."/>
      <w:lvlJc w:val="left"/>
      <w:pPr>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EB5B04"/>
    <w:multiLevelType w:val="multilevel"/>
    <w:tmpl w:val="3F680D28"/>
    <w:lvl w:ilvl="0">
      <w:start w:val="1"/>
      <w:numFmt w:val="bullet"/>
      <w:lvlText w:val=""/>
      <w:lvlJc w:val="left"/>
      <w:pPr>
        <w:ind w:left="360" w:hanging="360"/>
      </w:pPr>
      <w:rPr>
        <w:rFonts w:ascii="Symbol" w:hAnsi="Symbol" w:hint="default"/>
        <w:sz w:val="20"/>
      </w:rPr>
    </w:lvl>
    <w:lvl w:ilvl="1">
      <w:start w:val="7"/>
      <w:numFmt w:val="decimal"/>
      <w:lvlText w:val="%2."/>
      <w:lvlJc w:val="left"/>
      <w:pPr>
        <w:ind w:left="142" w:hanging="360"/>
      </w:pPr>
      <w:rPr>
        <w:rFonts w:hint="default"/>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5" w15:restartNumberingAfterBreak="0">
    <w:nsid w:val="22154910"/>
    <w:multiLevelType w:val="multilevel"/>
    <w:tmpl w:val="1B12C1A4"/>
    <w:lvl w:ilvl="0">
      <w:start w:val="1"/>
      <w:numFmt w:val="bullet"/>
      <w:lvlText w:val=""/>
      <w:lvlJc w:val="left"/>
      <w:pPr>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F41C3A"/>
    <w:multiLevelType w:val="multilevel"/>
    <w:tmpl w:val="ECEA8E04"/>
    <w:lvl w:ilvl="0">
      <w:start w:val="1"/>
      <w:numFmt w:val="decimal"/>
      <w:lvlText w:val="%1."/>
      <w:lvlJc w:val="left"/>
      <w:pPr>
        <w:tabs>
          <w:tab w:val="num" w:pos="720"/>
        </w:tabs>
        <w:ind w:left="720" w:hanging="360"/>
      </w:pPr>
      <w:rPr>
        <w:rFonts w:ascii="Times New Roman" w:eastAsia="Calibri" w:hAnsi="Times New Roman" w:cs="Times New Roman"/>
      </w:rPr>
    </w:lvl>
    <w:lvl w:ilvl="1">
      <w:start w:val="1"/>
      <w:numFmt w:val="bullet"/>
      <w:lvlText w:val=""/>
      <w:lvlJc w:val="left"/>
      <w:pPr>
        <w:ind w:left="1069"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A3656C"/>
    <w:multiLevelType w:val="multilevel"/>
    <w:tmpl w:val="50F65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069"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515136"/>
    <w:multiLevelType w:val="multilevel"/>
    <w:tmpl w:val="8578BAF2"/>
    <w:lvl w:ilvl="0">
      <w:start w:val="1"/>
      <w:numFmt w:val="bullet"/>
      <w:lvlText w:val=""/>
      <w:lvlJc w:val="left"/>
      <w:pPr>
        <w:ind w:left="643" w:hanging="360"/>
      </w:pPr>
      <w:rPr>
        <w:rFonts w:ascii="Symbol" w:hAnsi="Symbol" w:hint="default"/>
        <w:sz w:val="20"/>
      </w:rPr>
    </w:lvl>
    <w:lvl w:ilvl="1">
      <w:start w:val="5"/>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111F42"/>
    <w:multiLevelType w:val="multilevel"/>
    <w:tmpl w:val="B0A08AB4"/>
    <w:lvl w:ilvl="0">
      <w:start w:val="1"/>
      <w:numFmt w:val="decimal"/>
      <w:lvlText w:val="%1."/>
      <w:lvlJc w:val="left"/>
      <w:pPr>
        <w:tabs>
          <w:tab w:val="num" w:pos="720"/>
        </w:tabs>
        <w:ind w:left="720" w:hanging="360"/>
      </w:pPr>
      <w:rPr>
        <w:rFonts w:ascii="Times New Roman" w:eastAsia="Calibr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21678B"/>
    <w:multiLevelType w:val="multilevel"/>
    <w:tmpl w:val="37AAF0FA"/>
    <w:lvl w:ilvl="0">
      <w:start w:val="1"/>
      <w:numFmt w:val="decimal"/>
      <w:lvlText w:val="%1."/>
      <w:lvlJc w:val="left"/>
      <w:pPr>
        <w:tabs>
          <w:tab w:val="num" w:pos="785"/>
        </w:tabs>
        <w:ind w:left="785" w:hanging="360"/>
      </w:pPr>
      <w:rPr>
        <w:rFonts w:ascii="Times New Roman" w:eastAsia="Calibri" w:hAnsi="Times New Roman" w:cs="Times New Roman"/>
      </w:rPr>
    </w:lvl>
    <w:lvl w:ilvl="1">
      <w:start w:val="1"/>
      <w:numFmt w:val="bullet"/>
      <w:lvlText w:val=""/>
      <w:lvlJc w:val="left"/>
      <w:pPr>
        <w:ind w:left="1069" w:hanging="360"/>
      </w:pPr>
      <w:rPr>
        <w:rFonts w:ascii="Symbol" w:hAnsi="Symbol" w:hint="default"/>
      </w:r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41" w15:restartNumberingAfterBreak="0">
    <w:nsid w:val="264C75CB"/>
    <w:multiLevelType w:val="multilevel"/>
    <w:tmpl w:val="AFC47CCA"/>
    <w:lvl w:ilvl="0">
      <w:start w:val="1"/>
      <w:numFmt w:val="decimal"/>
      <w:lvlText w:val="%1."/>
      <w:lvlJc w:val="left"/>
      <w:pPr>
        <w:tabs>
          <w:tab w:val="num" w:pos="720"/>
        </w:tabs>
        <w:ind w:left="720" w:hanging="360"/>
      </w:pPr>
    </w:lvl>
    <w:lvl w:ilvl="1">
      <w:start w:val="1"/>
      <w:numFmt w:val="bullet"/>
      <w:lvlText w:val=""/>
      <w:lvlJc w:val="left"/>
      <w:pPr>
        <w:ind w:left="1069"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CB5451"/>
    <w:multiLevelType w:val="multilevel"/>
    <w:tmpl w:val="C26AF88C"/>
    <w:lvl w:ilvl="0">
      <w:start w:val="1"/>
      <w:numFmt w:val="bullet"/>
      <w:pStyle w:val="Heading2"/>
      <w:lvlText w:val=""/>
      <w:lvlJc w:val="left"/>
      <w:pPr>
        <w:tabs>
          <w:tab w:val="num" w:pos="720"/>
        </w:tabs>
        <w:ind w:left="720" w:hanging="360"/>
      </w:pPr>
      <w:rPr>
        <w:rFonts w:ascii="Symbol" w:hAnsi="Symbol" w:hint="default"/>
        <w:sz w:val="20"/>
      </w:rPr>
    </w:lvl>
    <w:lvl w:ilvl="1">
      <w:start w:val="7"/>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F21663"/>
    <w:multiLevelType w:val="multilevel"/>
    <w:tmpl w:val="2DBE3B6E"/>
    <w:lvl w:ilvl="0">
      <w:start w:val="1"/>
      <w:numFmt w:val="bullet"/>
      <w:lvlText w:val=""/>
      <w:lvlJc w:val="left"/>
      <w:pPr>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207510"/>
    <w:multiLevelType w:val="multilevel"/>
    <w:tmpl w:val="7B608694"/>
    <w:lvl w:ilvl="0">
      <w:start w:val="1"/>
      <w:numFmt w:val="bullet"/>
      <w:lvlText w:val=""/>
      <w:lvlJc w:val="left"/>
      <w:pPr>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2B7722"/>
    <w:multiLevelType w:val="multilevel"/>
    <w:tmpl w:val="3686F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069"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B11510"/>
    <w:multiLevelType w:val="multilevel"/>
    <w:tmpl w:val="D754674E"/>
    <w:lvl w:ilvl="0">
      <w:start w:val="1"/>
      <w:numFmt w:val="decimal"/>
      <w:lvlText w:val="%1."/>
      <w:lvlJc w:val="left"/>
      <w:pPr>
        <w:tabs>
          <w:tab w:val="num" w:pos="720"/>
        </w:tabs>
        <w:ind w:left="720" w:hanging="360"/>
      </w:pPr>
      <w:rPr>
        <w:rFonts w:ascii="Times New Roman" w:eastAsia="Calibri" w:hAnsi="Times New Roman" w:cs="Times New Roman"/>
      </w:rPr>
    </w:lvl>
    <w:lvl w:ilvl="1">
      <w:start w:val="1"/>
      <w:numFmt w:val="bullet"/>
      <w:lvlText w:val=""/>
      <w:lvlJc w:val="left"/>
      <w:pPr>
        <w:ind w:left="1069"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0A97DA7"/>
    <w:multiLevelType w:val="hybridMultilevel"/>
    <w:tmpl w:val="C654FCE2"/>
    <w:lvl w:ilvl="0" w:tplc="08090001">
      <w:start w:val="1"/>
      <w:numFmt w:val="bullet"/>
      <w:lvlText w:val=""/>
      <w:lvlJc w:val="left"/>
      <w:pPr>
        <w:ind w:left="643"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78F2EDB"/>
    <w:multiLevelType w:val="multilevel"/>
    <w:tmpl w:val="9B465864"/>
    <w:lvl w:ilvl="0">
      <w:start w:val="1"/>
      <w:numFmt w:val="bullet"/>
      <w:lvlText w:val=""/>
      <w:lvlJc w:val="left"/>
      <w:pPr>
        <w:ind w:left="785" w:hanging="360"/>
      </w:pPr>
      <w:rPr>
        <w:rFonts w:ascii="Symbol" w:hAnsi="Symbol" w:hint="default"/>
        <w:sz w:val="20"/>
      </w:rPr>
    </w:lvl>
    <w:lvl w:ilvl="1" w:tentative="1">
      <w:start w:val="1"/>
      <w:numFmt w:val="bullet"/>
      <w:lvlText w:val=""/>
      <w:lvlJc w:val="left"/>
      <w:pPr>
        <w:tabs>
          <w:tab w:val="num" w:pos="1582"/>
        </w:tabs>
        <w:ind w:left="1582" w:hanging="360"/>
      </w:pPr>
      <w:rPr>
        <w:rFonts w:ascii="Symbol" w:hAnsi="Symbol" w:hint="default"/>
        <w:sz w:val="20"/>
      </w:rPr>
    </w:lvl>
    <w:lvl w:ilvl="2" w:tentative="1">
      <w:start w:val="1"/>
      <w:numFmt w:val="bullet"/>
      <w:lvlText w:val=""/>
      <w:lvlJc w:val="left"/>
      <w:pPr>
        <w:tabs>
          <w:tab w:val="num" w:pos="2302"/>
        </w:tabs>
        <w:ind w:left="2302" w:hanging="360"/>
      </w:pPr>
      <w:rPr>
        <w:rFonts w:ascii="Symbol" w:hAnsi="Symbol" w:hint="default"/>
        <w:sz w:val="20"/>
      </w:rPr>
    </w:lvl>
    <w:lvl w:ilvl="3" w:tentative="1">
      <w:start w:val="1"/>
      <w:numFmt w:val="bullet"/>
      <w:lvlText w:val=""/>
      <w:lvlJc w:val="left"/>
      <w:pPr>
        <w:tabs>
          <w:tab w:val="num" w:pos="3022"/>
        </w:tabs>
        <w:ind w:left="3022" w:hanging="360"/>
      </w:pPr>
      <w:rPr>
        <w:rFonts w:ascii="Symbol" w:hAnsi="Symbol" w:hint="default"/>
        <w:sz w:val="20"/>
      </w:rPr>
    </w:lvl>
    <w:lvl w:ilvl="4" w:tentative="1">
      <w:start w:val="1"/>
      <w:numFmt w:val="bullet"/>
      <w:lvlText w:val=""/>
      <w:lvlJc w:val="left"/>
      <w:pPr>
        <w:tabs>
          <w:tab w:val="num" w:pos="3742"/>
        </w:tabs>
        <w:ind w:left="3742" w:hanging="360"/>
      </w:pPr>
      <w:rPr>
        <w:rFonts w:ascii="Symbol" w:hAnsi="Symbol" w:hint="default"/>
        <w:sz w:val="20"/>
      </w:rPr>
    </w:lvl>
    <w:lvl w:ilvl="5" w:tentative="1">
      <w:start w:val="1"/>
      <w:numFmt w:val="bullet"/>
      <w:lvlText w:val=""/>
      <w:lvlJc w:val="left"/>
      <w:pPr>
        <w:tabs>
          <w:tab w:val="num" w:pos="4462"/>
        </w:tabs>
        <w:ind w:left="4462" w:hanging="360"/>
      </w:pPr>
      <w:rPr>
        <w:rFonts w:ascii="Symbol" w:hAnsi="Symbol" w:hint="default"/>
        <w:sz w:val="20"/>
      </w:rPr>
    </w:lvl>
    <w:lvl w:ilvl="6" w:tentative="1">
      <w:start w:val="1"/>
      <w:numFmt w:val="bullet"/>
      <w:lvlText w:val=""/>
      <w:lvlJc w:val="left"/>
      <w:pPr>
        <w:tabs>
          <w:tab w:val="num" w:pos="5182"/>
        </w:tabs>
        <w:ind w:left="5182" w:hanging="360"/>
      </w:pPr>
      <w:rPr>
        <w:rFonts w:ascii="Symbol" w:hAnsi="Symbol" w:hint="default"/>
        <w:sz w:val="20"/>
      </w:rPr>
    </w:lvl>
    <w:lvl w:ilvl="7" w:tentative="1">
      <w:start w:val="1"/>
      <w:numFmt w:val="bullet"/>
      <w:lvlText w:val=""/>
      <w:lvlJc w:val="left"/>
      <w:pPr>
        <w:tabs>
          <w:tab w:val="num" w:pos="5902"/>
        </w:tabs>
        <w:ind w:left="5902" w:hanging="360"/>
      </w:pPr>
      <w:rPr>
        <w:rFonts w:ascii="Symbol" w:hAnsi="Symbol" w:hint="default"/>
        <w:sz w:val="20"/>
      </w:rPr>
    </w:lvl>
    <w:lvl w:ilvl="8" w:tentative="1">
      <w:start w:val="1"/>
      <w:numFmt w:val="bullet"/>
      <w:lvlText w:val=""/>
      <w:lvlJc w:val="left"/>
      <w:pPr>
        <w:tabs>
          <w:tab w:val="num" w:pos="6622"/>
        </w:tabs>
        <w:ind w:left="6622" w:hanging="360"/>
      </w:pPr>
      <w:rPr>
        <w:rFonts w:ascii="Symbol" w:hAnsi="Symbol" w:hint="default"/>
        <w:sz w:val="20"/>
      </w:rPr>
    </w:lvl>
  </w:abstractNum>
  <w:abstractNum w:abstractNumId="49" w15:restartNumberingAfterBreak="0">
    <w:nsid w:val="37B2558D"/>
    <w:multiLevelType w:val="multilevel"/>
    <w:tmpl w:val="60344138"/>
    <w:lvl w:ilvl="0">
      <w:start w:val="1"/>
      <w:numFmt w:val="decimal"/>
      <w:lvlText w:val="%1."/>
      <w:lvlJc w:val="left"/>
      <w:pPr>
        <w:ind w:left="502" w:hanging="360"/>
      </w:pPr>
      <w:rPr>
        <w:rFonts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083"/>
        </w:tabs>
        <w:ind w:left="2083" w:hanging="360"/>
      </w:pPr>
      <w:rPr>
        <w:rFonts w:hint="default"/>
        <w:sz w:val="20"/>
      </w:rPr>
    </w:lvl>
    <w:lvl w:ilvl="3" w:tentative="1">
      <w:start w:val="1"/>
      <w:numFmt w:val="decimal"/>
      <w:lvlText w:val="%4."/>
      <w:lvlJc w:val="left"/>
      <w:pPr>
        <w:tabs>
          <w:tab w:val="num" w:pos="2803"/>
        </w:tabs>
        <w:ind w:left="2803" w:hanging="360"/>
      </w:pPr>
      <w:rPr>
        <w:rFonts w:hint="default"/>
        <w:sz w:val="20"/>
      </w:rPr>
    </w:lvl>
    <w:lvl w:ilvl="4" w:tentative="1">
      <w:start w:val="1"/>
      <w:numFmt w:val="decimal"/>
      <w:lvlText w:val="%5."/>
      <w:lvlJc w:val="left"/>
      <w:pPr>
        <w:tabs>
          <w:tab w:val="num" w:pos="3523"/>
        </w:tabs>
        <w:ind w:left="3523" w:hanging="360"/>
      </w:pPr>
      <w:rPr>
        <w:rFonts w:hint="default"/>
        <w:sz w:val="20"/>
      </w:rPr>
    </w:lvl>
    <w:lvl w:ilvl="5" w:tentative="1">
      <w:start w:val="1"/>
      <w:numFmt w:val="decimal"/>
      <w:lvlText w:val="%6."/>
      <w:lvlJc w:val="left"/>
      <w:pPr>
        <w:tabs>
          <w:tab w:val="num" w:pos="4243"/>
        </w:tabs>
        <w:ind w:left="4243" w:hanging="360"/>
      </w:pPr>
      <w:rPr>
        <w:rFonts w:hint="default"/>
        <w:sz w:val="20"/>
      </w:rPr>
    </w:lvl>
    <w:lvl w:ilvl="6" w:tentative="1">
      <w:start w:val="1"/>
      <w:numFmt w:val="decimal"/>
      <w:lvlText w:val="%7."/>
      <w:lvlJc w:val="left"/>
      <w:pPr>
        <w:tabs>
          <w:tab w:val="num" w:pos="4963"/>
        </w:tabs>
        <w:ind w:left="4963" w:hanging="360"/>
      </w:pPr>
      <w:rPr>
        <w:rFonts w:hint="default"/>
        <w:sz w:val="20"/>
      </w:rPr>
    </w:lvl>
    <w:lvl w:ilvl="7" w:tentative="1">
      <w:start w:val="1"/>
      <w:numFmt w:val="decimal"/>
      <w:lvlText w:val="%8."/>
      <w:lvlJc w:val="left"/>
      <w:pPr>
        <w:tabs>
          <w:tab w:val="num" w:pos="5683"/>
        </w:tabs>
        <w:ind w:left="5683" w:hanging="360"/>
      </w:pPr>
      <w:rPr>
        <w:rFonts w:hint="default"/>
        <w:sz w:val="20"/>
      </w:rPr>
    </w:lvl>
    <w:lvl w:ilvl="8" w:tentative="1">
      <w:start w:val="1"/>
      <w:numFmt w:val="decimal"/>
      <w:lvlText w:val="%9."/>
      <w:lvlJc w:val="left"/>
      <w:pPr>
        <w:tabs>
          <w:tab w:val="num" w:pos="6403"/>
        </w:tabs>
        <w:ind w:left="6403" w:hanging="360"/>
      </w:pPr>
      <w:rPr>
        <w:rFonts w:hint="default"/>
        <w:sz w:val="20"/>
      </w:rPr>
    </w:lvl>
  </w:abstractNum>
  <w:abstractNum w:abstractNumId="50" w15:restartNumberingAfterBreak="0">
    <w:nsid w:val="38887204"/>
    <w:multiLevelType w:val="multilevel"/>
    <w:tmpl w:val="9B465864"/>
    <w:lvl w:ilvl="0">
      <w:start w:val="1"/>
      <w:numFmt w:val="bullet"/>
      <w:lvlText w:val=""/>
      <w:lvlJc w:val="left"/>
      <w:pPr>
        <w:ind w:left="785" w:hanging="360"/>
      </w:pPr>
      <w:rPr>
        <w:rFonts w:ascii="Symbol" w:hAnsi="Symbol" w:hint="default"/>
        <w:sz w:val="20"/>
      </w:rPr>
    </w:lvl>
    <w:lvl w:ilvl="1" w:tentative="1">
      <w:start w:val="1"/>
      <w:numFmt w:val="bullet"/>
      <w:lvlText w:val=""/>
      <w:lvlJc w:val="left"/>
      <w:pPr>
        <w:tabs>
          <w:tab w:val="num" w:pos="1582"/>
        </w:tabs>
        <w:ind w:left="1582" w:hanging="360"/>
      </w:pPr>
      <w:rPr>
        <w:rFonts w:ascii="Symbol" w:hAnsi="Symbol" w:hint="default"/>
        <w:sz w:val="20"/>
      </w:rPr>
    </w:lvl>
    <w:lvl w:ilvl="2" w:tentative="1">
      <w:start w:val="1"/>
      <w:numFmt w:val="bullet"/>
      <w:lvlText w:val=""/>
      <w:lvlJc w:val="left"/>
      <w:pPr>
        <w:tabs>
          <w:tab w:val="num" w:pos="2302"/>
        </w:tabs>
        <w:ind w:left="2302" w:hanging="360"/>
      </w:pPr>
      <w:rPr>
        <w:rFonts w:ascii="Symbol" w:hAnsi="Symbol" w:hint="default"/>
        <w:sz w:val="20"/>
      </w:rPr>
    </w:lvl>
    <w:lvl w:ilvl="3" w:tentative="1">
      <w:start w:val="1"/>
      <w:numFmt w:val="bullet"/>
      <w:lvlText w:val=""/>
      <w:lvlJc w:val="left"/>
      <w:pPr>
        <w:tabs>
          <w:tab w:val="num" w:pos="3022"/>
        </w:tabs>
        <w:ind w:left="3022" w:hanging="360"/>
      </w:pPr>
      <w:rPr>
        <w:rFonts w:ascii="Symbol" w:hAnsi="Symbol" w:hint="default"/>
        <w:sz w:val="20"/>
      </w:rPr>
    </w:lvl>
    <w:lvl w:ilvl="4" w:tentative="1">
      <w:start w:val="1"/>
      <w:numFmt w:val="bullet"/>
      <w:lvlText w:val=""/>
      <w:lvlJc w:val="left"/>
      <w:pPr>
        <w:tabs>
          <w:tab w:val="num" w:pos="3742"/>
        </w:tabs>
        <w:ind w:left="3742" w:hanging="360"/>
      </w:pPr>
      <w:rPr>
        <w:rFonts w:ascii="Symbol" w:hAnsi="Symbol" w:hint="default"/>
        <w:sz w:val="20"/>
      </w:rPr>
    </w:lvl>
    <w:lvl w:ilvl="5" w:tentative="1">
      <w:start w:val="1"/>
      <w:numFmt w:val="bullet"/>
      <w:lvlText w:val=""/>
      <w:lvlJc w:val="left"/>
      <w:pPr>
        <w:tabs>
          <w:tab w:val="num" w:pos="4462"/>
        </w:tabs>
        <w:ind w:left="4462" w:hanging="360"/>
      </w:pPr>
      <w:rPr>
        <w:rFonts w:ascii="Symbol" w:hAnsi="Symbol" w:hint="default"/>
        <w:sz w:val="20"/>
      </w:rPr>
    </w:lvl>
    <w:lvl w:ilvl="6" w:tentative="1">
      <w:start w:val="1"/>
      <w:numFmt w:val="bullet"/>
      <w:lvlText w:val=""/>
      <w:lvlJc w:val="left"/>
      <w:pPr>
        <w:tabs>
          <w:tab w:val="num" w:pos="5182"/>
        </w:tabs>
        <w:ind w:left="5182" w:hanging="360"/>
      </w:pPr>
      <w:rPr>
        <w:rFonts w:ascii="Symbol" w:hAnsi="Symbol" w:hint="default"/>
        <w:sz w:val="20"/>
      </w:rPr>
    </w:lvl>
    <w:lvl w:ilvl="7" w:tentative="1">
      <w:start w:val="1"/>
      <w:numFmt w:val="bullet"/>
      <w:lvlText w:val=""/>
      <w:lvlJc w:val="left"/>
      <w:pPr>
        <w:tabs>
          <w:tab w:val="num" w:pos="5902"/>
        </w:tabs>
        <w:ind w:left="5902" w:hanging="360"/>
      </w:pPr>
      <w:rPr>
        <w:rFonts w:ascii="Symbol" w:hAnsi="Symbol" w:hint="default"/>
        <w:sz w:val="20"/>
      </w:rPr>
    </w:lvl>
    <w:lvl w:ilvl="8" w:tentative="1">
      <w:start w:val="1"/>
      <w:numFmt w:val="bullet"/>
      <w:lvlText w:val=""/>
      <w:lvlJc w:val="left"/>
      <w:pPr>
        <w:tabs>
          <w:tab w:val="num" w:pos="6622"/>
        </w:tabs>
        <w:ind w:left="6622" w:hanging="360"/>
      </w:pPr>
      <w:rPr>
        <w:rFonts w:ascii="Symbol" w:hAnsi="Symbol" w:hint="default"/>
        <w:sz w:val="20"/>
      </w:rPr>
    </w:lvl>
  </w:abstractNum>
  <w:abstractNum w:abstractNumId="51" w15:restartNumberingAfterBreak="0">
    <w:nsid w:val="398E360C"/>
    <w:multiLevelType w:val="multilevel"/>
    <w:tmpl w:val="CD04D0B6"/>
    <w:lvl w:ilvl="0">
      <w:start w:val="1"/>
      <w:numFmt w:val="bullet"/>
      <w:lvlText w:val=""/>
      <w:lvlJc w:val="left"/>
      <w:pPr>
        <w:ind w:left="643"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730073"/>
    <w:multiLevelType w:val="multilevel"/>
    <w:tmpl w:val="CB08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DD745D"/>
    <w:multiLevelType w:val="multilevel"/>
    <w:tmpl w:val="491C194E"/>
    <w:lvl w:ilvl="0">
      <w:start w:val="1"/>
      <w:numFmt w:val="bullet"/>
      <w:lvlText w:val=""/>
      <w:lvlJc w:val="left"/>
      <w:pPr>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54" w15:restartNumberingAfterBreak="0">
    <w:nsid w:val="3C553985"/>
    <w:multiLevelType w:val="multilevel"/>
    <w:tmpl w:val="FF1C9486"/>
    <w:lvl w:ilvl="0">
      <w:start w:val="1"/>
      <w:numFmt w:val="bullet"/>
      <w:lvlText w:val=""/>
      <w:lvlJc w:val="left"/>
      <w:pPr>
        <w:ind w:left="785"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55" w15:restartNumberingAfterBreak="0">
    <w:nsid w:val="3E283BFF"/>
    <w:multiLevelType w:val="multilevel"/>
    <w:tmpl w:val="4738A7E6"/>
    <w:lvl w:ilvl="0">
      <w:start w:val="1"/>
      <w:numFmt w:val="bullet"/>
      <w:lvlText w:val=""/>
      <w:lvlJc w:val="left"/>
      <w:pPr>
        <w:ind w:left="644" w:hanging="360"/>
      </w:pPr>
      <w:rPr>
        <w:rFonts w:ascii="Symbol" w:hAnsi="Symbol" w:hint="default"/>
      </w:rPr>
    </w:lvl>
    <w:lvl w:ilvl="1">
      <w:start w:val="1"/>
      <w:numFmt w:val="lowerLetter"/>
      <w:lvlText w:val="%2)"/>
      <w:lvlJc w:val="left"/>
      <w:pPr>
        <w:ind w:left="1004" w:hanging="360"/>
      </w:pPr>
    </w:lvl>
    <w:lvl w:ilvl="2">
      <w:start w:val="1"/>
      <w:numFmt w:val="lowerRoman"/>
      <w:lvlText w:val="%3)"/>
      <w:lvlJc w:val="left"/>
      <w:pPr>
        <w:ind w:left="1364" w:hanging="360"/>
      </w:pPr>
    </w:lvl>
    <w:lvl w:ilvl="3">
      <w:start w:val="1"/>
      <w:numFmt w:val="decimal"/>
      <w:lvlText w:val="(%4)"/>
      <w:lvlJc w:val="left"/>
      <w:pPr>
        <w:ind w:left="1724" w:hanging="360"/>
      </w:pPr>
    </w:lvl>
    <w:lvl w:ilvl="4">
      <w:start w:val="1"/>
      <w:numFmt w:val="lowerLetter"/>
      <w:lvlText w:val="(%5)"/>
      <w:lvlJc w:val="left"/>
      <w:pPr>
        <w:ind w:left="2084" w:hanging="360"/>
      </w:pPr>
    </w:lvl>
    <w:lvl w:ilvl="5">
      <w:start w:val="1"/>
      <w:numFmt w:val="lowerRoman"/>
      <w:lvlText w:val="(%6)"/>
      <w:lvlJc w:val="left"/>
      <w:pPr>
        <w:ind w:left="2444" w:hanging="360"/>
      </w:pPr>
    </w:lvl>
    <w:lvl w:ilvl="6">
      <w:start w:val="1"/>
      <w:numFmt w:val="decimal"/>
      <w:lvlText w:val="%7."/>
      <w:lvlJc w:val="left"/>
      <w:pPr>
        <w:ind w:left="2804" w:hanging="360"/>
      </w:pPr>
    </w:lvl>
    <w:lvl w:ilvl="7">
      <w:start w:val="1"/>
      <w:numFmt w:val="lowerLetter"/>
      <w:lvlText w:val="%8."/>
      <w:lvlJc w:val="left"/>
      <w:pPr>
        <w:ind w:left="3164" w:hanging="360"/>
      </w:pPr>
    </w:lvl>
    <w:lvl w:ilvl="8">
      <w:start w:val="1"/>
      <w:numFmt w:val="lowerRoman"/>
      <w:lvlText w:val="%9."/>
      <w:lvlJc w:val="left"/>
      <w:pPr>
        <w:ind w:left="3524" w:hanging="360"/>
      </w:pPr>
    </w:lvl>
  </w:abstractNum>
  <w:abstractNum w:abstractNumId="56" w15:restartNumberingAfterBreak="1">
    <w:nsid w:val="3E685AAF"/>
    <w:multiLevelType w:val="multilevel"/>
    <w:tmpl w:val="2F40368A"/>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57" w15:restartNumberingAfterBreak="0">
    <w:nsid w:val="3E6868BD"/>
    <w:multiLevelType w:val="multilevel"/>
    <w:tmpl w:val="8738E7AE"/>
    <w:lvl w:ilvl="0">
      <w:start w:val="1"/>
      <w:numFmt w:val="bullet"/>
      <w:lvlText w:val=""/>
      <w:lvlJc w:val="left"/>
      <w:pPr>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985ED9"/>
    <w:multiLevelType w:val="multilevel"/>
    <w:tmpl w:val="5C94124A"/>
    <w:lvl w:ilvl="0">
      <w:start w:val="1"/>
      <w:numFmt w:val="bullet"/>
      <w:lvlText w:val=""/>
      <w:lvlJc w:val="left"/>
      <w:pPr>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A151B1"/>
    <w:multiLevelType w:val="multilevel"/>
    <w:tmpl w:val="8A6CF13A"/>
    <w:lvl w:ilvl="0">
      <w:start w:val="1"/>
      <w:numFmt w:val="decimal"/>
      <w:lvlText w:val="%1."/>
      <w:lvlJc w:val="left"/>
      <w:pPr>
        <w:tabs>
          <w:tab w:val="num" w:pos="720"/>
        </w:tabs>
        <w:ind w:left="720" w:hanging="360"/>
      </w:pPr>
      <w:rPr>
        <w:rFonts w:ascii="Times New Roman" w:eastAsia="Calibri" w:hAnsi="Times New Roman" w:cs="Times New Roman"/>
      </w:rPr>
    </w:lvl>
    <w:lvl w:ilvl="1">
      <w:start w:val="1"/>
      <w:numFmt w:val="bullet"/>
      <w:lvlText w:val=""/>
      <w:lvlJc w:val="left"/>
      <w:pPr>
        <w:ind w:left="1069"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0140264"/>
    <w:multiLevelType w:val="hybridMultilevel"/>
    <w:tmpl w:val="C696DD90"/>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61" w15:restartNumberingAfterBreak="0">
    <w:nsid w:val="403A2414"/>
    <w:multiLevelType w:val="multilevel"/>
    <w:tmpl w:val="442E0304"/>
    <w:lvl w:ilvl="0">
      <w:start w:val="1"/>
      <w:numFmt w:val="decimal"/>
      <w:lvlText w:val="%1."/>
      <w:lvlJc w:val="left"/>
      <w:pPr>
        <w:tabs>
          <w:tab w:val="num" w:pos="785"/>
        </w:tabs>
        <w:ind w:left="785" w:hanging="360"/>
      </w:pPr>
      <w:rPr>
        <w:rFonts w:ascii="Times New Roman" w:eastAsia="Calibri" w:hAnsi="Times New Roman" w:cs="Times New Roman"/>
      </w:r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62" w15:restartNumberingAfterBreak="0">
    <w:nsid w:val="408D27D2"/>
    <w:multiLevelType w:val="multilevel"/>
    <w:tmpl w:val="1DF4716E"/>
    <w:lvl w:ilvl="0">
      <w:start w:val="1"/>
      <w:numFmt w:val="decimal"/>
      <w:lvlText w:val="%1."/>
      <w:lvlJc w:val="left"/>
      <w:pPr>
        <w:ind w:left="785" w:hanging="360"/>
      </w:p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abstractNum w:abstractNumId="63" w15:restartNumberingAfterBreak="0">
    <w:nsid w:val="41465835"/>
    <w:multiLevelType w:val="multilevel"/>
    <w:tmpl w:val="37EE33E2"/>
    <w:lvl w:ilvl="0">
      <w:start w:val="1"/>
      <w:numFmt w:val="bullet"/>
      <w:lvlText w:val=""/>
      <w:lvlJc w:val="left"/>
      <w:pPr>
        <w:ind w:left="643"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A02313"/>
    <w:multiLevelType w:val="hybridMultilevel"/>
    <w:tmpl w:val="4546FABE"/>
    <w:lvl w:ilvl="0" w:tplc="08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1145" w:hanging="360"/>
      </w:pPr>
      <w:rPr>
        <w:rFonts w:ascii="Courier New" w:hAnsi="Courier New" w:cs="Courier New" w:hint="default"/>
      </w:rPr>
    </w:lvl>
    <w:lvl w:ilvl="2" w:tplc="FFFFFFFF" w:tentative="1">
      <w:start w:val="1"/>
      <w:numFmt w:val="bullet"/>
      <w:lvlText w:val=""/>
      <w:lvlJc w:val="left"/>
      <w:pPr>
        <w:ind w:left="1865" w:hanging="360"/>
      </w:pPr>
      <w:rPr>
        <w:rFonts w:ascii="Wingdings" w:hAnsi="Wingdings" w:hint="default"/>
      </w:rPr>
    </w:lvl>
    <w:lvl w:ilvl="3" w:tplc="FFFFFFFF" w:tentative="1">
      <w:start w:val="1"/>
      <w:numFmt w:val="bullet"/>
      <w:lvlText w:val=""/>
      <w:lvlJc w:val="left"/>
      <w:pPr>
        <w:ind w:left="2585" w:hanging="360"/>
      </w:pPr>
      <w:rPr>
        <w:rFonts w:ascii="Symbol" w:hAnsi="Symbol" w:hint="default"/>
      </w:rPr>
    </w:lvl>
    <w:lvl w:ilvl="4" w:tplc="FFFFFFFF" w:tentative="1">
      <w:start w:val="1"/>
      <w:numFmt w:val="bullet"/>
      <w:lvlText w:val="o"/>
      <w:lvlJc w:val="left"/>
      <w:pPr>
        <w:ind w:left="3305" w:hanging="360"/>
      </w:pPr>
      <w:rPr>
        <w:rFonts w:ascii="Courier New" w:hAnsi="Courier New" w:cs="Courier New" w:hint="default"/>
      </w:rPr>
    </w:lvl>
    <w:lvl w:ilvl="5" w:tplc="FFFFFFFF" w:tentative="1">
      <w:start w:val="1"/>
      <w:numFmt w:val="bullet"/>
      <w:lvlText w:val=""/>
      <w:lvlJc w:val="left"/>
      <w:pPr>
        <w:ind w:left="4025" w:hanging="360"/>
      </w:pPr>
      <w:rPr>
        <w:rFonts w:ascii="Wingdings" w:hAnsi="Wingdings" w:hint="default"/>
      </w:rPr>
    </w:lvl>
    <w:lvl w:ilvl="6" w:tplc="FFFFFFFF" w:tentative="1">
      <w:start w:val="1"/>
      <w:numFmt w:val="bullet"/>
      <w:lvlText w:val=""/>
      <w:lvlJc w:val="left"/>
      <w:pPr>
        <w:ind w:left="4745" w:hanging="360"/>
      </w:pPr>
      <w:rPr>
        <w:rFonts w:ascii="Symbol" w:hAnsi="Symbol" w:hint="default"/>
      </w:rPr>
    </w:lvl>
    <w:lvl w:ilvl="7" w:tplc="FFFFFFFF" w:tentative="1">
      <w:start w:val="1"/>
      <w:numFmt w:val="bullet"/>
      <w:lvlText w:val="o"/>
      <w:lvlJc w:val="left"/>
      <w:pPr>
        <w:ind w:left="5465" w:hanging="360"/>
      </w:pPr>
      <w:rPr>
        <w:rFonts w:ascii="Courier New" w:hAnsi="Courier New" w:cs="Courier New" w:hint="default"/>
      </w:rPr>
    </w:lvl>
    <w:lvl w:ilvl="8" w:tplc="FFFFFFFF" w:tentative="1">
      <w:start w:val="1"/>
      <w:numFmt w:val="bullet"/>
      <w:lvlText w:val=""/>
      <w:lvlJc w:val="left"/>
      <w:pPr>
        <w:ind w:left="6185" w:hanging="360"/>
      </w:pPr>
      <w:rPr>
        <w:rFonts w:ascii="Wingdings" w:hAnsi="Wingdings" w:hint="default"/>
      </w:rPr>
    </w:lvl>
  </w:abstractNum>
  <w:abstractNum w:abstractNumId="65" w15:restartNumberingAfterBreak="0">
    <w:nsid w:val="43D51609"/>
    <w:multiLevelType w:val="multilevel"/>
    <w:tmpl w:val="031CAA62"/>
    <w:lvl w:ilvl="0">
      <w:start w:val="1"/>
      <w:numFmt w:val="bullet"/>
      <w:lvlText w:val=""/>
      <w:lvlJc w:val="left"/>
      <w:pPr>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156BF6"/>
    <w:multiLevelType w:val="multilevel"/>
    <w:tmpl w:val="8BFEF184"/>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ind w:left="992" w:hanging="360"/>
      </w:pPr>
      <w:rPr>
        <w:rFonts w:ascii="Courier New" w:hAnsi="Courier New" w:cs="Courier New" w:hint="default"/>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67" w15:restartNumberingAfterBreak="0">
    <w:nsid w:val="458C5C3E"/>
    <w:multiLevelType w:val="multilevel"/>
    <w:tmpl w:val="31E6B9B2"/>
    <w:lvl w:ilvl="0">
      <w:start w:val="1"/>
      <w:numFmt w:val="bullet"/>
      <w:lvlText w:val=""/>
      <w:lvlJc w:val="left"/>
      <w:pPr>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EA5D95"/>
    <w:multiLevelType w:val="multilevel"/>
    <w:tmpl w:val="280CCC1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46BB2BB7"/>
    <w:multiLevelType w:val="multilevel"/>
    <w:tmpl w:val="95AA2868"/>
    <w:styleLink w:val="CurrentList1"/>
    <w:lvl w:ilvl="0">
      <w:start w:val="1"/>
      <w:numFmt w:val="decimal"/>
      <w:lvlText w:val="%1."/>
      <w:lvlJc w:val="left"/>
      <w:pPr>
        <w:tabs>
          <w:tab w:val="num" w:pos="360"/>
        </w:tabs>
        <w:ind w:left="360" w:hanging="360"/>
      </w:pPr>
      <w:rPr>
        <w:rFonts w:ascii="Times New Roman" w:eastAsia="Calibri" w:hAnsi="Times New Roman" w:cs="Times New Roman"/>
      </w:rPr>
    </w:lvl>
    <w:lvl w:ilvl="1">
      <w:start w:val="1"/>
      <w:numFmt w:val="bullet"/>
      <w:lvlText w:val=""/>
      <w:lvlJc w:val="left"/>
      <w:pPr>
        <w:ind w:left="1069"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4827488D"/>
    <w:multiLevelType w:val="multilevel"/>
    <w:tmpl w:val="91002434"/>
    <w:lvl w:ilvl="0">
      <w:start w:val="1"/>
      <w:numFmt w:val="bullet"/>
      <w:lvlText w:val=""/>
      <w:lvlJc w:val="left"/>
      <w:pPr>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68784E"/>
    <w:multiLevelType w:val="hybridMultilevel"/>
    <w:tmpl w:val="4878AE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2" w15:restartNumberingAfterBreak="0">
    <w:nsid w:val="4A333F77"/>
    <w:multiLevelType w:val="multilevel"/>
    <w:tmpl w:val="514898C8"/>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157"/>
        </w:tabs>
        <w:ind w:left="1157" w:hanging="360"/>
      </w:pPr>
      <w:rPr>
        <w:rFonts w:ascii="Courier New" w:hAnsi="Courier New" w:hint="default"/>
        <w:sz w:val="20"/>
      </w:rPr>
    </w:lvl>
    <w:lvl w:ilvl="2" w:tentative="1">
      <w:start w:val="1"/>
      <w:numFmt w:val="bullet"/>
      <w:lvlText w:val=""/>
      <w:lvlJc w:val="left"/>
      <w:pPr>
        <w:tabs>
          <w:tab w:val="num" w:pos="1877"/>
        </w:tabs>
        <w:ind w:left="1877" w:hanging="360"/>
      </w:pPr>
      <w:rPr>
        <w:rFonts w:ascii="Wingdings" w:hAnsi="Wingdings" w:hint="default"/>
        <w:sz w:val="20"/>
      </w:rPr>
    </w:lvl>
    <w:lvl w:ilvl="3" w:tentative="1">
      <w:start w:val="1"/>
      <w:numFmt w:val="bullet"/>
      <w:lvlText w:val=""/>
      <w:lvlJc w:val="left"/>
      <w:pPr>
        <w:tabs>
          <w:tab w:val="num" w:pos="2597"/>
        </w:tabs>
        <w:ind w:left="2597" w:hanging="360"/>
      </w:pPr>
      <w:rPr>
        <w:rFonts w:ascii="Wingdings" w:hAnsi="Wingdings" w:hint="default"/>
        <w:sz w:val="20"/>
      </w:rPr>
    </w:lvl>
    <w:lvl w:ilvl="4" w:tentative="1">
      <w:start w:val="1"/>
      <w:numFmt w:val="bullet"/>
      <w:lvlText w:val=""/>
      <w:lvlJc w:val="left"/>
      <w:pPr>
        <w:tabs>
          <w:tab w:val="num" w:pos="3317"/>
        </w:tabs>
        <w:ind w:left="3317" w:hanging="360"/>
      </w:pPr>
      <w:rPr>
        <w:rFonts w:ascii="Wingdings" w:hAnsi="Wingdings" w:hint="default"/>
        <w:sz w:val="20"/>
      </w:rPr>
    </w:lvl>
    <w:lvl w:ilvl="5" w:tentative="1">
      <w:start w:val="1"/>
      <w:numFmt w:val="bullet"/>
      <w:lvlText w:val=""/>
      <w:lvlJc w:val="left"/>
      <w:pPr>
        <w:tabs>
          <w:tab w:val="num" w:pos="4037"/>
        </w:tabs>
        <w:ind w:left="4037" w:hanging="360"/>
      </w:pPr>
      <w:rPr>
        <w:rFonts w:ascii="Wingdings" w:hAnsi="Wingdings" w:hint="default"/>
        <w:sz w:val="20"/>
      </w:rPr>
    </w:lvl>
    <w:lvl w:ilvl="6" w:tentative="1">
      <w:start w:val="1"/>
      <w:numFmt w:val="bullet"/>
      <w:lvlText w:val=""/>
      <w:lvlJc w:val="left"/>
      <w:pPr>
        <w:tabs>
          <w:tab w:val="num" w:pos="4757"/>
        </w:tabs>
        <w:ind w:left="4757" w:hanging="360"/>
      </w:pPr>
      <w:rPr>
        <w:rFonts w:ascii="Wingdings" w:hAnsi="Wingdings" w:hint="default"/>
        <w:sz w:val="20"/>
      </w:rPr>
    </w:lvl>
    <w:lvl w:ilvl="7" w:tentative="1">
      <w:start w:val="1"/>
      <w:numFmt w:val="bullet"/>
      <w:lvlText w:val=""/>
      <w:lvlJc w:val="left"/>
      <w:pPr>
        <w:tabs>
          <w:tab w:val="num" w:pos="5477"/>
        </w:tabs>
        <w:ind w:left="5477" w:hanging="360"/>
      </w:pPr>
      <w:rPr>
        <w:rFonts w:ascii="Wingdings" w:hAnsi="Wingdings" w:hint="default"/>
        <w:sz w:val="20"/>
      </w:rPr>
    </w:lvl>
    <w:lvl w:ilvl="8" w:tentative="1">
      <w:start w:val="1"/>
      <w:numFmt w:val="bullet"/>
      <w:lvlText w:val=""/>
      <w:lvlJc w:val="left"/>
      <w:pPr>
        <w:tabs>
          <w:tab w:val="num" w:pos="6197"/>
        </w:tabs>
        <w:ind w:left="6197" w:hanging="360"/>
      </w:pPr>
      <w:rPr>
        <w:rFonts w:ascii="Wingdings" w:hAnsi="Wingdings" w:hint="default"/>
        <w:sz w:val="20"/>
      </w:rPr>
    </w:lvl>
  </w:abstractNum>
  <w:abstractNum w:abstractNumId="73" w15:restartNumberingAfterBreak="0">
    <w:nsid w:val="4A892904"/>
    <w:multiLevelType w:val="multilevel"/>
    <w:tmpl w:val="996C7476"/>
    <w:lvl w:ilvl="0">
      <w:start w:val="1"/>
      <w:numFmt w:val="bullet"/>
      <w:lvlText w:val=""/>
      <w:lvlJc w:val="left"/>
      <w:pPr>
        <w:ind w:left="643"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AF5BCA"/>
    <w:multiLevelType w:val="multilevel"/>
    <w:tmpl w:val="63A42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069"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1">
    <w:nsid w:val="4D2E19B2"/>
    <w:multiLevelType w:val="hybridMultilevel"/>
    <w:tmpl w:val="7A081C18"/>
    <w:lvl w:ilvl="0" w:tplc="FFFFFFFF">
      <w:start w:val="1"/>
      <w:numFmt w:val="bullet"/>
      <w:pStyle w:val="ListParagraph"/>
      <w:lvlText w:val=""/>
      <w:lvlJc w:val="left"/>
      <w:pPr>
        <w:ind w:left="720" w:hanging="360"/>
      </w:pPr>
      <w:rPr>
        <w:rFonts w:ascii="Symbol" w:hAnsi="Symbol" w:hint="default"/>
      </w:rPr>
    </w:lvl>
    <w:lvl w:ilvl="1" w:tplc="9BF4753C" w:tentative="1">
      <w:start w:val="1"/>
      <w:numFmt w:val="bullet"/>
      <w:lvlText w:val="o"/>
      <w:lvlJc w:val="left"/>
      <w:pPr>
        <w:ind w:left="1440" w:hanging="360"/>
      </w:pPr>
      <w:rPr>
        <w:rFonts w:ascii="Courier New" w:hAnsi="Courier New" w:cs="Courier New" w:hint="default"/>
      </w:rPr>
    </w:lvl>
    <w:lvl w:ilvl="2" w:tplc="E24ABD5C" w:tentative="1">
      <w:start w:val="1"/>
      <w:numFmt w:val="bullet"/>
      <w:lvlText w:val=""/>
      <w:lvlJc w:val="left"/>
      <w:pPr>
        <w:ind w:left="2160" w:hanging="360"/>
      </w:pPr>
      <w:rPr>
        <w:rFonts w:ascii="Wingdings" w:hAnsi="Wingdings" w:hint="default"/>
      </w:rPr>
    </w:lvl>
    <w:lvl w:ilvl="3" w:tplc="FFBEAC0A" w:tentative="1">
      <w:start w:val="1"/>
      <w:numFmt w:val="bullet"/>
      <w:lvlText w:val=""/>
      <w:lvlJc w:val="left"/>
      <w:pPr>
        <w:ind w:left="2880" w:hanging="360"/>
      </w:pPr>
      <w:rPr>
        <w:rFonts w:ascii="Symbol" w:hAnsi="Symbol" w:hint="default"/>
      </w:rPr>
    </w:lvl>
    <w:lvl w:ilvl="4" w:tplc="AAD2BFBE" w:tentative="1">
      <w:start w:val="1"/>
      <w:numFmt w:val="bullet"/>
      <w:lvlText w:val="o"/>
      <w:lvlJc w:val="left"/>
      <w:pPr>
        <w:ind w:left="3600" w:hanging="360"/>
      </w:pPr>
      <w:rPr>
        <w:rFonts w:ascii="Courier New" w:hAnsi="Courier New" w:cs="Courier New" w:hint="default"/>
      </w:rPr>
    </w:lvl>
    <w:lvl w:ilvl="5" w:tplc="6888A174" w:tentative="1">
      <w:start w:val="1"/>
      <w:numFmt w:val="bullet"/>
      <w:lvlText w:val=""/>
      <w:lvlJc w:val="left"/>
      <w:pPr>
        <w:ind w:left="4320" w:hanging="360"/>
      </w:pPr>
      <w:rPr>
        <w:rFonts w:ascii="Wingdings" w:hAnsi="Wingdings" w:hint="default"/>
      </w:rPr>
    </w:lvl>
    <w:lvl w:ilvl="6" w:tplc="58122276" w:tentative="1">
      <w:start w:val="1"/>
      <w:numFmt w:val="bullet"/>
      <w:lvlText w:val=""/>
      <w:lvlJc w:val="left"/>
      <w:pPr>
        <w:ind w:left="5040" w:hanging="360"/>
      </w:pPr>
      <w:rPr>
        <w:rFonts w:ascii="Symbol" w:hAnsi="Symbol" w:hint="default"/>
      </w:rPr>
    </w:lvl>
    <w:lvl w:ilvl="7" w:tplc="893E96AA" w:tentative="1">
      <w:start w:val="1"/>
      <w:numFmt w:val="bullet"/>
      <w:lvlText w:val="o"/>
      <w:lvlJc w:val="left"/>
      <w:pPr>
        <w:ind w:left="5760" w:hanging="360"/>
      </w:pPr>
      <w:rPr>
        <w:rFonts w:ascii="Courier New" w:hAnsi="Courier New" w:cs="Courier New" w:hint="default"/>
      </w:rPr>
    </w:lvl>
    <w:lvl w:ilvl="8" w:tplc="A11C16D2" w:tentative="1">
      <w:start w:val="1"/>
      <w:numFmt w:val="bullet"/>
      <w:lvlText w:val=""/>
      <w:lvlJc w:val="left"/>
      <w:pPr>
        <w:ind w:left="6480" w:hanging="360"/>
      </w:pPr>
      <w:rPr>
        <w:rFonts w:ascii="Wingdings" w:hAnsi="Wingdings" w:hint="default"/>
      </w:rPr>
    </w:lvl>
  </w:abstractNum>
  <w:abstractNum w:abstractNumId="76" w15:restartNumberingAfterBreak="0">
    <w:nsid w:val="4D5871D6"/>
    <w:multiLevelType w:val="multilevel"/>
    <w:tmpl w:val="6FD481B6"/>
    <w:lvl w:ilvl="0">
      <w:start w:val="1"/>
      <w:numFmt w:val="bullet"/>
      <w:lvlText w:val=""/>
      <w:lvlJc w:val="left"/>
      <w:pPr>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B56C69"/>
    <w:multiLevelType w:val="multilevel"/>
    <w:tmpl w:val="5298E3CC"/>
    <w:lvl w:ilvl="0">
      <w:start w:val="1"/>
      <w:numFmt w:val="decimal"/>
      <w:lvlText w:val="%1."/>
      <w:lvlJc w:val="left"/>
      <w:pPr>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EF6699D"/>
    <w:multiLevelType w:val="multilevel"/>
    <w:tmpl w:val="839A3BBA"/>
    <w:lvl w:ilvl="0">
      <w:start w:val="1"/>
      <w:numFmt w:val="bullet"/>
      <w:lvlText w:val=""/>
      <w:lvlJc w:val="left"/>
      <w:pPr>
        <w:ind w:left="643" w:hanging="360"/>
      </w:pPr>
      <w:rPr>
        <w:rFonts w:ascii="Symbol" w:hAnsi="Symbol" w:hint="default"/>
        <w:sz w:val="20"/>
      </w:rPr>
    </w:lvl>
    <w:lvl w:ilvl="1">
      <w:start w:val="1"/>
      <w:numFmt w:val="bullet"/>
      <w:lvlText w:val=""/>
      <w:lvlJc w:val="left"/>
      <w:pPr>
        <w:ind w:left="643"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604F5F"/>
    <w:multiLevelType w:val="multilevel"/>
    <w:tmpl w:val="E6C21DD4"/>
    <w:lvl w:ilvl="0">
      <w:start w:val="1"/>
      <w:numFmt w:val="decimal"/>
      <w:lvlText w:val="%1."/>
      <w:lvlJc w:val="left"/>
      <w:pPr>
        <w:ind w:left="785" w:hanging="360"/>
      </w:p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abstractNum w:abstractNumId="80" w15:restartNumberingAfterBreak="0">
    <w:nsid w:val="5242767A"/>
    <w:multiLevelType w:val="multilevel"/>
    <w:tmpl w:val="E794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F65B8C"/>
    <w:multiLevelType w:val="multilevel"/>
    <w:tmpl w:val="6CB85032"/>
    <w:lvl w:ilvl="0">
      <w:start w:val="1"/>
      <w:numFmt w:val="decimal"/>
      <w:lvlText w:val="%1."/>
      <w:lvlJc w:val="left"/>
      <w:pPr>
        <w:tabs>
          <w:tab w:val="num" w:pos="927"/>
        </w:tabs>
        <w:ind w:left="927"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82" w15:restartNumberingAfterBreak="0">
    <w:nsid w:val="537864C7"/>
    <w:multiLevelType w:val="multilevel"/>
    <w:tmpl w:val="D85AB0B0"/>
    <w:lvl w:ilvl="0">
      <w:start w:val="1"/>
      <w:numFmt w:val="bullet"/>
      <w:lvlText w:val=""/>
      <w:lvlJc w:val="left"/>
      <w:pPr>
        <w:ind w:left="502" w:hanging="360"/>
      </w:pPr>
      <w:rPr>
        <w:rFonts w:ascii="Symbol" w:hAnsi="Symbol" w:hint="default"/>
        <w:sz w:val="20"/>
      </w:rPr>
    </w:lvl>
    <w:lvl w:ilvl="1" w:tentative="1">
      <w:start w:val="1"/>
      <w:numFmt w:val="bullet"/>
      <w:lvlText w:val="o"/>
      <w:lvlJc w:val="left"/>
      <w:pPr>
        <w:tabs>
          <w:tab w:val="num" w:pos="1157"/>
        </w:tabs>
        <w:ind w:left="1157" w:hanging="360"/>
      </w:pPr>
      <w:rPr>
        <w:rFonts w:ascii="Courier New" w:hAnsi="Courier New" w:hint="default"/>
        <w:sz w:val="20"/>
      </w:rPr>
    </w:lvl>
    <w:lvl w:ilvl="2" w:tentative="1">
      <w:start w:val="1"/>
      <w:numFmt w:val="bullet"/>
      <w:lvlText w:val=""/>
      <w:lvlJc w:val="left"/>
      <w:pPr>
        <w:tabs>
          <w:tab w:val="num" w:pos="1877"/>
        </w:tabs>
        <w:ind w:left="1877" w:hanging="360"/>
      </w:pPr>
      <w:rPr>
        <w:rFonts w:ascii="Wingdings" w:hAnsi="Wingdings" w:hint="default"/>
        <w:sz w:val="20"/>
      </w:rPr>
    </w:lvl>
    <w:lvl w:ilvl="3" w:tentative="1">
      <w:start w:val="1"/>
      <w:numFmt w:val="bullet"/>
      <w:lvlText w:val=""/>
      <w:lvlJc w:val="left"/>
      <w:pPr>
        <w:tabs>
          <w:tab w:val="num" w:pos="2597"/>
        </w:tabs>
        <w:ind w:left="2597" w:hanging="360"/>
      </w:pPr>
      <w:rPr>
        <w:rFonts w:ascii="Wingdings" w:hAnsi="Wingdings" w:hint="default"/>
        <w:sz w:val="20"/>
      </w:rPr>
    </w:lvl>
    <w:lvl w:ilvl="4" w:tentative="1">
      <w:start w:val="1"/>
      <w:numFmt w:val="bullet"/>
      <w:lvlText w:val=""/>
      <w:lvlJc w:val="left"/>
      <w:pPr>
        <w:tabs>
          <w:tab w:val="num" w:pos="3317"/>
        </w:tabs>
        <w:ind w:left="3317" w:hanging="360"/>
      </w:pPr>
      <w:rPr>
        <w:rFonts w:ascii="Wingdings" w:hAnsi="Wingdings" w:hint="default"/>
        <w:sz w:val="20"/>
      </w:rPr>
    </w:lvl>
    <w:lvl w:ilvl="5" w:tentative="1">
      <w:start w:val="1"/>
      <w:numFmt w:val="bullet"/>
      <w:lvlText w:val=""/>
      <w:lvlJc w:val="left"/>
      <w:pPr>
        <w:tabs>
          <w:tab w:val="num" w:pos="4037"/>
        </w:tabs>
        <w:ind w:left="4037" w:hanging="360"/>
      </w:pPr>
      <w:rPr>
        <w:rFonts w:ascii="Wingdings" w:hAnsi="Wingdings" w:hint="default"/>
        <w:sz w:val="20"/>
      </w:rPr>
    </w:lvl>
    <w:lvl w:ilvl="6" w:tentative="1">
      <w:start w:val="1"/>
      <w:numFmt w:val="bullet"/>
      <w:lvlText w:val=""/>
      <w:lvlJc w:val="left"/>
      <w:pPr>
        <w:tabs>
          <w:tab w:val="num" w:pos="4757"/>
        </w:tabs>
        <w:ind w:left="4757" w:hanging="360"/>
      </w:pPr>
      <w:rPr>
        <w:rFonts w:ascii="Wingdings" w:hAnsi="Wingdings" w:hint="default"/>
        <w:sz w:val="20"/>
      </w:rPr>
    </w:lvl>
    <w:lvl w:ilvl="7" w:tentative="1">
      <w:start w:val="1"/>
      <w:numFmt w:val="bullet"/>
      <w:lvlText w:val=""/>
      <w:lvlJc w:val="left"/>
      <w:pPr>
        <w:tabs>
          <w:tab w:val="num" w:pos="5477"/>
        </w:tabs>
        <w:ind w:left="5477" w:hanging="360"/>
      </w:pPr>
      <w:rPr>
        <w:rFonts w:ascii="Wingdings" w:hAnsi="Wingdings" w:hint="default"/>
        <w:sz w:val="20"/>
      </w:rPr>
    </w:lvl>
    <w:lvl w:ilvl="8" w:tentative="1">
      <w:start w:val="1"/>
      <w:numFmt w:val="bullet"/>
      <w:lvlText w:val=""/>
      <w:lvlJc w:val="left"/>
      <w:pPr>
        <w:tabs>
          <w:tab w:val="num" w:pos="6197"/>
        </w:tabs>
        <w:ind w:left="6197" w:hanging="360"/>
      </w:pPr>
      <w:rPr>
        <w:rFonts w:ascii="Wingdings" w:hAnsi="Wingdings" w:hint="default"/>
        <w:sz w:val="20"/>
      </w:rPr>
    </w:lvl>
  </w:abstractNum>
  <w:abstractNum w:abstractNumId="83" w15:restartNumberingAfterBreak="0">
    <w:nsid w:val="56456266"/>
    <w:multiLevelType w:val="multilevel"/>
    <w:tmpl w:val="544EB4D6"/>
    <w:lvl w:ilvl="0">
      <w:start w:val="1"/>
      <w:numFmt w:val="decimal"/>
      <w:lvlText w:val="%1."/>
      <w:lvlJc w:val="left"/>
      <w:pPr>
        <w:ind w:left="360" w:hanging="360"/>
      </w:pPr>
    </w:lvl>
    <w:lvl w:ilvl="1">
      <w:start w:val="1"/>
      <w:numFmt w:val="decimal"/>
      <w:lvlText w:val="%2."/>
      <w:lvlJc w:val="left"/>
      <w:pPr>
        <w:tabs>
          <w:tab w:val="num" w:pos="643"/>
        </w:tabs>
        <w:ind w:left="643"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69906A2"/>
    <w:multiLevelType w:val="multilevel"/>
    <w:tmpl w:val="2BB2AC94"/>
    <w:lvl w:ilvl="0">
      <w:start w:val="1"/>
      <w:numFmt w:val="decimal"/>
      <w:lvlText w:val="%1."/>
      <w:lvlJc w:val="left"/>
      <w:pPr>
        <w:tabs>
          <w:tab w:val="num" w:pos="785"/>
        </w:tabs>
        <w:ind w:left="785" w:hanging="360"/>
      </w:pPr>
      <w:rPr>
        <w:rFonts w:ascii="Times New Roman" w:eastAsia="Calibri" w:hAnsi="Times New Roman" w:cs="Times New Roman"/>
      </w:rPr>
    </w:lvl>
    <w:lvl w:ilvl="1">
      <w:start w:val="1"/>
      <w:numFmt w:val="bullet"/>
      <w:lvlText w:val=""/>
      <w:lvlJc w:val="left"/>
      <w:pPr>
        <w:ind w:left="1069" w:hanging="360"/>
      </w:pPr>
      <w:rPr>
        <w:rFonts w:ascii="Symbol" w:hAnsi="Symbol" w:hint="default"/>
      </w:r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85" w15:restartNumberingAfterBreak="0">
    <w:nsid w:val="57A80C92"/>
    <w:multiLevelType w:val="multilevel"/>
    <w:tmpl w:val="A440AA30"/>
    <w:lvl w:ilvl="0">
      <w:start w:val="1"/>
      <w:numFmt w:val="bullet"/>
      <w:lvlText w:val=""/>
      <w:lvlJc w:val="left"/>
      <w:pPr>
        <w:ind w:left="643"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86E444F"/>
    <w:multiLevelType w:val="multilevel"/>
    <w:tmpl w:val="56E89154"/>
    <w:lvl w:ilvl="0">
      <w:start w:val="1"/>
      <w:numFmt w:val="bullet"/>
      <w:lvlText w:val=""/>
      <w:lvlJc w:val="left"/>
      <w:pPr>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CA10FF"/>
    <w:multiLevelType w:val="multilevel"/>
    <w:tmpl w:val="7C5EA9AA"/>
    <w:lvl w:ilvl="0">
      <w:start w:val="1"/>
      <w:numFmt w:val="bullet"/>
      <w:lvlText w:val=""/>
      <w:lvlJc w:val="left"/>
      <w:pPr>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386BAB"/>
    <w:multiLevelType w:val="multilevel"/>
    <w:tmpl w:val="55B447EC"/>
    <w:lvl w:ilvl="0">
      <w:start w:val="1"/>
      <w:numFmt w:val="bullet"/>
      <w:lvlText w:val=""/>
      <w:lvlJc w:val="left"/>
      <w:pPr>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47036A"/>
    <w:multiLevelType w:val="multilevel"/>
    <w:tmpl w:val="5FA82E34"/>
    <w:lvl w:ilvl="0">
      <w:start w:val="1"/>
      <w:numFmt w:val="bullet"/>
      <w:lvlText w:val=""/>
      <w:lvlJc w:val="left"/>
      <w:pPr>
        <w:ind w:left="643"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B36E2C"/>
    <w:multiLevelType w:val="multilevel"/>
    <w:tmpl w:val="FC3ACA8E"/>
    <w:lvl w:ilvl="0">
      <w:start w:val="1"/>
      <w:numFmt w:val="decimal"/>
      <w:lvlText w:val="%1."/>
      <w:lvlJc w:val="left"/>
      <w:pPr>
        <w:ind w:left="72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1" w15:restartNumberingAfterBreak="0">
    <w:nsid w:val="5DF378E5"/>
    <w:multiLevelType w:val="hybridMultilevel"/>
    <w:tmpl w:val="8CE0E998"/>
    <w:lvl w:ilvl="0" w:tplc="0809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92" w15:restartNumberingAfterBreak="0">
    <w:nsid w:val="5EA5255A"/>
    <w:multiLevelType w:val="multilevel"/>
    <w:tmpl w:val="A2EE1396"/>
    <w:lvl w:ilvl="0">
      <w:start w:val="1"/>
      <w:numFmt w:val="bullet"/>
      <w:lvlText w:val=""/>
      <w:lvlJc w:val="left"/>
      <w:pPr>
        <w:ind w:left="1069" w:hanging="360"/>
      </w:pPr>
      <w:rPr>
        <w:rFonts w:ascii="Symbol" w:hAnsi="Symbol" w:hint="default"/>
        <w:sz w:val="20"/>
      </w:rPr>
    </w:lvl>
    <w:lvl w:ilvl="1" w:tentative="1">
      <w:start w:val="1"/>
      <w:numFmt w:val="bullet"/>
      <w:lvlText w:val="o"/>
      <w:lvlJc w:val="left"/>
      <w:pPr>
        <w:tabs>
          <w:tab w:val="num" w:pos="1724"/>
        </w:tabs>
        <w:ind w:left="1724" w:hanging="360"/>
      </w:pPr>
      <w:rPr>
        <w:rFonts w:ascii="Courier New" w:hAnsi="Courier New" w:hint="default"/>
        <w:sz w:val="20"/>
      </w:rPr>
    </w:lvl>
    <w:lvl w:ilvl="2" w:tentative="1">
      <w:start w:val="1"/>
      <w:numFmt w:val="bullet"/>
      <w:lvlText w:val=""/>
      <w:lvlJc w:val="left"/>
      <w:pPr>
        <w:tabs>
          <w:tab w:val="num" w:pos="2444"/>
        </w:tabs>
        <w:ind w:left="2444" w:hanging="360"/>
      </w:pPr>
      <w:rPr>
        <w:rFonts w:ascii="Wingdings" w:hAnsi="Wingdings" w:hint="default"/>
        <w:sz w:val="20"/>
      </w:rPr>
    </w:lvl>
    <w:lvl w:ilvl="3" w:tentative="1">
      <w:start w:val="1"/>
      <w:numFmt w:val="bullet"/>
      <w:lvlText w:val=""/>
      <w:lvlJc w:val="left"/>
      <w:pPr>
        <w:tabs>
          <w:tab w:val="num" w:pos="3164"/>
        </w:tabs>
        <w:ind w:left="3164" w:hanging="360"/>
      </w:pPr>
      <w:rPr>
        <w:rFonts w:ascii="Wingdings" w:hAnsi="Wingdings" w:hint="default"/>
        <w:sz w:val="20"/>
      </w:rPr>
    </w:lvl>
    <w:lvl w:ilvl="4" w:tentative="1">
      <w:start w:val="1"/>
      <w:numFmt w:val="bullet"/>
      <w:lvlText w:val=""/>
      <w:lvlJc w:val="left"/>
      <w:pPr>
        <w:tabs>
          <w:tab w:val="num" w:pos="3884"/>
        </w:tabs>
        <w:ind w:left="3884" w:hanging="360"/>
      </w:pPr>
      <w:rPr>
        <w:rFonts w:ascii="Wingdings" w:hAnsi="Wingdings" w:hint="default"/>
        <w:sz w:val="20"/>
      </w:rPr>
    </w:lvl>
    <w:lvl w:ilvl="5" w:tentative="1">
      <w:start w:val="1"/>
      <w:numFmt w:val="bullet"/>
      <w:lvlText w:val=""/>
      <w:lvlJc w:val="left"/>
      <w:pPr>
        <w:tabs>
          <w:tab w:val="num" w:pos="4604"/>
        </w:tabs>
        <w:ind w:left="4604" w:hanging="360"/>
      </w:pPr>
      <w:rPr>
        <w:rFonts w:ascii="Wingdings" w:hAnsi="Wingdings" w:hint="default"/>
        <w:sz w:val="20"/>
      </w:rPr>
    </w:lvl>
    <w:lvl w:ilvl="6" w:tentative="1">
      <w:start w:val="1"/>
      <w:numFmt w:val="bullet"/>
      <w:lvlText w:val=""/>
      <w:lvlJc w:val="left"/>
      <w:pPr>
        <w:tabs>
          <w:tab w:val="num" w:pos="5324"/>
        </w:tabs>
        <w:ind w:left="5324" w:hanging="360"/>
      </w:pPr>
      <w:rPr>
        <w:rFonts w:ascii="Wingdings" w:hAnsi="Wingdings" w:hint="default"/>
        <w:sz w:val="20"/>
      </w:rPr>
    </w:lvl>
    <w:lvl w:ilvl="7" w:tentative="1">
      <w:start w:val="1"/>
      <w:numFmt w:val="bullet"/>
      <w:lvlText w:val=""/>
      <w:lvlJc w:val="left"/>
      <w:pPr>
        <w:tabs>
          <w:tab w:val="num" w:pos="6044"/>
        </w:tabs>
        <w:ind w:left="6044" w:hanging="360"/>
      </w:pPr>
      <w:rPr>
        <w:rFonts w:ascii="Wingdings" w:hAnsi="Wingdings" w:hint="default"/>
        <w:sz w:val="20"/>
      </w:rPr>
    </w:lvl>
    <w:lvl w:ilvl="8" w:tentative="1">
      <w:start w:val="1"/>
      <w:numFmt w:val="bullet"/>
      <w:lvlText w:val=""/>
      <w:lvlJc w:val="left"/>
      <w:pPr>
        <w:tabs>
          <w:tab w:val="num" w:pos="6764"/>
        </w:tabs>
        <w:ind w:left="6764" w:hanging="360"/>
      </w:pPr>
      <w:rPr>
        <w:rFonts w:ascii="Wingdings" w:hAnsi="Wingdings" w:hint="default"/>
        <w:sz w:val="20"/>
      </w:rPr>
    </w:lvl>
  </w:abstractNum>
  <w:abstractNum w:abstractNumId="93" w15:restartNumberingAfterBreak="0">
    <w:nsid w:val="5FDE1AB6"/>
    <w:multiLevelType w:val="multilevel"/>
    <w:tmpl w:val="4738A7E6"/>
    <w:lvl w:ilvl="0">
      <w:start w:val="1"/>
      <w:numFmt w:val="bullet"/>
      <w:lvlText w:val=""/>
      <w:lvlJc w:val="left"/>
      <w:pPr>
        <w:ind w:left="644" w:hanging="360"/>
      </w:pPr>
      <w:rPr>
        <w:rFonts w:ascii="Symbol" w:hAnsi="Symbol" w:hint="default"/>
      </w:rPr>
    </w:lvl>
    <w:lvl w:ilvl="1">
      <w:start w:val="1"/>
      <w:numFmt w:val="lowerLetter"/>
      <w:lvlText w:val="%2)"/>
      <w:lvlJc w:val="left"/>
      <w:pPr>
        <w:ind w:left="1004" w:hanging="360"/>
      </w:pPr>
    </w:lvl>
    <w:lvl w:ilvl="2">
      <w:start w:val="1"/>
      <w:numFmt w:val="lowerRoman"/>
      <w:lvlText w:val="%3)"/>
      <w:lvlJc w:val="left"/>
      <w:pPr>
        <w:ind w:left="1364" w:hanging="360"/>
      </w:pPr>
    </w:lvl>
    <w:lvl w:ilvl="3">
      <w:start w:val="1"/>
      <w:numFmt w:val="decimal"/>
      <w:lvlText w:val="(%4)"/>
      <w:lvlJc w:val="left"/>
      <w:pPr>
        <w:ind w:left="1724" w:hanging="360"/>
      </w:pPr>
    </w:lvl>
    <w:lvl w:ilvl="4">
      <w:start w:val="1"/>
      <w:numFmt w:val="lowerLetter"/>
      <w:lvlText w:val="(%5)"/>
      <w:lvlJc w:val="left"/>
      <w:pPr>
        <w:ind w:left="2084" w:hanging="360"/>
      </w:pPr>
    </w:lvl>
    <w:lvl w:ilvl="5">
      <w:start w:val="1"/>
      <w:numFmt w:val="lowerRoman"/>
      <w:lvlText w:val="(%6)"/>
      <w:lvlJc w:val="left"/>
      <w:pPr>
        <w:ind w:left="2444" w:hanging="360"/>
      </w:pPr>
    </w:lvl>
    <w:lvl w:ilvl="6">
      <w:start w:val="1"/>
      <w:numFmt w:val="decimal"/>
      <w:lvlText w:val="%7."/>
      <w:lvlJc w:val="left"/>
      <w:pPr>
        <w:ind w:left="2804" w:hanging="360"/>
      </w:pPr>
    </w:lvl>
    <w:lvl w:ilvl="7">
      <w:start w:val="1"/>
      <w:numFmt w:val="lowerLetter"/>
      <w:lvlText w:val="%8."/>
      <w:lvlJc w:val="left"/>
      <w:pPr>
        <w:ind w:left="3164" w:hanging="360"/>
      </w:pPr>
    </w:lvl>
    <w:lvl w:ilvl="8">
      <w:start w:val="1"/>
      <w:numFmt w:val="lowerRoman"/>
      <w:lvlText w:val="%9."/>
      <w:lvlJc w:val="left"/>
      <w:pPr>
        <w:ind w:left="3524" w:hanging="360"/>
      </w:pPr>
    </w:lvl>
  </w:abstractNum>
  <w:abstractNum w:abstractNumId="94" w15:restartNumberingAfterBreak="0">
    <w:nsid w:val="607E01DB"/>
    <w:multiLevelType w:val="multilevel"/>
    <w:tmpl w:val="BA6E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AE4E56"/>
    <w:multiLevelType w:val="multilevel"/>
    <w:tmpl w:val="98AA1C00"/>
    <w:lvl w:ilvl="0">
      <w:start w:val="1"/>
      <w:numFmt w:val="decimal"/>
      <w:lvlText w:val="%1."/>
      <w:lvlJc w:val="left"/>
      <w:pPr>
        <w:ind w:left="785" w:hanging="360"/>
      </w:p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abstractNum w:abstractNumId="96" w15:restartNumberingAfterBreak="0">
    <w:nsid w:val="62104F87"/>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629F37D6"/>
    <w:multiLevelType w:val="multilevel"/>
    <w:tmpl w:val="0DEA0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069"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B21F97"/>
    <w:multiLevelType w:val="multilevel"/>
    <w:tmpl w:val="B324EE0A"/>
    <w:lvl w:ilvl="0">
      <w:start w:val="1"/>
      <w:numFmt w:val="bullet"/>
      <w:lvlText w:val=""/>
      <w:lvlJc w:val="left"/>
      <w:pPr>
        <w:ind w:left="643"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3213E79"/>
    <w:multiLevelType w:val="multilevel"/>
    <w:tmpl w:val="EBB29770"/>
    <w:lvl w:ilvl="0">
      <w:start w:val="1"/>
      <w:numFmt w:val="decimal"/>
      <w:lvlText w:val="%1."/>
      <w:lvlJc w:val="left"/>
      <w:pPr>
        <w:tabs>
          <w:tab w:val="num" w:pos="720"/>
        </w:tabs>
        <w:ind w:left="720" w:hanging="360"/>
      </w:pPr>
    </w:lvl>
    <w:lvl w:ilvl="1">
      <w:start w:val="1"/>
      <w:numFmt w:val="bullet"/>
      <w:lvlText w:val=""/>
      <w:lvlJc w:val="left"/>
      <w:pPr>
        <w:ind w:left="1069"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3D06367"/>
    <w:multiLevelType w:val="multilevel"/>
    <w:tmpl w:val="8BFE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069"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A83E05"/>
    <w:multiLevelType w:val="hybridMultilevel"/>
    <w:tmpl w:val="18A2485C"/>
    <w:lvl w:ilvl="0" w:tplc="08090001">
      <w:start w:val="1"/>
      <w:numFmt w:val="bullet"/>
      <w:lvlText w:val=""/>
      <w:lvlJc w:val="left"/>
      <w:pPr>
        <w:ind w:left="643" w:hanging="360"/>
      </w:pPr>
      <w:rPr>
        <w:rFonts w:ascii="Symbol" w:hAnsi="Symbol" w:hint="default"/>
      </w:rPr>
    </w:lvl>
    <w:lvl w:ilvl="1" w:tplc="FFFFFFFF" w:tentative="1">
      <w:start w:val="1"/>
      <w:numFmt w:val="bullet"/>
      <w:lvlText w:val="o"/>
      <w:lvlJc w:val="left"/>
      <w:pPr>
        <w:ind w:left="1298" w:hanging="360"/>
      </w:pPr>
      <w:rPr>
        <w:rFonts w:ascii="Courier New" w:hAnsi="Courier New" w:cs="Courier New"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cs="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cs="Courier New" w:hint="default"/>
      </w:rPr>
    </w:lvl>
    <w:lvl w:ilvl="8" w:tplc="FFFFFFFF" w:tentative="1">
      <w:start w:val="1"/>
      <w:numFmt w:val="bullet"/>
      <w:lvlText w:val=""/>
      <w:lvlJc w:val="left"/>
      <w:pPr>
        <w:ind w:left="6338" w:hanging="360"/>
      </w:pPr>
      <w:rPr>
        <w:rFonts w:ascii="Wingdings" w:hAnsi="Wingdings" w:hint="default"/>
      </w:rPr>
    </w:lvl>
  </w:abstractNum>
  <w:abstractNum w:abstractNumId="102" w15:restartNumberingAfterBreak="0">
    <w:nsid w:val="66CB4FD9"/>
    <w:multiLevelType w:val="multilevel"/>
    <w:tmpl w:val="D69A8876"/>
    <w:lvl w:ilvl="0">
      <w:start w:val="1"/>
      <w:numFmt w:val="decimal"/>
      <w:lvlText w:val="%1."/>
      <w:lvlJc w:val="left"/>
      <w:pPr>
        <w:tabs>
          <w:tab w:val="num" w:pos="360"/>
        </w:tabs>
        <w:ind w:left="360" w:hanging="360"/>
      </w:pPr>
      <w:rPr>
        <w:rFonts w:ascii="Times New Roman" w:eastAsia="Calibri" w:hAnsi="Times New Roman" w:cs="Times New Roman"/>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3" w15:restartNumberingAfterBreak="0">
    <w:nsid w:val="684E57A2"/>
    <w:multiLevelType w:val="multilevel"/>
    <w:tmpl w:val="8FA41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069"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605336"/>
    <w:multiLevelType w:val="multilevel"/>
    <w:tmpl w:val="FBACC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A2A2B43"/>
    <w:multiLevelType w:val="multilevel"/>
    <w:tmpl w:val="6352B73C"/>
    <w:lvl w:ilvl="0">
      <w:start w:val="1"/>
      <w:numFmt w:val="bullet"/>
      <w:lvlText w:val=""/>
      <w:lvlJc w:val="left"/>
      <w:pPr>
        <w:ind w:left="785" w:hanging="360"/>
      </w:pPr>
      <w:rPr>
        <w:rFonts w:ascii="Symbol" w:hAnsi="Symbol" w:hint="default"/>
        <w:b w:val="0"/>
        <w:sz w:val="20"/>
      </w:rPr>
    </w:lvl>
    <w:lvl w:ilvl="1" w:tentative="1">
      <w:start w:val="1"/>
      <w:numFmt w:val="bullet"/>
      <w:lvlText w:val="o"/>
      <w:lvlJc w:val="left"/>
      <w:pPr>
        <w:tabs>
          <w:tab w:val="num" w:pos="1145"/>
        </w:tabs>
        <w:ind w:left="1145" w:hanging="360"/>
      </w:pPr>
      <w:rPr>
        <w:rFonts w:ascii="Courier New" w:hAnsi="Courier New" w:hint="default"/>
        <w:sz w:val="20"/>
      </w:rPr>
    </w:lvl>
    <w:lvl w:ilvl="2" w:tentative="1">
      <w:start w:val="1"/>
      <w:numFmt w:val="bullet"/>
      <w:lvlText w:val=""/>
      <w:lvlJc w:val="left"/>
      <w:pPr>
        <w:tabs>
          <w:tab w:val="num" w:pos="1865"/>
        </w:tabs>
        <w:ind w:left="1865" w:hanging="360"/>
      </w:pPr>
      <w:rPr>
        <w:rFonts w:ascii="Wingdings" w:hAnsi="Wingdings" w:hint="default"/>
        <w:sz w:val="20"/>
      </w:rPr>
    </w:lvl>
    <w:lvl w:ilvl="3" w:tentative="1">
      <w:start w:val="1"/>
      <w:numFmt w:val="bullet"/>
      <w:lvlText w:val=""/>
      <w:lvlJc w:val="left"/>
      <w:pPr>
        <w:tabs>
          <w:tab w:val="num" w:pos="2585"/>
        </w:tabs>
        <w:ind w:left="2585" w:hanging="360"/>
      </w:pPr>
      <w:rPr>
        <w:rFonts w:ascii="Wingdings" w:hAnsi="Wingdings" w:hint="default"/>
        <w:sz w:val="20"/>
      </w:rPr>
    </w:lvl>
    <w:lvl w:ilvl="4" w:tentative="1">
      <w:start w:val="1"/>
      <w:numFmt w:val="bullet"/>
      <w:lvlText w:val=""/>
      <w:lvlJc w:val="left"/>
      <w:pPr>
        <w:tabs>
          <w:tab w:val="num" w:pos="3305"/>
        </w:tabs>
        <w:ind w:left="3305" w:hanging="360"/>
      </w:pPr>
      <w:rPr>
        <w:rFonts w:ascii="Wingdings" w:hAnsi="Wingdings" w:hint="default"/>
        <w:sz w:val="20"/>
      </w:rPr>
    </w:lvl>
    <w:lvl w:ilvl="5" w:tentative="1">
      <w:start w:val="1"/>
      <w:numFmt w:val="bullet"/>
      <w:lvlText w:val=""/>
      <w:lvlJc w:val="left"/>
      <w:pPr>
        <w:tabs>
          <w:tab w:val="num" w:pos="4025"/>
        </w:tabs>
        <w:ind w:left="4025" w:hanging="360"/>
      </w:pPr>
      <w:rPr>
        <w:rFonts w:ascii="Wingdings" w:hAnsi="Wingdings" w:hint="default"/>
        <w:sz w:val="20"/>
      </w:rPr>
    </w:lvl>
    <w:lvl w:ilvl="6" w:tentative="1">
      <w:start w:val="1"/>
      <w:numFmt w:val="bullet"/>
      <w:lvlText w:val=""/>
      <w:lvlJc w:val="left"/>
      <w:pPr>
        <w:tabs>
          <w:tab w:val="num" w:pos="4745"/>
        </w:tabs>
        <w:ind w:left="4745" w:hanging="360"/>
      </w:pPr>
      <w:rPr>
        <w:rFonts w:ascii="Wingdings" w:hAnsi="Wingdings" w:hint="default"/>
        <w:sz w:val="20"/>
      </w:rPr>
    </w:lvl>
    <w:lvl w:ilvl="7" w:tentative="1">
      <w:start w:val="1"/>
      <w:numFmt w:val="bullet"/>
      <w:lvlText w:val=""/>
      <w:lvlJc w:val="left"/>
      <w:pPr>
        <w:tabs>
          <w:tab w:val="num" w:pos="5465"/>
        </w:tabs>
        <w:ind w:left="5465" w:hanging="360"/>
      </w:pPr>
      <w:rPr>
        <w:rFonts w:ascii="Wingdings" w:hAnsi="Wingdings" w:hint="default"/>
        <w:sz w:val="20"/>
      </w:rPr>
    </w:lvl>
    <w:lvl w:ilvl="8" w:tentative="1">
      <w:start w:val="1"/>
      <w:numFmt w:val="bullet"/>
      <w:lvlText w:val=""/>
      <w:lvlJc w:val="left"/>
      <w:pPr>
        <w:tabs>
          <w:tab w:val="num" w:pos="6185"/>
        </w:tabs>
        <w:ind w:left="6185" w:hanging="360"/>
      </w:pPr>
      <w:rPr>
        <w:rFonts w:ascii="Wingdings" w:hAnsi="Wingdings" w:hint="default"/>
        <w:sz w:val="20"/>
      </w:rPr>
    </w:lvl>
  </w:abstractNum>
  <w:abstractNum w:abstractNumId="106" w15:restartNumberingAfterBreak="0">
    <w:nsid w:val="6A505094"/>
    <w:multiLevelType w:val="multilevel"/>
    <w:tmpl w:val="0809001F"/>
    <w:numStyleLink w:val="111111"/>
  </w:abstractNum>
  <w:abstractNum w:abstractNumId="107" w15:restartNumberingAfterBreak="0">
    <w:nsid w:val="6BC40BC6"/>
    <w:multiLevelType w:val="multilevel"/>
    <w:tmpl w:val="3B56A15A"/>
    <w:lvl w:ilvl="0">
      <w:start w:val="1"/>
      <w:numFmt w:val="bullet"/>
      <w:lvlText w:val=""/>
      <w:lvlJc w:val="left"/>
      <w:pPr>
        <w:ind w:left="785"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08" w15:restartNumberingAfterBreak="0">
    <w:nsid w:val="6BCA05C2"/>
    <w:multiLevelType w:val="multilevel"/>
    <w:tmpl w:val="1078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19592E"/>
    <w:multiLevelType w:val="multilevel"/>
    <w:tmpl w:val="7B587F14"/>
    <w:lvl w:ilvl="0">
      <w:start w:val="1"/>
      <w:numFmt w:val="bullet"/>
      <w:lvlText w:val=""/>
      <w:lvlJc w:val="left"/>
      <w:pPr>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61048A"/>
    <w:multiLevelType w:val="multilevel"/>
    <w:tmpl w:val="850CB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069"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7F7E22"/>
    <w:multiLevelType w:val="multilevel"/>
    <w:tmpl w:val="60344138"/>
    <w:lvl w:ilvl="0">
      <w:start w:val="1"/>
      <w:numFmt w:val="decimal"/>
      <w:lvlText w:val="%1."/>
      <w:lvlJc w:val="left"/>
      <w:pPr>
        <w:ind w:left="643"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12" w15:restartNumberingAfterBreak="0">
    <w:nsid w:val="6DB226CE"/>
    <w:multiLevelType w:val="multilevel"/>
    <w:tmpl w:val="EEF24306"/>
    <w:lvl w:ilvl="0">
      <w:start w:val="1"/>
      <w:numFmt w:val="bullet"/>
      <w:lvlText w:val=""/>
      <w:lvlJc w:val="left"/>
      <w:pPr>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BB3A83"/>
    <w:multiLevelType w:val="multilevel"/>
    <w:tmpl w:val="0809001D"/>
    <w:lvl w:ilvl="0">
      <w:start w:val="1"/>
      <w:numFmt w:val="decimal"/>
      <w:lvlText w:val="%1)"/>
      <w:lvlJc w:val="left"/>
      <w:pPr>
        <w:ind w:left="786" w:hanging="360"/>
      </w:pPr>
    </w:lvl>
    <w:lvl w:ilvl="1">
      <w:start w:val="1"/>
      <w:numFmt w:val="lowerLetter"/>
      <w:lvlText w:val="%2)"/>
      <w:lvlJc w:val="left"/>
      <w:pPr>
        <w:ind w:left="862" w:hanging="360"/>
      </w:pPr>
    </w:lvl>
    <w:lvl w:ilvl="2">
      <w:start w:val="1"/>
      <w:numFmt w:val="lowerRoman"/>
      <w:lvlText w:val="%3)"/>
      <w:lvlJc w:val="left"/>
      <w:pPr>
        <w:ind w:left="1222" w:hanging="360"/>
      </w:pPr>
    </w:lvl>
    <w:lvl w:ilvl="3">
      <w:start w:val="1"/>
      <w:numFmt w:val="decimal"/>
      <w:lvlText w:val="(%4)"/>
      <w:lvlJc w:val="left"/>
      <w:pPr>
        <w:ind w:left="1582" w:hanging="360"/>
      </w:pPr>
    </w:lvl>
    <w:lvl w:ilvl="4">
      <w:start w:val="1"/>
      <w:numFmt w:val="lowerLetter"/>
      <w:lvlText w:val="(%5)"/>
      <w:lvlJc w:val="left"/>
      <w:pPr>
        <w:ind w:left="1942" w:hanging="360"/>
      </w:pPr>
    </w:lvl>
    <w:lvl w:ilvl="5">
      <w:start w:val="1"/>
      <w:numFmt w:val="lowerRoman"/>
      <w:lvlText w:val="(%6)"/>
      <w:lvlJc w:val="left"/>
      <w:pPr>
        <w:ind w:left="2302" w:hanging="360"/>
      </w:pPr>
    </w:lvl>
    <w:lvl w:ilvl="6">
      <w:start w:val="1"/>
      <w:numFmt w:val="decimal"/>
      <w:lvlText w:val="%7."/>
      <w:lvlJc w:val="left"/>
      <w:pPr>
        <w:ind w:left="2662" w:hanging="360"/>
      </w:pPr>
    </w:lvl>
    <w:lvl w:ilvl="7">
      <w:start w:val="1"/>
      <w:numFmt w:val="lowerLetter"/>
      <w:lvlText w:val="%8."/>
      <w:lvlJc w:val="left"/>
      <w:pPr>
        <w:ind w:left="3022" w:hanging="360"/>
      </w:pPr>
    </w:lvl>
    <w:lvl w:ilvl="8">
      <w:start w:val="1"/>
      <w:numFmt w:val="lowerRoman"/>
      <w:lvlText w:val="%9."/>
      <w:lvlJc w:val="left"/>
      <w:pPr>
        <w:ind w:left="3382" w:hanging="360"/>
      </w:pPr>
    </w:lvl>
  </w:abstractNum>
  <w:abstractNum w:abstractNumId="114" w15:restartNumberingAfterBreak="0">
    <w:nsid w:val="72C23D6D"/>
    <w:multiLevelType w:val="hybridMultilevel"/>
    <w:tmpl w:val="B5D07EBA"/>
    <w:lvl w:ilvl="0" w:tplc="0809000F">
      <w:start w:val="1"/>
      <w:numFmt w:val="decimal"/>
      <w:lvlText w:val="%1."/>
      <w:lvlJc w:val="left"/>
      <w:pPr>
        <w:ind w:left="360" w:hanging="360"/>
      </w:pPr>
      <w:rPr>
        <w:rFonts w:hint="default"/>
      </w:rPr>
    </w:lvl>
    <w:lvl w:ilvl="1" w:tplc="08090019">
      <w:start w:val="1"/>
      <w:numFmt w:val="lowerLetter"/>
      <w:lvlText w:val="%2."/>
      <w:lvlJc w:val="left"/>
      <w:pPr>
        <w:ind w:left="785"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1">
    <w:nsid w:val="736116A9"/>
    <w:multiLevelType w:val="hybridMultilevel"/>
    <w:tmpl w:val="0554A0B2"/>
    <w:lvl w:ilvl="0" w:tplc="99364046">
      <w:start w:val="1"/>
      <w:numFmt w:val="upperRoman"/>
      <w:pStyle w:val="Heading1"/>
      <w:lvlText w:val="%1."/>
      <w:lvlJc w:val="right"/>
      <w:pPr>
        <w:ind w:left="360" w:hanging="360"/>
      </w:pPr>
    </w:lvl>
    <w:lvl w:ilvl="1" w:tplc="3A74FE82" w:tentative="1">
      <w:start w:val="1"/>
      <w:numFmt w:val="lowerLetter"/>
      <w:lvlText w:val="%2."/>
      <w:lvlJc w:val="left"/>
      <w:pPr>
        <w:ind w:left="1080" w:hanging="360"/>
      </w:pPr>
    </w:lvl>
    <w:lvl w:ilvl="2" w:tplc="4E26738C" w:tentative="1">
      <w:start w:val="1"/>
      <w:numFmt w:val="lowerRoman"/>
      <w:lvlText w:val="%3."/>
      <w:lvlJc w:val="right"/>
      <w:pPr>
        <w:ind w:left="1800" w:hanging="180"/>
      </w:pPr>
    </w:lvl>
    <w:lvl w:ilvl="3" w:tplc="51C0C1C4" w:tentative="1">
      <w:start w:val="1"/>
      <w:numFmt w:val="decimal"/>
      <w:lvlText w:val="%4."/>
      <w:lvlJc w:val="left"/>
      <w:pPr>
        <w:ind w:left="2520" w:hanging="360"/>
      </w:pPr>
    </w:lvl>
    <w:lvl w:ilvl="4" w:tplc="2EDAAB1E" w:tentative="1">
      <w:start w:val="1"/>
      <w:numFmt w:val="lowerLetter"/>
      <w:lvlText w:val="%5."/>
      <w:lvlJc w:val="left"/>
      <w:pPr>
        <w:ind w:left="3240" w:hanging="360"/>
      </w:pPr>
    </w:lvl>
    <w:lvl w:ilvl="5" w:tplc="1EC4BB0A" w:tentative="1">
      <w:start w:val="1"/>
      <w:numFmt w:val="lowerRoman"/>
      <w:lvlText w:val="%6."/>
      <w:lvlJc w:val="right"/>
      <w:pPr>
        <w:ind w:left="3960" w:hanging="180"/>
      </w:pPr>
    </w:lvl>
    <w:lvl w:ilvl="6" w:tplc="E07C7F72" w:tentative="1">
      <w:start w:val="1"/>
      <w:numFmt w:val="decimal"/>
      <w:lvlText w:val="%7."/>
      <w:lvlJc w:val="left"/>
      <w:pPr>
        <w:ind w:left="4680" w:hanging="360"/>
      </w:pPr>
    </w:lvl>
    <w:lvl w:ilvl="7" w:tplc="DC2AB2F0" w:tentative="1">
      <w:start w:val="1"/>
      <w:numFmt w:val="lowerLetter"/>
      <w:lvlText w:val="%8."/>
      <w:lvlJc w:val="left"/>
      <w:pPr>
        <w:ind w:left="5400" w:hanging="360"/>
      </w:pPr>
    </w:lvl>
    <w:lvl w:ilvl="8" w:tplc="46C8D77A" w:tentative="1">
      <w:start w:val="1"/>
      <w:numFmt w:val="lowerRoman"/>
      <w:lvlText w:val="%9."/>
      <w:lvlJc w:val="right"/>
      <w:pPr>
        <w:ind w:left="6120" w:hanging="180"/>
      </w:pPr>
    </w:lvl>
  </w:abstractNum>
  <w:abstractNum w:abstractNumId="116" w15:restartNumberingAfterBreak="0">
    <w:nsid w:val="753F38F3"/>
    <w:multiLevelType w:val="multilevel"/>
    <w:tmpl w:val="EC46B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069"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8C5B64"/>
    <w:multiLevelType w:val="multilevel"/>
    <w:tmpl w:val="9B465864"/>
    <w:lvl w:ilvl="0">
      <w:start w:val="1"/>
      <w:numFmt w:val="bullet"/>
      <w:lvlText w:val=""/>
      <w:lvlJc w:val="left"/>
      <w:pPr>
        <w:ind w:left="785" w:hanging="360"/>
      </w:pPr>
      <w:rPr>
        <w:rFonts w:ascii="Symbol" w:hAnsi="Symbol" w:hint="default"/>
        <w:sz w:val="20"/>
      </w:rPr>
    </w:lvl>
    <w:lvl w:ilvl="1">
      <w:start w:val="1"/>
      <w:numFmt w:val="bullet"/>
      <w:lvlText w:val=""/>
      <w:lvlJc w:val="left"/>
      <w:pPr>
        <w:tabs>
          <w:tab w:val="num" w:pos="1069"/>
        </w:tabs>
        <w:ind w:left="1069" w:hanging="360"/>
      </w:pPr>
      <w:rPr>
        <w:rFonts w:ascii="Symbol" w:hAnsi="Symbol" w:hint="default"/>
        <w:sz w:val="20"/>
      </w:rPr>
    </w:lvl>
    <w:lvl w:ilvl="2" w:tentative="1">
      <w:start w:val="1"/>
      <w:numFmt w:val="bullet"/>
      <w:lvlText w:val=""/>
      <w:lvlJc w:val="left"/>
      <w:pPr>
        <w:tabs>
          <w:tab w:val="num" w:pos="2302"/>
        </w:tabs>
        <w:ind w:left="2302" w:hanging="360"/>
      </w:pPr>
      <w:rPr>
        <w:rFonts w:ascii="Symbol" w:hAnsi="Symbol" w:hint="default"/>
        <w:sz w:val="20"/>
      </w:rPr>
    </w:lvl>
    <w:lvl w:ilvl="3" w:tentative="1">
      <w:start w:val="1"/>
      <w:numFmt w:val="bullet"/>
      <w:lvlText w:val=""/>
      <w:lvlJc w:val="left"/>
      <w:pPr>
        <w:tabs>
          <w:tab w:val="num" w:pos="3022"/>
        </w:tabs>
        <w:ind w:left="3022" w:hanging="360"/>
      </w:pPr>
      <w:rPr>
        <w:rFonts w:ascii="Symbol" w:hAnsi="Symbol" w:hint="default"/>
        <w:sz w:val="20"/>
      </w:rPr>
    </w:lvl>
    <w:lvl w:ilvl="4" w:tentative="1">
      <w:start w:val="1"/>
      <w:numFmt w:val="bullet"/>
      <w:lvlText w:val=""/>
      <w:lvlJc w:val="left"/>
      <w:pPr>
        <w:tabs>
          <w:tab w:val="num" w:pos="3742"/>
        </w:tabs>
        <w:ind w:left="3742" w:hanging="360"/>
      </w:pPr>
      <w:rPr>
        <w:rFonts w:ascii="Symbol" w:hAnsi="Symbol" w:hint="default"/>
        <w:sz w:val="20"/>
      </w:rPr>
    </w:lvl>
    <w:lvl w:ilvl="5" w:tentative="1">
      <w:start w:val="1"/>
      <w:numFmt w:val="bullet"/>
      <w:lvlText w:val=""/>
      <w:lvlJc w:val="left"/>
      <w:pPr>
        <w:tabs>
          <w:tab w:val="num" w:pos="4462"/>
        </w:tabs>
        <w:ind w:left="4462" w:hanging="360"/>
      </w:pPr>
      <w:rPr>
        <w:rFonts w:ascii="Symbol" w:hAnsi="Symbol" w:hint="default"/>
        <w:sz w:val="20"/>
      </w:rPr>
    </w:lvl>
    <w:lvl w:ilvl="6" w:tentative="1">
      <w:start w:val="1"/>
      <w:numFmt w:val="bullet"/>
      <w:lvlText w:val=""/>
      <w:lvlJc w:val="left"/>
      <w:pPr>
        <w:tabs>
          <w:tab w:val="num" w:pos="5182"/>
        </w:tabs>
        <w:ind w:left="5182" w:hanging="360"/>
      </w:pPr>
      <w:rPr>
        <w:rFonts w:ascii="Symbol" w:hAnsi="Symbol" w:hint="default"/>
        <w:sz w:val="20"/>
      </w:rPr>
    </w:lvl>
    <w:lvl w:ilvl="7" w:tentative="1">
      <w:start w:val="1"/>
      <w:numFmt w:val="bullet"/>
      <w:lvlText w:val=""/>
      <w:lvlJc w:val="left"/>
      <w:pPr>
        <w:tabs>
          <w:tab w:val="num" w:pos="5902"/>
        </w:tabs>
        <w:ind w:left="5902" w:hanging="360"/>
      </w:pPr>
      <w:rPr>
        <w:rFonts w:ascii="Symbol" w:hAnsi="Symbol" w:hint="default"/>
        <w:sz w:val="20"/>
      </w:rPr>
    </w:lvl>
    <w:lvl w:ilvl="8" w:tentative="1">
      <w:start w:val="1"/>
      <w:numFmt w:val="bullet"/>
      <w:lvlText w:val=""/>
      <w:lvlJc w:val="left"/>
      <w:pPr>
        <w:tabs>
          <w:tab w:val="num" w:pos="6622"/>
        </w:tabs>
        <w:ind w:left="6622" w:hanging="360"/>
      </w:pPr>
      <w:rPr>
        <w:rFonts w:ascii="Symbol" w:hAnsi="Symbol" w:hint="default"/>
        <w:sz w:val="20"/>
      </w:rPr>
    </w:lvl>
  </w:abstractNum>
  <w:abstractNum w:abstractNumId="118" w15:restartNumberingAfterBreak="0">
    <w:nsid w:val="760A1DB6"/>
    <w:multiLevelType w:val="multilevel"/>
    <w:tmpl w:val="19588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6BB437C"/>
    <w:multiLevelType w:val="multilevel"/>
    <w:tmpl w:val="6E4012B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EE5EBC"/>
    <w:multiLevelType w:val="hybridMultilevel"/>
    <w:tmpl w:val="E6BC682E"/>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771A70EF"/>
    <w:multiLevelType w:val="multilevel"/>
    <w:tmpl w:val="B5143494"/>
    <w:lvl w:ilvl="0">
      <w:start w:val="1"/>
      <w:numFmt w:val="decimal"/>
      <w:lvlText w:val="%1."/>
      <w:lvlJc w:val="left"/>
      <w:pPr>
        <w:tabs>
          <w:tab w:val="num" w:pos="720"/>
        </w:tabs>
        <w:ind w:left="720" w:hanging="360"/>
      </w:pPr>
      <w:rPr>
        <w:rFonts w:ascii="Times New Roman" w:eastAsia="Calibri" w:hAnsi="Times New Roman" w:cs="Times New Roman"/>
      </w:rPr>
    </w:lvl>
    <w:lvl w:ilvl="1">
      <w:start w:val="1"/>
      <w:numFmt w:val="bullet"/>
      <w:lvlText w:val=""/>
      <w:lvlJc w:val="left"/>
      <w:pPr>
        <w:ind w:left="1069"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76358CC"/>
    <w:multiLevelType w:val="hybridMultilevel"/>
    <w:tmpl w:val="A4B0651A"/>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23" w15:restartNumberingAfterBreak="0">
    <w:nsid w:val="799F1610"/>
    <w:multiLevelType w:val="hybridMultilevel"/>
    <w:tmpl w:val="CF84ACF6"/>
    <w:lvl w:ilvl="0" w:tplc="C978984C">
      <w:start w:val="1"/>
      <w:numFmt w:val="lowerLetter"/>
      <w:lvlText w:val="%1."/>
      <w:lvlJc w:val="left"/>
      <w:pPr>
        <w:ind w:left="785" w:hanging="360"/>
      </w:pPr>
      <w:rPr>
        <w:rFonts w:ascii="Times New Roman" w:eastAsia="Calibri" w:hAnsi="Times New Roman" w:cs="Times New Roman"/>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124" w15:restartNumberingAfterBreak="0">
    <w:nsid w:val="79E47500"/>
    <w:multiLevelType w:val="multilevel"/>
    <w:tmpl w:val="D96ECD90"/>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15"/>
        </w:tabs>
        <w:ind w:left="1015" w:hanging="360"/>
      </w:pPr>
      <w:rPr>
        <w:rFonts w:ascii="Courier New" w:hAnsi="Courier New" w:hint="default"/>
        <w:sz w:val="20"/>
      </w:rPr>
    </w:lvl>
    <w:lvl w:ilvl="2" w:tentative="1">
      <w:start w:val="1"/>
      <w:numFmt w:val="bullet"/>
      <w:lvlText w:val=""/>
      <w:lvlJc w:val="left"/>
      <w:pPr>
        <w:tabs>
          <w:tab w:val="num" w:pos="1735"/>
        </w:tabs>
        <w:ind w:left="1735" w:hanging="360"/>
      </w:pPr>
      <w:rPr>
        <w:rFonts w:ascii="Wingdings" w:hAnsi="Wingdings" w:hint="default"/>
        <w:sz w:val="20"/>
      </w:rPr>
    </w:lvl>
    <w:lvl w:ilvl="3" w:tentative="1">
      <w:start w:val="1"/>
      <w:numFmt w:val="bullet"/>
      <w:lvlText w:val=""/>
      <w:lvlJc w:val="left"/>
      <w:pPr>
        <w:tabs>
          <w:tab w:val="num" w:pos="2455"/>
        </w:tabs>
        <w:ind w:left="2455" w:hanging="360"/>
      </w:pPr>
      <w:rPr>
        <w:rFonts w:ascii="Wingdings" w:hAnsi="Wingdings" w:hint="default"/>
        <w:sz w:val="20"/>
      </w:rPr>
    </w:lvl>
    <w:lvl w:ilvl="4" w:tentative="1">
      <w:start w:val="1"/>
      <w:numFmt w:val="bullet"/>
      <w:lvlText w:val=""/>
      <w:lvlJc w:val="left"/>
      <w:pPr>
        <w:tabs>
          <w:tab w:val="num" w:pos="3175"/>
        </w:tabs>
        <w:ind w:left="3175" w:hanging="360"/>
      </w:pPr>
      <w:rPr>
        <w:rFonts w:ascii="Wingdings" w:hAnsi="Wingdings" w:hint="default"/>
        <w:sz w:val="20"/>
      </w:rPr>
    </w:lvl>
    <w:lvl w:ilvl="5" w:tentative="1">
      <w:start w:val="1"/>
      <w:numFmt w:val="bullet"/>
      <w:lvlText w:val=""/>
      <w:lvlJc w:val="left"/>
      <w:pPr>
        <w:tabs>
          <w:tab w:val="num" w:pos="3895"/>
        </w:tabs>
        <w:ind w:left="3895" w:hanging="360"/>
      </w:pPr>
      <w:rPr>
        <w:rFonts w:ascii="Wingdings" w:hAnsi="Wingdings" w:hint="default"/>
        <w:sz w:val="20"/>
      </w:rPr>
    </w:lvl>
    <w:lvl w:ilvl="6" w:tentative="1">
      <w:start w:val="1"/>
      <w:numFmt w:val="bullet"/>
      <w:lvlText w:val=""/>
      <w:lvlJc w:val="left"/>
      <w:pPr>
        <w:tabs>
          <w:tab w:val="num" w:pos="4615"/>
        </w:tabs>
        <w:ind w:left="4615" w:hanging="360"/>
      </w:pPr>
      <w:rPr>
        <w:rFonts w:ascii="Wingdings" w:hAnsi="Wingdings" w:hint="default"/>
        <w:sz w:val="20"/>
      </w:rPr>
    </w:lvl>
    <w:lvl w:ilvl="7" w:tentative="1">
      <w:start w:val="1"/>
      <w:numFmt w:val="bullet"/>
      <w:lvlText w:val=""/>
      <w:lvlJc w:val="left"/>
      <w:pPr>
        <w:tabs>
          <w:tab w:val="num" w:pos="5335"/>
        </w:tabs>
        <w:ind w:left="5335" w:hanging="360"/>
      </w:pPr>
      <w:rPr>
        <w:rFonts w:ascii="Wingdings" w:hAnsi="Wingdings" w:hint="default"/>
        <w:sz w:val="20"/>
      </w:rPr>
    </w:lvl>
    <w:lvl w:ilvl="8" w:tentative="1">
      <w:start w:val="1"/>
      <w:numFmt w:val="bullet"/>
      <w:lvlText w:val=""/>
      <w:lvlJc w:val="left"/>
      <w:pPr>
        <w:tabs>
          <w:tab w:val="num" w:pos="6055"/>
        </w:tabs>
        <w:ind w:left="6055" w:hanging="360"/>
      </w:pPr>
      <w:rPr>
        <w:rFonts w:ascii="Wingdings" w:hAnsi="Wingdings" w:hint="default"/>
        <w:sz w:val="20"/>
      </w:rPr>
    </w:lvl>
  </w:abstractNum>
  <w:abstractNum w:abstractNumId="125" w15:restartNumberingAfterBreak="0">
    <w:nsid w:val="7A142F36"/>
    <w:multiLevelType w:val="multilevel"/>
    <w:tmpl w:val="9912BAAC"/>
    <w:lvl w:ilvl="0">
      <w:start w:val="1"/>
      <w:numFmt w:val="bullet"/>
      <w:lvlText w:val=""/>
      <w:lvlJc w:val="left"/>
      <w:pPr>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EA4723"/>
    <w:multiLevelType w:val="multilevel"/>
    <w:tmpl w:val="76588EB0"/>
    <w:lvl w:ilvl="0">
      <w:start w:val="1"/>
      <w:numFmt w:val="bullet"/>
      <w:lvlText w:val=""/>
      <w:lvlJc w:val="left"/>
      <w:pPr>
        <w:ind w:left="720" w:hanging="360"/>
      </w:pPr>
      <w:rPr>
        <w:rFonts w:ascii="Symbol" w:hAnsi="Symbol" w:hint="default"/>
      </w:rPr>
    </w:lvl>
    <w:lvl w:ilvl="1">
      <w:start w:val="1"/>
      <w:numFmt w:val="bullet"/>
      <w:lvlText w:val=""/>
      <w:lvlJc w:val="left"/>
      <w:pPr>
        <w:ind w:left="1069"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B5D758E"/>
    <w:multiLevelType w:val="hybridMultilevel"/>
    <w:tmpl w:val="82A46716"/>
    <w:lvl w:ilvl="0" w:tplc="08090001">
      <w:start w:val="1"/>
      <w:numFmt w:val="bullet"/>
      <w:lvlText w:val=""/>
      <w:lvlJc w:val="left"/>
      <w:pPr>
        <w:ind w:left="643"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7B677FCA"/>
    <w:multiLevelType w:val="multilevel"/>
    <w:tmpl w:val="EA486D6C"/>
    <w:lvl w:ilvl="0">
      <w:start w:val="1"/>
      <w:numFmt w:val="bullet"/>
      <w:lvlText w:val=""/>
      <w:lvlJc w:val="left"/>
      <w:pPr>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9A1625"/>
    <w:multiLevelType w:val="multilevel"/>
    <w:tmpl w:val="9B465864"/>
    <w:lvl w:ilvl="0">
      <w:start w:val="1"/>
      <w:numFmt w:val="bullet"/>
      <w:lvlText w:val=""/>
      <w:lvlJc w:val="left"/>
      <w:pPr>
        <w:ind w:left="785" w:hanging="360"/>
      </w:pPr>
      <w:rPr>
        <w:rFonts w:ascii="Symbol" w:hAnsi="Symbol" w:hint="default"/>
        <w:sz w:val="20"/>
      </w:rPr>
    </w:lvl>
    <w:lvl w:ilvl="1" w:tentative="1">
      <w:start w:val="1"/>
      <w:numFmt w:val="bullet"/>
      <w:lvlText w:val=""/>
      <w:lvlJc w:val="left"/>
      <w:pPr>
        <w:tabs>
          <w:tab w:val="num" w:pos="1582"/>
        </w:tabs>
        <w:ind w:left="1582" w:hanging="360"/>
      </w:pPr>
      <w:rPr>
        <w:rFonts w:ascii="Symbol" w:hAnsi="Symbol" w:hint="default"/>
        <w:sz w:val="20"/>
      </w:rPr>
    </w:lvl>
    <w:lvl w:ilvl="2" w:tentative="1">
      <w:start w:val="1"/>
      <w:numFmt w:val="bullet"/>
      <w:lvlText w:val=""/>
      <w:lvlJc w:val="left"/>
      <w:pPr>
        <w:tabs>
          <w:tab w:val="num" w:pos="2302"/>
        </w:tabs>
        <w:ind w:left="2302" w:hanging="360"/>
      </w:pPr>
      <w:rPr>
        <w:rFonts w:ascii="Symbol" w:hAnsi="Symbol" w:hint="default"/>
        <w:sz w:val="20"/>
      </w:rPr>
    </w:lvl>
    <w:lvl w:ilvl="3" w:tentative="1">
      <w:start w:val="1"/>
      <w:numFmt w:val="bullet"/>
      <w:lvlText w:val=""/>
      <w:lvlJc w:val="left"/>
      <w:pPr>
        <w:tabs>
          <w:tab w:val="num" w:pos="3022"/>
        </w:tabs>
        <w:ind w:left="3022" w:hanging="360"/>
      </w:pPr>
      <w:rPr>
        <w:rFonts w:ascii="Symbol" w:hAnsi="Symbol" w:hint="default"/>
        <w:sz w:val="20"/>
      </w:rPr>
    </w:lvl>
    <w:lvl w:ilvl="4" w:tentative="1">
      <w:start w:val="1"/>
      <w:numFmt w:val="bullet"/>
      <w:lvlText w:val=""/>
      <w:lvlJc w:val="left"/>
      <w:pPr>
        <w:tabs>
          <w:tab w:val="num" w:pos="3742"/>
        </w:tabs>
        <w:ind w:left="3742" w:hanging="360"/>
      </w:pPr>
      <w:rPr>
        <w:rFonts w:ascii="Symbol" w:hAnsi="Symbol" w:hint="default"/>
        <w:sz w:val="20"/>
      </w:rPr>
    </w:lvl>
    <w:lvl w:ilvl="5" w:tentative="1">
      <w:start w:val="1"/>
      <w:numFmt w:val="bullet"/>
      <w:lvlText w:val=""/>
      <w:lvlJc w:val="left"/>
      <w:pPr>
        <w:tabs>
          <w:tab w:val="num" w:pos="4462"/>
        </w:tabs>
        <w:ind w:left="4462" w:hanging="360"/>
      </w:pPr>
      <w:rPr>
        <w:rFonts w:ascii="Symbol" w:hAnsi="Symbol" w:hint="default"/>
        <w:sz w:val="20"/>
      </w:rPr>
    </w:lvl>
    <w:lvl w:ilvl="6" w:tentative="1">
      <w:start w:val="1"/>
      <w:numFmt w:val="bullet"/>
      <w:lvlText w:val=""/>
      <w:lvlJc w:val="left"/>
      <w:pPr>
        <w:tabs>
          <w:tab w:val="num" w:pos="5182"/>
        </w:tabs>
        <w:ind w:left="5182" w:hanging="360"/>
      </w:pPr>
      <w:rPr>
        <w:rFonts w:ascii="Symbol" w:hAnsi="Symbol" w:hint="default"/>
        <w:sz w:val="20"/>
      </w:rPr>
    </w:lvl>
    <w:lvl w:ilvl="7" w:tentative="1">
      <w:start w:val="1"/>
      <w:numFmt w:val="bullet"/>
      <w:lvlText w:val=""/>
      <w:lvlJc w:val="left"/>
      <w:pPr>
        <w:tabs>
          <w:tab w:val="num" w:pos="5902"/>
        </w:tabs>
        <w:ind w:left="5902" w:hanging="360"/>
      </w:pPr>
      <w:rPr>
        <w:rFonts w:ascii="Symbol" w:hAnsi="Symbol" w:hint="default"/>
        <w:sz w:val="20"/>
      </w:rPr>
    </w:lvl>
    <w:lvl w:ilvl="8" w:tentative="1">
      <w:start w:val="1"/>
      <w:numFmt w:val="bullet"/>
      <w:lvlText w:val=""/>
      <w:lvlJc w:val="left"/>
      <w:pPr>
        <w:tabs>
          <w:tab w:val="num" w:pos="6622"/>
        </w:tabs>
        <w:ind w:left="6622" w:hanging="360"/>
      </w:pPr>
      <w:rPr>
        <w:rFonts w:ascii="Symbol" w:hAnsi="Symbol" w:hint="default"/>
        <w:sz w:val="20"/>
      </w:rPr>
    </w:lvl>
  </w:abstractNum>
  <w:abstractNum w:abstractNumId="130" w15:restartNumberingAfterBreak="0">
    <w:nsid w:val="7C757A25"/>
    <w:multiLevelType w:val="multilevel"/>
    <w:tmpl w:val="84AAD5AC"/>
    <w:lvl w:ilvl="0">
      <w:start w:val="1"/>
      <w:numFmt w:val="decimal"/>
      <w:lvlText w:val="%1."/>
      <w:lvlJc w:val="left"/>
      <w:pPr>
        <w:tabs>
          <w:tab w:val="num" w:pos="360"/>
        </w:tabs>
        <w:ind w:left="360" w:hanging="360"/>
      </w:pPr>
      <w:rPr>
        <w:rFonts w:ascii="Times New Roman" w:eastAsia="Calibri" w:hAnsi="Times New Roman" w:cs="Times New Roman"/>
      </w:rPr>
    </w:lvl>
    <w:lvl w:ilvl="1">
      <w:start w:val="1"/>
      <w:numFmt w:val="bullet"/>
      <w:lvlText w:val=""/>
      <w:lvlJc w:val="left"/>
      <w:pPr>
        <w:ind w:left="1069" w:hanging="360"/>
      </w:pPr>
      <w:rPr>
        <w:rFonts w:ascii="Symbol" w:hAnsi="Symbol" w:hint="default"/>
      </w:rPr>
    </w:lvl>
    <w:lvl w:ilvl="2">
      <w:start w:val="1"/>
      <w:numFmt w:val="decimal"/>
      <w:lvlText w:val="%3."/>
      <w:lvlJc w:val="left"/>
      <w:pPr>
        <w:tabs>
          <w:tab w:val="num" w:pos="2160"/>
        </w:tabs>
        <w:ind w:left="2160" w:hanging="360"/>
      </w:pPr>
    </w:lvl>
    <w:lvl w:ilvl="3">
      <w:start w:val="6"/>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D631A1E"/>
    <w:multiLevelType w:val="multilevel"/>
    <w:tmpl w:val="280CCC1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2" w15:restartNumberingAfterBreak="0">
    <w:nsid w:val="7D72571C"/>
    <w:multiLevelType w:val="multilevel"/>
    <w:tmpl w:val="F38A8F2A"/>
    <w:lvl w:ilvl="0">
      <w:start w:val="1"/>
      <w:numFmt w:val="bullet"/>
      <w:lvlText w:val=""/>
      <w:lvlJc w:val="left"/>
      <w:pPr>
        <w:ind w:left="643"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D9F2373"/>
    <w:multiLevelType w:val="multilevel"/>
    <w:tmpl w:val="D9CAC58C"/>
    <w:lvl w:ilvl="0">
      <w:start w:val="1"/>
      <w:numFmt w:val="bullet"/>
      <w:lvlText w:val=""/>
      <w:lvlJc w:val="left"/>
      <w:pPr>
        <w:ind w:left="643"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FBC1F64"/>
    <w:multiLevelType w:val="multilevel"/>
    <w:tmpl w:val="EEF25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6933174">
    <w:abstractNumId w:val="56"/>
  </w:num>
  <w:num w:numId="2" w16cid:durableId="749156636">
    <w:abstractNumId w:val="115"/>
  </w:num>
  <w:num w:numId="3" w16cid:durableId="524288495">
    <w:abstractNumId w:val="75"/>
  </w:num>
  <w:num w:numId="4" w16cid:durableId="705524975">
    <w:abstractNumId w:val="52"/>
  </w:num>
  <w:num w:numId="5" w16cid:durableId="1842349970">
    <w:abstractNumId w:val="80"/>
  </w:num>
  <w:num w:numId="6" w16cid:durableId="1874727388">
    <w:abstractNumId w:val="20"/>
  </w:num>
  <w:num w:numId="7" w16cid:durableId="1353531736">
    <w:abstractNumId w:val="32"/>
  </w:num>
  <w:num w:numId="8" w16cid:durableId="1090544253">
    <w:abstractNumId w:val="118"/>
  </w:num>
  <w:num w:numId="9" w16cid:durableId="2018077608">
    <w:abstractNumId w:val="39"/>
  </w:num>
  <w:num w:numId="10" w16cid:durableId="1328748488">
    <w:abstractNumId w:val="108"/>
  </w:num>
  <w:num w:numId="11" w16cid:durableId="91249133">
    <w:abstractNumId w:val="102"/>
  </w:num>
  <w:num w:numId="12" w16cid:durableId="2003849219">
    <w:abstractNumId w:val="49"/>
  </w:num>
  <w:num w:numId="13" w16cid:durableId="167138022">
    <w:abstractNumId w:val="61"/>
  </w:num>
  <w:num w:numId="14" w16cid:durableId="936979425">
    <w:abstractNumId w:val="42"/>
  </w:num>
  <w:num w:numId="15" w16cid:durableId="1832598898">
    <w:abstractNumId w:val="113"/>
  </w:num>
  <w:num w:numId="16" w16cid:durableId="2074041340">
    <w:abstractNumId w:val="93"/>
  </w:num>
  <w:num w:numId="17" w16cid:durableId="154541212">
    <w:abstractNumId w:val="55"/>
  </w:num>
  <w:num w:numId="18" w16cid:durableId="549927953">
    <w:abstractNumId w:val="13"/>
  </w:num>
  <w:num w:numId="19" w16cid:durableId="812214285">
    <w:abstractNumId w:val="22"/>
  </w:num>
  <w:num w:numId="20" w16cid:durableId="841818113">
    <w:abstractNumId w:val="123"/>
  </w:num>
  <w:num w:numId="21" w16cid:durableId="1222057937">
    <w:abstractNumId w:val="41"/>
  </w:num>
  <w:num w:numId="22" w16cid:durableId="866912720">
    <w:abstractNumId w:val="131"/>
  </w:num>
  <w:num w:numId="23" w16cid:durableId="1007295754">
    <w:abstractNumId w:val="68"/>
  </w:num>
  <w:num w:numId="24" w16cid:durableId="1584726108">
    <w:abstractNumId w:val="99"/>
  </w:num>
  <w:num w:numId="25" w16cid:durableId="2072147250">
    <w:abstractNumId w:val="106"/>
  </w:num>
  <w:num w:numId="26" w16cid:durableId="431971113">
    <w:abstractNumId w:val="36"/>
  </w:num>
  <w:num w:numId="27" w16cid:durableId="779033048">
    <w:abstractNumId w:val="27"/>
  </w:num>
  <w:num w:numId="28" w16cid:durableId="997272316">
    <w:abstractNumId w:val="59"/>
  </w:num>
  <w:num w:numId="29" w16cid:durableId="1920171164">
    <w:abstractNumId w:val="71"/>
  </w:num>
  <w:num w:numId="30" w16cid:durableId="712726905">
    <w:abstractNumId w:val="130"/>
  </w:num>
  <w:num w:numId="31" w16cid:durableId="1304193016">
    <w:abstractNumId w:val="46"/>
  </w:num>
  <w:num w:numId="32" w16cid:durableId="1572429031">
    <w:abstractNumId w:val="121"/>
  </w:num>
  <w:num w:numId="33" w16cid:durableId="817696122">
    <w:abstractNumId w:val="111"/>
  </w:num>
  <w:num w:numId="34" w16cid:durableId="1382825715">
    <w:abstractNumId w:val="81"/>
  </w:num>
  <w:num w:numId="35" w16cid:durableId="1242451396">
    <w:abstractNumId w:val="64"/>
  </w:num>
  <w:num w:numId="36" w16cid:durableId="417096643">
    <w:abstractNumId w:val="101"/>
  </w:num>
  <w:num w:numId="37" w16cid:durableId="221253173">
    <w:abstractNumId w:val="127"/>
  </w:num>
  <w:num w:numId="38" w16cid:durableId="894584033">
    <w:abstractNumId w:val="63"/>
  </w:num>
  <w:num w:numId="39" w16cid:durableId="1627739442">
    <w:abstractNumId w:val="8"/>
  </w:num>
  <w:num w:numId="40" w16cid:durableId="1219171527">
    <w:abstractNumId w:val="73"/>
  </w:num>
  <w:num w:numId="41" w16cid:durableId="313146768">
    <w:abstractNumId w:val="23"/>
  </w:num>
  <w:num w:numId="42" w16cid:durableId="995305420">
    <w:abstractNumId w:val="51"/>
  </w:num>
  <w:num w:numId="43" w16cid:durableId="602419710">
    <w:abstractNumId w:val="45"/>
  </w:num>
  <w:num w:numId="44" w16cid:durableId="2090036808">
    <w:abstractNumId w:val="67"/>
  </w:num>
  <w:num w:numId="45" w16cid:durableId="1770391359">
    <w:abstractNumId w:val="58"/>
  </w:num>
  <w:num w:numId="46" w16cid:durableId="974260983">
    <w:abstractNumId w:val="47"/>
  </w:num>
  <w:num w:numId="47" w16cid:durableId="813839441">
    <w:abstractNumId w:val="91"/>
  </w:num>
  <w:num w:numId="48" w16cid:durableId="872037660">
    <w:abstractNumId w:val="35"/>
  </w:num>
  <w:num w:numId="49" w16cid:durableId="1648968509">
    <w:abstractNumId w:val="60"/>
  </w:num>
  <w:num w:numId="50" w16cid:durableId="115225850">
    <w:abstractNumId w:val="2"/>
  </w:num>
  <w:num w:numId="51" w16cid:durableId="103114572">
    <w:abstractNumId w:val="40"/>
  </w:num>
  <w:num w:numId="52" w16cid:durableId="829177473">
    <w:abstractNumId w:val="84"/>
  </w:num>
  <w:num w:numId="53" w16cid:durableId="2012444574">
    <w:abstractNumId w:val="57"/>
  </w:num>
  <w:num w:numId="54" w16cid:durableId="1176269406">
    <w:abstractNumId w:val="38"/>
  </w:num>
  <w:num w:numId="55" w16cid:durableId="1326474581">
    <w:abstractNumId w:val="126"/>
  </w:num>
  <w:num w:numId="56" w16cid:durableId="972640418">
    <w:abstractNumId w:val="89"/>
  </w:num>
  <w:num w:numId="57" w16cid:durableId="1995865721">
    <w:abstractNumId w:val="78"/>
  </w:num>
  <w:num w:numId="58" w16cid:durableId="1746491949">
    <w:abstractNumId w:val="72"/>
  </w:num>
  <w:num w:numId="59" w16cid:durableId="1914241377">
    <w:abstractNumId w:val="10"/>
  </w:num>
  <w:num w:numId="60" w16cid:durableId="63533490">
    <w:abstractNumId w:val="26"/>
  </w:num>
  <w:num w:numId="61" w16cid:durableId="1339040114">
    <w:abstractNumId w:val="110"/>
  </w:num>
  <w:num w:numId="62" w16cid:durableId="2146585556">
    <w:abstractNumId w:val="114"/>
  </w:num>
  <w:num w:numId="63" w16cid:durableId="371002618">
    <w:abstractNumId w:val="120"/>
  </w:num>
  <w:num w:numId="64" w16cid:durableId="1244950119">
    <w:abstractNumId w:val="87"/>
  </w:num>
  <w:num w:numId="65" w16cid:durableId="1278029292">
    <w:abstractNumId w:val="69"/>
  </w:num>
  <w:num w:numId="66" w16cid:durableId="901140163">
    <w:abstractNumId w:val="96"/>
  </w:num>
  <w:num w:numId="67" w16cid:durableId="747338217">
    <w:abstractNumId w:val="119"/>
  </w:num>
  <w:num w:numId="68" w16cid:durableId="30107981">
    <w:abstractNumId w:val="65"/>
  </w:num>
  <w:num w:numId="69" w16cid:durableId="1960604049">
    <w:abstractNumId w:val="18"/>
  </w:num>
  <w:num w:numId="70" w16cid:durableId="374043436">
    <w:abstractNumId w:val="31"/>
  </w:num>
  <w:num w:numId="71" w16cid:durableId="2113935626">
    <w:abstractNumId w:val="83"/>
  </w:num>
  <w:num w:numId="72" w16cid:durableId="1009405469">
    <w:abstractNumId w:val="122"/>
  </w:num>
  <w:num w:numId="73" w16cid:durableId="1886064317">
    <w:abstractNumId w:val="53"/>
  </w:num>
  <w:num w:numId="74" w16cid:durableId="1814172043">
    <w:abstractNumId w:val="105"/>
  </w:num>
  <w:num w:numId="75" w16cid:durableId="1916279196">
    <w:abstractNumId w:val="34"/>
  </w:num>
  <w:num w:numId="76" w16cid:durableId="1652830228">
    <w:abstractNumId w:val="76"/>
  </w:num>
  <w:num w:numId="77" w16cid:durableId="1284726306">
    <w:abstractNumId w:val="90"/>
  </w:num>
  <w:num w:numId="78" w16cid:durableId="1715276322">
    <w:abstractNumId w:val="112"/>
  </w:num>
  <w:num w:numId="79" w16cid:durableId="937101115">
    <w:abstractNumId w:val="4"/>
  </w:num>
  <w:num w:numId="80" w16cid:durableId="1619753603">
    <w:abstractNumId w:val="24"/>
  </w:num>
  <w:num w:numId="81" w16cid:durableId="1122382887">
    <w:abstractNumId w:val="124"/>
  </w:num>
  <w:num w:numId="82" w16cid:durableId="1410154840">
    <w:abstractNumId w:val="62"/>
  </w:num>
  <w:num w:numId="83" w16cid:durableId="2110419739">
    <w:abstractNumId w:val="25"/>
  </w:num>
  <w:num w:numId="84" w16cid:durableId="1800998111">
    <w:abstractNumId w:val="82"/>
  </w:num>
  <w:num w:numId="85" w16cid:durableId="1162963662">
    <w:abstractNumId w:val="86"/>
  </w:num>
  <w:num w:numId="86" w16cid:durableId="914975510">
    <w:abstractNumId w:val="79"/>
  </w:num>
  <w:num w:numId="87" w16cid:durableId="267588163">
    <w:abstractNumId w:val="7"/>
  </w:num>
  <w:num w:numId="88" w16cid:durableId="1251424824">
    <w:abstractNumId w:val="11"/>
  </w:num>
  <w:num w:numId="89" w16cid:durableId="1049261066">
    <w:abstractNumId w:val="128"/>
  </w:num>
  <w:num w:numId="90" w16cid:durableId="2146896904">
    <w:abstractNumId w:val="109"/>
  </w:num>
  <w:num w:numId="91" w16cid:durableId="1706251243">
    <w:abstractNumId w:val="15"/>
  </w:num>
  <w:num w:numId="92" w16cid:durableId="439758489">
    <w:abstractNumId w:val="92"/>
  </w:num>
  <w:num w:numId="93" w16cid:durableId="811101913">
    <w:abstractNumId w:val="44"/>
  </w:num>
  <w:num w:numId="94" w16cid:durableId="1425417101">
    <w:abstractNumId w:val="54"/>
  </w:num>
  <w:num w:numId="95" w16cid:durableId="1476415887">
    <w:abstractNumId w:val="107"/>
  </w:num>
  <w:num w:numId="96" w16cid:durableId="701052615">
    <w:abstractNumId w:val="74"/>
  </w:num>
  <w:num w:numId="97" w16cid:durableId="825586379">
    <w:abstractNumId w:val="37"/>
  </w:num>
  <w:num w:numId="98" w16cid:durableId="712735553">
    <w:abstractNumId w:val="100"/>
  </w:num>
  <w:num w:numId="99" w16cid:durableId="1397123634">
    <w:abstractNumId w:val="66"/>
  </w:num>
  <w:num w:numId="100" w16cid:durableId="1119834357">
    <w:abstractNumId w:val="97"/>
  </w:num>
  <w:num w:numId="101" w16cid:durableId="1935016458">
    <w:abstractNumId w:val="116"/>
  </w:num>
  <w:num w:numId="102" w16cid:durableId="572088875">
    <w:abstractNumId w:val="103"/>
  </w:num>
  <w:num w:numId="103" w16cid:durableId="2105806628">
    <w:abstractNumId w:val="33"/>
  </w:num>
  <w:num w:numId="104" w16cid:durableId="478612857">
    <w:abstractNumId w:val="0"/>
  </w:num>
  <w:num w:numId="105" w16cid:durableId="769661966">
    <w:abstractNumId w:val="17"/>
  </w:num>
  <w:num w:numId="106" w16cid:durableId="1013337877">
    <w:abstractNumId w:val="16"/>
  </w:num>
  <w:num w:numId="107" w16cid:durableId="1517042999">
    <w:abstractNumId w:val="19"/>
  </w:num>
  <w:num w:numId="108" w16cid:durableId="1692802243">
    <w:abstractNumId w:val="14"/>
  </w:num>
  <w:num w:numId="109" w16cid:durableId="1311399395">
    <w:abstractNumId w:val="88"/>
  </w:num>
  <w:num w:numId="110" w16cid:durableId="1496143685">
    <w:abstractNumId w:val="125"/>
  </w:num>
  <w:num w:numId="111" w16cid:durableId="663897075">
    <w:abstractNumId w:val="3"/>
  </w:num>
  <w:num w:numId="112" w16cid:durableId="482696136">
    <w:abstractNumId w:val="70"/>
  </w:num>
  <w:num w:numId="113" w16cid:durableId="2078628176">
    <w:abstractNumId w:val="43"/>
  </w:num>
  <w:num w:numId="114" w16cid:durableId="1487671727">
    <w:abstractNumId w:val="77"/>
  </w:num>
  <w:num w:numId="115" w16cid:durableId="1363215269">
    <w:abstractNumId w:val="21"/>
  </w:num>
  <w:num w:numId="116" w16cid:durableId="352999926">
    <w:abstractNumId w:val="132"/>
  </w:num>
  <w:num w:numId="117" w16cid:durableId="943465953">
    <w:abstractNumId w:val="133"/>
  </w:num>
  <w:num w:numId="118" w16cid:durableId="1650017495">
    <w:abstractNumId w:val="1"/>
  </w:num>
  <w:num w:numId="119" w16cid:durableId="367679749">
    <w:abstractNumId w:val="98"/>
  </w:num>
  <w:num w:numId="120" w16cid:durableId="1862009127">
    <w:abstractNumId w:val="85"/>
  </w:num>
  <w:num w:numId="121" w16cid:durableId="299305988">
    <w:abstractNumId w:val="28"/>
  </w:num>
  <w:num w:numId="122" w16cid:durableId="1014304370">
    <w:abstractNumId w:val="48"/>
  </w:num>
  <w:num w:numId="123" w16cid:durableId="767846068">
    <w:abstractNumId w:val="104"/>
  </w:num>
  <w:num w:numId="124" w16cid:durableId="1119567986">
    <w:abstractNumId w:val="94"/>
  </w:num>
  <w:num w:numId="125" w16cid:durableId="970522803">
    <w:abstractNumId w:val="6"/>
  </w:num>
  <w:num w:numId="126" w16cid:durableId="1302227918">
    <w:abstractNumId w:val="12"/>
  </w:num>
  <w:num w:numId="127" w16cid:durableId="1714305857">
    <w:abstractNumId w:val="9"/>
  </w:num>
  <w:num w:numId="128" w16cid:durableId="569537376">
    <w:abstractNumId w:val="117"/>
  </w:num>
  <w:num w:numId="129" w16cid:durableId="376318984">
    <w:abstractNumId w:val="129"/>
  </w:num>
  <w:num w:numId="130" w16cid:durableId="702440895">
    <w:abstractNumId w:val="30"/>
  </w:num>
  <w:num w:numId="131" w16cid:durableId="336004706">
    <w:abstractNumId w:val="5"/>
  </w:num>
  <w:num w:numId="132" w16cid:durableId="2091924555">
    <w:abstractNumId w:val="50"/>
  </w:num>
  <w:num w:numId="133" w16cid:durableId="940719736">
    <w:abstractNumId w:val="134"/>
  </w:num>
  <w:num w:numId="134" w16cid:durableId="705839208">
    <w:abstractNumId w:val="29"/>
  </w:num>
  <w:num w:numId="135" w16cid:durableId="219752565">
    <w:abstractNumId w:val="95"/>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C40"/>
    <w:rsid w:val="00000C1D"/>
    <w:rsid w:val="00000ED7"/>
    <w:rsid w:val="00001D88"/>
    <w:rsid w:val="0000441E"/>
    <w:rsid w:val="000064CC"/>
    <w:rsid w:val="00007096"/>
    <w:rsid w:val="00007725"/>
    <w:rsid w:val="00020ACF"/>
    <w:rsid w:val="00021BFD"/>
    <w:rsid w:val="00025F90"/>
    <w:rsid w:val="000276F5"/>
    <w:rsid w:val="000318E8"/>
    <w:rsid w:val="0003240D"/>
    <w:rsid w:val="0003321F"/>
    <w:rsid w:val="00035575"/>
    <w:rsid w:val="000359BC"/>
    <w:rsid w:val="000367D5"/>
    <w:rsid w:val="00042D0B"/>
    <w:rsid w:val="0004335F"/>
    <w:rsid w:val="000447D5"/>
    <w:rsid w:val="00044947"/>
    <w:rsid w:val="00051BE0"/>
    <w:rsid w:val="0005335F"/>
    <w:rsid w:val="00053B29"/>
    <w:rsid w:val="00053FDE"/>
    <w:rsid w:val="0005626B"/>
    <w:rsid w:val="00056C4A"/>
    <w:rsid w:val="0006102E"/>
    <w:rsid w:val="00061562"/>
    <w:rsid w:val="00061C61"/>
    <w:rsid w:val="00061FEA"/>
    <w:rsid w:val="00071AC7"/>
    <w:rsid w:val="00074967"/>
    <w:rsid w:val="00076130"/>
    <w:rsid w:val="00076354"/>
    <w:rsid w:val="00081FE9"/>
    <w:rsid w:val="00084F0D"/>
    <w:rsid w:val="0008724C"/>
    <w:rsid w:val="0009269C"/>
    <w:rsid w:val="00092DD7"/>
    <w:rsid w:val="000A10D7"/>
    <w:rsid w:val="000A4A3A"/>
    <w:rsid w:val="000B70EE"/>
    <w:rsid w:val="000C0014"/>
    <w:rsid w:val="000C17B4"/>
    <w:rsid w:val="000C1F6A"/>
    <w:rsid w:val="000D3377"/>
    <w:rsid w:val="000D43F0"/>
    <w:rsid w:val="000D4A19"/>
    <w:rsid w:val="000D6A77"/>
    <w:rsid w:val="000E61D9"/>
    <w:rsid w:val="000F0617"/>
    <w:rsid w:val="000F2511"/>
    <w:rsid w:val="000F3CE4"/>
    <w:rsid w:val="000F5B1A"/>
    <w:rsid w:val="000F5C79"/>
    <w:rsid w:val="001006C4"/>
    <w:rsid w:val="00101DF1"/>
    <w:rsid w:val="00105E45"/>
    <w:rsid w:val="00106BE1"/>
    <w:rsid w:val="00111ADF"/>
    <w:rsid w:val="00113C3D"/>
    <w:rsid w:val="001157BF"/>
    <w:rsid w:val="00115AFF"/>
    <w:rsid w:val="00121D6E"/>
    <w:rsid w:val="001279BA"/>
    <w:rsid w:val="0013060B"/>
    <w:rsid w:val="0013075D"/>
    <w:rsid w:val="00134420"/>
    <w:rsid w:val="0013472C"/>
    <w:rsid w:val="00145485"/>
    <w:rsid w:val="001471C1"/>
    <w:rsid w:val="001472D9"/>
    <w:rsid w:val="00147455"/>
    <w:rsid w:val="001500D8"/>
    <w:rsid w:val="001512EF"/>
    <w:rsid w:val="00153786"/>
    <w:rsid w:val="0015472E"/>
    <w:rsid w:val="00156C47"/>
    <w:rsid w:val="0015759A"/>
    <w:rsid w:val="00157B49"/>
    <w:rsid w:val="0016065B"/>
    <w:rsid w:val="00164662"/>
    <w:rsid w:val="001654FF"/>
    <w:rsid w:val="00170BDE"/>
    <w:rsid w:val="00171E44"/>
    <w:rsid w:val="0017649A"/>
    <w:rsid w:val="00180ADB"/>
    <w:rsid w:val="00184ACA"/>
    <w:rsid w:val="001875DF"/>
    <w:rsid w:val="001928E4"/>
    <w:rsid w:val="001943B7"/>
    <w:rsid w:val="0019582B"/>
    <w:rsid w:val="00197A06"/>
    <w:rsid w:val="00197B17"/>
    <w:rsid w:val="001A0CC9"/>
    <w:rsid w:val="001A3B98"/>
    <w:rsid w:val="001B22D4"/>
    <w:rsid w:val="001B2FFA"/>
    <w:rsid w:val="001B73D2"/>
    <w:rsid w:val="001B7999"/>
    <w:rsid w:val="001C0CA3"/>
    <w:rsid w:val="001C15D2"/>
    <w:rsid w:val="001C37DA"/>
    <w:rsid w:val="001C5D29"/>
    <w:rsid w:val="001D25F9"/>
    <w:rsid w:val="001D3210"/>
    <w:rsid w:val="001D7872"/>
    <w:rsid w:val="001D7E6A"/>
    <w:rsid w:val="001E4748"/>
    <w:rsid w:val="001E673E"/>
    <w:rsid w:val="001E7B6A"/>
    <w:rsid w:val="001E7DC8"/>
    <w:rsid w:val="00200771"/>
    <w:rsid w:val="00204AFC"/>
    <w:rsid w:val="002070EA"/>
    <w:rsid w:val="00211F04"/>
    <w:rsid w:val="00216FCB"/>
    <w:rsid w:val="0021796F"/>
    <w:rsid w:val="00220522"/>
    <w:rsid w:val="00226028"/>
    <w:rsid w:val="00226D9D"/>
    <w:rsid w:val="00227901"/>
    <w:rsid w:val="002301E3"/>
    <w:rsid w:val="002313CC"/>
    <w:rsid w:val="00232C59"/>
    <w:rsid w:val="002470EB"/>
    <w:rsid w:val="00247260"/>
    <w:rsid w:val="002474B3"/>
    <w:rsid w:val="002554E4"/>
    <w:rsid w:val="002558A5"/>
    <w:rsid w:val="00257A22"/>
    <w:rsid w:val="0026235F"/>
    <w:rsid w:val="002625AE"/>
    <w:rsid w:val="0026514A"/>
    <w:rsid w:val="00270CBD"/>
    <w:rsid w:val="00270D17"/>
    <w:rsid w:val="002715A8"/>
    <w:rsid w:val="00271858"/>
    <w:rsid w:val="002721B5"/>
    <w:rsid w:val="00272A49"/>
    <w:rsid w:val="002751A2"/>
    <w:rsid w:val="002754E1"/>
    <w:rsid w:val="00275835"/>
    <w:rsid w:val="00276E66"/>
    <w:rsid w:val="00280052"/>
    <w:rsid w:val="00281440"/>
    <w:rsid w:val="00282C37"/>
    <w:rsid w:val="00290182"/>
    <w:rsid w:val="00290E9A"/>
    <w:rsid w:val="00292818"/>
    <w:rsid w:val="00293CB1"/>
    <w:rsid w:val="00297A0C"/>
    <w:rsid w:val="002A3050"/>
    <w:rsid w:val="002A7683"/>
    <w:rsid w:val="002B1A8C"/>
    <w:rsid w:val="002B4208"/>
    <w:rsid w:val="002B4338"/>
    <w:rsid w:val="002B4B47"/>
    <w:rsid w:val="002B744C"/>
    <w:rsid w:val="002C59B6"/>
    <w:rsid w:val="002C735E"/>
    <w:rsid w:val="002C7F1E"/>
    <w:rsid w:val="002D433C"/>
    <w:rsid w:val="002D7FB9"/>
    <w:rsid w:val="002E039D"/>
    <w:rsid w:val="002E49F2"/>
    <w:rsid w:val="002F0375"/>
    <w:rsid w:val="002F4CC4"/>
    <w:rsid w:val="00300BE5"/>
    <w:rsid w:val="00303131"/>
    <w:rsid w:val="00303B85"/>
    <w:rsid w:val="0030480A"/>
    <w:rsid w:val="00307DA1"/>
    <w:rsid w:val="00307FB7"/>
    <w:rsid w:val="003105D4"/>
    <w:rsid w:val="00312687"/>
    <w:rsid w:val="00313099"/>
    <w:rsid w:val="0031659B"/>
    <w:rsid w:val="00317A74"/>
    <w:rsid w:val="0032001C"/>
    <w:rsid w:val="003247C8"/>
    <w:rsid w:val="00325D2D"/>
    <w:rsid w:val="0033322C"/>
    <w:rsid w:val="003373F6"/>
    <w:rsid w:val="00345890"/>
    <w:rsid w:val="00345F9B"/>
    <w:rsid w:val="0035286B"/>
    <w:rsid w:val="00352F04"/>
    <w:rsid w:val="00353D12"/>
    <w:rsid w:val="00365678"/>
    <w:rsid w:val="003668F9"/>
    <w:rsid w:val="00371D54"/>
    <w:rsid w:val="00376436"/>
    <w:rsid w:val="0037656A"/>
    <w:rsid w:val="00376C8D"/>
    <w:rsid w:val="00381E38"/>
    <w:rsid w:val="003830CE"/>
    <w:rsid w:val="00383CBB"/>
    <w:rsid w:val="00386803"/>
    <w:rsid w:val="00391A36"/>
    <w:rsid w:val="003A2E53"/>
    <w:rsid w:val="003A3BC2"/>
    <w:rsid w:val="003A60E8"/>
    <w:rsid w:val="003B3DFA"/>
    <w:rsid w:val="003C154B"/>
    <w:rsid w:val="003C42C9"/>
    <w:rsid w:val="003C5C7B"/>
    <w:rsid w:val="003C69AD"/>
    <w:rsid w:val="003C6FA4"/>
    <w:rsid w:val="003C75B8"/>
    <w:rsid w:val="003D069F"/>
    <w:rsid w:val="003D1A3D"/>
    <w:rsid w:val="003D22C7"/>
    <w:rsid w:val="003D461F"/>
    <w:rsid w:val="003E0C2D"/>
    <w:rsid w:val="003E2B19"/>
    <w:rsid w:val="003E2CCE"/>
    <w:rsid w:val="003F1722"/>
    <w:rsid w:val="003F3D9A"/>
    <w:rsid w:val="003F57F7"/>
    <w:rsid w:val="00402D3A"/>
    <w:rsid w:val="00404555"/>
    <w:rsid w:val="00404CBE"/>
    <w:rsid w:val="00406A16"/>
    <w:rsid w:val="00407195"/>
    <w:rsid w:val="00413196"/>
    <w:rsid w:val="00415230"/>
    <w:rsid w:val="00415687"/>
    <w:rsid w:val="0041797C"/>
    <w:rsid w:val="00423970"/>
    <w:rsid w:val="004264AC"/>
    <w:rsid w:val="00427D0C"/>
    <w:rsid w:val="00431177"/>
    <w:rsid w:val="00431F37"/>
    <w:rsid w:val="0043318F"/>
    <w:rsid w:val="0043425C"/>
    <w:rsid w:val="004415ED"/>
    <w:rsid w:val="00441EE5"/>
    <w:rsid w:val="004428B6"/>
    <w:rsid w:val="00442DBE"/>
    <w:rsid w:val="00443552"/>
    <w:rsid w:val="004443A5"/>
    <w:rsid w:val="0044552F"/>
    <w:rsid w:val="00447274"/>
    <w:rsid w:val="0045165F"/>
    <w:rsid w:val="00452B51"/>
    <w:rsid w:val="00460BDC"/>
    <w:rsid w:val="004615A6"/>
    <w:rsid w:val="00461725"/>
    <w:rsid w:val="00464A45"/>
    <w:rsid w:val="004672CB"/>
    <w:rsid w:val="004705F8"/>
    <w:rsid w:val="00471C06"/>
    <w:rsid w:val="00472AC8"/>
    <w:rsid w:val="004811E1"/>
    <w:rsid w:val="004816ED"/>
    <w:rsid w:val="00485E8E"/>
    <w:rsid w:val="00492968"/>
    <w:rsid w:val="00496DCE"/>
    <w:rsid w:val="00497DE4"/>
    <w:rsid w:val="004A0647"/>
    <w:rsid w:val="004A1719"/>
    <w:rsid w:val="004A1AF5"/>
    <w:rsid w:val="004A3A41"/>
    <w:rsid w:val="004A4600"/>
    <w:rsid w:val="004A5D71"/>
    <w:rsid w:val="004A6125"/>
    <w:rsid w:val="004A7364"/>
    <w:rsid w:val="004B4B6A"/>
    <w:rsid w:val="004B5751"/>
    <w:rsid w:val="004B5D51"/>
    <w:rsid w:val="004B642D"/>
    <w:rsid w:val="004B72BC"/>
    <w:rsid w:val="004B75DB"/>
    <w:rsid w:val="004C08C7"/>
    <w:rsid w:val="004C2076"/>
    <w:rsid w:val="004C27EC"/>
    <w:rsid w:val="004C385C"/>
    <w:rsid w:val="004D17DB"/>
    <w:rsid w:val="004D4BF7"/>
    <w:rsid w:val="004E1D05"/>
    <w:rsid w:val="004E1EC2"/>
    <w:rsid w:val="004E2737"/>
    <w:rsid w:val="004E2C41"/>
    <w:rsid w:val="004F01EB"/>
    <w:rsid w:val="004F09E6"/>
    <w:rsid w:val="0050140A"/>
    <w:rsid w:val="00502D6B"/>
    <w:rsid w:val="005134DF"/>
    <w:rsid w:val="00525064"/>
    <w:rsid w:val="00525321"/>
    <w:rsid w:val="00525FC3"/>
    <w:rsid w:val="0053496D"/>
    <w:rsid w:val="0053577C"/>
    <w:rsid w:val="005379C5"/>
    <w:rsid w:val="00543C05"/>
    <w:rsid w:val="00544AAA"/>
    <w:rsid w:val="00544AC0"/>
    <w:rsid w:val="0054767F"/>
    <w:rsid w:val="00553511"/>
    <w:rsid w:val="005613EC"/>
    <w:rsid w:val="0056166D"/>
    <w:rsid w:val="005655EF"/>
    <w:rsid w:val="00571416"/>
    <w:rsid w:val="0057237D"/>
    <w:rsid w:val="005723D4"/>
    <w:rsid w:val="0058180B"/>
    <w:rsid w:val="00584FD3"/>
    <w:rsid w:val="00584FF2"/>
    <w:rsid w:val="00585D41"/>
    <w:rsid w:val="00592A1E"/>
    <w:rsid w:val="00594A7E"/>
    <w:rsid w:val="005958DD"/>
    <w:rsid w:val="00595F98"/>
    <w:rsid w:val="00596E9F"/>
    <w:rsid w:val="005A0729"/>
    <w:rsid w:val="005A2ED4"/>
    <w:rsid w:val="005A362F"/>
    <w:rsid w:val="005A39CC"/>
    <w:rsid w:val="005B4952"/>
    <w:rsid w:val="005B6291"/>
    <w:rsid w:val="005B6526"/>
    <w:rsid w:val="005B7E3B"/>
    <w:rsid w:val="005C1F41"/>
    <w:rsid w:val="005C208F"/>
    <w:rsid w:val="005C2612"/>
    <w:rsid w:val="005C6FCC"/>
    <w:rsid w:val="005C73E2"/>
    <w:rsid w:val="005C764A"/>
    <w:rsid w:val="005D0C82"/>
    <w:rsid w:val="005D2ED4"/>
    <w:rsid w:val="005D3ECA"/>
    <w:rsid w:val="005D4668"/>
    <w:rsid w:val="005D4799"/>
    <w:rsid w:val="005D6CB8"/>
    <w:rsid w:val="005E577A"/>
    <w:rsid w:val="005E7516"/>
    <w:rsid w:val="005F1266"/>
    <w:rsid w:val="005F2D74"/>
    <w:rsid w:val="005F7650"/>
    <w:rsid w:val="005F7A08"/>
    <w:rsid w:val="005F7F60"/>
    <w:rsid w:val="0060260B"/>
    <w:rsid w:val="00604FE2"/>
    <w:rsid w:val="006058F3"/>
    <w:rsid w:val="00610669"/>
    <w:rsid w:val="00614D64"/>
    <w:rsid w:val="00615EFA"/>
    <w:rsid w:val="00624B8B"/>
    <w:rsid w:val="00630F50"/>
    <w:rsid w:val="00632305"/>
    <w:rsid w:val="0063356D"/>
    <w:rsid w:val="00646E26"/>
    <w:rsid w:val="00650F8C"/>
    <w:rsid w:val="00654BBE"/>
    <w:rsid w:val="00654FC5"/>
    <w:rsid w:val="00657C9F"/>
    <w:rsid w:val="00663EB8"/>
    <w:rsid w:val="00665E4A"/>
    <w:rsid w:val="00666821"/>
    <w:rsid w:val="00667EDB"/>
    <w:rsid w:val="006702B2"/>
    <w:rsid w:val="00670315"/>
    <w:rsid w:val="0067037E"/>
    <w:rsid w:val="00670ABC"/>
    <w:rsid w:val="00672AB9"/>
    <w:rsid w:val="00673B1A"/>
    <w:rsid w:val="00676EA0"/>
    <w:rsid w:val="0067780C"/>
    <w:rsid w:val="00680B9F"/>
    <w:rsid w:val="006833B5"/>
    <w:rsid w:val="00683BBD"/>
    <w:rsid w:val="0068407D"/>
    <w:rsid w:val="00684721"/>
    <w:rsid w:val="0068476A"/>
    <w:rsid w:val="00685A32"/>
    <w:rsid w:val="00686365"/>
    <w:rsid w:val="00686F9A"/>
    <w:rsid w:val="006900B4"/>
    <w:rsid w:val="0069270B"/>
    <w:rsid w:val="00694AFB"/>
    <w:rsid w:val="006973B7"/>
    <w:rsid w:val="00697B89"/>
    <w:rsid w:val="006A4ED2"/>
    <w:rsid w:val="006A59C7"/>
    <w:rsid w:val="006A62B2"/>
    <w:rsid w:val="006A7353"/>
    <w:rsid w:val="006B3459"/>
    <w:rsid w:val="006B50ED"/>
    <w:rsid w:val="006B6CB5"/>
    <w:rsid w:val="006C39A4"/>
    <w:rsid w:val="006C562E"/>
    <w:rsid w:val="006D4556"/>
    <w:rsid w:val="006D47B6"/>
    <w:rsid w:val="006D5E83"/>
    <w:rsid w:val="006D7775"/>
    <w:rsid w:val="006E068F"/>
    <w:rsid w:val="006E0D07"/>
    <w:rsid w:val="006E1A36"/>
    <w:rsid w:val="006E6B75"/>
    <w:rsid w:val="006F24CE"/>
    <w:rsid w:val="006F3BE8"/>
    <w:rsid w:val="006F66C9"/>
    <w:rsid w:val="00706F8F"/>
    <w:rsid w:val="0071023C"/>
    <w:rsid w:val="00714670"/>
    <w:rsid w:val="00717781"/>
    <w:rsid w:val="00720166"/>
    <w:rsid w:val="00720E11"/>
    <w:rsid w:val="007214BB"/>
    <w:rsid w:val="00722120"/>
    <w:rsid w:val="00730A14"/>
    <w:rsid w:val="007316A1"/>
    <w:rsid w:val="007340A7"/>
    <w:rsid w:val="00737B45"/>
    <w:rsid w:val="00740D73"/>
    <w:rsid w:val="00743404"/>
    <w:rsid w:val="00747D11"/>
    <w:rsid w:val="00752E77"/>
    <w:rsid w:val="0075332F"/>
    <w:rsid w:val="00755527"/>
    <w:rsid w:val="00757726"/>
    <w:rsid w:val="0076425F"/>
    <w:rsid w:val="007668BA"/>
    <w:rsid w:val="00766BF5"/>
    <w:rsid w:val="0077581A"/>
    <w:rsid w:val="00781D1D"/>
    <w:rsid w:val="007876D1"/>
    <w:rsid w:val="007878EF"/>
    <w:rsid w:val="007904ED"/>
    <w:rsid w:val="007A0C7E"/>
    <w:rsid w:val="007A23A8"/>
    <w:rsid w:val="007A6DE8"/>
    <w:rsid w:val="007A72FB"/>
    <w:rsid w:val="007B1C3F"/>
    <w:rsid w:val="007B235E"/>
    <w:rsid w:val="007B43DB"/>
    <w:rsid w:val="007C0A53"/>
    <w:rsid w:val="007C2D33"/>
    <w:rsid w:val="007C3428"/>
    <w:rsid w:val="007C5243"/>
    <w:rsid w:val="007C63CA"/>
    <w:rsid w:val="007D1024"/>
    <w:rsid w:val="007E4BBE"/>
    <w:rsid w:val="007E5F28"/>
    <w:rsid w:val="007E7ED9"/>
    <w:rsid w:val="007F6764"/>
    <w:rsid w:val="0080366C"/>
    <w:rsid w:val="00805512"/>
    <w:rsid w:val="008208A0"/>
    <w:rsid w:val="008226F9"/>
    <w:rsid w:val="00830E1D"/>
    <w:rsid w:val="008314F6"/>
    <w:rsid w:val="0084076B"/>
    <w:rsid w:val="00840AC1"/>
    <w:rsid w:val="008430B1"/>
    <w:rsid w:val="008466AE"/>
    <w:rsid w:val="00846867"/>
    <w:rsid w:val="00846AA0"/>
    <w:rsid w:val="00851BEA"/>
    <w:rsid w:val="00857D89"/>
    <w:rsid w:val="00863D29"/>
    <w:rsid w:val="0086455C"/>
    <w:rsid w:val="0086465B"/>
    <w:rsid w:val="00865239"/>
    <w:rsid w:val="00867C41"/>
    <w:rsid w:val="00873491"/>
    <w:rsid w:val="00877D45"/>
    <w:rsid w:val="008804F9"/>
    <w:rsid w:val="00880C54"/>
    <w:rsid w:val="00880D65"/>
    <w:rsid w:val="00881073"/>
    <w:rsid w:val="00884087"/>
    <w:rsid w:val="008873C6"/>
    <w:rsid w:val="00890758"/>
    <w:rsid w:val="00894B14"/>
    <w:rsid w:val="008A14A0"/>
    <w:rsid w:val="008A2EC8"/>
    <w:rsid w:val="008A6BC9"/>
    <w:rsid w:val="008A6C40"/>
    <w:rsid w:val="008A7E84"/>
    <w:rsid w:val="008B232D"/>
    <w:rsid w:val="008B357D"/>
    <w:rsid w:val="008B3A69"/>
    <w:rsid w:val="008B40A5"/>
    <w:rsid w:val="008B4C1B"/>
    <w:rsid w:val="008B5D47"/>
    <w:rsid w:val="008C1E33"/>
    <w:rsid w:val="008C1F16"/>
    <w:rsid w:val="008C37C4"/>
    <w:rsid w:val="008D1D50"/>
    <w:rsid w:val="008E0D8A"/>
    <w:rsid w:val="008F07BD"/>
    <w:rsid w:val="008F285E"/>
    <w:rsid w:val="008F3683"/>
    <w:rsid w:val="008F4606"/>
    <w:rsid w:val="008F6EE0"/>
    <w:rsid w:val="00901950"/>
    <w:rsid w:val="00903F3D"/>
    <w:rsid w:val="00911573"/>
    <w:rsid w:val="0091188C"/>
    <w:rsid w:val="00912961"/>
    <w:rsid w:val="00913AAF"/>
    <w:rsid w:val="0091675A"/>
    <w:rsid w:val="0091790D"/>
    <w:rsid w:val="00917A7E"/>
    <w:rsid w:val="009263B9"/>
    <w:rsid w:val="00930A29"/>
    <w:rsid w:val="00935A70"/>
    <w:rsid w:val="009362D9"/>
    <w:rsid w:val="00942416"/>
    <w:rsid w:val="00944544"/>
    <w:rsid w:val="0094602C"/>
    <w:rsid w:val="00946AD1"/>
    <w:rsid w:val="00950AB5"/>
    <w:rsid w:val="00950C27"/>
    <w:rsid w:val="00951274"/>
    <w:rsid w:val="00960474"/>
    <w:rsid w:val="00962A35"/>
    <w:rsid w:val="0096316C"/>
    <w:rsid w:val="009642B6"/>
    <w:rsid w:val="00965DA5"/>
    <w:rsid w:val="00971A21"/>
    <w:rsid w:val="009730E7"/>
    <w:rsid w:val="00975206"/>
    <w:rsid w:val="009757F7"/>
    <w:rsid w:val="0097662D"/>
    <w:rsid w:val="00977FB4"/>
    <w:rsid w:val="0098114A"/>
    <w:rsid w:val="0098563C"/>
    <w:rsid w:val="00985748"/>
    <w:rsid w:val="00986F2A"/>
    <w:rsid w:val="009914FB"/>
    <w:rsid w:val="00991BEB"/>
    <w:rsid w:val="0099513C"/>
    <w:rsid w:val="00996DBE"/>
    <w:rsid w:val="00997D3C"/>
    <w:rsid w:val="009A0369"/>
    <w:rsid w:val="009A257D"/>
    <w:rsid w:val="009A42B8"/>
    <w:rsid w:val="009A48EA"/>
    <w:rsid w:val="009A55AF"/>
    <w:rsid w:val="009A5C5E"/>
    <w:rsid w:val="009B4CF2"/>
    <w:rsid w:val="009B5BAF"/>
    <w:rsid w:val="009B6E58"/>
    <w:rsid w:val="009C1131"/>
    <w:rsid w:val="009C2D8E"/>
    <w:rsid w:val="009C6F0D"/>
    <w:rsid w:val="009E0156"/>
    <w:rsid w:val="009E1927"/>
    <w:rsid w:val="009E24DB"/>
    <w:rsid w:val="009E41E7"/>
    <w:rsid w:val="009E44E9"/>
    <w:rsid w:val="009E5000"/>
    <w:rsid w:val="009E503C"/>
    <w:rsid w:val="009E66F8"/>
    <w:rsid w:val="009F148D"/>
    <w:rsid w:val="00A022E0"/>
    <w:rsid w:val="00A05ECD"/>
    <w:rsid w:val="00A155B1"/>
    <w:rsid w:val="00A20F74"/>
    <w:rsid w:val="00A21E0F"/>
    <w:rsid w:val="00A22F66"/>
    <w:rsid w:val="00A2499A"/>
    <w:rsid w:val="00A25F48"/>
    <w:rsid w:val="00A26C94"/>
    <w:rsid w:val="00A33318"/>
    <w:rsid w:val="00A3421C"/>
    <w:rsid w:val="00A373EE"/>
    <w:rsid w:val="00A409D0"/>
    <w:rsid w:val="00A4175A"/>
    <w:rsid w:val="00A43DD8"/>
    <w:rsid w:val="00A50B09"/>
    <w:rsid w:val="00A61BDA"/>
    <w:rsid w:val="00A62528"/>
    <w:rsid w:val="00A62F24"/>
    <w:rsid w:val="00A6377D"/>
    <w:rsid w:val="00A64051"/>
    <w:rsid w:val="00A667C2"/>
    <w:rsid w:val="00A73A2C"/>
    <w:rsid w:val="00A82A20"/>
    <w:rsid w:val="00A854C7"/>
    <w:rsid w:val="00A86C3D"/>
    <w:rsid w:val="00A90983"/>
    <w:rsid w:val="00A96781"/>
    <w:rsid w:val="00AA0BEB"/>
    <w:rsid w:val="00AA7A9C"/>
    <w:rsid w:val="00AB186A"/>
    <w:rsid w:val="00AB23E4"/>
    <w:rsid w:val="00AB37C0"/>
    <w:rsid w:val="00AB39AC"/>
    <w:rsid w:val="00AB3AB3"/>
    <w:rsid w:val="00AB5624"/>
    <w:rsid w:val="00AB5920"/>
    <w:rsid w:val="00AB6B26"/>
    <w:rsid w:val="00AB7070"/>
    <w:rsid w:val="00AC1828"/>
    <w:rsid w:val="00AC4AD8"/>
    <w:rsid w:val="00AC621D"/>
    <w:rsid w:val="00AD00EE"/>
    <w:rsid w:val="00AD28FD"/>
    <w:rsid w:val="00AD3956"/>
    <w:rsid w:val="00AD6B85"/>
    <w:rsid w:val="00AD7E8D"/>
    <w:rsid w:val="00AE0D71"/>
    <w:rsid w:val="00AE3ACC"/>
    <w:rsid w:val="00AE49EF"/>
    <w:rsid w:val="00AE4EBF"/>
    <w:rsid w:val="00AE78C0"/>
    <w:rsid w:val="00AF206D"/>
    <w:rsid w:val="00AF23FA"/>
    <w:rsid w:val="00AF291F"/>
    <w:rsid w:val="00B0036F"/>
    <w:rsid w:val="00B01DEF"/>
    <w:rsid w:val="00B03651"/>
    <w:rsid w:val="00B036A1"/>
    <w:rsid w:val="00B039A6"/>
    <w:rsid w:val="00B0706A"/>
    <w:rsid w:val="00B10A9B"/>
    <w:rsid w:val="00B141F4"/>
    <w:rsid w:val="00B249EE"/>
    <w:rsid w:val="00B27096"/>
    <w:rsid w:val="00B31D67"/>
    <w:rsid w:val="00B35C92"/>
    <w:rsid w:val="00B35D98"/>
    <w:rsid w:val="00B36925"/>
    <w:rsid w:val="00B41F46"/>
    <w:rsid w:val="00B4224B"/>
    <w:rsid w:val="00B46DC8"/>
    <w:rsid w:val="00B50D49"/>
    <w:rsid w:val="00B50DD4"/>
    <w:rsid w:val="00B51E3E"/>
    <w:rsid w:val="00B53D53"/>
    <w:rsid w:val="00B53E9D"/>
    <w:rsid w:val="00B540BD"/>
    <w:rsid w:val="00B5692C"/>
    <w:rsid w:val="00B57BF9"/>
    <w:rsid w:val="00B6026E"/>
    <w:rsid w:val="00B6269F"/>
    <w:rsid w:val="00B62F0B"/>
    <w:rsid w:val="00B64513"/>
    <w:rsid w:val="00B64BCB"/>
    <w:rsid w:val="00B66CFE"/>
    <w:rsid w:val="00B66D60"/>
    <w:rsid w:val="00B7207F"/>
    <w:rsid w:val="00B72C1E"/>
    <w:rsid w:val="00B75043"/>
    <w:rsid w:val="00B7537D"/>
    <w:rsid w:val="00B803C3"/>
    <w:rsid w:val="00B84B41"/>
    <w:rsid w:val="00B923F6"/>
    <w:rsid w:val="00B92818"/>
    <w:rsid w:val="00B928E4"/>
    <w:rsid w:val="00B96006"/>
    <w:rsid w:val="00B9723A"/>
    <w:rsid w:val="00BA1F6D"/>
    <w:rsid w:val="00BA441C"/>
    <w:rsid w:val="00BA6DAD"/>
    <w:rsid w:val="00BA6F36"/>
    <w:rsid w:val="00BB35A5"/>
    <w:rsid w:val="00BB7CFF"/>
    <w:rsid w:val="00BC0B32"/>
    <w:rsid w:val="00BC1BE4"/>
    <w:rsid w:val="00BC38EB"/>
    <w:rsid w:val="00BC59DA"/>
    <w:rsid w:val="00BC5D83"/>
    <w:rsid w:val="00BE07C2"/>
    <w:rsid w:val="00BE550B"/>
    <w:rsid w:val="00BE5F0B"/>
    <w:rsid w:val="00BF23F0"/>
    <w:rsid w:val="00C00C2E"/>
    <w:rsid w:val="00C00D62"/>
    <w:rsid w:val="00C0189C"/>
    <w:rsid w:val="00C01D69"/>
    <w:rsid w:val="00C028EF"/>
    <w:rsid w:val="00C04E44"/>
    <w:rsid w:val="00C05451"/>
    <w:rsid w:val="00C05E81"/>
    <w:rsid w:val="00C113E9"/>
    <w:rsid w:val="00C14281"/>
    <w:rsid w:val="00C15F04"/>
    <w:rsid w:val="00C16709"/>
    <w:rsid w:val="00C172C0"/>
    <w:rsid w:val="00C174DC"/>
    <w:rsid w:val="00C216DC"/>
    <w:rsid w:val="00C22BAA"/>
    <w:rsid w:val="00C239CF"/>
    <w:rsid w:val="00C25232"/>
    <w:rsid w:val="00C311BF"/>
    <w:rsid w:val="00C330C9"/>
    <w:rsid w:val="00C34FF3"/>
    <w:rsid w:val="00C41293"/>
    <w:rsid w:val="00C46533"/>
    <w:rsid w:val="00C47F5D"/>
    <w:rsid w:val="00C51024"/>
    <w:rsid w:val="00C533F1"/>
    <w:rsid w:val="00C55278"/>
    <w:rsid w:val="00C564D4"/>
    <w:rsid w:val="00C565B3"/>
    <w:rsid w:val="00C56B1D"/>
    <w:rsid w:val="00C56DEE"/>
    <w:rsid w:val="00C6651B"/>
    <w:rsid w:val="00C66E4A"/>
    <w:rsid w:val="00C67F49"/>
    <w:rsid w:val="00C70643"/>
    <w:rsid w:val="00C7074F"/>
    <w:rsid w:val="00C70ECE"/>
    <w:rsid w:val="00C7268B"/>
    <w:rsid w:val="00C729E3"/>
    <w:rsid w:val="00C749DB"/>
    <w:rsid w:val="00C760E0"/>
    <w:rsid w:val="00C77CF9"/>
    <w:rsid w:val="00C8051D"/>
    <w:rsid w:val="00C81EAD"/>
    <w:rsid w:val="00C833F2"/>
    <w:rsid w:val="00C8524B"/>
    <w:rsid w:val="00C853F2"/>
    <w:rsid w:val="00C87C9D"/>
    <w:rsid w:val="00C918CC"/>
    <w:rsid w:val="00C95A23"/>
    <w:rsid w:val="00CA0299"/>
    <w:rsid w:val="00CA1EB3"/>
    <w:rsid w:val="00CA2BBF"/>
    <w:rsid w:val="00CA2E54"/>
    <w:rsid w:val="00CA4D99"/>
    <w:rsid w:val="00CA612A"/>
    <w:rsid w:val="00CB16D4"/>
    <w:rsid w:val="00CB1A9B"/>
    <w:rsid w:val="00CB3176"/>
    <w:rsid w:val="00CB4558"/>
    <w:rsid w:val="00CC0ED0"/>
    <w:rsid w:val="00CC5F14"/>
    <w:rsid w:val="00CD1620"/>
    <w:rsid w:val="00CD40BF"/>
    <w:rsid w:val="00CD50CD"/>
    <w:rsid w:val="00CD5278"/>
    <w:rsid w:val="00CE01FF"/>
    <w:rsid w:val="00CE4308"/>
    <w:rsid w:val="00CE6039"/>
    <w:rsid w:val="00CE6938"/>
    <w:rsid w:val="00CF04E0"/>
    <w:rsid w:val="00CF5CCF"/>
    <w:rsid w:val="00CF6D6E"/>
    <w:rsid w:val="00D10B92"/>
    <w:rsid w:val="00D10D41"/>
    <w:rsid w:val="00D1102F"/>
    <w:rsid w:val="00D21031"/>
    <w:rsid w:val="00D27B80"/>
    <w:rsid w:val="00D30CCE"/>
    <w:rsid w:val="00D31CFE"/>
    <w:rsid w:val="00D330CF"/>
    <w:rsid w:val="00D34604"/>
    <w:rsid w:val="00D34C4D"/>
    <w:rsid w:val="00D352A3"/>
    <w:rsid w:val="00D416D0"/>
    <w:rsid w:val="00D41AD4"/>
    <w:rsid w:val="00D4512F"/>
    <w:rsid w:val="00D466B7"/>
    <w:rsid w:val="00D602A5"/>
    <w:rsid w:val="00D60479"/>
    <w:rsid w:val="00D63427"/>
    <w:rsid w:val="00D64568"/>
    <w:rsid w:val="00D6635F"/>
    <w:rsid w:val="00D67198"/>
    <w:rsid w:val="00D738C3"/>
    <w:rsid w:val="00D75461"/>
    <w:rsid w:val="00D7607E"/>
    <w:rsid w:val="00D76181"/>
    <w:rsid w:val="00D83F80"/>
    <w:rsid w:val="00D84C38"/>
    <w:rsid w:val="00D94044"/>
    <w:rsid w:val="00D973FA"/>
    <w:rsid w:val="00DA0DFE"/>
    <w:rsid w:val="00DA20FE"/>
    <w:rsid w:val="00DA4C64"/>
    <w:rsid w:val="00DA63EB"/>
    <w:rsid w:val="00DA68BB"/>
    <w:rsid w:val="00DB1590"/>
    <w:rsid w:val="00DB59ED"/>
    <w:rsid w:val="00DB6754"/>
    <w:rsid w:val="00DC4F07"/>
    <w:rsid w:val="00DD4A9E"/>
    <w:rsid w:val="00DD6D77"/>
    <w:rsid w:val="00DE01DC"/>
    <w:rsid w:val="00DE32C0"/>
    <w:rsid w:val="00DE4F14"/>
    <w:rsid w:val="00DE5349"/>
    <w:rsid w:val="00DE5631"/>
    <w:rsid w:val="00DE6FA9"/>
    <w:rsid w:val="00DF042B"/>
    <w:rsid w:val="00DF27E3"/>
    <w:rsid w:val="00DF504D"/>
    <w:rsid w:val="00DF667A"/>
    <w:rsid w:val="00E01ED4"/>
    <w:rsid w:val="00E02787"/>
    <w:rsid w:val="00E13272"/>
    <w:rsid w:val="00E14A1E"/>
    <w:rsid w:val="00E1704C"/>
    <w:rsid w:val="00E2091E"/>
    <w:rsid w:val="00E21898"/>
    <w:rsid w:val="00E3118D"/>
    <w:rsid w:val="00E34220"/>
    <w:rsid w:val="00E36333"/>
    <w:rsid w:val="00E36E3B"/>
    <w:rsid w:val="00E37AB6"/>
    <w:rsid w:val="00E37C1B"/>
    <w:rsid w:val="00E40016"/>
    <w:rsid w:val="00E403E5"/>
    <w:rsid w:val="00E40439"/>
    <w:rsid w:val="00E413AA"/>
    <w:rsid w:val="00E425CA"/>
    <w:rsid w:val="00E42D94"/>
    <w:rsid w:val="00E431C6"/>
    <w:rsid w:val="00E456C1"/>
    <w:rsid w:val="00E46D4E"/>
    <w:rsid w:val="00E50665"/>
    <w:rsid w:val="00E52499"/>
    <w:rsid w:val="00E608C3"/>
    <w:rsid w:val="00E621D0"/>
    <w:rsid w:val="00E664B5"/>
    <w:rsid w:val="00E6762B"/>
    <w:rsid w:val="00E70B15"/>
    <w:rsid w:val="00E75552"/>
    <w:rsid w:val="00E77C8F"/>
    <w:rsid w:val="00E81CF8"/>
    <w:rsid w:val="00E82431"/>
    <w:rsid w:val="00E83365"/>
    <w:rsid w:val="00E84424"/>
    <w:rsid w:val="00E8543A"/>
    <w:rsid w:val="00E8588A"/>
    <w:rsid w:val="00E86E13"/>
    <w:rsid w:val="00E90057"/>
    <w:rsid w:val="00E90B39"/>
    <w:rsid w:val="00E91EBE"/>
    <w:rsid w:val="00E93724"/>
    <w:rsid w:val="00E93B67"/>
    <w:rsid w:val="00E976BB"/>
    <w:rsid w:val="00EA1378"/>
    <w:rsid w:val="00EA15D6"/>
    <w:rsid w:val="00EA240C"/>
    <w:rsid w:val="00EA530C"/>
    <w:rsid w:val="00EA5989"/>
    <w:rsid w:val="00EB7858"/>
    <w:rsid w:val="00EC2AB0"/>
    <w:rsid w:val="00EC5196"/>
    <w:rsid w:val="00EC5494"/>
    <w:rsid w:val="00EC66AC"/>
    <w:rsid w:val="00ED24A2"/>
    <w:rsid w:val="00ED3691"/>
    <w:rsid w:val="00ED6A72"/>
    <w:rsid w:val="00ED6F14"/>
    <w:rsid w:val="00ED6F39"/>
    <w:rsid w:val="00EE0219"/>
    <w:rsid w:val="00EE0A2D"/>
    <w:rsid w:val="00EE1510"/>
    <w:rsid w:val="00EE1B93"/>
    <w:rsid w:val="00EE2C61"/>
    <w:rsid w:val="00EE6CA3"/>
    <w:rsid w:val="00EEBBBD"/>
    <w:rsid w:val="00F025E4"/>
    <w:rsid w:val="00F039E2"/>
    <w:rsid w:val="00F03E41"/>
    <w:rsid w:val="00F14D5D"/>
    <w:rsid w:val="00F14EA5"/>
    <w:rsid w:val="00F172B4"/>
    <w:rsid w:val="00F17F68"/>
    <w:rsid w:val="00F22DCE"/>
    <w:rsid w:val="00F22FE9"/>
    <w:rsid w:val="00F27200"/>
    <w:rsid w:val="00F2784C"/>
    <w:rsid w:val="00F34AC8"/>
    <w:rsid w:val="00F370C1"/>
    <w:rsid w:val="00F41060"/>
    <w:rsid w:val="00F41399"/>
    <w:rsid w:val="00F41B79"/>
    <w:rsid w:val="00F444ED"/>
    <w:rsid w:val="00F44A14"/>
    <w:rsid w:val="00F4500A"/>
    <w:rsid w:val="00F47EDF"/>
    <w:rsid w:val="00F50054"/>
    <w:rsid w:val="00F51354"/>
    <w:rsid w:val="00F519CC"/>
    <w:rsid w:val="00F553E2"/>
    <w:rsid w:val="00F5753F"/>
    <w:rsid w:val="00F678AA"/>
    <w:rsid w:val="00F679A0"/>
    <w:rsid w:val="00F74B26"/>
    <w:rsid w:val="00F77A4E"/>
    <w:rsid w:val="00F83F9A"/>
    <w:rsid w:val="00F84CB2"/>
    <w:rsid w:val="00F8669A"/>
    <w:rsid w:val="00F87352"/>
    <w:rsid w:val="00F87B7E"/>
    <w:rsid w:val="00F92765"/>
    <w:rsid w:val="00F94CE2"/>
    <w:rsid w:val="00FA097E"/>
    <w:rsid w:val="00FA2538"/>
    <w:rsid w:val="00FA450C"/>
    <w:rsid w:val="00FA68E5"/>
    <w:rsid w:val="00FA7CB9"/>
    <w:rsid w:val="00FB2794"/>
    <w:rsid w:val="00FB7024"/>
    <w:rsid w:val="00FC1E84"/>
    <w:rsid w:val="00FC4728"/>
    <w:rsid w:val="00FC68AA"/>
    <w:rsid w:val="00FC71A1"/>
    <w:rsid w:val="00FC77ED"/>
    <w:rsid w:val="00FD101F"/>
    <w:rsid w:val="00FD2EDD"/>
    <w:rsid w:val="00FD321E"/>
    <w:rsid w:val="00FD363C"/>
    <w:rsid w:val="00FD4184"/>
    <w:rsid w:val="00FD4720"/>
    <w:rsid w:val="00FD504B"/>
    <w:rsid w:val="00FD517E"/>
    <w:rsid w:val="00FE49B6"/>
    <w:rsid w:val="00FE7800"/>
    <w:rsid w:val="00FF066A"/>
    <w:rsid w:val="00FF1239"/>
    <w:rsid w:val="00FF5427"/>
    <w:rsid w:val="013AFFA5"/>
    <w:rsid w:val="013E2C28"/>
    <w:rsid w:val="01EC6C8C"/>
    <w:rsid w:val="02F4B321"/>
    <w:rsid w:val="03685095"/>
    <w:rsid w:val="03ED689D"/>
    <w:rsid w:val="0513A29A"/>
    <w:rsid w:val="05C0D3F7"/>
    <w:rsid w:val="05C1B2E0"/>
    <w:rsid w:val="060189D8"/>
    <w:rsid w:val="06470917"/>
    <w:rsid w:val="080D7E35"/>
    <w:rsid w:val="0817A777"/>
    <w:rsid w:val="090865C8"/>
    <w:rsid w:val="09600969"/>
    <w:rsid w:val="0AD482C0"/>
    <w:rsid w:val="0BF04B07"/>
    <w:rsid w:val="0C45FB41"/>
    <w:rsid w:val="0D0B99EF"/>
    <w:rsid w:val="0E23986D"/>
    <w:rsid w:val="0FFDFD22"/>
    <w:rsid w:val="104CECE6"/>
    <w:rsid w:val="109D9093"/>
    <w:rsid w:val="111DF98D"/>
    <w:rsid w:val="13C3896F"/>
    <w:rsid w:val="13E3E346"/>
    <w:rsid w:val="15F13E55"/>
    <w:rsid w:val="16149FE7"/>
    <w:rsid w:val="165EA0EF"/>
    <w:rsid w:val="1732F2E9"/>
    <w:rsid w:val="17484452"/>
    <w:rsid w:val="1787752C"/>
    <w:rsid w:val="17DB12FE"/>
    <w:rsid w:val="17FA30EC"/>
    <w:rsid w:val="183FA485"/>
    <w:rsid w:val="1864F003"/>
    <w:rsid w:val="19893756"/>
    <w:rsid w:val="19978AC1"/>
    <w:rsid w:val="19B55C29"/>
    <w:rsid w:val="1AA6C697"/>
    <w:rsid w:val="1ABC2180"/>
    <w:rsid w:val="1B31F165"/>
    <w:rsid w:val="1C549FF0"/>
    <w:rsid w:val="1C85C7C2"/>
    <w:rsid w:val="1CECB4EA"/>
    <w:rsid w:val="1D30C4EA"/>
    <w:rsid w:val="1D6FF141"/>
    <w:rsid w:val="1DCF3FC9"/>
    <w:rsid w:val="1E09327F"/>
    <w:rsid w:val="1E219823"/>
    <w:rsid w:val="1E57F653"/>
    <w:rsid w:val="1F3701D8"/>
    <w:rsid w:val="1FBA576A"/>
    <w:rsid w:val="1FD87F7E"/>
    <w:rsid w:val="2026AF10"/>
    <w:rsid w:val="21A93C8C"/>
    <w:rsid w:val="21F70715"/>
    <w:rsid w:val="223344FF"/>
    <w:rsid w:val="239C74D3"/>
    <w:rsid w:val="23C03A1E"/>
    <w:rsid w:val="251B5EFD"/>
    <w:rsid w:val="26B4378F"/>
    <w:rsid w:val="2727DEE0"/>
    <w:rsid w:val="277BDF2B"/>
    <w:rsid w:val="2785DBBC"/>
    <w:rsid w:val="27F515F7"/>
    <w:rsid w:val="28456A3C"/>
    <w:rsid w:val="28CACBA9"/>
    <w:rsid w:val="2A6DFFDB"/>
    <w:rsid w:val="2B355C21"/>
    <w:rsid w:val="2B92BE1B"/>
    <w:rsid w:val="2BD74756"/>
    <w:rsid w:val="2BED896E"/>
    <w:rsid w:val="2C4F0C48"/>
    <w:rsid w:val="2C662B13"/>
    <w:rsid w:val="2D2E2122"/>
    <w:rsid w:val="2D5FD3EC"/>
    <w:rsid w:val="2E61ED48"/>
    <w:rsid w:val="307A96F0"/>
    <w:rsid w:val="33F84AEC"/>
    <w:rsid w:val="3440978B"/>
    <w:rsid w:val="34C78867"/>
    <w:rsid w:val="36494C18"/>
    <w:rsid w:val="36DFB436"/>
    <w:rsid w:val="372BFB32"/>
    <w:rsid w:val="37E445F8"/>
    <w:rsid w:val="394F50F9"/>
    <w:rsid w:val="39DC1637"/>
    <w:rsid w:val="39F12C98"/>
    <w:rsid w:val="3A0CB37A"/>
    <w:rsid w:val="3ADFF09F"/>
    <w:rsid w:val="3B05041E"/>
    <w:rsid w:val="3B77E698"/>
    <w:rsid w:val="3BA921AE"/>
    <w:rsid w:val="3BF0D98B"/>
    <w:rsid w:val="3BFC8310"/>
    <w:rsid w:val="3C01177A"/>
    <w:rsid w:val="3C151E24"/>
    <w:rsid w:val="3CD09B02"/>
    <w:rsid w:val="3D8CA9EC"/>
    <w:rsid w:val="3D9CE7DB"/>
    <w:rsid w:val="3DA7AB51"/>
    <w:rsid w:val="3FC8A2A1"/>
    <w:rsid w:val="41256504"/>
    <w:rsid w:val="4132CBF3"/>
    <w:rsid w:val="414FE008"/>
    <w:rsid w:val="418F6581"/>
    <w:rsid w:val="423160E3"/>
    <w:rsid w:val="4342AE16"/>
    <w:rsid w:val="438DDB25"/>
    <w:rsid w:val="452B8231"/>
    <w:rsid w:val="45D9D7E2"/>
    <w:rsid w:val="46E6ACEE"/>
    <w:rsid w:val="46FA00C0"/>
    <w:rsid w:val="472BD8A0"/>
    <w:rsid w:val="48626B01"/>
    <w:rsid w:val="48AF3946"/>
    <w:rsid w:val="48F977D7"/>
    <w:rsid w:val="499952EC"/>
    <w:rsid w:val="49A8B32C"/>
    <w:rsid w:val="49FA0B84"/>
    <w:rsid w:val="4A19ADE5"/>
    <w:rsid w:val="4A5904E5"/>
    <w:rsid w:val="4ABE50C2"/>
    <w:rsid w:val="4B229FB3"/>
    <w:rsid w:val="4B5844B3"/>
    <w:rsid w:val="4BB5D78A"/>
    <w:rsid w:val="4C9C6E0C"/>
    <w:rsid w:val="4CE2F3DD"/>
    <w:rsid w:val="4D00E8D0"/>
    <w:rsid w:val="4D14AD9C"/>
    <w:rsid w:val="4D85ADE1"/>
    <w:rsid w:val="4DAABB3C"/>
    <w:rsid w:val="4E4AF2EE"/>
    <w:rsid w:val="4E888B8E"/>
    <w:rsid w:val="4EEB0B5D"/>
    <w:rsid w:val="4F2262AE"/>
    <w:rsid w:val="50927193"/>
    <w:rsid w:val="50A183B9"/>
    <w:rsid w:val="52238D0F"/>
    <w:rsid w:val="5223F1B0"/>
    <w:rsid w:val="529F6D57"/>
    <w:rsid w:val="52BF3040"/>
    <w:rsid w:val="532E72BF"/>
    <w:rsid w:val="5438A1BB"/>
    <w:rsid w:val="546770C9"/>
    <w:rsid w:val="552BE3D9"/>
    <w:rsid w:val="555F6BC5"/>
    <w:rsid w:val="55779145"/>
    <w:rsid w:val="56224E36"/>
    <w:rsid w:val="56388FC6"/>
    <w:rsid w:val="5757C2DC"/>
    <w:rsid w:val="59183A7E"/>
    <w:rsid w:val="593AD0C2"/>
    <w:rsid w:val="59703088"/>
    <w:rsid w:val="59E93641"/>
    <w:rsid w:val="5A11EDA4"/>
    <w:rsid w:val="5A3C66C3"/>
    <w:rsid w:val="5CDF61A4"/>
    <w:rsid w:val="5D47DCED"/>
    <w:rsid w:val="5DE37842"/>
    <w:rsid w:val="5E05A2E8"/>
    <w:rsid w:val="5F02AEC5"/>
    <w:rsid w:val="5FE122EF"/>
    <w:rsid w:val="5FECC632"/>
    <w:rsid w:val="601769A4"/>
    <w:rsid w:val="610ABB2B"/>
    <w:rsid w:val="616B1DE3"/>
    <w:rsid w:val="61EF4E43"/>
    <w:rsid w:val="6294CF91"/>
    <w:rsid w:val="62F8179F"/>
    <w:rsid w:val="6387D373"/>
    <w:rsid w:val="63C6A08A"/>
    <w:rsid w:val="64E1D7A2"/>
    <w:rsid w:val="651431A5"/>
    <w:rsid w:val="6683E875"/>
    <w:rsid w:val="699FF067"/>
    <w:rsid w:val="69C3FE86"/>
    <w:rsid w:val="6A8FDD19"/>
    <w:rsid w:val="6B013FF5"/>
    <w:rsid w:val="6B018CD7"/>
    <w:rsid w:val="6D840205"/>
    <w:rsid w:val="6E421FD3"/>
    <w:rsid w:val="6E7CE2A7"/>
    <w:rsid w:val="6E915A59"/>
    <w:rsid w:val="6E9E8D16"/>
    <w:rsid w:val="6F3617FC"/>
    <w:rsid w:val="6FA6DDFF"/>
    <w:rsid w:val="6FD4F3D4"/>
    <w:rsid w:val="70916219"/>
    <w:rsid w:val="70AE8980"/>
    <w:rsid w:val="71814C9E"/>
    <w:rsid w:val="71B5F653"/>
    <w:rsid w:val="7294F721"/>
    <w:rsid w:val="72E23425"/>
    <w:rsid w:val="73666647"/>
    <w:rsid w:val="7395F845"/>
    <w:rsid w:val="73A1F29F"/>
    <w:rsid w:val="73DA227E"/>
    <w:rsid w:val="750D7ECD"/>
    <w:rsid w:val="766A171F"/>
    <w:rsid w:val="770F96B0"/>
    <w:rsid w:val="779E9FC0"/>
    <w:rsid w:val="77C43F64"/>
    <w:rsid w:val="79BCC2D0"/>
    <w:rsid w:val="7B396699"/>
    <w:rsid w:val="7B4CB518"/>
    <w:rsid w:val="7BEF8BEE"/>
    <w:rsid w:val="7CE015B3"/>
    <w:rsid w:val="7D3DA459"/>
    <w:rsid w:val="7D41E675"/>
    <w:rsid w:val="7E8EFF2B"/>
    <w:rsid w:val="7F12A9CD"/>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55627"/>
  <w15:chartTrackingRefBased/>
  <w15:docId w15:val="{58615997-82FD-B74D-998D-434DB11A1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rPr>
    </w:rPrDefault>
    <w:pPrDefault>
      <w:pPr>
        <w:spacing w:after="16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C8D"/>
    <w:rPr>
      <w:rFonts w:ascii="Times New Roman" w:eastAsia="Calibri" w:hAnsi="Times New Roman" w:cs="Times New Roman"/>
      <w:sz w:val="20"/>
      <w:lang w:val="en-US"/>
    </w:rPr>
  </w:style>
  <w:style w:type="paragraph" w:styleId="Heading1">
    <w:name w:val="heading 1"/>
    <w:basedOn w:val="Normal"/>
    <w:next w:val="Normal"/>
    <w:link w:val="Heading1Char"/>
    <w:autoRedefine/>
    <w:uiPriority w:val="9"/>
    <w:qFormat/>
    <w:rsid w:val="00FB2794"/>
    <w:pPr>
      <w:keepNext/>
      <w:keepLines/>
      <w:numPr>
        <w:numId w:val="2"/>
      </w:numPr>
      <w:spacing w:before="240" w:after="0"/>
      <w:outlineLvl w:val="0"/>
    </w:pPr>
    <w:rPr>
      <w:rFonts w:eastAsiaTheme="majorEastAsia"/>
      <w:b/>
      <w:bCs/>
      <w:sz w:val="32"/>
      <w:szCs w:val="32"/>
      <w:lang w:val="bg-BG"/>
    </w:rPr>
  </w:style>
  <w:style w:type="paragraph" w:styleId="Heading2">
    <w:name w:val="heading 2"/>
    <w:basedOn w:val="Normal"/>
    <w:next w:val="Normal"/>
    <w:link w:val="Heading2Char"/>
    <w:autoRedefine/>
    <w:uiPriority w:val="9"/>
    <w:unhideWhenUsed/>
    <w:qFormat/>
    <w:rsid w:val="00B92818"/>
    <w:pPr>
      <w:keepNext/>
      <w:keepLines/>
      <w:numPr>
        <w:numId w:val="14"/>
      </w:numPr>
      <w:spacing w:after="0"/>
      <w:contextualSpacing/>
      <w:mirrorIndents/>
      <w:outlineLvl w:val="1"/>
    </w:pPr>
    <w:rPr>
      <w:rFonts w:eastAsia="Times New Roman"/>
      <w:b/>
      <w:bCs/>
      <w:sz w:val="28"/>
      <w:szCs w:val="32"/>
      <w:lang w:val="bg-BG"/>
    </w:rPr>
  </w:style>
  <w:style w:type="paragraph" w:styleId="Heading3">
    <w:name w:val="heading 3"/>
    <w:basedOn w:val="Normal"/>
    <w:next w:val="Normal"/>
    <w:link w:val="Heading3Char"/>
    <w:autoRedefine/>
    <w:uiPriority w:val="9"/>
    <w:unhideWhenUsed/>
    <w:qFormat/>
    <w:rsid w:val="005A362F"/>
    <w:pPr>
      <w:keepNext/>
      <w:keepLines/>
      <w:spacing w:after="0"/>
      <w:contextualSpacing/>
      <w:mirrorIndents/>
      <w:outlineLvl w:val="2"/>
    </w:pPr>
    <w:rPr>
      <w:rFonts w:eastAsiaTheme="majorEastAsia" w:cstheme="majorBidi"/>
      <w:color w:val="1F4D78" w:themeColor="accent1" w:themeShade="7F"/>
      <w:sz w:val="24"/>
      <w:szCs w:val="24"/>
      <w:lang w:val="bg-BG"/>
    </w:rPr>
  </w:style>
  <w:style w:type="paragraph" w:styleId="Heading4">
    <w:name w:val="heading 4"/>
    <w:basedOn w:val="Normal"/>
    <w:next w:val="Normal"/>
    <w:link w:val="Heading4Char"/>
    <w:autoRedefine/>
    <w:uiPriority w:val="9"/>
    <w:unhideWhenUsed/>
    <w:qFormat/>
    <w:rsid w:val="004C2076"/>
    <w:pPr>
      <w:keepNext/>
      <w:keepLines/>
      <w:spacing w:before="40" w:after="0"/>
      <w:ind w:firstLine="360"/>
      <w:outlineLvl w:val="3"/>
    </w:pPr>
    <w:rPr>
      <w:rFonts w:asciiTheme="minorHAnsi" w:eastAsiaTheme="majorEastAsia" w:hAnsiTheme="minorHAnsi" w:cstheme="majorBidi"/>
      <w:i/>
      <w:iCs/>
      <w:color w:val="2E74B5" w:themeColor="accent1" w:themeShade="BF"/>
      <w:sz w:val="24"/>
      <w:szCs w:val="24"/>
      <w:lang w:val="bg-B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4BF7"/>
    <w:rPr>
      <w:color w:val="0000FF"/>
      <w:u w:val="single"/>
    </w:rPr>
  </w:style>
  <w:style w:type="paragraph" w:styleId="Header">
    <w:name w:val="header"/>
    <w:basedOn w:val="Normal"/>
    <w:link w:val="HeaderChar"/>
    <w:uiPriority w:val="99"/>
    <w:unhideWhenUsed/>
    <w:rsid w:val="004D4BF7"/>
    <w:pPr>
      <w:tabs>
        <w:tab w:val="center" w:pos="4536"/>
        <w:tab w:val="right" w:pos="9072"/>
      </w:tabs>
      <w:spacing w:after="0"/>
      <w:ind w:firstLine="360"/>
    </w:pPr>
    <w:rPr>
      <w:rFonts w:asciiTheme="minorHAnsi" w:eastAsia="Times New Roman" w:hAnsiTheme="minorHAnsi" w:cstheme="minorHAnsi"/>
      <w:szCs w:val="20"/>
      <w:lang w:val="bg-BG"/>
    </w:rPr>
  </w:style>
  <w:style w:type="character" w:customStyle="1" w:styleId="HeaderChar">
    <w:name w:val="Header Char"/>
    <w:basedOn w:val="DefaultParagraphFont"/>
    <w:link w:val="Header"/>
    <w:uiPriority w:val="99"/>
    <w:rsid w:val="004D4BF7"/>
    <w:rPr>
      <w:rFonts w:ascii="Times New Roman" w:eastAsia="Times New Roman" w:hAnsi="Times New Roman" w:cs="Times New Roman"/>
      <w:sz w:val="20"/>
      <w:szCs w:val="20"/>
      <w:lang w:val="en-GB"/>
    </w:rPr>
  </w:style>
  <w:style w:type="table" w:styleId="TableGrid">
    <w:name w:val="Table Grid"/>
    <w:basedOn w:val="TableNormal"/>
    <w:uiPriority w:val="39"/>
    <w:rsid w:val="004D4BF7"/>
    <w:pPr>
      <w:spacing w:after="0" w:line="240" w:lineRule="auto"/>
    </w:pPr>
    <w:rPr>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14D64"/>
    <w:pPr>
      <w:spacing w:after="0"/>
      <w:ind w:firstLine="360"/>
    </w:pPr>
    <w:rPr>
      <w:rFonts w:ascii="Segoe UI" w:eastAsia="Times New Roman" w:hAnsi="Segoe UI" w:cs="Segoe UI"/>
      <w:sz w:val="18"/>
      <w:szCs w:val="18"/>
      <w:lang w:val="bg-BG"/>
    </w:rPr>
  </w:style>
  <w:style w:type="character" w:customStyle="1" w:styleId="BalloonTextChar">
    <w:name w:val="Balloon Text Char"/>
    <w:basedOn w:val="DefaultParagraphFont"/>
    <w:link w:val="BalloonText"/>
    <w:uiPriority w:val="99"/>
    <w:semiHidden/>
    <w:rsid w:val="00614D64"/>
    <w:rPr>
      <w:rFonts w:ascii="Segoe UI" w:eastAsia="Times New Roman" w:hAnsi="Segoe UI" w:cs="Segoe UI"/>
      <w:sz w:val="18"/>
      <w:szCs w:val="18"/>
      <w:lang w:val="en-GB"/>
    </w:rPr>
  </w:style>
  <w:style w:type="paragraph" w:styleId="Footer">
    <w:name w:val="footer"/>
    <w:basedOn w:val="Normal"/>
    <w:link w:val="FooterChar"/>
    <w:uiPriority w:val="99"/>
    <w:unhideWhenUsed/>
    <w:rsid w:val="007F6764"/>
    <w:pPr>
      <w:tabs>
        <w:tab w:val="center" w:pos="4536"/>
        <w:tab w:val="right" w:pos="9072"/>
      </w:tabs>
      <w:spacing w:after="0"/>
      <w:ind w:firstLine="360"/>
    </w:pPr>
    <w:rPr>
      <w:rFonts w:asciiTheme="minorHAnsi" w:eastAsia="Times New Roman" w:hAnsiTheme="minorHAnsi" w:cstheme="minorHAnsi"/>
      <w:szCs w:val="20"/>
      <w:lang w:val="bg-BG"/>
    </w:rPr>
  </w:style>
  <w:style w:type="character" w:customStyle="1" w:styleId="FooterChar">
    <w:name w:val="Footer Char"/>
    <w:basedOn w:val="DefaultParagraphFont"/>
    <w:link w:val="Footer"/>
    <w:uiPriority w:val="99"/>
    <w:rsid w:val="007F6764"/>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B64BCB"/>
    <w:pPr>
      <w:numPr>
        <w:numId w:val="3"/>
      </w:numPr>
      <w:spacing w:after="0"/>
      <w:contextualSpacing/>
    </w:pPr>
    <w:rPr>
      <w:rFonts w:eastAsia="Times New Roman"/>
      <w:sz w:val="22"/>
      <w:szCs w:val="20"/>
      <w:lang w:val="bg-BG"/>
    </w:rPr>
  </w:style>
  <w:style w:type="character" w:customStyle="1" w:styleId="normaltextrun">
    <w:name w:val="normaltextrun"/>
    <w:basedOn w:val="DefaultParagraphFont"/>
    <w:rsid w:val="00F77A4E"/>
  </w:style>
  <w:style w:type="paragraph" w:styleId="Title">
    <w:name w:val="Title"/>
    <w:basedOn w:val="Normal"/>
    <w:next w:val="Normal"/>
    <w:link w:val="TitleChar"/>
    <w:uiPriority w:val="10"/>
    <w:qFormat/>
    <w:rsid w:val="00F77A4E"/>
    <w:pPr>
      <w:spacing w:after="0"/>
      <w:ind w:firstLine="360"/>
      <w:contextualSpacing/>
    </w:pPr>
    <w:rPr>
      <w:rFonts w:asciiTheme="majorHAnsi" w:eastAsiaTheme="majorEastAsia" w:hAnsiTheme="majorHAnsi" w:cstheme="majorBidi"/>
      <w:spacing w:val="-10"/>
      <w:kern w:val="28"/>
      <w:sz w:val="56"/>
      <w:szCs w:val="56"/>
      <w:lang w:val="bg-BG"/>
    </w:rPr>
  </w:style>
  <w:style w:type="character" w:customStyle="1" w:styleId="TitleChar">
    <w:name w:val="Title Char"/>
    <w:basedOn w:val="DefaultParagraphFont"/>
    <w:link w:val="Title"/>
    <w:uiPriority w:val="10"/>
    <w:rsid w:val="00F77A4E"/>
    <w:rPr>
      <w:rFonts w:asciiTheme="majorHAnsi" w:eastAsiaTheme="majorEastAsia" w:hAnsiTheme="majorHAnsi" w:cstheme="majorBidi"/>
      <w:spacing w:val="-10"/>
      <w:kern w:val="28"/>
      <w:sz w:val="56"/>
      <w:szCs w:val="56"/>
      <w:lang w:val="en-GB"/>
    </w:rPr>
  </w:style>
  <w:style w:type="character" w:customStyle="1" w:styleId="Heading1Char">
    <w:name w:val="Heading 1 Char"/>
    <w:basedOn w:val="DefaultParagraphFont"/>
    <w:link w:val="Heading1"/>
    <w:uiPriority w:val="9"/>
    <w:rsid w:val="00FB2794"/>
    <w:rPr>
      <w:rFonts w:ascii="Times New Roman" w:eastAsiaTheme="majorEastAsia" w:hAnsi="Times New Roman" w:cs="Times New Roman"/>
      <w:b/>
      <w:bCs/>
      <w:sz w:val="32"/>
      <w:szCs w:val="32"/>
    </w:rPr>
  </w:style>
  <w:style w:type="paragraph" w:styleId="TOCHeading">
    <w:name w:val="TOC Heading"/>
    <w:basedOn w:val="Heading1"/>
    <w:next w:val="Normal"/>
    <w:uiPriority w:val="39"/>
    <w:unhideWhenUsed/>
    <w:qFormat/>
    <w:rsid w:val="00F77A4E"/>
    <w:pPr>
      <w:spacing w:line="259" w:lineRule="auto"/>
      <w:outlineLvl w:val="9"/>
    </w:pPr>
    <w:rPr>
      <w:lang w:val="en-US"/>
    </w:rPr>
  </w:style>
  <w:style w:type="character" w:customStyle="1" w:styleId="Heading2Char">
    <w:name w:val="Heading 2 Char"/>
    <w:basedOn w:val="DefaultParagraphFont"/>
    <w:link w:val="Heading2"/>
    <w:uiPriority w:val="9"/>
    <w:rsid w:val="00B92818"/>
    <w:rPr>
      <w:rFonts w:ascii="Times New Roman" w:eastAsia="Times New Roman" w:hAnsi="Times New Roman" w:cs="Times New Roman"/>
      <w:b/>
      <w:bCs/>
      <w:sz w:val="28"/>
      <w:szCs w:val="32"/>
    </w:rPr>
  </w:style>
  <w:style w:type="paragraph" w:styleId="TOC1">
    <w:name w:val="toc 1"/>
    <w:basedOn w:val="Normal"/>
    <w:next w:val="Normal"/>
    <w:uiPriority w:val="39"/>
    <w:unhideWhenUsed/>
    <w:rsid w:val="7294F721"/>
    <w:pPr>
      <w:spacing w:after="100"/>
      <w:ind w:firstLine="360"/>
    </w:pPr>
    <w:rPr>
      <w:rFonts w:asciiTheme="minorHAnsi" w:eastAsia="Times New Roman" w:hAnsiTheme="minorHAnsi" w:cstheme="minorBidi"/>
      <w:lang w:val="bg-BG"/>
    </w:rPr>
  </w:style>
  <w:style w:type="paragraph" w:styleId="TOC2">
    <w:name w:val="toc 2"/>
    <w:basedOn w:val="Normal"/>
    <w:next w:val="Normal"/>
    <w:autoRedefine/>
    <w:uiPriority w:val="39"/>
    <w:unhideWhenUsed/>
    <w:rsid w:val="004816ED"/>
    <w:pPr>
      <w:tabs>
        <w:tab w:val="left" w:pos="465"/>
        <w:tab w:val="left" w:pos="720"/>
        <w:tab w:val="right" w:pos="9645"/>
      </w:tabs>
      <w:spacing w:after="100"/>
      <w:ind w:left="200" w:firstLine="360"/>
    </w:pPr>
    <w:rPr>
      <w:rFonts w:asciiTheme="minorHAnsi" w:eastAsia="Times New Roman" w:hAnsiTheme="minorHAnsi" w:cstheme="minorHAnsi"/>
      <w:szCs w:val="20"/>
      <w:lang w:val="bg-BG"/>
    </w:rPr>
  </w:style>
  <w:style w:type="character" w:customStyle="1" w:styleId="Heading3Char">
    <w:name w:val="Heading 3 Char"/>
    <w:basedOn w:val="DefaultParagraphFont"/>
    <w:link w:val="Heading3"/>
    <w:uiPriority w:val="9"/>
    <w:rsid w:val="005A362F"/>
    <w:rPr>
      <w:rFonts w:ascii="Times New Roman" w:eastAsiaTheme="majorEastAsia" w:hAnsi="Times New Roman" w:cstheme="majorBidi"/>
      <w:color w:val="1F4D78" w:themeColor="accent1" w:themeShade="7F"/>
      <w:sz w:val="24"/>
      <w:szCs w:val="24"/>
    </w:rPr>
  </w:style>
  <w:style w:type="character" w:customStyle="1" w:styleId="Heading4Char">
    <w:name w:val="Heading 4 Char"/>
    <w:basedOn w:val="DefaultParagraphFont"/>
    <w:link w:val="Heading4"/>
    <w:uiPriority w:val="9"/>
    <w:rsid w:val="004C2076"/>
    <w:rPr>
      <w:rFonts w:eastAsiaTheme="majorEastAsia" w:cstheme="majorBidi"/>
      <w:i/>
      <w:iCs/>
      <w:color w:val="2E74B5" w:themeColor="accent1" w:themeShade="BF"/>
      <w:sz w:val="24"/>
      <w:szCs w:val="24"/>
    </w:rPr>
  </w:style>
  <w:style w:type="paragraph" w:styleId="HTMLPreformatted">
    <w:name w:val="HTML Preformatted"/>
    <w:basedOn w:val="Normal"/>
    <w:link w:val="HTMLPreformattedChar"/>
    <w:uiPriority w:val="99"/>
    <w:unhideWhenUsed/>
    <w:rsid w:val="00E66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664B5"/>
    <w:rPr>
      <w:rFonts w:ascii="Courier New" w:eastAsia="Times New Roman" w:hAnsi="Courier New" w:cs="Courier New"/>
      <w:sz w:val="20"/>
      <w:szCs w:val="20"/>
      <w:lang w:val="en-US"/>
    </w:rPr>
  </w:style>
  <w:style w:type="character" w:customStyle="1" w:styleId="code-summarycomment">
    <w:name w:val="code-summarycomment"/>
    <w:basedOn w:val="DefaultParagraphFont"/>
    <w:rsid w:val="00E664B5"/>
  </w:style>
  <w:style w:type="character" w:customStyle="1" w:styleId="code-comment">
    <w:name w:val="code-comment"/>
    <w:basedOn w:val="DefaultParagraphFont"/>
    <w:rsid w:val="00E664B5"/>
  </w:style>
  <w:style w:type="character" w:customStyle="1" w:styleId="code-keyword">
    <w:name w:val="code-keyword"/>
    <w:basedOn w:val="DefaultParagraphFont"/>
    <w:rsid w:val="00E664B5"/>
  </w:style>
  <w:style w:type="character" w:customStyle="1" w:styleId="code-string">
    <w:name w:val="code-string"/>
    <w:basedOn w:val="DefaultParagraphFont"/>
    <w:rsid w:val="00E664B5"/>
  </w:style>
  <w:style w:type="character" w:customStyle="1" w:styleId="code-sdkkeyword">
    <w:name w:val="code-sdkkeyword"/>
    <w:basedOn w:val="DefaultParagraphFont"/>
    <w:rsid w:val="00D1102F"/>
  </w:style>
  <w:style w:type="paragraph" w:customStyle="1" w:styleId="alt">
    <w:name w:val="alt"/>
    <w:basedOn w:val="Normal"/>
    <w:rsid w:val="004A6125"/>
    <w:pPr>
      <w:spacing w:before="100" w:beforeAutospacing="1" w:after="100" w:afterAutospacing="1"/>
      <w:ind w:firstLine="360"/>
    </w:pPr>
    <w:rPr>
      <w:rFonts w:asciiTheme="minorHAnsi" w:eastAsia="Times New Roman" w:hAnsiTheme="minorHAnsi" w:cstheme="minorHAnsi"/>
      <w:sz w:val="24"/>
      <w:szCs w:val="24"/>
    </w:rPr>
  </w:style>
  <w:style w:type="character" w:customStyle="1" w:styleId="keyword">
    <w:name w:val="keyword"/>
    <w:basedOn w:val="DefaultParagraphFont"/>
    <w:rsid w:val="004A6125"/>
  </w:style>
  <w:style w:type="paragraph" w:styleId="TOC3">
    <w:name w:val="toc 3"/>
    <w:basedOn w:val="Normal"/>
    <w:next w:val="Normal"/>
    <w:autoRedefine/>
    <w:uiPriority w:val="39"/>
    <w:unhideWhenUsed/>
    <w:rsid w:val="00A21E0F"/>
    <w:pPr>
      <w:tabs>
        <w:tab w:val="left" w:pos="880"/>
        <w:tab w:val="right" w:leader="dot" w:pos="9205"/>
      </w:tabs>
      <w:spacing w:after="100"/>
      <w:ind w:left="180" w:firstLine="360"/>
    </w:pPr>
    <w:rPr>
      <w:rFonts w:asciiTheme="minorHAnsi" w:eastAsia="Times New Roman" w:hAnsiTheme="minorHAnsi" w:cstheme="minorHAnsi"/>
      <w:szCs w:val="20"/>
      <w:lang w:val="bg-BG"/>
    </w:rPr>
  </w:style>
  <w:style w:type="character" w:styleId="HTMLCode">
    <w:name w:val="HTML Code"/>
    <w:basedOn w:val="DefaultParagraphFont"/>
    <w:uiPriority w:val="99"/>
    <w:semiHidden/>
    <w:unhideWhenUsed/>
    <w:rsid w:val="003C69AD"/>
    <w:rPr>
      <w:rFonts w:ascii="Courier New" w:eastAsia="Times New Roman" w:hAnsi="Courier New" w:cs="Courier New"/>
      <w:sz w:val="20"/>
      <w:szCs w:val="20"/>
    </w:rPr>
  </w:style>
  <w:style w:type="character" w:customStyle="1" w:styleId="token">
    <w:name w:val="token"/>
    <w:basedOn w:val="DefaultParagraphFont"/>
    <w:rsid w:val="003C69AD"/>
  </w:style>
  <w:style w:type="character" w:styleId="FollowedHyperlink">
    <w:name w:val="FollowedHyperlink"/>
    <w:basedOn w:val="DefaultParagraphFont"/>
    <w:uiPriority w:val="99"/>
    <w:semiHidden/>
    <w:unhideWhenUsed/>
    <w:rsid w:val="003C69AD"/>
    <w:rPr>
      <w:color w:val="954F72" w:themeColor="followedHyperlink"/>
      <w:u w:val="single"/>
    </w:rPr>
  </w:style>
  <w:style w:type="character" w:customStyle="1" w:styleId="UnresolvedMention1">
    <w:name w:val="Unresolved Mention1"/>
    <w:basedOn w:val="DefaultParagraphFont"/>
    <w:uiPriority w:val="99"/>
    <w:semiHidden/>
    <w:unhideWhenUsed/>
    <w:rsid w:val="00946AD1"/>
    <w:rPr>
      <w:color w:val="605E5C"/>
      <w:shd w:val="clear" w:color="auto" w:fill="E1DFDD"/>
    </w:rPr>
  </w:style>
  <w:style w:type="paragraph" w:styleId="FootnoteText">
    <w:name w:val="footnote text"/>
    <w:basedOn w:val="Normal"/>
    <w:link w:val="FootnoteTextChar"/>
    <w:uiPriority w:val="99"/>
    <w:semiHidden/>
    <w:unhideWhenUsed/>
    <w:rsid w:val="007A72FB"/>
    <w:pPr>
      <w:spacing w:after="0" w:line="240" w:lineRule="auto"/>
    </w:pPr>
    <w:rPr>
      <w:szCs w:val="20"/>
      <w:lang w:val="bg-BG"/>
    </w:rPr>
  </w:style>
  <w:style w:type="character" w:customStyle="1" w:styleId="FootnoteTextChar">
    <w:name w:val="Footnote Text Char"/>
    <w:basedOn w:val="DefaultParagraphFont"/>
    <w:link w:val="FootnoteText"/>
    <w:uiPriority w:val="99"/>
    <w:semiHidden/>
    <w:rsid w:val="007A72FB"/>
    <w:rPr>
      <w:rFonts w:ascii="Calibri" w:eastAsia="Calibri" w:hAnsi="Calibri" w:cs="Times New Roman"/>
      <w:sz w:val="20"/>
      <w:szCs w:val="20"/>
    </w:rPr>
  </w:style>
  <w:style w:type="character" w:styleId="FootnoteReference">
    <w:name w:val="footnote reference"/>
    <w:uiPriority w:val="99"/>
    <w:semiHidden/>
    <w:unhideWhenUsed/>
    <w:rsid w:val="007A72FB"/>
    <w:rPr>
      <w:vertAlign w:val="superscript"/>
    </w:rPr>
  </w:style>
  <w:style w:type="paragraph" w:customStyle="1" w:styleId="l0">
    <w:name w:val="l0"/>
    <w:basedOn w:val="Normal"/>
    <w:rsid w:val="006058F3"/>
    <w:pPr>
      <w:spacing w:before="100" w:beforeAutospacing="1" w:after="100" w:afterAutospacing="1" w:line="240" w:lineRule="auto"/>
    </w:pPr>
    <w:rPr>
      <w:rFonts w:eastAsia="Times New Roman"/>
      <w:sz w:val="24"/>
      <w:szCs w:val="24"/>
    </w:rPr>
  </w:style>
  <w:style w:type="character" w:customStyle="1" w:styleId="kwd">
    <w:name w:val="kwd"/>
    <w:basedOn w:val="DefaultParagraphFont"/>
    <w:rsid w:val="006058F3"/>
  </w:style>
  <w:style w:type="character" w:customStyle="1" w:styleId="pln">
    <w:name w:val="pln"/>
    <w:basedOn w:val="DefaultParagraphFont"/>
    <w:rsid w:val="006058F3"/>
  </w:style>
  <w:style w:type="character" w:customStyle="1" w:styleId="typ">
    <w:name w:val="typ"/>
    <w:basedOn w:val="DefaultParagraphFont"/>
    <w:rsid w:val="006058F3"/>
  </w:style>
  <w:style w:type="character" w:customStyle="1" w:styleId="pun">
    <w:name w:val="pun"/>
    <w:basedOn w:val="DefaultParagraphFont"/>
    <w:rsid w:val="006058F3"/>
  </w:style>
  <w:style w:type="paragraph" w:customStyle="1" w:styleId="l1">
    <w:name w:val="l1"/>
    <w:basedOn w:val="Normal"/>
    <w:rsid w:val="006058F3"/>
    <w:pPr>
      <w:spacing w:before="100" w:beforeAutospacing="1" w:after="100" w:afterAutospacing="1" w:line="240" w:lineRule="auto"/>
    </w:pPr>
    <w:rPr>
      <w:rFonts w:eastAsia="Times New Roman"/>
      <w:sz w:val="24"/>
      <w:szCs w:val="24"/>
    </w:rPr>
  </w:style>
  <w:style w:type="paragraph" w:customStyle="1" w:styleId="l2">
    <w:name w:val="l2"/>
    <w:basedOn w:val="Normal"/>
    <w:rsid w:val="006058F3"/>
    <w:pPr>
      <w:spacing w:before="100" w:beforeAutospacing="1" w:after="100" w:afterAutospacing="1" w:line="240" w:lineRule="auto"/>
    </w:pPr>
    <w:rPr>
      <w:rFonts w:eastAsia="Times New Roman"/>
      <w:sz w:val="24"/>
      <w:szCs w:val="24"/>
    </w:rPr>
  </w:style>
  <w:style w:type="paragraph" w:customStyle="1" w:styleId="l3">
    <w:name w:val="l3"/>
    <w:basedOn w:val="Normal"/>
    <w:rsid w:val="006058F3"/>
    <w:pPr>
      <w:spacing w:before="100" w:beforeAutospacing="1" w:after="100" w:afterAutospacing="1" w:line="240" w:lineRule="auto"/>
    </w:pPr>
    <w:rPr>
      <w:rFonts w:eastAsia="Times New Roman"/>
      <w:sz w:val="24"/>
      <w:szCs w:val="24"/>
    </w:rPr>
  </w:style>
  <w:style w:type="paragraph" w:customStyle="1" w:styleId="l4">
    <w:name w:val="l4"/>
    <w:basedOn w:val="Normal"/>
    <w:rsid w:val="006058F3"/>
    <w:pPr>
      <w:spacing w:before="100" w:beforeAutospacing="1" w:after="100" w:afterAutospacing="1" w:line="240" w:lineRule="auto"/>
    </w:pPr>
    <w:rPr>
      <w:rFonts w:eastAsia="Times New Roman"/>
      <w:sz w:val="24"/>
      <w:szCs w:val="24"/>
    </w:rPr>
  </w:style>
  <w:style w:type="paragraph" w:customStyle="1" w:styleId="l5">
    <w:name w:val="l5"/>
    <w:basedOn w:val="Normal"/>
    <w:rsid w:val="006058F3"/>
    <w:pPr>
      <w:spacing w:before="100" w:beforeAutospacing="1" w:after="100" w:afterAutospacing="1" w:line="240" w:lineRule="auto"/>
    </w:pPr>
    <w:rPr>
      <w:rFonts w:eastAsia="Times New Roman"/>
      <w:sz w:val="24"/>
      <w:szCs w:val="24"/>
    </w:rPr>
  </w:style>
  <w:style w:type="paragraph" w:customStyle="1" w:styleId="l6">
    <w:name w:val="l6"/>
    <w:basedOn w:val="Normal"/>
    <w:rsid w:val="006058F3"/>
    <w:pPr>
      <w:spacing w:before="100" w:beforeAutospacing="1" w:after="100" w:afterAutospacing="1" w:line="240" w:lineRule="auto"/>
    </w:pPr>
    <w:rPr>
      <w:rFonts w:eastAsia="Times New Roman"/>
      <w:sz w:val="24"/>
      <w:szCs w:val="24"/>
    </w:rPr>
  </w:style>
  <w:style w:type="paragraph" w:customStyle="1" w:styleId="l7">
    <w:name w:val="l7"/>
    <w:basedOn w:val="Normal"/>
    <w:rsid w:val="006058F3"/>
    <w:pPr>
      <w:spacing w:before="100" w:beforeAutospacing="1" w:after="100" w:afterAutospacing="1" w:line="240" w:lineRule="auto"/>
    </w:pPr>
    <w:rPr>
      <w:rFonts w:eastAsia="Times New Roman"/>
      <w:sz w:val="24"/>
      <w:szCs w:val="24"/>
    </w:rPr>
  </w:style>
  <w:style w:type="paragraph" w:customStyle="1" w:styleId="l8">
    <w:name w:val="l8"/>
    <w:basedOn w:val="Normal"/>
    <w:rsid w:val="006058F3"/>
    <w:pPr>
      <w:spacing w:before="100" w:beforeAutospacing="1" w:after="100" w:afterAutospacing="1" w:line="240" w:lineRule="auto"/>
    </w:pPr>
    <w:rPr>
      <w:rFonts w:eastAsia="Times New Roman"/>
      <w:sz w:val="24"/>
      <w:szCs w:val="24"/>
    </w:rPr>
  </w:style>
  <w:style w:type="character" w:customStyle="1" w:styleId="str">
    <w:name w:val="str"/>
    <w:basedOn w:val="DefaultParagraphFont"/>
    <w:rsid w:val="006058F3"/>
  </w:style>
  <w:style w:type="paragraph" w:customStyle="1" w:styleId="l9">
    <w:name w:val="l9"/>
    <w:basedOn w:val="Normal"/>
    <w:rsid w:val="006058F3"/>
    <w:pPr>
      <w:spacing w:before="100" w:beforeAutospacing="1" w:after="100" w:afterAutospacing="1" w:line="240" w:lineRule="auto"/>
    </w:pPr>
    <w:rPr>
      <w:rFonts w:eastAsia="Times New Roman"/>
      <w:sz w:val="24"/>
      <w:szCs w:val="24"/>
    </w:rPr>
  </w:style>
  <w:style w:type="character" w:customStyle="1" w:styleId="lit">
    <w:name w:val="lit"/>
    <w:basedOn w:val="DefaultParagraphFont"/>
    <w:rsid w:val="006058F3"/>
  </w:style>
  <w:style w:type="paragraph" w:customStyle="1" w:styleId="paragraph">
    <w:name w:val="paragraph"/>
    <w:basedOn w:val="Normal"/>
    <w:rsid w:val="004816ED"/>
    <w:pPr>
      <w:spacing w:before="100" w:beforeAutospacing="1" w:after="100" w:afterAutospacing="1" w:line="240" w:lineRule="auto"/>
    </w:pPr>
    <w:rPr>
      <w:rFonts w:eastAsia="Times New Roman"/>
      <w:sz w:val="24"/>
      <w:szCs w:val="24"/>
    </w:rPr>
  </w:style>
  <w:style w:type="character" w:customStyle="1" w:styleId="eop">
    <w:name w:val="eop"/>
    <w:basedOn w:val="DefaultParagraphFont"/>
    <w:rsid w:val="004816ED"/>
  </w:style>
  <w:style w:type="paragraph" w:styleId="NormalWeb">
    <w:name w:val="Normal (Web)"/>
    <w:basedOn w:val="Normal"/>
    <w:uiPriority w:val="99"/>
    <w:unhideWhenUsed/>
    <w:rsid w:val="004816ED"/>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4816ED"/>
    <w:rPr>
      <w:b/>
      <w:bCs/>
    </w:rPr>
  </w:style>
  <w:style w:type="paragraph" w:styleId="TOC4">
    <w:name w:val="toc 4"/>
    <w:basedOn w:val="Normal"/>
    <w:next w:val="Normal"/>
    <w:autoRedefine/>
    <w:uiPriority w:val="39"/>
    <w:unhideWhenUsed/>
    <w:rsid w:val="001E7B6A"/>
    <w:pPr>
      <w:spacing w:after="100"/>
      <w:ind w:left="600"/>
    </w:pPr>
  </w:style>
  <w:style w:type="paragraph" w:customStyle="1" w:styleId="p1">
    <w:name w:val="p1"/>
    <w:basedOn w:val="Normal"/>
    <w:rsid w:val="0068476A"/>
    <w:pPr>
      <w:spacing w:before="100" w:beforeAutospacing="1" w:after="100" w:afterAutospacing="1" w:line="240" w:lineRule="auto"/>
    </w:pPr>
    <w:rPr>
      <w:rFonts w:eastAsia="Times New Roman"/>
      <w:sz w:val="24"/>
      <w:szCs w:val="24"/>
      <w:lang w:val="en-BG" w:eastAsia="en-GB"/>
    </w:rPr>
  </w:style>
  <w:style w:type="paragraph" w:customStyle="1" w:styleId="p2">
    <w:name w:val="p2"/>
    <w:basedOn w:val="Normal"/>
    <w:rsid w:val="0068476A"/>
    <w:pPr>
      <w:spacing w:before="100" w:beforeAutospacing="1" w:after="100" w:afterAutospacing="1" w:line="240" w:lineRule="auto"/>
    </w:pPr>
    <w:rPr>
      <w:rFonts w:eastAsia="Times New Roman"/>
      <w:sz w:val="24"/>
      <w:szCs w:val="24"/>
      <w:lang w:val="en-BG" w:eastAsia="en-GB"/>
    </w:rPr>
  </w:style>
  <w:style w:type="paragraph" w:styleId="ListBullet">
    <w:name w:val="List Bullet"/>
    <w:basedOn w:val="Normal"/>
    <w:uiPriority w:val="9"/>
    <w:qFormat/>
    <w:rsid w:val="00B803C3"/>
    <w:pPr>
      <w:numPr>
        <w:numId w:val="7"/>
      </w:numPr>
      <w:spacing w:after="120"/>
    </w:pPr>
    <w:rPr>
      <w:rFonts w:eastAsiaTheme="minorHAnsi" w:cstheme="minorBidi"/>
      <w:color w:val="595959" w:themeColor="text1" w:themeTint="A6"/>
      <w:sz w:val="30"/>
      <w:szCs w:val="30"/>
      <w:lang w:val="bg-BG" w:eastAsia="ja-JP"/>
    </w:rPr>
  </w:style>
  <w:style w:type="table" w:styleId="GridTable6ColourfulAccent1">
    <w:name w:val="Grid Table 6 Colorful Accent 1"/>
    <w:basedOn w:val="TableNormal"/>
    <w:uiPriority w:val="51"/>
    <w:rsid w:val="00B803C3"/>
    <w:pPr>
      <w:spacing w:after="0" w:line="240" w:lineRule="auto"/>
    </w:pPr>
    <w:rPr>
      <w:color w:val="2E74B5" w:themeColor="accent1" w:themeShade="BF"/>
      <w:sz w:val="30"/>
      <w:szCs w:val="30"/>
      <w:lang w:val="en-US" w:eastAsia="ja-JP"/>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urfulAccent3">
    <w:name w:val="Grid Table 6 Colorful Accent 3"/>
    <w:basedOn w:val="TableNormal"/>
    <w:uiPriority w:val="51"/>
    <w:rsid w:val="00B803C3"/>
    <w:pPr>
      <w:spacing w:after="0" w:line="240" w:lineRule="auto"/>
    </w:pPr>
    <w:rPr>
      <w:color w:val="7B7B7B" w:themeColor="accent3" w:themeShade="BF"/>
      <w:sz w:val="30"/>
      <w:szCs w:val="3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urfulAccent6">
    <w:name w:val="Grid Table 6 Colorful Accent 6"/>
    <w:basedOn w:val="TableNormal"/>
    <w:uiPriority w:val="51"/>
    <w:rsid w:val="00B803C3"/>
    <w:pPr>
      <w:spacing w:after="0" w:line="240" w:lineRule="auto"/>
    </w:pPr>
    <w:rPr>
      <w:color w:val="538135" w:themeColor="accent6" w:themeShade="BF"/>
      <w:sz w:val="30"/>
      <w:szCs w:val="3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4">
    <w:name w:val="Grid Table 3 Accent 4"/>
    <w:basedOn w:val="TableNormal"/>
    <w:uiPriority w:val="48"/>
    <w:rsid w:val="000B70EE"/>
    <w:pPr>
      <w:spacing w:after="0" w:line="240" w:lineRule="auto"/>
    </w:pPr>
    <w:rPr>
      <w:color w:val="595959" w:themeColor="text1" w:themeTint="A6"/>
      <w:sz w:val="30"/>
      <w:szCs w:val="3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5Dark-Accent1">
    <w:name w:val="Grid Table 5 Dark Accent 1"/>
    <w:basedOn w:val="TableNormal"/>
    <w:uiPriority w:val="50"/>
    <w:rsid w:val="00071A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6">
    <w:name w:val="Grid Table 5 Dark Accent 6"/>
    <w:basedOn w:val="TableNormal"/>
    <w:uiPriority w:val="50"/>
    <w:rsid w:val="00071A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7ColourfulAccent1">
    <w:name w:val="Grid Table 7 Colorful Accent 1"/>
    <w:basedOn w:val="TableNormal"/>
    <w:uiPriority w:val="52"/>
    <w:rsid w:val="00071AC7"/>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urfulAccent6">
    <w:name w:val="Grid Table 7 Colorful Accent 6"/>
    <w:basedOn w:val="TableNormal"/>
    <w:uiPriority w:val="52"/>
    <w:rsid w:val="00071AC7"/>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3-Accent6">
    <w:name w:val="Grid Table 3 Accent 6"/>
    <w:basedOn w:val="TableNormal"/>
    <w:uiPriority w:val="48"/>
    <w:rsid w:val="003D461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apple-converted-space">
    <w:name w:val="apple-converted-space"/>
    <w:basedOn w:val="DefaultParagraphFont"/>
    <w:rsid w:val="00EB7858"/>
  </w:style>
  <w:style w:type="numbering" w:customStyle="1" w:styleId="CurrentList1">
    <w:name w:val="Current List1"/>
    <w:uiPriority w:val="99"/>
    <w:rsid w:val="00FA450C"/>
    <w:pPr>
      <w:numPr>
        <w:numId w:val="65"/>
      </w:numPr>
    </w:pPr>
  </w:style>
  <w:style w:type="numbering" w:styleId="111111">
    <w:name w:val="Outline List 2"/>
    <w:basedOn w:val="NoList"/>
    <w:uiPriority w:val="99"/>
    <w:semiHidden/>
    <w:unhideWhenUsed/>
    <w:rsid w:val="00FA450C"/>
    <w:pPr>
      <w:numPr>
        <w:numId w:val="66"/>
      </w:numPr>
    </w:pPr>
  </w:style>
  <w:style w:type="paragraph" w:styleId="Caption">
    <w:name w:val="caption"/>
    <w:basedOn w:val="Normal"/>
    <w:next w:val="Normal"/>
    <w:uiPriority w:val="35"/>
    <w:unhideWhenUsed/>
    <w:qFormat/>
    <w:rsid w:val="0052506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01">
      <w:bodyDiv w:val="1"/>
      <w:marLeft w:val="0"/>
      <w:marRight w:val="0"/>
      <w:marTop w:val="0"/>
      <w:marBottom w:val="0"/>
      <w:divBdr>
        <w:top w:val="none" w:sz="0" w:space="0" w:color="auto"/>
        <w:left w:val="none" w:sz="0" w:space="0" w:color="auto"/>
        <w:bottom w:val="none" w:sz="0" w:space="0" w:color="auto"/>
        <w:right w:val="none" w:sz="0" w:space="0" w:color="auto"/>
      </w:divBdr>
    </w:div>
    <w:div w:id="7561646">
      <w:bodyDiv w:val="1"/>
      <w:marLeft w:val="0"/>
      <w:marRight w:val="0"/>
      <w:marTop w:val="0"/>
      <w:marBottom w:val="0"/>
      <w:divBdr>
        <w:top w:val="none" w:sz="0" w:space="0" w:color="auto"/>
        <w:left w:val="none" w:sz="0" w:space="0" w:color="auto"/>
        <w:bottom w:val="none" w:sz="0" w:space="0" w:color="auto"/>
        <w:right w:val="none" w:sz="0" w:space="0" w:color="auto"/>
      </w:divBdr>
      <w:divsChild>
        <w:div w:id="1109163373">
          <w:marLeft w:val="0"/>
          <w:marRight w:val="0"/>
          <w:marTop w:val="0"/>
          <w:marBottom w:val="0"/>
          <w:divBdr>
            <w:top w:val="none" w:sz="0" w:space="0" w:color="auto"/>
            <w:left w:val="none" w:sz="0" w:space="0" w:color="auto"/>
            <w:bottom w:val="none" w:sz="0" w:space="0" w:color="auto"/>
            <w:right w:val="none" w:sz="0" w:space="0" w:color="auto"/>
          </w:divBdr>
        </w:div>
        <w:div w:id="1365518632">
          <w:marLeft w:val="0"/>
          <w:marRight w:val="0"/>
          <w:marTop w:val="0"/>
          <w:marBottom w:val="0"/>
          <w:divBdr>
            <w:top w:val="none" w:sz="0" w:space="0" w:color="auto"/>
            <w:left w:val="none" w:sz="0" w:space="0" w:color="auto"/>
            <w:bottom w:val="none" w:sz="0" w:space="0" w:color="auto"/>
            <w:right w:val="none" w:sz="0" w:space="0" w:color="auto"/>
          </w:divBdr>
        </w:div>
      </w:divsChild>
    </w:div>
    <w:div w:id="15931278">
      <w:bodyDiv w:val="1"/>
      <w:marLeft w:val="0"/>
      <w:marRight w:val="0"/>
      <w:marTop w:val="0"/>
      <w:marBottom w:val="0"/>
      <w:divBdr>
        <w:top w:val="none" w:sz="0" w:space="0" w:color="auto"/>
        <w:left w:val="none" w:sz="0" w:space="0" w:color="auto"/>
        <w:bottom w:val="none" w:sz="0" w:space="0" w:color="auto"/>
        <w:right w:val="none" w:sz="0" w:space="0" w:color="auto"/>
      </w:divBdr>
    </w:div>
    <w:div w:id="43795034">
      <w:bodyDiv w:val="1"/>
      <w:marLeft w:val="0"/>
      <w:marRight w:val="0"/>
      <w:marTop w:val="0"/>
      <w:marBottom w:val="0"/>
      <w:divBdr>
        <w:top w:val="none" w:sz="0" w:space="0" w:color="auto"/>
        <w:left w:val="none" w:sz="0" w:space="0" w:color="auto"/>
        <w:bottom w:val="none" w:sz="0" w:space="0" w:color="auto"/>
        <w:right w:val="none" w:sz="0" w:space="0" w:color="auto"/>
      </w:divBdr>
    </w:div>
    <w:div w:id="54591684">
      <w:bodyDiv w:val="1"/>
      <w:marLeft w:val="0"/>
      <w:marRight w:val="0"/>
      <w:marTop w:val="0"/>
      <w:marBottom w:val="0"/>
      <w:divBdr>
        <w:top w:val="none" w:sz="0" w:space="0" w:color="auto"/>
        <w:left w:val="none" w:sz="0" w:space="0" w:color="auto"/>
        <w:bottom w:val="none" w:sz="0" w:space="0" w:color="auto"/>
        <w:right w:val="none" w:sz="0" w:space="0" w:color="auto"/>
      </w:divBdr>
    </w:div>
    <w:div w:id="71319560">
      <w:bodyDiv w:val="1"/>
      <w:marLeft w:val="0"/>
      <w:marRight w:val="0"/>
      <w:marTop w:val="0"/>
      <w:marBottom w:val="0"/>
      <w:divBdr>
        <w:top w:val="none" w:sz="0" w:space="0" w:color="auto"/>
        <w:left w:val="none" w:sz="0" w:space="0" w:color="auto"/>
        <w:bottom w:val="none" w:sz="0" w:space="0" w:color="auto"/>
        <w:right w:val="none" w:sz="0" w:space="0" w:color="auto"/>
      </w:divBdr>
    </w:div>
    <w:div w:id="112091744">
      <w:bodyDiv w:val="1"/>
      <w:marLeft w:val="0"/>
      <w:marRight w:val="0"/>
      <w:marTop w:val="0"/>
      <w:marBottom w:val="0"/>
      <w:divBdr>
        <w:top w:val="none" w:sz="0" w:space="0" w:color="auto"/>
        <w:left w:val="none" w:sz="0" w:space="0" w:color="auto"/>
        <w:bottom w:val="none" w:sz="0" w:space="0" w:color="auto"/>
        <w:right w:val="none" w:sz="0" w:space="0" w:color="auto"/>
      </w:divBdr>
    </w:div>
    <w:div w:id="179660734">
      <w:bodyDiv w:val="1"/>
      <w:marLeft w:val="0"/>
      <w:marRight w:val="0"/>
      <w:marTop w:val="0"/>
      <w:marBottom w:val="0"/>
      <w:divBdr>
        <w:top w:val="none" w:sz="0" w:space="0" w:color="auto"/>
        <w:left w:val="none" w:sz="0" w:space="0" w:color="auto"/>
        <w:bottom w:val="none" w:sz="0" w:space="0" w:color="auto"/>
        <w:right w:val="none" w:sz="0" w:space="0" w:color="auto"/>
      </w:divBdr>
    </w:div>
    <w:div w:id="205334665">
      <w:bodyDiv w:val="1"/>
      <w:marLeft w:val="0"/>
      <w:marRight w:val="0"/>
      <w:marTop w:val="0"/>
      <w:marBottom w:val="0"/>
      <w:divBdr>
        <w:top w:val="none" w:sz="0" w:space="0" w:color="auto"/>
        <w:left w:val="none" w:sz="0" w:space="0" w:color="auto"/>
        <w:bottom w:val="none" w:sz="0" w:space="0" w:color="auto"/>
        <w:right w:val="none" w:sz="0" w:space="0" w:color="auto"/>
      </w:divBdr>
    </w:div>
    <w:div w:id="215702259">
      <w:bodyDiv w:val="1"/>
      <w:marLeft w:val="0"/>
      <w:marRight w:val="0"/>
      <w:marTop w:val="0"/>
      <w:marBottom w:val="0"/>
      <w:divBdr>
        <w:top w:val="none" w:sz="0" w:space="0" w:color="auto"/>
        <w:left w:val="none" w:sz="0" w:space="0" w:color="auto"/>
        <w:bottom w:val="none" w:sz="0" w:space="0" w:color="auto"/>
        <w:right w:val="none" w:sz="0" w:space="0" w:color="auto"/>
      </w:divBdr>
    </w:div>
    <w:div w:id="243537815">
      <w:bodyDiv w:val="1"/>
      <w:marLeft w:val="0"/>
      <w:marRight w:val="0"/>
      <w:marTop w:val="0"/>
      <w:marBottom w:val="0"/>
      <w:divBdr>
        <w:top w:val="none" w:sz="0" w:space="0" w:color="auto"/>
        <w:left w:val="none" w:sz="0" w:space="0" w:color="auto"/>
        <w:bottom w:val="none" w:sz="0" w:space="0" w:color="auto"/>
        <w:right w:val="none" w:sz="0" w:space="0" w:color="auto"/>
      </w:divBdr>
    </w:div>
    <w:div w:id="250311081">
      <w:bodyDiv w:val="1"/>
      <w:marLeft w:val="0"/>
      <w:marRight w:val="0"/>
      <w:marTop w:val="0"/>
      <w:marBottom w:val="0"/>
      <w:divBdr>
        <w:top w:val="none" w:sz="0" w:space="0" w:color="auto"/>
        <w:left w:val="none" w:sz="0" w:space="0" w:color="auto"/>
        <w:bottom w:val="none" w:sz="0" w:space="0" w:color="auto"/>
        <w:right w:val="none" w:sz="0" w:space="0" w:color="auto"/>
      </w:divBdr>
    </w:div>
    <w:div w:id="260382056">
      <w:bodyDiv w:val="1"/>
      <w:marLeft w:val="0"/>
      <w:marRight w:val="0"/>
      <w:marTop w:val="0"/>
      <w:marBottom w:val="0"/>
      <w:divBdr>
        <w:top w:val="none" w:sz="0" w:space="0" w:color="auto"/>
        <w:left w:val="none" w:sz="0" w:space="0" w:color="auto"/>
        <w:bottom w:val="none" w:sz="0" w:space="0" w:color="auto"/>
        <w:right w:val="none" w:sz="0" w:space="0" w:color="auto"/>
      </w:divBdr>
    </w:div>
    <w:div w:id="263001269">
      <w:bodyDiv w:val="1"/>
      <w:marLeft w:val="0"/>
      <w:marRight w:val="0"/>
      <w:marTop w:val="0"/>
      <w:marBottom w:val="0"/>
      <w:divBdr>
        <w:top w:val="none" w:sz="0" w:space="0" w:color="auto"/>
        <w:left w:val="none" w:sz="0" w:space="0" w:color="auto"/>
        <w:bottom w:val="none" w:sz="0" w:space="0" w:color="auto"/>
        <w:right w:val="none" w:sz="0" w:space="0" w:color="auto"/>
      </w:divBdr>
    </w:div>
    <w:div w:id="270089162">
      <w:bodyDiv w:val="1"/>
      <w:marLeft w:val="0"/>
      <w:marRight w:val="0"/>
      <w:marTop w:val="0"/>
      <w:marBottom w:val="0"/>
      <w:divBdr>
        <w:top w:val="none" w:sz="0" w:space="0" w:color="auto"/>
        <w:left w:val="none" w:sz="0" w:space="0" w:color="auto"/>
        <w:bottom w:val="none" w:sz="0" w:space="0" w:color="auto"/>
        <w:right w:val="none" w:sz="0" w:space="0" w:color="auto"/>
      </w:divBdr>
    </w:div>
    <w:div w:id="331226959">
      <w:bodyDiv w:val="1"/>
      <w:marLeft w:val="0"/>
      <w:marRight w:val="0"/>
      <w:marTop w:val="0"/>
      <w:marBottom w:val="0"/>
      <w:divBdr>
        <w:top w:val="none" w:sz="0" w:space="0" w:color="auto"/>
        <w:left w:val="none" w:sz="0" w:space="0" w:color="auto"/>
        <w:bottom w:val="none" w:sz="0" w:space="0" w:color="auto"/>
        <w:right w:val="none" w:sz="0" w:space="0" w:color="auto"/>
      </w:divBdr>
    </w:div>
    <w:div w:id="391924959">
      <w:bodyDiv w:val="1"/>
      <w:marLeft w:val="0"/>
      <w:marRight w:val="0"/>
      <w:marTop w:val="0"/>
      <w:marBottom w:val="0"/>
      <w:divBdr>
        <w:top w:val="none" w:sz="0" w:space="0" w:color="auto"/>
        <w:left w:val="none" w:sz="0" w:space="0" w:color="auto"/>
        <w:bottom w:val="none" w:sz="0" w:space="0" w:color="auto"/>
        <w:right w:val="none" w:sz="0" w:space="0" w:color="auto"/>
      </w:divBdr>
    </w:div>
    <w:div w:id="405609023">
      <w:bodyDiv w:val="1"/>
      <w:marLeft w:val="0"/>
      <w:marRight w:val="0"/>
      <w:marTop w:val="0"/>
      <w:marBottom w:val="0"/>
      <w:divBdr>
        <w:top w:val="none" w:sz="0" w:space="0" w:color="auto"/>
        <w:left w:val="none" w:sz="0" w:space="0" w:color="auto"/>
        <w:bottom w:val="none" w:sz="0" w:space="0" w:color="auto"/>
        <w:right w:val="none" w:sz="0" w:space="0" w:color="auto"/>
      </w:divBdr>
      <w:divsChild>
        <w:div w:id="1001662619">
          <w:marLeft w:val="0"/>
          <w:marRight w:val="0"/>
          <w:marTop w:val="0"/>
          <w:marBottom w:val="0"/>
          <w:divBdr>
            <w:top w:val="none" w:sz="0" w:space="0" w:color="auto"/>
            <w:left w:val="none" w:sz="0" w:space="0" w:color="auto"/>
            <w:bottom w:val="none" w:sz="0" w:space="0" w:color="auto"/>
            <w:right w:val="none" w:sz="0" w:space="0" w:color="auto"/>
          </w:divBdr>
          <w:divsChild>
            <w:div w:id="1027830750">
              <w:marLeft w:val="0"/>
              <w:marRight w:val="0"/>
              <w:marTop w:val="0"/>
              <w:marBottom w:val="0"/>
              <w:divBdr>
                <w:top w:val="none" w:sz="0" w:space="0" w:color="auto"/>
                <w:left w:val="none" w:sz="0" w:space="0" w:color="auto"/>
                <w:bottom w:val="none" w:sz="0" w:space="0" w:color="auto"/>
                <w:right w:val="none" w:sz="0" w:space="0" w:color="auto"/>
              </w:divBdr>
              <w:divsChild>
                <w:div w:id="336923447">
                  <w:marLeft w:val="0"/>
                  <w:marRight w:val="0"/>
                  <w:marTop w:val="0"/>
                  <w:marBottom w:val="0"/>
                  <w:divBdr>
                    <w:top w:val="none" w:sz="0" w:space="0" w:color="auto"/>
                    <w:left w:val="none" w:sz="0" w:space="0" w:color="auto"/>
                    <w:bottom w:val="none" w:sz="0" w:space="0" w:color="auto"/>
                    <w:right w:val="none" w:sz="0" w:space="0" w:color="auto"/>
                  </w:divBdr>
                  <w:divsChild>
                    <w:div w:id="62220394">
                      <w:marLeft w:val="0"/>
                      <w:marRight w:val="0"/>
                      <w:marTop w:val="0"/>
                      <w:marBottom w:val="0"/>
                      <w:divBdr>
                        <w:top w:val="none" w:sz="0" w:space="0" w:color="auto"/>
                        <w:left w:val="none" w:sz="0" w:space="0" w:color="auto"/>
                        <w:bottom w:val="none" w:sz="0" w:space="0" w:color="auto"/>
                        <w:right w:val="none" w:sz="0" w:space="0" w:color="auto"/>
                      </w:divBdr>
                    </w:div>
                    <w:div w:id="159451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793866">
      <w:bodyDiv w:val="1"/>
      <w:marLeft w:val="0"/>
      <w:marRight w:val="0"/>
      <w:marTop w:val="0"/>
      <w:marBottom w:val="0"/>
      <w:divBdr>
        <w:top w:val="none" w:sz="0" w:space="0" w:color="auto"/>
        <w:left w:val="none" w:sz="0" w:space="0" w:color="auto"/>
        <w:bottom w:val="none" w:sz="0" w:space="0" w:color="auto"/>
        <w:right w:val="none" w:sz="0" w:space="0" w:color="auto"/>
      </w:divBdr>
    </w:div>
    <w:div w:id="438767776">
      <w:bodyDiv w:val="1"/>
      <w:marLeft w:val="0"/>
      <w:marRight w:val="0"/>
      <w:marTop w:val="0"/>
      <w:marBottom w:val="0"/>
      <w:divBdr>
        <w:top w:val="none" w:sz="0" w:space="0" w:color="auto"/>
        <w:left w:val="none" w:sz="0" w:space="0" w:color="auto"/>
        <w:bottom w:val="none" w:sz="0" w:space="0" w:color="auto"/>
        <w:right w:val="none" w:sz="0" w:space="0" w:color="auto"/>
      </w:divBdr>
    </w:div>
    <w:div w:id="439302647">
      <w:bodyDiv w:val="1"/>
      <w:marLeft w:val="0"/>
      <w:marRight w:val="0"/>
      <w:marTop w:val="0"/>
      <w:marBottom w:val="0"/>
      <w:divBdr>
        <w:top w:val="none" w:sz="0" w:space="0" w:color="auto"/>
        <w:left w:val="none" w:sz="0" w:space="0" w:color="auto"/>
        <w:bottom w:val="none" w:sz="0" w:space="0" w:color="auto"/>
        <w:right w:val="none" w:sz="0" w:space="0" w:color="auto"/>
      </w:divBdr>
    </w:div>
    <w:div w:id="472260084">
      <w:bodyDiv w:val="1"/>
      <w:marLeft w:val="0"/>
      <w:marRight w:val="0"/>
      <w:marTop w:val="0"/>
      <w:marBottom w:val="0"/>
      <w:divBdr>
        <w:top w:val="none" w:sz="0" w:space="0" w:color="auto"/>
        <w:left w:val="none" w:sz="0" w:space="0" w:color="auto"/>
        <w:bottom w:val="none" w:sz="0" w:space="0" w:color="auto"/>
        <w:right w:val="none" w:sz="0" w:space="0" w:color="auto"/>
      </w:divBdr>
    </w:div>
    <w:div w:id="475612867">
      <w:bodyDiv w:val="1"/>
      <w:marLeft w:val="0"/>
      <w:marRight w:val="0"/>
      <w:marTop w:val="0"/>
      <w:marBottom w:val="0"/>
      <w:divBdr>
        <w:top w:val="none" w:sz="0" w:space="0" w:color="auto"/>
        <w:left w:val="none" w:sz="0" w:space="0" w:color="auto"/>
        <w:bottom w:val="none" w:sz="0" w:space="0" w:color="auto"/>
        <w:right w:val="none" w:sz="0" w:space="0" w:color="auto"/>
      </w:divBdr>
    </w:div>
    <w:div w:id="476605878">
      <w:bodyDiv w:val="1"/>
      <w:marLeft w:val="0"/>
      <w:marRight w:val="0"/>
      <w:marTop w:val="0"/>
      <w:marBottom w:val="0"/>
      <w:divBdr>
        <w:top w:val="none" w:sz="0" w:space="0" w:color="auto"/>
        <w:left w:val="none" w:sz="0" w:space="0" w:color="auto"/>
        <w:bottom w:val="none" w:sz="0" w:space="0" w:color="auto"/>
        <w:right w:val="none" w:sz="0" w:space="0" w:color="auto"/>
      </w:divBdr>
    </w:div>
    <w:div w:id="489634955">
      <w:bodyDiv w:val="1"/>
      <w:marLeft w:val="0"/>
      <w:marRight w:val="0"/>
      <w:marTop w:val="0"/>
      <w:marBottom w:val="0"/>
      <w:divBdr>
        <w:top w:val="none" w:sz="0" w:space="0" w:color="auto"/>
        <w:left w:val="none" w:sz="0" w:space="0" w:color="auto"/>
        <w:bottom w:val="none" w:sz="0" w:space="0" w:color="auto"/>
        <w:right w:val="none" w:sz="0" w:space="0" w:color="auto"/>
      </w:divBdr>
    </w:div>
    <w:div w:id="509873707">
      <w:bodyDiv w:val="1"/>
      <w:marLeft w:val="0"/>
      <w:marRight w:val="0"/>
      <w:marTop w:val="0"/>
      <w:marBottom w:val="0"/>
      <w:divBdr>
        <w:top w:val="none" w:sz="0" w:space="0" w:color="auto"/>
        <w:left w:val="none" w:sz="0" w:space="0" w:color="auto"/>
        <w:bottom w:val="none" w:sz="0" w:space="0" w:color="auto"/>
        <w:right w:val="none" w:sz="0" w:space="0" w:color="auto"/>
      </w:divBdr>
    </w:div>
    <w:div w:id="518736385">
      <w:bodyDiv w:val="1"/>
      <w:marLeft w:val="0"/>
      <w:marRight w:val="0"/>
      <w:marTop w:val="0"/>
      <w:marBottom w:val="0"/>
      <w:divBdr>
        <w:top w:val="none" w:sz="0" w:space="0" w:color="auto"/>
        <w:left w:val="none" w:sz="0" w:space="0" w:color="auto"/>
        <w:bottom w:val="none" w:sz="0" w:space="0" w:color="auto"/>
        <w:right w:val="none" w:sz="0" w:space="0" w:color="auto"/>
      </w:divBdr>
    </w:div>
    <w:div w:id="530916694">
      <w:bodyDiv w:val="1"/>
      <w:marLeft w:val="0"/>
      <w:marRight w:val="0"/>
      <w:marTop w:val="0"/>
      <w:marBottom w:val="0"/>
      <w:divBdr>
        <w:top w:val="none" w:sz="0" w:space="0" w:color="auto"/>
        <w:left w:val="none" w:sz="0" w:space="0" w:color="auto"/>
        <w:bottom w:val="none" w:sz="0" w:space="0" w:color="auto"/>
        <w:right w:val="none" w:sz="0" w:space="0" w:color="auto"/>
      </w:divBdr>
    </w:div>
    <w:div w:id="549802774">
      <w:bodyDiv w:val="1"/>
      <w:marLeft w:val="0"/>
      <w:marRight w:val="0"/>
      <w:marTop w:val="0"/>
      <w:marBottom w:val="0"/>
      <w:divBdr>
        <w:top w:val="none" w:sz="0" w:space="0" w:color="auto"/>
        <w:left w:val="none" w:sz="0" w:space="0" w:color="auto"/>
        <w:bottom w:val="none" w:sz="0" w:space="0" w:color="auto"/>
        <w:right w:val="none" w:sz="0" w:space="0" w:color="auto"/>
      </w:divBdr>
    </w:div>
    <w:div w:id="568342658">
      <w:bodyDiv w:val="1"/>
      <w:marLeft w:val="0"/>
      <w:marRight w:val="0"/>
      <w:marTop w:val="0"/>
      <w:marBottom w:val="0"/>
      <w:divBdr>
        <w:top w:val="none" w:sz="0" w:space="0" w:color="auto"/>
        <w:left w:val="none" w:sz="0" w:space="0" w:color="auto"/>
        <w:bottom w:val="none" w:sz="0" w:space="0" w:color="auto"/>
        <w:right w:val="none" w:sz="0" w:space="0" w:color="auto"/>
      </w:divBdr>
    </w:div>
    <w:div w:id="595869933">
      <w:bodyDiv w:val="1"/>
      <w:marLeft w:val="0"/>
      <w:marRight w:val="0"/>
      <w:marTop w:val="0"/>
      <w:marBottom w:val="0"/>
      <w:divBdr>
        <w:top w:val="none" w:sz="0" w:space="0" w:color="auto"/>
        <w:left w:val="none" w:sz="0" w:space="0" w:color="auto"/>
        <w:bottom w:val="none" w:sz="0" w:space="0" w:color="auto"/>
        <w:right w:val="none" w:sz="0" w:space="0" w:color="auto"/>
      </w:divBdr>
    </w:div>
    <w:div w:id="701592019">
      <w:bodyDiv w:val="1"/>
      <w:marLeft w:val="0"/>
      <w:marRight w:val="0"/>
      <w:marTop w:val="0"/>
      <w:marBottom w:val="0"/>
      <w:divBdr>
        <w:top w:val="none" w:sz="0" w:space="0" w:color="auto"/>
        <w:left w:val="none" w:sz="0" w:space="0" w:color="auto"/>
        <w:bottom w:val="none" w:sz="0" w:space="0" w:color="auto"/>
        <w:right w:val="none" w:sz="0" w:space="0" w:color="auto"/>
      </w:divBdr>
      <w:divsChild>
        <w:div w:id="1497459700">
          <w:marLeft w:val="0"/>
          <w:marRight w:val="0"/>
          <w:marTop w:val="0"/>
          <w:marBottom w:val="0"/>
          <w:divBdr>
            <w:top w:val="none" w:sz="0" w:space="0" w:color="auto"/>
            <w:left w:val="none" w:sz="0" w:space="0" w:color="auto"/>
            <w:bottom w:val="none" w:sz="0" w:space="0" w:color="auto"/>
            <w:right w:val="none" w:sz="0" w:space="0" w:color="auto"/>
          </w:divBdr>
          <w:divsChild>
            <w:div w:id="391971659">
              <w:marLeft w:val="0"/>
              <w:marRight w:val="0"/>
              <w:marTop w:val="0"/>
              <w:marBottom w:val="0"/>
              <w:divBdr>
                <w:top w:val="none" w:sz="0" w:space="0" w:color="auto"/>
                <w:left w:val="none" w:sz="0" w:space="0" w:color="auto"/>
                <w:bottom w:val="none" w:sz="0" w:space="0" w:color="auto"/>
                <w:right w:val="none" w:sz="0" w:space="0" w:color="auto"/>
              </w:divBdr>
              <w:divsChild>
                <w:div w:id="2027514634">
                  <w:marLeft w:val="0"/>
                  <w:marRight w:val="0"/>
                  <w:marTop w:val="0"/>
                  <w:marBottom w:val="0"/>
                  <w:divBdr>
                    <w:top w:val="none" w:sz="0" w:space="0" w:color="auto"/>
                    <w:left w:val="none" w:sz="0" w:space="0" w:color="auto"/>
                    <w:bottom w:val="none" w:sz="0" w:space="0" w:color="auto"/>
                    <w:right w:val="none" w:sz="0" w:space="0" w:color="auto"/>
                  </w:divBdr>
                  <w:divsChild>
                    <w:div w:id="1638610751">
                      <w:marLeft w:val="0"/>
                      <w:marRight w:val="0"/>
                      <w:marTop w:val="0"/>
                      <w:marBottom w:val="0"/>
                      <w:divBdr>
                        <w:top w:val="none" w:sz="0" w:space="0" w:color="auto"/>
                        <w:left w:val="none" w:sz="0" w:space="0" w:color="auto"/>
                        <w:bottom w:val="none" w:sz="0" w:space="0" w:color="auto"/>
                        <w:right w:val="none" w:sz="0" w:space="0" w:color="auto"/>
                      </w:divBdr>
                    </w:div>
                    <w:div w:id="192074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983687">
      <w:bodyDiv w:val="1"/>
      <w:marLeft w:val="0"/>
      <w:marRight w:val="0"/>
      <w:marTop w:val="0"/>
      <w:marBottom w:val="0"/>
      <w:divBdr>
        <w:top w:val="none" w:sz="0" w:space="0" w:color="auto"/>
        <w:left w:val="none" w:sz="0" w:space="0" w:color="auto"/>
        <w:bottom w:val="none" w:sz="0" w:space="0" w:color="auto"/>
        <w:right w:val="none" w:sz="0" w:space="0" w:color="auto"/>
      </w:divBdr>
    </w:div>
    <w:div w:id="710612123">
      <w:bodyDiv w:val="1"/>
      <w:marLeft w:val="0"/>
      <w:marRight w:val="0"/>
      <w:marTop w:val="0"/>
      <w:marBottom w:val="0"/>
      <w:divBdr>
        <w:top w:val="none" w:sz="0" w:space="0" w:color="auto"/>
        <w:left w:val="none" w:sz="0" w:space="0" w:color="auto"/>
        <w:bottom w:val="none" w:sz="0" w:space="0" w:color="auto"/>
        <w:right w:val="none" w:sz="0" w:space="0" w:color="auto"/>
      </w:divBdr>
    </w:div>
    <w:div w:id="804858783">
      <w:bodyDiv w:val="1"/>
      <w:marLeft w:val="0"/>
      <w:marRight w:val="0"/>
      <w:marTop w:val="0"/>
      <w:marBottom w:val="0"/>
      <w:divBdr>
        <w:top w:val="none" w:sz="0" w:space="0" w:color="auto"/>
        <w:left w:val="none" w:sz="0" w:space="0" w:color="auto"/>
        <w:bottom w:val="none" w:sz="0" w:space="0" w:color="auto"/>
        <w:right w:val="none" w:sz="0" w:space="0" w:color="auto"/>
      </w:divBdr>
    </w:div>
    <w:div w:id="892498675">
      <w:bodyDiv w:val="1"/>
      <w:marLeft w:val="0"/>
      <w:marRight w:val="0"/>
      <w:marTop w:val="0"/>
      <w:marBottom w:val="0"/>
      <w:divBdr>
        <w:top w:val="none" w:sz="0" w:space="0" w:color="auto"/>
        <w:left w:val="none" w:sz="0" w:space="0" w:color="auto"/>
        <w:bottom w:val="none" w:sz="0" w:space="0" w:color="auto"/>
        <w:right w:val="none" w:sz="0" w:space="0" w:color="auto"/>
      </w:divBdr>
    </w:div>
    <w:div w:id="897979620">
      <w:bodyDiv w:val="1"/>
      <w:marLeft w:val="0"/>
      <w:marRight w:val="0"/>
      <w:marTop w:val="0"/>
      <w:marBottom w:val="0"/>
      <w:divBdr>
        <w:top w:val="none" w:sz="0" w:space="0" w:color="auto"/>
        <w:left w:val="none" w:sz="0" w:space="0" w:color="auto"/>
        <w:bottom w:val="none" w:sz="0" w:space="0" w:color="auto"/>
        <w:right w:val="none" w:sz="0" w:space="0" w:color="auto"/>
      </w:divBdr>
    </w:div>
    <w:div w:id="928857181">
      <w:bodyDiv w:val="1"/>
      <w:marLeft w:val="0"/>
      <w:marRight w:val="0"/>
      <w:marTop w:val="0"/>
      <w:marBottom w:val="0"/>
      <w:divBdr>
        <w:top w:val="none" w:sz="0" w:space="0" w:color="auto"/>
        <w:left w:val="none" w:sz="0" w:space="0" w:color="auto"/>
        <w:bottom w:val="none" w:sz="0" w:space="0" w:color="auto"/>
        <w:right w:val="none" w:sz="0" w:space="0" w:color="auto"/>
      </w:divBdr>
    </w:div>
    <w:div w:id="935282999">
      <w:bodyDiv w:val="1"/>
      <w:marLeft w:val="0"/>
      <w:marRight w:val="0"/>
      <w:marTop w:val="0"/>
      <w:marBottom w:val="0"/>
      <w:divBdr>
        <w:top w:val="none" w:sz="0" w:space="0" w:color="auto"/>
        <w:left w:val="none" w:sz="0" w:space="0" w:color="auto"/>
        <w:bottom w:val="none" w:sz="0" w:space="0" w:color="auto"/>
        <w:right w:val="none" w:sz="0" w:space="0" w:color="auto"/>
      </w:divBdr>
    </w:div>
    <w:div w:id="936719447">
      <w:bodyDiv w:val="1"/>
      <w:marLeft w:val="0"/>
      <w:marRight w:val="0"/>
      <w:marTop w:val="0"/>
      <w:marBottom w:val="0"/>
      <w:divBdr>
        <w:top w:val="none" w:sz="0" w:space="0" w:color="auto"/>
        <w:left w:val="none" w:sz="0" w:space="0" w:color="auto"/>
        <w:bottom w:val="none" w:sz="0" w:space="0" w:color="auto"/>
        <w:right w:val="none" w:sz="0" w:space="0" w:color="auto"/>
      </w:divBdr>
    </w:div>
    <w:div w:id="958025560">
      <w:bodyDiv w:val="1"/>
      <w:marLeft w:val="0"/>
      <w:marRight w:val="0"/>
      <w:marTop w:val="0"/>
      <w:marBottom w:val="0"/>
      <w:divBdr>
        <w:top w:val="none" w:sz="0" w:space="0" w:color="auto"/>
        <w:left w:val="none" w:sz="0" w:space="0" w:color="auto"/>
        <w:bottom w:val="none" w:sz="0" w:space="0" w:color="auto"/>
        <w:right w:val="none" w:sz="0" w:space="0" w:color="auto"/>
      </w:divBdr>
    </w:div>
    <w:div w:id="1056273165">
      <w:bodyDiv w:val="1"/>
      <w:marLeft w:val="0"/>
      <w:marRight w:val="0"/>
      <w:marTop w:val="0"/>
      <w:marBottom w:val="0"/>
      <w:divBdr>
        <w:top w:val="none" w:sz="0" w:space="0" w:color="auto"/>
        <w:left w:val="none" w:sz="0" w:space="0" w:color="auto"/>
        <w:bottom w:val="none" w:sz="0" w:space="0" w:color="auto"/>
        <w:right w:val="none" w:sz="0" w:space="0" w:color="auto"/>
      </w:divBdr>
    </w:div>
    <w:div w:id="1117943800">
      <w:bodyDiv w:val="1"/>
      <w:marLeft w:val="0"/>
      <w:marRight w:val="0"/>
      <w:marTop w:val="0"/>
      <w:marBottom w:val="0"/>
      <w:divBdr>
        <w:top w:val="none" w:sz="0" w:space="0" w:color="auto"/>
        <w:left w:val="none" w:sz="0" w:space="0" w:color="auto"/>
        <w:bottom w:val="none" w:sz="0" w:space="0" w:color="auto"/>
        <w:right w:val="none" w:sz="0" w:space="0" w:color="auto"/>
      </w:divBdr>
    </w:div>
    <w:div w:id="1133596669">
      <w:bodyDiv w:val="1"/>
      <w:marLeft w:val="0"/>
      <w:marRight w:val="0"/>
      <w:marTop w:val="0"/>
      <w:marBottom w:val="0"/>
      <w:divBdr>
        <w:top w:val="none" w:sz="0" w:space="0" w:color="auto"/>
        <w:left w:val="none" w:sz="0" w:space="0" w:color="auto"/>
        <w:bottom w:val="none" w:sz="0" w:space="0" w:color="auto"/>
        <w:right w:val="none" w:sz="0" w:space="0" w:color="auto"/>
      </w:divBdr>
    </w:div>
    <w:div w:id="1156609466">
      <w:bodyDiv w:val="1"/>
      <w:marLeft w:val="0"/>
      <w:marRight w:val="0"/>
      <w:marTop w:val="0"/>
      <w:marBottom w:val="0"/>
      <w:divBdr>
        <w:top w:val="none" w:sz="0" w:space="0" w:color="auto"/>
        <w:left w:val="none" w:sz="0" w:space="0" w:color="auto"/>
        <w:bottom w:val="none" w:sz="0" w:space="0" w:color="auto"/>
        <w:right w:val="none" w:sz="0" w:space="0" w:color="auto"/>
      </w:divBdr>
    </w:div>
    <w:div w:id="1175461196">
      <w:bodyDiv w:val="1"/>
      <w:marLeft w:val="0"/>
      <w:marRight w:val="0"/>
      <w:marTop w:val="0"/>
      <w:marBottom w:val="0"/>
      <w:divBdr>
        <w:top w:val="none" w:sz="0" w:space="0" w:color="auto"/>
        <w:left w:val="none" w:sz="0" w:space="0" w:color="auto"/>
        <w:bottom w:val="none" w:sz="0" w:space="0" w:color="auto"/>
        <w:right w:val="none" w:sz="0" w:space="0" w:color="auto"/>
      </w:divBdr>
    </w:div>
    <w:div w:id="1243031860">
      <w:bodyDiv w:val="1"/>
      <w:marLeft w:val="0"/>
      <w:marRight w:val="0"/>
      <w:marTop w:val="0"/>
      <w:marBottom w:val="0"/>
      <w:divBdr>
        <w:top w:val="none" w:sz="0" w:space="0" w:color="auto"/>
        <w:left w:val="none" w:sz="0" w:space="0" w:color="auto"/>
        <w:bottom w:val="none" w:sz="0" w:space="0" w:color="auto"/>
        <w:right w:val="none" w:sz="0" w:space="0" w:color="auto"/>
      </w:divBdr>
    </w:div>
    <w:div w:id="1274631090">
      <w:bodyDiv w:val="1"/>
      <w:marLeft w:val="0"/>
      <w:marRight w:val="0"/>
      <w:marTop w:val="0"/>
      <w:marBottom w:val="0"/>
      <w:divBdr>
        <w:top w:val="none" w:sz="0" w:space="0" w:color="auto"/>
        <w:left w:val="none" w:sz="0" w:space="0" w:color="auto"/>
        <w:bottom w:val="none" w:sz="0" w:space="0" w:color="auto"/>
        <w:right w:val="none" w:sz="0" w:space="0" w:color="auto"/>
      </w:divBdr>
    </w:div>
    <w:div w:id="1285575631">
      <w:bodyDiv w:val="1"/>
      <w:marLeft w:val="0"/>
      <w:marRight w:val="0"/>
      <w:marTop w:val="0"/>
      <w:marBottom w:val="0"/>
      <w:divBdr>
        <w:top w:val="none" w:sz="0" w:space="0" w:color="auto"/>
        <w:left w:val="none" w:sz="0" w:space="0" w:color="auto"/>
        <w:bottom w:val="none" w:sz="0" w:space="0" w:color="auto"/>
        <w:right w:val="none" w:sz="0" w:space="0" w:color="auto"/>
      </w:divBdr>
    </w:div>
    <w:div w:id="1294869340">
      <w:bodyDiv w:val="1"/>
      <w:marLeft w:val="0"/>
      <w:marRight w:val="0"/>
      <w:marTop w:val="0"/>
      <w:marBottom w:val="0"/>
      <w:divBdr>
        <w:top w:val="none" w:sz="0" w:space="0" w:color="auto"/>
        <w:left w:val="none" w:sz="0" w:space="0" w:color="auto"/>
        <w:bottom w:val="none" w:sz="0" w:space="0" w:color="auto"/>
        <w:right w:val="none" w:sz="0" w:space="0" w:color="auto"/>
      </w:divBdr>
    </w:div>
    <w:div w:id="1295911156">
      <w:bodyDiv w:val="1"/>
      <w:marLeft w:val="0"/>
      <w:marRight w:val="0"/>
      <w:marTop w:val="0"/>
      <w:marBottom w:val="0"/>
      <w:divBdr>
        <w:top w:val="none" w:sz="0" w:space="0" w:color="auto"/>
        <w:left w:val="none" w:sz="0" w:space="0" w:color="auto"/>
        <w:bottom w:val="none" w:sz="0" w:space="0" w:color="auto"/>
        <w:right w:val="none" w:sz="0" w:space="0" w:color="auto"/>
      </w:divBdr>
    </w:div>
    <w:div w:id="1327981538">
      <w:bodyDiv w:val="1"/>
      <w:marLeft w:val="0"/>
      <w:marRight w:val="0"/>
      <w:marTop w:val="0"/>
      <w:marBottom w:val="0"/>
      <w:divBdr>
        <w:top w:val="none" w:sz="0" w:space="0" w:color="auto"/>
        <w:left w:val="none" w:sz="0" w:space="0" w:color="auto"/>
        <w:bottom w:val="none" w:sz="0" w:space="0" w:color="auto"/>
        <w:right w:val="none" w:sz="0" w:space="0" w:color="auto"/>
      </w:divBdr>
      <w:divsChild>
        <w:div w:id="295066780">
          <w:marLeft w:val="0"/>
          <w:marRight w:val="0"/>
          <w:marTop w:val="0"/>
          <w:marBottom w:val="0"/>
          <w:divBdr>
            <w:top w:val="none" w:sz="0" w:space="0" w:color="auto"/>
            <w:left w:val="none" w:sz="0" w:space="0" w:color="auto"/>
            <w:bottom w:val="none" w:sz="0" w:space="0" w:color="auto"/>
            <w:right w:val="none" w:sz="0" w:space="0" w:color="auto"/>
          </w:divBdr>
        </w:div>
        <w:div w:id="363486445">
          <w:marLeft w:val="0"/>
          <w:marRight w:val="0"/>
          <w:marTop w:val="0"/>
          <w:marBottom w:val="0"/>
          <w:divBdr>
            <w:top w:val="none" w:sz="0" w:space="0" w:color="auto"/>
            <w:left w:val="none" w:sz="0" w:space="0" w:color="auto"/>
            <w:bottom w:val="none" w:sz="0" w:space="0" w:color="auto"/>
            <w:right w:val="none" w:sz="0" w:space="0" w:color="auto"/>
          </w:divBdr>
        </w:div>
        <w:div w:id="367608722">
          <w:marLeft w:val="0"/>
          <w:marRight w:val="0"/>
          <w:marTop w:val="0"/>
          <w:marBottom w:val="0"/>
          <w:divBdr>
            <w:top w:val="none" w:sz="0" w:space="0" w:color="auto"/>
            <w:left w:val="none" w:sz="0" w:space="0" w:color="auto"/>
            <w:bottom w:val="none" w:sz="0" w:space="0" w:color="auto"/>
            <w:right w:val="none" w:sz="0" w:space="0" w:color="auto"/>
          </w:divBdr>
        </w:div>
        <w:div w:id="491793602">
          <w:marLeft w:val="0"/>
          <w:marRight w:val="0"/>
          <w:marTop w:val="0"/>
          <w:marBottom w:val="0"/>
          <w:divBdr>
            <w:top w:val="none" w:sz="0" w:space="0" w:color="auto"/>
            <w:left w:val="none" w:sz="0" w:space="0" w:color="auto"/>
            <w:bottom w:val="none" w:sz="0" w:space="0" w:color="auto"/>
            <w:right w:val="none" w:sz="0" w:space="0" w:color="auto"/>
          </w:divBdr>
        </w:div>
        <w:div w:id="577059721">
          <w:marLeft w:val="0"/>
          <w:marRight w:val="0"/>
          <w:marTop w:val="0"/>
          <w:marBottom w:val="0"/>
          <w:divBdr>
            <w:top w:val="none" w:sz="0" w:space="0" w:color="auto"/>
            <w:left w:val="none" w:sz="0" w:space="0" w:color="auto"/>
            <w:bottom w:val="none" w:sz="0" w:space="0" w:color="auto"/>
            <w:right w:val="none" w:sz="0" w:space="0" w:color="auto"/>
          </w:divBdr>
        </w:div>
        <w:div w:id="671417343">
          <w:marLeft w:val="0"/>
          <w:marRight w:val="0"/>
          <w:marTop w:val="0"/>
          <w:marBottom w:val="0"/>
          <w:divBdr>
            <w:top w:val="none" w:sz="0" w:space="0" w:color="auto"/>
            <w:left w:val="none" w:sz="0" w:space="0" w:color="auto"/>
            <w:bottom w:val="none" w:sz="0" w:space="0" w:color="auto"/>
            <w:right w:val="none" w:sz="0" w:space="0" w:color="auto"/>
          </w:divBdr>
        </w:div>
        <w:div w:id="896942055">
          <w:marLeft w:val="0"/>
          <w:marRight w:val="0"/>
          <w:marTop w:val="0"/>
          <w:marBottom w:val="0"/>
          <w:divBdr>
            <w:top w:val="none" w:sz="0" w:space="0" w:color="auto"/>
            <w:left w:val="none" w:sz="0" w:space="0" w:color="auto"/>
            <w:bottom w:val="none" w:sz="0" w:space="0" w:color="auto"/>
            <w:right w:val="none" w:sz="0" w:space="0" w:color="auto"/>
          </w:divBdr>
        </w:div>
        <w:div w:id="1002440422">
          <w:marLeft w:val="0"/>
          <w:marRight w:val="0"/>
          <w:marTop w:val="0"/>
          <w:marBottom w:val="0"/>
          <w:divBdr>
            <w:top w:val="none" w:sz="0" w:space="0" w:color="auto"/>
            <w:left w:val="none" w:sz="0" w:space="0" w:color="auto"/>
            <w:bottom w:val="none" w:sz="0" w:space="0" w:color="auto"/>
            <w:right w:val="none" w:sz="0" w:space="0" w:color="auto"/>
          </w:divBdr>
        </w:div>
        <w:div w:id="1586109842">
          <w:marLeft w:val="0"/>
          <w:marRight w:val="0"/>
          <w:marTop w:val="0"/>
          <w:marBottom w:val="0"/>
          <w:divBdr>
            <w:top w:val="none" w:sz="0" w:space="0" w:color="auto"/>
            <w:left w:val="none" w:sz="0" w:space="0" w:color="auto"/>
            <w:bottom w:val="none" w:sz="0" w:space="0" w:color="auto"/>
            <w:right w:val="none" w:sz="0" w:space="0" w:color="auto"/>
          </w:divBdr>
        </w:div>
        <w:div w:id="1664040076">
          <w:marLeft w:val="0"/>
          <w:marRight w:val="0"/>
          <w:marTop w:val="0"/>
          <w:marBottom w:val="0"/>
          <w:divBdr>
            <w:top w:val="none" w:sz="0" w:space="0" w:color="auto"/>
            <w:left w:val="none" w:sz="0" w:space="0" w:color="auto"/>
            <w:bottom w:val="none" w:sz="0" w:space="0" w:color="auto"/>
            <w:right w:val="none" w:sz="0" w:space="0" w:color="auto"/>
          </w:divBdr>
        </w:div>
        <w:div w:id="1884973949">
          <w:marLeft w:val="0"/>
          <w:marRight w:val="0"/>
          <w:marTop w:val="0"/>
          <w:marBottom w:val="0"/>
          <w:divBdr>
            <w:top w:val="none" w:sz="0" w:space="0" w:color="auto"/>
            <w:left w:val="none" w:sz="0" w:space="0" w:color="auto"/>
            <w:bottom w:val="none" w:sz="0" w:space="0" w:color="auto"/>
            <w:right w:val="none" w:sz="0" w:space="0" w:color="auto"/>
          </w:divBdr>
        </w:div>
        <w:div w:id="2049987720">
          <w:marLeft w:val="0"/>
          <w:marRight w:val="0"/>
          <w:marTop w:val="0"/>
          <w:marBottom w:val="0"/>
          <w:divBdr>
            <w:top w:val="none" w:sz="0" w:space="0" w:color="auto"/>
            <w:left w:val="none" w:sz="0" w:space="0" w:color="auto"/>
            <w:bottom w:val="none" w:sz="0" w:space="0" w:color="auto"/>
            <w:right w:val="none" w:sz="0" w:space="0" w:color="auto"/>
          </w:divBdr>
        </w:div>
      </w:divsChild>
    </w:div>
    <w:div w:id="1350444698">
      <w:bodyDiv w:val="1"/>
      <w:marLeft w:val="0"/>
      <w:marRight w:val="0"/>
      <w:marTop w:val="0"/>
      <w:marBottom w:val="0"/>
      <w:divBdr>
        <w:top w:val="none" w:sz="0" w:space="0" w:color="auto"/>
        <w:left w:val="none" w:sz="0" w:space="0" w:color="auto"/>
        <w:bottom w:val="none" w:sz="0" w:space="0" w:color="auto"/>
        <w:right w:val="none" w:sz="0" w:space="0" w:color="auto"/>
      </w:divBdr>
      <w:divsChild>
        <w:div w:id="2137213719">
          <w:marLeft w:val="0"/>
          <w:marRight w:val="0"/>
          <w:marTop w:val="0"/>
          <w:marBottom w:val="0"/>
          <w:divBdr>
            <w:top w:val="none" w:sz="0" w:space="0" w:color="auto"/>
            <w:left w:val="none" w:sz="0" w:space="0" w:color="auto"/>
            <w:bottom w:val="none" w:sz="0" w:space="0" w:color="auto"/>
            <w:right w:val="none" w:sz="0" w:space="0" w:color="auto"/>
          </w:divBdr>
        </w:div>
        <w:div w:id="1166937945">
          <w:marLeft w:val="0"/>
          <w:marRight w:val="0"/>
          <w:marTop w:val="0"/>
          <w:marBottom w:val="0"/>
          <w:divBdr>
            <w:top w:val="none" w:sz="0" w:space="0" w:color="auto"/>
            <w:left w:val="none" w:sz="0" w:space="0" w:color="auto"/>
            <w:bottom w:val="none" w:sz="0" w:space="0" w:color="auto"/>
            <w:right w:val="none" w:sz="0" w:space="0" w:color="auto"/>
          </w:divBdr>
        </w:div>
      </w:divsChild>
    </w:div>
    <w:div w:id="1370302004">
      <w:bodyDiv w:val="1"/>
      <w:marLeft w:val="0"/>
      <w:marRight w:val="0"/>
      <w:marTop w:val="0"/>
      <w:marBottom w:val="0"/>
      <w:divBdr>
        <w:top w:val="none" w:sz="0" w:space="0" w:color="auto"/>
        <w:left w:val="none" w:sz="0" w:space="0" w:color="auto"/>
        <w:bottom w:val="none" w:sz="0" w:space="0" w:color="auto"/>
        <w:right w:val="none" w:sz="0" w:space="0" w:color="auto"/>
      </w:divBdr>
    </w:div>
    <w:div w:id="1382904051">
      <w:bodyDiv w:val="1"/>
      <w:marLeft w:val="0"/>
      <w:marRight w:val="0"/>
      <w:marTop w:val="0"/>
      <w:marBottom w:val="0"/>
      <w:divBdr>
        <w:top w:val="none" w:sz="0" w:space="0" w:color="auto"/>
        <w:left w:val="none" w:sz="0" w:space="0" w:color="auto"/>
        <w:bottom w:val="none" w:sz="0" w:space="0" w:color="auto"/>
        <w:right w:val="none" w:sz="0" w:space="0" w:color="auto"/>
      </w:divBdr>
    </w:div>
    <w:div w:id="1384056793">
      <w:bodyDiv w:val="1"/>
      <w:marLeft w:val="0"/>
      <w:marRight w:val="0"/>
      <w:marTop w:val="0"/>
      <w:marBottom w:val="0"/>
      <w:divBdr>
        <w:top w:val="none" w:sz="0" w:space="0" w:color="auto"/>
        <w:left w:val="none" w:sz="0" w:space="0" w:color="auto"/>
        <w:bottom w:val="none" w:sz="0" w:space="0" w:color="auto"/>
        <w:right w:val="none" w:sz="0" w:space="0" w:color="auto"/>
      </w:divBdr>
    </w:div>
    <w:div w:id="1430082833">
      <w:bodyDiv w:val="1"/>
      <w:marLeft w:val="0"/>
      <w:marRight w:val="0"/>
      <w:marTop w:val="0"/>
      <w:marBottom w:val="0"/>
      <w:divBdr>
        <w:top w:val="none" w:sz="0" w:space="0" w:color="auto"/>
        <w:left w:val="none" w:sz="0" w:space="0" w:color="auto"/>
        <w:bottom w:val="none" w:sz="0" w:space="0" w:color="auto"/>
        <w:right w:val="none" w:sz="0" w:space="0" w:color="auto"/>
      </w:divBdr>
    </w:div>
    <w:div w:id="1492716684">
      <w:bodyDiv w:val="1"/>
      <w:marLeft w:val="0"/>
      <w:marRight w:val="0"/>
      <w:marTop w:val="0"/>
      <w:marBottom w:val="0"/>
      <w:divBdr>
        <w:top w:val="none" w:sz="0" w:space="0" w:color="auto"/>
        <w:left w:val="none" w:sz="0" w:space="0" w:color="auto"/>
        <w:bottom w:val="none" w:sz="0" w:space="0" w:color="auto"/>
        <w:right w:val="none" w:sz="0" w:space="0" w:color="auto"/>
      </w:divBdr>
    </w:div>
    <w:div w:id="1546797882">
      <w:bodyDiv w:val="1"/>
      <w:marLeft w:val="0"/>
      <w:marRight w:val="0"/>
      <w:marTop w:val="0"/>
      <w:marBottom w:val="0"/>
      <w:divBdr>
        <w:top w:val="none" w:sz="0" w:space="0" w:color="auto"/>
        <w:left w:val="none" w:sz="0" w:space="0" w:color="auto"/>
        <w:bottom w:val="none" w:sz="0" w:space="0" w:color="auto"/>
        <w:right w:val="none" w:sz="0" w:space="0" w:color="auto"/>
      </w:divBdr>
    </w:div>
    <w:div w:id="1626422946">
      <w:bodyDiv w:val="1"/>
      <w:marLeft w:val="0"/>
      <w:marRight w:val="0"/>
      <w:marTop w:val="0"/>
      <w:marBottom w:val="0"/>
      <w:divBdr>
        <w:top w:val="none" w:sz="0" w:space="0" w:color="auto"/>
        <w:left w:val="none" w:sz="0" w:space="0" w:color="auto"/>
        <w:bottom w:val="none" w:sz="0" w:space="0" w:color="auto"/>
        <w:right w:val="none" w:sz="0" w:space="0" w:color="auto"/>
      </w:divBdr>
    </w:div>
    <w:div w:id="1632243605">
      <w:bodyDiv w:val="1"/>
      <w:marLeft w:val="0"/>
      <w:marRight w:val="0"/>
      <w:marTop w:val="0"/>
      <w:marBottom w:val="0"/>
      <w:divBdr>
        <w:top w:val="none" w:sz="0" w:space="0" w:color="auto"/>
        <w:left w:val="none" w:sz="0" w:space="0" w:color="auto"/>
        <w:bottom w:val="none" w:sz="0" w:space="0" w:color="auto"/>
        <w:right w:val="none" w:sz="0" w:space="0" w:color="auto"/>
      </w:divBdr>
    </w:div>
    <w:div w:id="1639648580">
      <w:bodyDiv w:val="1"/>
      <w:marLeft w:val="0"/>
      <w:marRight w:val="0"/>
      <w:marTop w:val="0"/>
      <w:marBottom w:val="0"/>
      <w:divBdr>
        <w:top w:val="none" w:sz="0" w:space="0" w:color="auto"/>
        <w:left w:val="none" w:sz="0" w:space="0" w:color="auto"/>
        <w:bottom w:val="none" w:sz="0" w:space="0" w:color="auto"/>
        <w:right w:val="none" w:sz="0" w:space="0" w:color="auto"/>
      </w:divBdr>
    </w:div>
    <w:div w:id="1640188006">
      <w:bodyDiv w:val="1"/>
      <w:marLeft w:val="0"/>
      <w:marRight w:val="0"/>
      <w:marTop w:val="0"/>
      <w:marBottom w:val="0"/>
      <w:divBdr>
        <w:top w:val="none" w:sz="0" w:space="0" w:color="auto"/>
        <w:left w:val="none" w:sz="0" w:space="0" w:color="auto"/>
        <w:bottom w:val="none" w:sz="0" w:space="0" w:color="auto"/>
        <w:right w:val="none" w:sz="0" w:space="0" w:color="auto"/>
      </w:divBdr>
    </w:div>
    <w:div w:id="1669555615">
      <w:bodyDiv w:val="1"/>
      <w:marLeft w:val="0"/>
      <w:marRight w:val="0"/>
      <w:marTop w:val="0"/>
      <w:marBottom w:val="0"/>
      <w:divBdr>
        <w:top w:val="none" w:sz="0" w:space="0" w:color="auto"/>
        <w:left w:val="none" w:sz="0" w:space="0" w:color="auto"/>
        <w:bottom w:val="none" w:sz="0" w:space="0" w:color="auto"/>
        <w:right w:val="none" w:sz="0" w:space="0" w:color="auto"/>
      </w:divBdr>
    </w:div>
    <w:div w:id="1674456720">
      <w:bodyDiv w:val="1"/>
      <w:marLeft w:val="0"/>
      <w:marRight w:val="0"/>
      <w:marTop w:val="0"/>
      <w:marBottom w:val="0"/>
      <w:divBdr>
        <w:top w:val="none" w:sz="0" w:space="0" w:color="auto"/>
        <w:left w:val="none" w:sz="0" w:space="0" w:color="auto"/>
        <w:bottom w:val="none" w:sz="0" w:space="0" w:color="auto"/>
        <w:right w:val="none" w:sz="0" w:space="0" w:color="auto"/>
      </w:divBdr>
    </w:div>
    <w:div w:id="1676961465">
      <w:bodyDiv w:val="1"/>
      <w:marLeft w:val="0"/>
      <w:marRight w:val="0"/>
      <w:marTop w:val="0"/>
      <w:marBottom w:val="0"/>
      <w:divBdr>
        <w:top w:val="none" w:sz="0" w:space="0" w:color="auto"/>
        <w:left w:val="none" w:sz="0" w:space="0" w:color="auto"/>
        <w:bottom w:val="none" w:sz="0" w:space="0" w:color="auto"/>
        <w:right w:val="none" w:sz="0" w:space="0" w:color="auto"/>
      </w:divBdr>
    </w:div>
    <w:div w:id="1691758852">
      <w:bodyDiv w:val="1"/>
      <w:marLeft w:val="0"/>
      <w:marRight w:val="0"/>
      <w:marTop w:val="0"/>
      <w:marBottom w:val="0"/>
      <w:divBdr>
        <w:top w:val="none" w:sz="0" w:space="0" w:color="auto"/>
        <w:left w:val="none" w:sz="0" w:space="0" w:color="auto"/>
        <w:bottom w:val="none" w:sz="0" w:space="0" w:color="auto"/>
        <w:right w:val="none" w:sz="0" w:space="0" w:color="auto"/>
      </w:divBdr>
    </w:div>
    <w:div w:id="1712267831">
      <w:bodyDiv w:val="1"/>
      <w:marLeft w:val="0"/>
      <w:marRight w:val="0"/>
      <w:marTop w:val="0"/>
      <w:marBottom w:val="0"/>
      <w:divBdr>
        <w:top w:val="none" w:sz="0" w:space="0" w:color="auto"/>
        <w:left w:val="none" w:sz="0" w:space="0" w:color="auto"/>
        <w:bottom w:val="none" w:sz="0" w:space="0" w:color="auto"/>
        <w:right w:val="none" w:sz="0" w:space="0" w:color="auto"/>
      </w:divBdr>
    </w:div>
    <w:div w:id="1716469694">
      <w:bodyDiv w:val="1"/>
      <w:marLeft w:val="0"/>
      <w:marRight w:val="0"/>
      <w:marTop w:val="0"/>
      <w:marBottom w:val="0"/>
      <w:divBdr>
        <w:top w:val="none" w:sz="0" w:space="0" w:color="auto"/>
        <w:left w:val="none" w:sz="0" w:space="0" w:color="auto"/>
        <w:bottom w:val="none" w:sz="0" w:space="0" w:color="auto"/>
        <w:right w:val="none" w:sz="0" w:space="0" w:color="auto"/>
      </w:divBdr>
    </w:div>
    <w:div w:id="1718625467">
      <w:bodyDiv w:val="1"/>
      <w:marLeft w:val="0"/>
      <w:marRight w:val="0"/>
      <w:marTop w:val="0"/>
      <w:marBottom w:val="0"/>
      <w:divBdr>
        <w:top w:val="none" w:sz="0" w:space="0" w:color="auto"/>
        <w:left w:val="none" w:sz="0" w:space="0" w:color="auto"/>
        <w:bottom w:val="none" w:sz="0" w:space="0" w:color="auto"/>
        <w:right w:val="none" w:sz="0" w:space="0" w:color="auto"/>
      </w:divBdr>
    </w:div>
    <w:div w:id="1743524266">
      <w:bodyDiv w:val="1"/>
      <w:marLeft w:val="0"/>
      <w:marRight w:val="0"/>
      <w:marTop w:val="0"/>
      <w:marBottom w:val="0"/>
      <w:divBdr>
        <w:top w:val="none" w:sz="0" w:space="0" w:color="auto"/>
        <w:left w:val="none" w:sz="0" w:space="0" w:color="auto"/>
        <w:bottom w:val="none" w:sz="0" w:space="0" w:color="auto"/>
        <w:right w:val="none" w:sz="0" w:space="0" w:color="auto"/>
      </w:divBdr>
    </w:div>
    <w:div w:id="1757943000">
      <w:bodyDiv w:val="1"/>
      <w:marLeft w:val="0"/>
      <w:marRight w:val="0"/>
      <w:marTop w:val="0"/>
      <w:marBottom w:val="0"/>
      <w:divBdr>
        <w:top w:val="none" w:sz="0" w:space="0" w:color="auto"/>
        <w:left w:val="none" w:sz="0" w:space="0" w:color="auto"/>
        <w:bottom w:val="none" w:sz="0" w:space="0" w:color="auto"/>
        <w:right w:val="none" w:sz="0" w:space="0" w:color="auto"/>
      </w:divBdr>
    </w:div>
    <w:div w:id="1784306014">
      <w:bodyDiv w:val="1"/>
      <w:marLeft w:val="0"/>
      <w:marRight w:val="0"/>
      <w:marTop w:val="0"/>
      <w:marBottom w:val="0"/>
      <w:divBdr>
        <w:top w:val="none" w:sz="0" w:space="0" w:color="auto"/>
        <w:left w:val="none" w:sz="0" w:space="0" w:color="auto"/>
        <w:bottom w:val="none" w:sz="0" w:space="0" w:color="auto"/>
        <w:right w:val="none" w:sz="0" w:space="0" w:color="auto"/>
      </w:divBdr>
    </w:div>
    <w:div w:id="1835368065">
      <w:bodyDiv w:val="1"/>
      <w:marLeft w:val="0"/>
      <w:marRight w:val="0"/>
      <w:marTop w:val="0"/>
      <w:marBottom w:val="0"/>
      <w:divBdr>
        <w:top w:val="none" w:sz="0" w:space="0" w:color="auto"/>
        <w:left w:val="none" w:sz="0" w:space="0" w:color="auto"/>
        <w:bottom w:val="none" w:sz="0" w:space="0" w:color="auto"/>
        <w:right w:val="none" w:sz="0" w:space="0" w:color="auto"/>
      </w:divBdr>
    </w:div>
    <w:div w:id="1838878661">
      <w:bodyDiv w:val="1"/>
      <w:marLeft w:val="0"/>
      <w:marRight w:val="0"/>
      <w:marTop w:val="0"/>
      <w:marBottom w:val="0"/>
      <w:divBdr>
        <w:top w:val="none" w:sz="0" w:space="0" w:color="auto"/>
        <w:left w:val="none" w:sz="0" w:space="0" w:color="auto"/>
        <w:bottom w:val="none" w:sz="0" w:space="0" w:color="auto"/>
        <w:right w:val="none" w:sz="0" w:space="0" w:color="auto"/>
      </w:divBdr>
    </w:div>
    <w:div w:id="1853835533">
      <w:bodyDiv w:val="1"/>
      <w:marLeft w:val="0"/>
      <w:marRight w:val="0"/>
      <w:marTop w:val="0"/>
      <w:marBottom w:val="0"/>
      <w:divBdr>
        <w:top w:val="none" w:sz="0" w:space="0" w:color="auto"/>
        <w:left w:val="none" w:sz="0" w:space="0" w:color="auto"/>
        <w:bottom w:val="none" w:sz="0" w:space="0" w:color="auto"/>
        <w:right w:val="none" w:sz="0" w:space="0" w:color="auto"/>
      </w:divBdr>
    </w:div>
    <w:div w:id="1890804722">
      <w:bodyDiv w:val="1"/>
      <w:marLeft w:val="0"/>
      <w:marRight w:val="0"/>
      <w:marTop w:val="0"/>
      <w:marBottom w:val="0"/>
      <w:divBdr>
        <w:top w:val="none" w:sz="0" w:space="0" w:color="auto"/>
        <w:left w:val="none" w:sz="0" w:space="0" w:color="auto"/>
        <w:bottom w:val="none" w:sz="0" w:space="0" w:color="auto"/>
        <w:right w:val="none" w:sz="0" w:space="0" w:color="auto"/>
      </w:divBdr>
    </w:div>
    <w:div w:id="1926373818">
      <w:bodyDiv w:val="1"/>
      <w:marLeft w:val="0"/>
      <w:marRight w:val="0"/>
      <w:marTop w:val="0"/>
      <w:marBottom w:val="0"/>
      <w:divBdr>
        <w:top w:val="none" w:sz="0" w:space="0" w:color="auto"/>
        <w:left w:val="none" w:sz="0" w:space="0" w:color="auto"/>
        <w:bottom w:val="none" w:sz="0" w:space="0" w:color="auto"/>
        <w:right w:val="none" w:sz="0" w:space="0" w:color="auto"/>
      </w:divBdr>
    </w:div>
    <w:div w:id="1994143670">
      <w:bodyDiv w:val="1"/>
      <w:marLeft w:val="0"/>
      <w:marRight w:val="0"/>
      <w:marTop w:val="0"/>
      <w:marBottom w:val="0"/>
      <w:divBdr>
        <w:top w:val="none" w:sz="0" w:space="0" w:color="auto"/>
        <w:left w:val="none" w:sz="0" w:space="0" w:color="auto"/>
        <w:bottom w:val="none" w:sz="0" w:space="0" w:color="auto"/>
        <w:right w:val="none" w:sz="0" w:space="0" w:color="auto"/>
      </w:divBdr>
    </w:div>
    <w:div w:id="2023124246">
      <w:bodyDiv w:val="1"/>
      <w:marLeft w:val="0"/>
      <w:marRight w:val="0"/>
      <w:marTop w:val="0"/>
      <w:marBottom w:val="0"/>
      <w:divBdr>
        <w:top w:val="none" w:sz="0" w:space="0" w:color="auto"/>
        <w:left w:val="none" w:sz="0" w:space="0" w:color="auto"/>
        <w:bottom w:val="none" w:sz="0" w:space="0" w:color="auto"/>
        <w:right w:val="none" w:sz="0" w:space="0" w:color="auto"/>
      </w:divBdr>
    </w:div>
    <w:div w:id="2083022557">
      <w:bodyDiv w:val="1"/>
      <w:marLeft w:val="0"/>
      <w:marRight w:val="0"/>
      <w:marTop w:val="0"/>
      <w:marBottom w:val="0"/>
      <w:divBdr>
        <w:top w:val="none" w:sz="0" w:space="0" w:color="auto"/>
        <w:left w:val="none" w:sz="0" w:space="0" w:color="auto"/>
        <w:bottom w:val="none" w:sz="0" w:space="0" w:color="auto"/>
        <w:right w:val="none" w:sz="0" w:space="0" w:color="auto"/>
      </w:divBdr>
    </w:div>
    <w:div w:id="2106413356">
      <w:bodyDiv w:val="1"/>
      <w:marLeft w:val="0"/>
      <w:marRight w:val="0"/>
      <w:marTop w:val="0"/>
      <w:marBottom w:val="0"/>
      <w:divBdr>
        <w:top w:val="none" w:sz="0" w:space="0" w:color="auto"/>
        <w:left w:val="none" w:sz="0" w:space="0" w:color="auto"/>
        <w:bottom w:val="none" w:sz="0" w:space="0" w:color="auto"/>
        <w:right w:val="none" w:sz="0" w:space="0" w:color="auto"/>
      </w:divBdr>
    </w:div>
    <w:div w:id="2107341153">
      <w:bodyDiv w:val="1"/>
      <w:marLeft w:val="0"/>
      <w:marRight w:val="0"/>
      <w:marTop w:val="0"/>
      <w:marBottom w:val="0"/>
      <w:divBdr>
        <w:top w:val="none" w:sz="0" w:space="0" w:color="auto"/>
        <w:left w:val="none" w:sz="0" w:space="0" w:color="auto"/>
        <w:bottom w:val="none" w:sz="0" w:space="0" w:color="auto"/>
        <w:right w:val="none" w:sz="0" w:space="0" w:color="auto"/>
      </w:divBdr>
    </w:div>
    <w:div w:id="2109541969">
      <w:bodyDiv w:val="1"/>
      <w:marLeft w:val="0"/>
      <w:marRight w:val="0"/>
      <w:marTop w:val="0"/>
      <w:marBottom w:val="0"/>
      <w:divBdr>
        <w:top w:val="none" w:sz="0" w:space="0" w:color="auto"/>
        <w:left w:val="none" w:sz="0" w:space="0" w:color="auto"/>
        <w:bottom w:val="none" w:sz="0" w:space="0" w:color="auto"/>
        <w:right w:val="none" w:sz="0" w:space="0" w:color="auto"/>
      </w:divBdr>
    </w:div>
    <w:div w:id="211458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1.xm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quands/eeg-dataset"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1.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9.png"/></Relationships>
</file>

<file path=word/_rels/header1.xml.rels><?xml version="1.0" encoding="UTF-8" standalone="yes"?>
<Relationships xmlns="http://schemas.openxmlformats.org/package/2006/relationships"><Relationship Id="rId2" Type="http://schemas.openxmlformats.org/officeDocument/2006/relationships/hyperlink" Target="mailto:jobs@codingburgas.bg" TargetMode="External"/><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dit\OneDrive%20-%20&#1055;&#1043;&#1050;&#1055;&#1048;%20-%20&#1041;&#1091;&#1088;&#1075;&#1072;&#1089;\Docu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B6912079F0B8046B6489266E4D14238" ma:contentTypeVersion="12" ma:contentTypeDescription="Create a new document." ma:contentTypeScope="" ma:versionID="6fcc989cb9641559ead2928feef9700d">
  <xsd:schema xmlns:xsd="http://www.w3.org/2001/XMLSchema" xmlns:xs="http://www.w3.org/2001/XMLSchema" xmlns:p="http://schemas.microsoft.com/office/2006/metadata/properties" xmlns:ns2="9373aa2f-a0a6-4666-84a9-0984c8d8d247" xmlns:ns3="e1e6c20e-bb6d-435c-bf66-a7e4343e3c8a" targetNamespace="http://schemas.microsoft.com/office/2006/metadata/properties" ma:root="true" ma:fieldsID="ab22695d1651160c05d93509d9fd6d6d" ns2:_="" ns3:_="">
    <xsd:import namespace="9373aa2f-a0a6-4666-84a9-0984c8d8d247"/>
    <xsd:import namespace="e1e6c20e-bb6d-435c-bf66-a7e4343e3c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3aa2f-a0a6-4666-84a9-0984c8d8d24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56e7627-0361-4391-903c-72580cc4756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1e6c20e-bb6d-435c-bf66-a7e4343e3c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154c37a-d800-4b20-837a-2998c463a788}" ma:internalName="TaxCatchAll" ma:showField="CatchAllData" ma:web="e1e6c20e-bb6d-435c-bf66-a7e4343e3c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1e6c20e-bb6d-435c-bf66-a7e4343e3c8a" xsi:nil="true"/>
    <lcf76f155ced4ddcb4097134ff3c332f xmlns="9373aa2f-a0a6-4666-84a9-0984c8d8d24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B5DF6B-BD4C-4870-B0C4-DCA2F980B99C}">
  <ds:schemaRefs>
    <ds:schemaRef ds:uri="http://schemas.openxmlformats.org/officeDocument/2006/bibliography"/>
  </ds:schemaRefs>
</ds:datastoreItem>
</file>

<file path=customXml/itemProps2.xml><?xml version="1.0" encoding="utf-8"?>
<ds:datastoreItem xmlns:ds="http://schemas.openxmlformats.org/officeDocument/2006/customXml" ds:itemID="{7AC4971F-8596-4455-9191-78E92900CB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73aa2f-a0a6-4666-84a9-0984c8d8d247"/>
    <ds:schemaRef ds:uri="e1e6c20e-bb6d-435c-bf66-a7e4343e3c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A08C88-5C98-4144-952D-52B3691C4960}">
  <ds:schemaRefs>
    <ds:schemaRef ds:uri="http://schemas.microsoft.com/sharepoint/v3/contenttype/forms"/>
  </ds:schemaRefs>
</ds:datastoreItem>
</file>

<file path=customXml/itemProps4.xml><?xml version="1.0" encoding="utf-8"?>
<ds:datastoreItem xmlns:ds="http://schemas.openxmlformats.org/officeDocument/2006/customXml" ds:itemID="{B83EBBDB-AC79-4F35-B6BE-C3CE6F9B1EE2}">
  <ds:schemaRefs>
    <ds:schemaRef ds:uri="http://schemas.microsoft.com/office/2006/metadata/properties"/>
    <ds:schemaRef ds:uri="http://schemas.microsoft.com/office/infopath/2007/PartnerControls"/>
    <ds:schemaRef ds:uri="e1e6c20e-bb6d-435c-bf66-a7e4343e3c8a"/>
    <ds:schemaRef ds:uri="9373aa2f-a0a6-4666-84a9-0984c8d8d247"/>
  </ds:schemaRefs>
</ds:datastoreItem>
</file>

<file path=docProps/app.xml><?xml version="1.0" encoding="utf-8"?>
<Properties xmlns="http://schemas.openxmlformats.org/officeDocument/2006/extended-properties" xmlns:vt="http://schemas.openxmlformats.org/officeDocument/2006/docPropsVTypes">
  <Template>C:\Users\didit\OneDrive - ПГКПИ - Бургас\Document Template.dotx</Template>
  <TotalTime>1</TotalTime>
  <Pages>72</Pages>
  <Words>16181</Words>
  <Characters>92237</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Изпитна тема №9 Разработка на софтуер</vt:lpstr>
    </vt:vector>
  </TitlesOfParts>
  <Company/>
  <LinksUpToDate>false</LinksUpToDate>
  <CharactersWithSpaces>108202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Изпитна тема №9 Разработка на софтуер</dc:title>
  <dc:subject>Разработка на софтуер</dc:subject>
  <dc:creator>Димитър Янакиев</dc:creator>
  <cp:keywords/>
  <dc:description/>
  <cp:lastModifiedBy>Сара Х. Попова</cp:lastModifiedBy>
  <cp:revision>2</cp:revision>
  <cp:lastPrinted>2021-07-05T05:17:00Z</cp:lastPrinted>
  <dcterms:created xsi:type="dcterms:W3CDTF">2026-03-30T08:25:00Z</dcterms:created>
  <dcterms:modified xsi:type="dcterms:W3CDTF">2026-03-30T08:25:00Z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0x0101001B6912079F0B8046B6489266E4D14238</vt:lpwstr>
  </property>
  <property fmtid="{D5CDD505-2E9C-101B-9397-08002B2CF9AE}" pid="3" name="MediaServiceImageTags">
    <vt:lpwstr/>
  </property>
</Properties>
</file>