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02020"/>
          <w:sz w:val="46"/>
        </w:rPr>
        <w:t>课程知识图谱社区系统报告</w:t>
      </w:r>
    </w:p>
    <w:p>
      <w:pPr>
        <w:spacing w:after="280"/>
      </w:pPr>
      <w:r>
        <w:rPr>
          <w:rFonts w:ascii="Calibri" w:hAnsi="Calibri" w:eastAsia="Microsoft YaHei"/>
          <w:color w:val="666666"/>
          <w:sz w:val="26"/>
        </w:rPr>
        <w:t>信息组织大作业 2026</w:t>
      </w:r>
    </w:p>
    <w:p>
      <w:pPr>
        <w:spacing w:after="40"/>
      </w:pPr>
      <w:r>
        <w:rPr>
          <w:rFonts w:ascii="Calibri" w:hAnsi="Calibri" w:eastAsia="Microsoft YaHei"/>
          <w:b/>
          <w:color w:val="202020"/>
          <w:sz w:val="22"/>
        </w:rPr>
        <w:t>课程：</w:t>
      </w:r>
      <w:r>
        <w:rPr>
          <w:rFonts w:ascii="Calibri" w:hAnsi="Calibri" w:eastAsia="Microsoft YaHei"/>
          <w:color w:val="202020"/>
          <w:sz w:val="22"/>
        </w:rPr>
        <w:t>信息组织</w:t>
      </w:r>
    </w:p>
    <w:p>
      <w:pPr>
        <w:spacing w:after="40"/>
      </w:pPr>
      <w:r>
        <w:rPr>
          <w:rFonts w:ascii="Calibri" w:hAnsi="Calibri" w:eastAsia="Microsoft YaHei"/>
          <w:b/>
          <w:color w:val="202020"/>
          <w:sz w:val="22"/>
        </w:rPr>
        <w:t>系统：</w:t>
      </w:r>
      <w:r>
        <w:rPr>
          <w:rFonts w:ascii="Calibri" w:hAnsi="Calibri" w:eastAsia="Microsoft YaHei"/>
          <w:color w:val="202020"/>
          <w:sz w:val="22"/>
        </w:rPr>
        <w:t>课程知识图谱社区系统</w:t>
      </w:r>
    </w:p>
    <w:p>
      <w:pPr>
        <w:spacing w:after="40"/>
      </w:pPr>
      <w:r>
        <w:rPr>
          <w:rFonts w:ascii="Calibri" w:hAnsi="Calibri" w:eastAsia="Microsoft YaHei"/>
          <w:b/>
          <w:color w:val="202020"/>
          <w:sz w:val="22"/>
        </w:rPr>
        <w:t>技术栈：</w:t>
      </w:r>
      <w:r>
        <w:rPr>
          <w:rFonts w:ascii="Calibri" w:hAnsi="Calibri" w:eastAsia="Microsoft YaHei"/>
          <w:color w:val="202020"/>
          <w:sz w:val="22"/>
        </w:rPr>
        <w:t>Flask / MySQL / Neo4j / ECharts</w:t>
      </w:r>
    </w:p>
    <w:p>
      <w:pPr>
        <w:spacing w:after="40"/>
      </w:pPr>
      <w:r>
        <w:rPr>
          <w:rFonts w:ascii="Calibri" w:hAnsi="Calibri" w:eastAsia="Microsoft YaHei"/>
          <w:b/>
          <w:color w:val="202020"/>
          <w:sz w:val="22"/>
        </w:rPr>
        <w:t>日期：</w:t>
      </w:r>
      <w:r>
        <w:rPr>
          <w:rFonts w:ascii="Calibri" w:hAnsi="Calibri" w:eastAsia="Microsoft YaHei"/>
          <w:color w:val="202020"/>
          <w:sz w:val="22"/>
        </w:rPr>
        <w:t>2026-07-02</w:t>
      </w:r>
    </w:p>
    <w:p>
      <w:pPr>
        <w:spacing w:after="40"/>
      </w:pPr>
      <w:r>
        <w:rPr>
          <w:rFonts w:ascii="Calibri" w:hAnsi="Calibri" w:eastAsia="Microsoft YaHei"/>
          <w:b/>
          <w:color w:val="202020"/>
          <w:sz w:val="22"/>
        </w:rPr>
        <w:t>小组分工：</w:t>
      </w:r>
      <w:r>
        <w:rPr>
          <w:rFonts w:ascii="Calibri" w:hAnsi="Calibri" w:eastAsia="Microsoft YaHei"/>
          <w:color w:val="202020"/>
          <w:sz w:val="22"/>
        </w:rPr>
        <w:t>待补充：成员姓名、学号与具体职责</w:t>
      </w:r>
    </w:p>
    <w:p>
      <w:pPr>
        <w:spacing w:before="160" w:after="240"/>
        <w:pBdr>
          <w:bottom w:val="single" w:sz="8" w:space="4" w:color="A6B4C4"/>
        </w:pBdr>
      </w:pPr>
    </w:p>
    <w:p>
      <w:pPr>
        <w:pStyle w:val="Heading1"/>
      </w:pPr>
      <w:r>
        <w:t>一、系统概述</w:t>
      </w:r>
    </w:p>
    <w:p>
      <w:r>
        <w:rPr>
          <w:rFonts w:ascii="Calibri" w:hAnsi="Calibri" w:eastAsia="Microsoft YaHei"/>
          <w:color w:val="202020"/>
          <w:sz w:val="22"/>
        </w:rPr>
        <w:t>本系统以信息管理学院课程为核心对象，将课程、知识点、中图法分类号和四类分类维度组织为知识图谱，并在 Web 端提供课程社区功能。系统把稳定的图谱结构存入 Neo4j，把用户、课程评价和知识点标注等运行时数据存入 MySQL，实现信息组织理论与社区交互功能的结合。</w:t>
      </w:r>
    </w:p>
    <w:p>
      <w:pPr>
        <w:pStyle w:val="Heading1"/>
      </w:pPr>
      <w:r>
        <w:t>二、作业要求对应情况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作业要求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实现情况</w:t>
            </w:r>
          </w:p>
        </w:tc>
        <w:tc>
          <w:tcPr>
            <w:tcW w:type="dxa" w:w="295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对应文件或页面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概念模型/本体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定义课程、知识点、中图法分类、四类维度和用户动态数据类。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ontology/course_ontology.owl；docs/data_design.md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Neo4j 图数据库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提供 6 门课程、30 个知识点、分类号、维度和主题词关系。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neo4j/init.cypher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MySQL 关系数据库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保存用户、课程评分点评、知识点标注，并初始化 3 个虚拟用户。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mysql/schema.sql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多用户功能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支持注册、登录、注销、课程评分点评和知识点标注。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backend/app.py；课程详情页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多页面 Web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包含主页、注册/登录、个人主页、课程详情、知识图谱、分析页。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frontend/templates/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分析展示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展示度数最高知识点、共享知识点最多课程、评分排行和维度分布。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/analysis；/api/analysis</w:t>
            </w:r>
          </w:p>
        </w:tc>
      </w:tr>
    </w:tbl>
    <w:p>
      <w:pPr>
        <w:spacing w:after="80"/>
      </w:pPr>
    </w:p>
    <w:p>
      <w:pPr>
        <w:pStyle w:val="Heading1"/>
      </w:pPr>
      <w:r>
        <w:t>三、本体与数据模型</w:t>
      </w:r>
    </w:p>
    <w:p>
      <w:r>
        <w:rPr>
          <w:rFonts w:ascii="Calibri" w:hAnsi="Calibri" w:eastAsia="Microsoft YaHei"/>
          <w:color w:val="202020"/>
          <w:sz w:val="22"/>
        </w:rPr>
        <w:t>课程图谱采用 Course、KnowledgePoint、CLCClass、DimensionValue 四类核心图谱节点。每门课程通过 HAS_KNOWLEDGE_POINT 连接至少 5 个知识点，通过 CLASSIFIED_BY 连接中图法分类号，并通过 HAS_DIMENSION 分别连接文化、机构、个人、计算四类维度取值。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数据对象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数据库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设计理由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课程、知识点、分类号、维度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Neo4j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结构稳定且关系密集，适合多跳查询、共享知识点分析和力导向图展示。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用户账号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MySQL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需要唯一约束、登录认证和事务性更新。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课程评分点评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MySQL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属于用户生成的动态数据，需要按用户和课程维护当前评价。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知识点标注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MySQL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属于个体学习记录，可区分公开和私有标注。</w:t>
            </w:r>
          </w:p>
        </w:tc>
      </w:tr>
    </w:tbl>
    <w:p>
      <w:pPr>
        <w:spacing w:after="80"/>
      </w:pPr>
    </w:p>
    <w:p>
      <w:pPr>
        <w:pStyle w:val="Heading1"/>
      </w:pPr>
      <w:r>
        <w:t>四、数据来源与初始化</w:t>
      </w:r>
    </w:p>
    <w:p>
      <w:r>
        <w:rPr>
          <w:rFonts w:ascii="Calibri" w:hAnsi="Calibri" w:eastAsia="Microsoft YaHei"/>
          <w:color w:val="202020"/>
          <w:sz w:val="22"/>
        </w:rPr>
        <w:t>课程样例参考南京大学本科生院与信息管理学院公开课表，选择信息组织、信息检索、数据结构、数据科学与数据分析、管理信息系统、信息分析六门课程。知识点按照《汉语主题词表》主题词粒度整理，并为课程添加参考性中图法分类号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02020"/>
          <w:sz w:val="22"/>
        </w:rPr>
        <w:t>Neo4j 初始化脚本使用 MERGE 写入课程、知识点、分类号、维度值和知识点关系，便于重复执行。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02020"/>
          <w:sz w:val="22"/>
        </w:rPr>
        <w:t>MySQL 初始化脚本创建 3 个虚拟用户，每个用户至少评价 3 门课程，并写入若干知识点标注。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02020"/>
          <w:sz w:val="22"/>
        </w:rPr>
        <w:t>Flask 另提供 SQLite + 本地图谱 fallback，用于没有数据库服务时快速预览界面；正式运行仍推荐使用 MySQL + Neo4j。</w:t>
      </w:r>
    </w:p>
    <w:p>
      <w:pPr>
        <w:pStyle w:val="Heading1"/>
      </w:pPr>
      <w:r>
        <w:t>五、功能模块说明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模块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页面/接口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课程主页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/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展示课程列表、学分、分类号、知识点数量和平均评分。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用户认证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/register、/login、/logout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完成注册、登录、退出和会话管理。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课程详情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/courses/&lt;course_id&gt;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展示课程知识点、维度和点评；登录后可评分和标注。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个人主页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/me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汇总当前用户的课程点评和知识点标注。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知识图谱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/graph、/api/graph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ECharts 力导向图展示课程、知识点、分类和维度关系。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分析展示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/analysis、/api/analysis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统计知识点度数、课程共享知识点、评分排行和维度分布。</w:t>
            </w:r>
          </w:p>
        </w:tc>
      </w:tr>
    </w:tbl>
    <w:p>
      <w:pPr>
        <w:spacing w:after="80"/>
      </w:pPr>
    </w:p>
    <w:p>
      <w:pPr>
        <w:pStyle w:val="Heading1"/>
      </w:pPr>
      <w:r>
        <w:t>六、信息组织理论应用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7DDE5"/>
          <w:left w:val="single" w:sz="4" w:space="0" w:color="D7DDE5"/>
          <w:bottom w:val="single" w:sz="4" w:space="0" w:color="D7DDE5"/>
          <w:right w:val="single" w:sz="4" w:space="0" w:color="D7DDE5"/>
          <w:insideH w:val="single" w:sz="4" w:space="0" w:color="D7DDE5"/>
          <w:insideV w:val="single" w:sz="4" w:space="0" w:color="D7DDE5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理论/方法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020"/>
                <w:sz w:val="21"/>
              </w:rPr>
              <w:t>系统中的应用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分类法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为课程添加中图法分类号，使课程可按学科知识体系定位。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主题词表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知识点按主题词粒度统一命名，减少同义表达导致的检索和统计偏差。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本体建模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用类、属性和关系约束课程图谱结构，形成可复用的概念模型。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知识关联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用上下位、相关、组成、应用等关系表达知识点之间的语义联系。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用户标注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02020"/>
                <w:sz w:val="21"/>
              </w:rPr>
              <w:t>把个人理解作为运行时数据保存，支持课程社区中的知识再组织。</w:t>
            </w:r>
          </w:p>
        </w:tc>
      </w:tr>
    </w:tbl>
    <w:p>
      <w:pPr>
        <w:spacing w:after="80"/>
      </w:pPr>
    </w:p>
    <w:p>
      <w:pPr>
        <w:pStyle w:val="Heading1"/>
      </w:pPr>
      <w:r>
        <w:t>七、运行与复现</w:t>
      </w:r>
    </w:p>
    <w:p>
      <w:r>
        <w:rPr>
          <w:rFonts w:ascii="Calibri" w:hAnsi="Calibri" w:eastAsia="Microsoft YaHei"/>
          <w:color w:val="202020"/>
          <w:sz w:val="22"/>
        </w:rPr>
        <w:t>完整运行时先通过 docker compose 启动 MySQL 和 Neo4j，再导入 neo4j/init.cypher，随后安装 Python 依赖并启动 Flask。README.md 已给出 PowerShell 命令、环境变量和演示用户。若只需检查界面，可直接使用 SQLite 与本地图谱 fallback。</w:t>
      </w:r>
    </w:p>
    <w:p>
      <w:pPr>
        <w:pStyle w:val="Heading1"/>
      </w:pPr>
      <w:r>
        <w:t>八、未来扩展设想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02020"/>
          <w:sz w:val="22"/>
        </w:rPr>
        <w:t>增加课程大纲、教材、授课教师等实体，扩展课程知识图谱深度。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02020"/>
          <w:sz w:val="22"/>
        </w:rPr>
        <w:t>基于用户评分和标注构建个性化课程推荐。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02020"/>
          <w:sz w:val="22"/>
        </w:rPr>
        <w:t>加入图谱路径查询，例如从某一知识点反查相关课程和先修知识。</w:t>
      </w:r>
    </w:p>
    <w:p>
      <w:pPr>
        <w:pStyle w:val="ListBullet"/>
        <w:spacing w:after="80"/>
      </w:pPr>
      <w:r>
        <w:rPr>
          <w:rFonts w:ascii="Calibri" w:hAnsi="Calibri" w:eastAsia="Microsoft YaHei"/>
          <w:color w:val="202020"/>
          <w:sz w:val="22"/>
        </w:rPr>
        <w:t>将《汉语主题词表》和中图法的更多标准数据导入为可复用权威词表节点。</w:t>
      </w:r>
    </w:p>
    <w:p>
      <w:pPr>
        <w:pStyle w:val="Heading1"/>
      </w:pPr>
      <w:r>
        <w:t>九、小组分工</w:t>
      </w:r>
    </w:p>
    <w:p>
      <w:r>
        <w:rPr>
          <w:rFonts w:ascii="Calibri" w:hAnsi="Calibri" w:eastAsia="Microsoft YaHei"/>
          <w:color w:val="202020"/>
          <w:sz w:val="22"/>
        </w:rPr>
        <w:t>待补充：提交前请填写成员姓名、学号和具体分工，例如数据整理、本体设计、后端开发、前端可视化、报告撰写与测试。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666666"/>
        <w:sz w:val="18"/>
      </w:rPr>
      <w:t>课程知识图谱社区系统报告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Microsoft YaHei"/>
        <w:b/>
        <w:color w:val="666666"/>
        <w:sz w:val="18"/>
      </w:rPr>
      <w:t>信息组织大作业</w:t>
    </w:r>
    <w:r>
      <w:t xml:space="preserve">    </w:t>
    </w:r>
    <w:r>
      <w:rPr>
        <w:rFonts w:ascii="Calibri" w:hAnsi="Calibri" w:eastAsia="Microsoft YaHei"/>
        <w:color w:val="666666"/>
        <w:sz w:val="18"/>
      </w:rPr>
      <w:t>课程知识图谱社区系统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