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EAB8" w14:textId="77777777" w:rsidR="007C6225" w:rsidRDefault="007C6225" w:rsidP="007C6225">
      <w:pPr>
        <w:rPr>
          <w:rFonts w:ascii="Bahnschrift SemiLight" w:hAnsi="Bahnschrift SemiLight"/>
          <w:b/>
          <w:bCs/>
          <w:color w:val="70AD47" w:themeColor="accent6"/>
          <w:sz w:val="48"/>
          <w:szCs w:val="48"/>
        </w:rPr>
      </w:pPr>
      <w:proofErr w:type="spellStart"/>
      <w:r w:rsidRPr="00AB3E75">
        <w:rPr>
          <w:rFonts w:ascii="Bahnschrift SemiLight" w:hAnsi="Bahnschrift SemiLight"/>
          <w:b/>
          <w:bCs/>
          <w:color w:val="70AD47" w:themeColor="accent6"/>
          <w:sz w:val="48"/>
          <w:szCs w:val="48"/>
        </w:rPr>
        <w:t>Requirements</w:t>
      </w:r>
      <w:proofErr w:type="spellEnd"/>
      <w:r w:rsidRPr="00AB3E75">
        <w:rPr>
          <w:rFonts w:ascii="Bahnschrift SemiLight" w:hAnsi="Bahnschrift SemiLight"/>
          <w:b/>
          <w:bCs/>
          <w:color w:val="70AD47" w:themeColor="accent6"/>
          <w:sz w:val="48"/>
          <w:szCs w:val="48"/>
        </w:rPr>
        <w:t xml:space="preserve"> (neu)</w:t>
      </w:r>
    </w:p>
    <w:p w14:paraId="3372859D" w14:textId="77777777" w:rsidR="007C6225" w:rsidRPr="00AB3E75" w:rsidRDefault="007C6225" w:rsidP="007C6225">
      <w:pPr>
        <w:pStyle w:val="Default"/>
        <w:spacing w:after="34"/>
        <w:rPr>
          <w:rFonts w:ascii="Bahnschrift SemiLight" w:hAnsi="Bahnschrift SemiLight"/>
          <w:b/>
          <w:bCs/>
          <w:color w:val="404040"/>
          <w:sz w:val="28"/>
          <w:szCs w:val="28"/>
        </w:rPr>
      </w:pPr>
      <w:r w:rsidRPr="00AB3E75">
        <w:rPr>
          <w:rFonts w:ascii="Bahnschrift SemiLight" w:hAnsi="Bahnschrift SemiLight"/>
          <w:b/>
          <w:bCs/>
          <w:color w:val="404040"/>
          <w:sz w:val="28"/>
          <w:szCs w:val="28"/>
        </w:rPr>
        <w:t xml:space="preserve">Es muss ein User Interface implementiert werden. </w:t>
      </w:r>
    </w:p>
    <w:p w14:paraId="4B7C99AC" w14:textId="77777777" w:rsidR="007C6225" w:rsidRPr="00AB3E75" w:rsidRDefault="007C6225" w:rsidP="007C6225">
      <w:pPr>
        <w:pStyle w:val="Listenabsatz"/>
        <w:numPr>
          <w:ilvl w:val="0"/>
          <w:numId w:val="1"/>
        </w:numPr>
        <w:rPr>
          <w:rFonts w:ascii="Bahnschrift SemiLight" w:hAnsi="Bahnschrift SemiLight"/>
          <w:sz w:val="28"/>
          <w:szCs w:val="28"/>
        </w:rPr>
      </w:pPr>
      <w:r w:rsidRPr="00AB3E75">
        <w:rPr>
          <w:rFonts w:ascii="Bahnschrift SemiLight" w:hAnsi="Bahnschrift SemiLight"/>
          <w:sz w:val="28"/>
          <w:szCs w:val="28"/>
        </w:rPr>
        <w:t>Es gibt eine Benutzeroberfläche die einfach und schnell die gewünschten Optionen zur Einteilung des Belegungsmusters und Speicherung der Studenten Daten wie Name und Sitzplatzvergabe und -erkennung anzeigen und verarbeiten kann.</w:t>
      </w:r>
    </w:p>
    <w:p w14:paraId="062039D3" w14:textId="77777777" w:rsidR="007C6225" w:rsidRDefault="007C6225" w:rsidP="007C6225">
      <w:pPr>
        <w:pStyle w:val="Default"/>
        <w:spacing w:after="34"/>
        <w:rPr>
          <w:rFonts w:ascii="Bahnschrift SemiLight" w:hAnsi="Bahnschrift SemiLight"/>
          <w:color w:val="404040"/>
          <w:sz w:val="28"/>
          <w:szCs w:val="28"/>
        </w:rPr>
      </w:pPr>
    </w:p>
    <w:p w14:paraId="1D56FB11" w14:textId="77777777" w:rsidR="007C6225" w:rsidRPr="00AB3E75" w:rsidRDefault="007C6225" w:rsidP="007C6225">
      <w:pPr>
        <w:pStyle w:val="Default"/>
        <w:spacing w:after="34"/>
        <w:rPr>
          <w:rFonts w:ascii="Bahnschrift SemiLight" w:hAnsi="Bahnschrift SemiLight"/>
          <w:color w:val="404040"/>
          <w:sz w:val="28"/>
          <w:szCs w:val="28"/>
        </w:rPr>
      </w:pPr>
    </w:p>
    <w:p w14:paraId="2CEA837C" w14:textId="77777777" w:rsidR="007C6225" w:rsidRPr="00AB3E75" w:rsidRDefault="007C6225" w:rsidP="007C6225">
      <w:pPr>
        <w:pStyle w:val="Default"/>
        <w:spacing w:after="34"/>
        <w:rPr>
          <w:rFonts w:ascii="Bahnschrift SemiLight" w:hAnsi="Bahnschrift SemiLight"/>
          <w:b/>
          <w:bCs/>
          <w:color w:val="404040"/>
          <w:sz w:val="28"/>
          <w:szCs w:val="28"/>
        </w:rPr>
      </w:pPr>
      <w:r w:rsidRPr="00AB3E75">
        <w:rPr>
          <w:rFonts w:ascii="Bahnschrift SemiLight" w:hAnsi="Bahnschrift SemiLight"/>
          <w:b/>
          <w:bCs/>
          <w:color w:val="404040"/>
          <w:sz w:val="28"/>
          <w:szCs w:val="28"/>
        </w:rPr>
        <w:t xml:space="preserve">Generieren des ausgewählten Belegungsmusters bei Angabe von   Reihen und Spalten des Hörsaals. </w:t>
      </w:r>
    </w:p>
    <w:p w14:paraId="3BC2EA63" w14:textId="77777777" w:rsidR="007C6225" w:rsidRPr="00AB3E75" w:rsidRDefault="007C6225" w:rsidP="007C6225">
      <w:pPr>
        <w:pStyle w:val="Listenabsatz"/>
        <w:numPr>
          <w:ilvl w:val="0"/>
          <w:numId w:val="1"/>
        </w:numPr>
        <w:rPr>
          <w:rFonts w:ascii="Bahnschrift SemiLight" w:hAnsi="Bahnschrift SemiLight"/>
          <w:sz w:val="28"/>
          <w:szCs w:val="28"/>
        </w:rPr>
      </w:pPr>
      <w:r w:rsidRPr="00AB3E75">
        <w:rPr>
          <w:rFonts w:ascii="Bahnschrift SemiLight" w:hAnsi="Bahnschrift SemiLight"/>
          <w:sz w:val="28"/>
          <w:szCs w:val="28"/>
        </w:rPr>
        <w:t>Das Belegungsmuster und die Sitzplatzvergabe wird dem Hörsaal, bei Angabe von der Anzahl an Reihen und Spalten angepasst und generiert.</w:t>
      </w:r>
    </w:p>
    <w:p w14:paraId="3FA6B69A" w14:textId="77777777" w:rsidR="007C6225" w:rsidRDefault="007C6225" w:rsidP="007C6225">
      <w:pPr>
        <w:pStyle w:val="Default"/>
        <w:spacing w:after="34"/>
        <w:rPr>
          <w:rFonts w:ascii="Bahnschrift SemiLight" w:hAnsi="Bahnschrift SemiLight"/>
          <w:color w:val="404040"/>
          <w:sz w:val="28"/>
          <w:szCs w:val="28"/>
        </w:rPr>
      </w:pPr>
    </w:p>
    <w:p w14:paraId="79B7F53A" w14:textId="77777777" w:rsidR="007C6225" w:rsidRPr="00AB3E75" w:rsidRDefault="007C6225" w:rsidP="007C6225">
      <w:pPr>
        <w:pStyle w:val="Default"/>
        <w:spacing w:after="34"/>
        <w:rPr>
          <w:rFonts w:ascii="Bahnschrift SemiLight" w:hAnsi="Bahnschrift SemiLight"/>
          <w:color w:val="404040"/>
          <w:sz w:val="28"/>
          <w:szCs w:val="28"/>
        </w:rPr>
      </w:pPr>
    </w:p>
    <w:p w14:paraId="2147B69F" w14:textId="77777777" w:rsidR="007C6225" w:rsidRPr="00AB3E75" w:rsidRDefault="007C6225" w:rsidP="007C6225">
      <w:pPr>
        <w:pStyle w:val="Default"/>
        <w:spacing w:after="34"/>
        <w:rPr>
          <w:rFonts w:ascii="Bahnschrift SemiLight" w:hAnsi="Bahnschrift SemiLight"/>
          <w:b/>
          <w:bCs/>
          <w:color w:val="404040"/>
          <w:sz w:val="28"/>
          <w:szCs w:val="28"/>
        </w:rPr>
      </w:pPr>
      <w:r w:rsidRPr="00AB3E75">
        <w:rPr>
          <w:rFonts w:ascii="Bahnschrift SemiLight" w:hAnsi="Bahnschrift SemiLight"/>
          <w:b/>
          <w:bCs/>
          <w:color w:val="404040"/>
          <w:sz w:val="28"/>
          <w:szCs w:val="28"/>
        </w:rPr>
        <w:t xml:space="preserve">Vergabe des Sitzplatzes bei Eingabe einer Studierendenkennung. </w:t>
      </w:r>
    </w:p>
    <w:p w14:paraId="5735B1AD" w14:textId="77777777" w:rsidR="007C6225" w:rsidRPr="00AB3E75" w:rsidRDefault="007C6225" w:rsidP="007C6225">
      <w:pPr>
        <w:pStyle w:val="Listenabsatz"/>
        <w:numPr>
          <w:ilvl w:val="0"/>
          <w:numId w:val="1"/>
        </w:numPr>
        <w:rPr>
          <w:rFonts w:ascii="Bahnschrift SemiLight" w:hAnsi="Bahnschrift SemiLight"/>
          <w:sz w:val="28"/>
          <w:szCs w:val="28"/>
        </w:rPr>
      </w:pPr>
      <w:r w:rsidRPr="00AB3E75">
        <w:rPr>
          <w:rFonts w:ascii="Bahnschrift SemiLight" w:hAnsi="Bahnschrift SemiLight"/>
          <w:sz w:val="28"/>
          <w:szCs w:val="28"/>
        </w:rPr>
        <w:t>Je nach Belegungsmuster werden dann die passende Anzahl an Sitzplätzen generiert und bei Eingabe der Studenteneigenschaften der nächste frei Platz mit einer Nummer ausgegeben.</w:t>
      </w:r>
    </w:p>
    <w:p w14:paraId="41EE115D" w14:textId="77777777" w:rsidR="007C6225" w:rsidRDefault="007C6225" w:rsidP="007C6225">
      <w:pPr>
        <w:pStyle w:val="Default"/>
        <w:spacing w:after="34"/>
        <w:rPr>
          <w:rFonts w:ascii="Bahnschrift SemiLight" w:hAnsi="Bahnschrift SemiLight"/>
          <w:color w:val="404040"/>
          <w:sz w:val="28"/>
          <w:szCs w:val="28"/>
        </w:rPr>
      </w:pPr>
    </w:p>
    <w:p w14:paraId="651CFC9E" w14:textId="77777777" w:rsidR="007C6225" w:rsidRPr="00AB3E75" w:rsidRDefault="007C6225" w:rsidP="007C6225">
      <w:pPr>
        <w:pStyle w:val="Default"/>
        <w:spacing w:after="34"/>
        <w:rPr>
          <w:rFonts w:ascii="Bahnschrift SemiLight" w:hAnsi="Bahnschrift SemiLight"/>
          <w:color w:val="404040"/>
          <w:sz w:val="28"/>
          <w:szCs w:val="28"/>
        </w:rPr>
      </w:pPr>
    </w:p>
    <w:p w14:paraId="24141F74" w14:textId="77777777" w:rsidR="007C6225" w:rsidRPr="00AB3E75" w:rsidRDefault="007C6225" w:rsidP="007C6225">
      <w:pPr>
        <w:pStyle w:val="Default"/>
        <w:spacing w:after="34"/>
        <w:rPr>
          <w:rFonts w:ascii="Bahnschrift SemiLight" w:hAnsi="Bahnschrift SemiLight"/>
          <w:b/>
          <w:bCs/>
          <w:color w:val="404040"/>
          <w:sz w:val="28"/>
          <w:szCs w:val="28"/>
        </w:rPr>
      </w:pPr>
      <w:r w:rsidRPr="00AB3E75">
        <w:rPr>
          <w:rFonts w:ascii="Bahnschrift SemiLight" w:hAnsi="Bahnschrift SemiLight"/>
          <w:b/>
          <w:bCs/>
          <w:color w:val="404040"/>
          <w:sz w:val="28"/>
          <w:szCs w:val="28"/>
        </w:rPr>
        <w:t xml:space="preserve">Abspeichern der Studierendenkennung und des Sitzplatzes. </w:t>
      </w:r>
    </w:p>
    <w:p w14:paraId="330767C1" w14:textId="77777777" w:rsidR="007C6225" w:rsidRPr="00AB3E75" w:rsidRDefault="007C6225" w:rsidP="007C6225">
      <w:pPr>
        <w:pStyle w:val="Listenabsatz"/>
        <w:numPr>
          <w:ilvl w:val="0"/>
          <w:numId w:val="1"/>
        </w:numPr>
        <w:rPr>
          <w:rFonts w:ascii="Bahnschrift SemiLight" w:hAnsi="Bahnschrift SemiLight"/>
          <w:sz w:val="28"/>
          <w:szCs w:val="28"/>
        </w:rPr>
      </w:pPr>
      <w:r w:rsidRPr="00AB3E75">
        <w:rPr>
          <w:rFonts w:ascii="Bahnschrift SemiLight" w:hAnsi="Bahnschrift SemiLight"/>
          <w:sz w:val="28"/>
          <w:szCs w:val="28"/>
        </w:rPr>
        <w:t xml:space="preserve">Die Daten des Studenten werden </w:t>
      </w:r>
      <w:proofErr w:type="gramStart"/>
      <w:r w:rsidRPr="00AB3E75">
        <w:rPr>
          <w:rFonts w:ascii="Bahnschrift SemiLight" w:hAnsi="Bahnschrift SemiLight"/>
          <w:sz w:val="28"/>
          <w:szCs w:val="28"/>
        </w:rPr>
        <w:t>darauf folgend</w:t>
      </w:r>
      <w:proofErr w:type="gramEnd"/>
      <w:r w:rsidRPr="00AB3E75">
        <w:rPr>
          <w:rFonts w:ascii="Bahnschrift SemiLight" w:hAnsi="Bahnschrift SemiLight"/>
          <w:sz w:val="28"/>
          <w:szCs w:val="28"/>
        </w:rPr>
        <w:t xml:space="preserve"> dem Sitzplatz zugewiesen, was in einer Datenbank gespeichert wird.</w:t>
      </w:r>
    </w:p>
    <w:p w14:paraId="3E241CF2" w14:textId="77777777" w:rsidR="007C6225" w:rsidRDefault="007C6225" w:rsidP="007C6225">
      <w:pPr>
        <w:pStyle w:val="Default"/>
        <w:spacing w:after="34"/>
        <w:rPr>
          <w:rFonts w:ascii="Bahnschrift SemiLight" w:hAnsi="Bahnschrift SemiLight"/>
          <w:color w:val="404040"/>
          <w:sz w:val="28"/>
          <w:szCs w:val="28"/>
        </w:rPr>
      </w:pPr>
    </w:p>
    <w:p w14:paraId="0A7754D9" w14:textId="77777777" w:rsidR="007C6225" w:rsidRPr="00AB3E75" w:rsidRDefault="007C6225" w:rsidP="007C6225">
      <w:pPr>
        <w:pStyle w:val="Default"/>
        <w:spacing w:after="34"/>
        <w:rPr>
          <w:rFonts w:ascii="Bahnschrift SemiLight" w:hAnsi="Bahnschrift SemiLight"/>
          <w:sz w:val="28"/>
          <w:szCs w:val="28"/>
        </w:rPr>
      </w:pPr>
    </w:p>
    <w:p w14:paraId="1EFEAFA6" w14:textId="77777777" w:rsidR="007C6225" w:rsidRPr="00AB3E75" w:rsidRDefault="007C6225" w:rsidP="007C6225">
      <w:pPr>
        <w:pStyle w:val="Default"/>
        <w:rPr>
          <w:rFonts w:ascii="Bahnschrift SemiLight" w:hAnsi="Bahnschrift SemiLight"/>
          <w:b/>
          <w:bCs/>
          <w:color w:val="404040"/>
          <w:sz w:val="28"/>
          <w:szCs w:val="28"/>
        </w:rPr>
      </w:pPr>
      <w:r w:rsidRPr="00AB3E75">
        <w:rPr>
          <w:rFonts w:ascii="Bahnschrift SemiLight" w:hAnsi="Bahnschrift SemiLight"/>
          <w:b/>
          <w:bCs/>
          <w:color w:val="404040"/>
          <w:sz w:val="28"/>
          <w:szCs w:val="28"/>
        </w:rPr>
        <w:t xml:space="preserve">Abfragen der direkten Nachbarn eines bestimmten Studierenden. Abfragen der indirekten Nachbarn eines bestimmten Studierenden. </w:t>
      </w:r>
    </w:p>
    <w:p w14:paraId="2BA52A3B" w14:textId="77777777" w:rsidR="007C6225" w:rsidRDefault="007C6225" w:rsidP="007C6225">
      <w:pPr>
        <w:pStyle w:val="Listenabsatz"/>
        <w:numPr>
          <w:ilvl w:val="0"/>
          <w:numId w:val="1"/>
        </w:numPr>
        <w:rPr>
          <w:rFonts w:ascii="Bahnschrift SemiLight" w:hAnsi="Bahnschrift SemiLight"/>
          <w:sz w:val="28"/>
          <w:szCs w:val="28"/>
        </w:rPr>
      </w:pPr>
      <w:r w:rsidRPr="00AB3E75">
        <w:rPr>
          <w:rFonts w:ascii="Bahnschrift SemiLight" w:hAnsi="Bahnschrift SemiLight"/>
          <w:sz w:val="28"/>
          <w:szCs w:val="28"/>
        </w:rPr>
        <w:t>Wird ein Student krank und man muss nun die Nachbarn eruieren, kann man nach Eingabe der Studenteneigenschaften die direkten und indirekten Nachbarn abfragen</w:t>
      </w:r>
      <w:r>
        <w:rPr>
          <w:rFonts w:ascii="Bahnschrift SemiLight" w:hAnsi="Bahnschrift SemiLight"/>
          <w:sz w:val="28"/>
          <w:szCs w:val="28"/>
        </w:rPr>
        <w:t>.</w:t>
      </w:r>
    </w:p>
    <w:p w14:paraId="7A51D260" w14:textId="77777777" w:rsidR="007C6225" w:rsidRDefault="007C6225" w:rsidP="007C6225">
      <w:pPr>
        <w:pStyle w:val="Listenabsatz"/>
        <w:rPr>
          <w:rFonts w:ascii="Bahnschrift SemiLight" w:hAnsi="Bahnschrift SemiLight"/>
          <w:sz w:val="28"/>
          <w:szCs w:val="28"/>
        </w:rPr>
      </w:pPr>
    </w:p>
    <w:p w14:paraId="3000AEE0" w14:textId="77777777" w:rsidR="007C6225" w:rsidRPr="00AB3E75" w:rsidRDefault="007C6225" w:rsidP="007C6225">
      <w:pPr>
        <w:spacing w:after="0"/>
        <w:rPr>
          <w:rFonts w:ascii="Bahnschrift SemiLight" w:hAnsi="Bahnschrift SemiLight"/>
          <w:b/>
          <w:bCs/>
          <w:sz w:val="28"/>
          <w:szCs w:val="28"/>
        </w:rPr>
      </w:pPr>
      <w:r w:rsidRPr="00AB3E75">
        <w:rPr>
          <w:rFonts w:ascii="Bahnschrift SemiLight" w:hAnsi="Bahnschrift SemiLight"/>
          <w:b/>
          <w:bCs/>
          <w:sz w:val="28"/>
          <w:szCs w:val="28"/>
        </w:rPr>
        <w:t xml:space="preserve">Extra-Feature: </w:t>
      </w:r>
    </w:p>
    <w:p w14:paraId="5FBAF5C7" w14:textId="2F5E66D7" w:rsidR="001056F9" w:rsidRPr="007C6225" w:rsidRDefault="007C6225">
      <w:pPr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>Die abgefragten direkten und indirekten Sitznachbarn werden in der Konsole ausgegeben.</w:t>
      </w:r>
    </w:p>
    <w:sectPr w:rsidR="001056F9" w:rsidRPr="007C62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74DC5"/>
    <w:multiLevelType w:val="hybridMultilevel"/>
    <w:tmpl w:val="EE68C08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25"/>
    <w:rsid w:val="00036A53"/>
    <w:rsid w:val="001056F9"/>
    <w:rsid w:val="00562605"/>
    <w:rsid w:val="007C6225"/>
    <w:rsid w:val="00880750"/>
    <w:rsid w:val="00AA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584A"/>
  <w15:chartTrackingRefBased/>
  <w15:docId w15:val="{811DA4D1-5882-4AFB-9919-99E814EC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22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C6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paragraph" w:customStyle="1" w:styleId="Default">
    <w:name w:val="Default"/>
    <w:rsid w:val="007C62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C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2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Lang</dc:creator>
  <cp:keywords/>
  <dc:description/>
  <cp:lastModifiedBy>Karin Lang</cp:lastModifiedBy>
  <cp:revision>1</cp:revision>
  <dcterms:created xsi:type="dcterms:W3CDTF">2023-05-23T15:20:00Z</dcterms:created>
  <dcterms:modified xsi:type="dcterms:W3CDTF">2023-05-23T15:29:00Z</dcterms:modified>
</cp:coreProperties>
</file>