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8F8C" w14:textId="77777777" w:rsidR="00560B7B" w:rsidRDefault="00560B7B" w:rsidP="00560B7B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在</w:t>
      </w:r>
      <w:r>
        <w:rPr>
          <w:rFonts w:ascii="Arial" w:eastAsia="宋体" w:hAnsi="Arial" w:cs="Arial"/>
          <w:color w:val="666666"/>
          <w:kern w:val="0"/>
          <w:szCs w:val="21"/>
        </w:rPr>
        <w:t>java.util.concurrent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包中多数的执行器实现都使用了由工作线程组成的线程池，工作线程独立于所它所执行的</w:t>
      </w:r>
      <w:r>
        <w:rPr>
          <w:rFonts w:ascii="Arial" w:eastAsia="宋体" w:hAnsi="Arial" w:cs="Arial"/>
          <w:color w:val="666666"/>
          <w:kern w:val="0"/>
          <w:szCs w:val="21"/>
        </w:rPr>
        <w:t>Runnable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任务和</w:t>
      </w:r>
      <w:r>
        <w:rPr>
          <w:rFonts w:ascii="Arial" w:eastAsia="宋体" w:hAnsi="Arial" w:cs="Arial"/>
          <w:color w:val="666666"/>
          <w:kern w:val="0"/>
          <w:szCs w:val="21"/>
        </w:rPr>
        <w:t>Callable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任务，并且常用来执行多个任务。</w:t>
      </w:r>
    </w:p>
    <w:p w14:paraId="5895DEC6" w14:textId="77777777" w:rsidR="00560B7B" w:rsidRDefault="00560B7B" w:rsidP="00560B7B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使用工作线程可以使创建线程的开销最小化。在大规模并发应用中，创建大量的</w:t>
      </w:r>
      <w:r>
        <w:rPr>
          <w:rFonts w:ascii="Arial" w:eastAsia="宋体" w:hAnsi="Arial" w:cs="Arial"/>
          <w:color w:val="666666"/>
          <w:kern w:val="0"/>
          <w:szCs w:val="21"/>
        </w:rPr>
        <w:t>Thread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对象会占用占用大量系统内存，分配和回收这些对象会产生很大的开销。</w:t>
      </w:r>
    </w:p>
    <w:p w14:paraId="089047F2" w14:textId="77777777" w:rsidR="00560B7B" w:rsidRDefault="00560B7B" w:rsidP="00560B7B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一种最常见的线程池是固定大小的线程池。这种线程池始终有一定数量的线程在运行，如果一个线程由于某种原因终止运行了，线程池会自动创建一个新的线程来代替它。需要执行的任务通过一个内部队列提交给线程，当没有更多的工作线程可以用来执行任务时，队列保存额外的任务。</w:t>
      </w:r>
    </w:p>
    <w:p w14:paraId="2224C59D" w14:textId="77777777" w:rsidR="00560B7B" w:rsidRDefault="00560B7B" w:rsidP="00560B7B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使用固定大小的线程池一个很重要的好处是可以实现优雅退化。例如一个</w:t>
      </w:r>
      <w:r>
        <w:rPr>
          <w:rFonts w:ascii="Arial" w:eastAsia="宋体" w:hAnsi="Arial" w:cs="Arial"/>
          <w:color w:val="666666"/>
          <w:kern w:val="0"/>
          <w:szCs w:val="21"/>
        </w:rPr>
        <w:t>Web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服务器，每一个</w:t>
      </w:r>
      <w:r>
        <w:rPr>
          <w:rFonts w:ascii="Arial" w:eastAsia="宋体" w:hAnsi="Arial" w:cs="Arial"/>
          <w:color w:val="666666"/>
          <w:kern w:val="0"/>
          <w:szCs w:val="21"/>
        </w:rPr>
        <w:t>HTTP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请求都是由一个单独的线程来处理的，如果为每一个</w:t>
      </w:r>
      <w:r>
        <w:rPr>
          <w:rFonts w:ascii="Arial" w:eastAsia="宋体" w:hAnsi="Arial" w:cs="Arial"/>
          <w:color w:val="666666"/>
          <w:kern w:val="0"/>
          <w:szCs w:val="21"/>
        </w:rPr>
        <w:t>HTTP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都创建一个新线程，那么当系统的开销超出其能力时，会突然地对所有请求都停止响应。如果限制</w:t>
      </w:r>
      <w:r>
        <w:rPr>
          <w:rFonts w:ascii="Arial" w:eastAsia="宋体" w:hAnsi="Arial" w:cs="Arial"/>
          <w:color w:val="666666"/>
          <w:kern w:val="0"/>
          <w:szCs w:val="21"/>
        </w:rPr>
        <w:t>Web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服务器可以创建的线程数量，那么它就不必立即处理所有收到的请求，而是在有能力处理请求时才处理。</w:t>
      </w:r>
    </w:p>
    <w:p w14:paraId="77BDE270" w14:textId="77777777" w:rsidR="00560B7B" w:rsidRDefault="00560B7B" w:rsidP="00560B7B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创建一个使用线程池的执行器最简单的方法是调用</w:t>
      </w:r>
      <w:hyperlink r:id="rId5" w:tgtFrame="_blank" w:history="1">
        <w:r>
          <w:rPr>
            <w:rStyle w:val="a3"/>
            <w:rFonts w:ascii="宋体" w:eastAsia="宋体" w:hAnsi="宋体" w:cs="宋体" w:hint="eastAsia"/>
            <w:color w:val="00A19E"/>
            <w:kern w:val="0"/>
            <w:sz w:val="24"/>
            <w:szCs w:val="24"/>
          </w:rPr>
          <w:t>java.util.concurrent.Executors</w:t>
        </w:r>
      </w:hyperlink>
      <w:r>
        <w:rPr>
          <w:rFonts w:ascii="Arial" w:eastAsia="宋体" w:hAnsi="Arial" w:cs="Arial" w:hint="eastAsia"/>
          <w:color w:val="666666"/>
          <w:kern w:val="0"/>
          <w:szCs w:val="21"/>
        </w:rPr>
        <w:t>的</w:t>
      </w:r>
      <w:hyperlink r:id="rId6" w:anchor="newFixedThreadPool-int-" w:tgtFrame="_blank" w:history="1">
        <w:r>
          <w:rPr>
            <w:rStyle w:val="a3"/>
            <w:rFonts w:ascii="宋体" w:eastAsia="宋体" w:hAnsi="宋体" w:cs="宋体" w:hint="eastAsia"/>
            <w:color w:val="00A19E"/>
            <w:kern w:val="0"/>
            <w:sz w:val="24"/>
            <w:szCs w:val="24"/>
          </w:rPr>
          <w:t>newFixedThreadPool</w:t>
        </w:r>
      </w:hyperlink>
      <w:r>
        <w:rPr>
          <w:rFonts w:ascii="Arial" w:eastAsia="宋体" w:hAnsi="Arial" w:cs="Arial" w:hint="eastAsia"/>
          <w:color w:val="666666"/>
          <w:kern w:val="0"/>
          <w:szCs w:val="21"/>
        </w:rPr>
        <w:t>方法。</w:t>
      </w:r>
      <w:r>
        <w:rPr>
          <w:rFonts w:ascii="Arial" w:eastAsia="宋体" w:hAnsi="Arial" w:cs="Arial"/>
          <w:color w:val="666666"/>
          <w:kern w:val="0"/>
          <w:szCs w:val="21"/>
        </w:rPr>
        <w:t>Executors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类还提供了下列一下方法：</w:t>
      </w:r>
    </w:p>
    <w:p w14:paraId="4AA4CAB0" w14:textId="77777777" w:rsidR="00560B7B" w:rsidRDefault="00560B7B" w:rsidP="00560B7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7" w:anchor="newCachedThreadPool-int-" w:tgtFrame="_blank" w:history="1">
        <w:r>
          <w:rPr>
            <w:rStyle w:val="a3"/>
            <w:rFonts w:ascii="宋体" w:eastAsia="宋体" w:hAnsi="宋体" w:cs="宋体" w:hint="eastAsia"/>
            <w:color w:val="00A19E"/>
            <w:kern w:val="0"/>
            <w:sz w:val="24"/>
            <w:szCs w:val="24"/>
          </w:rPr>
          <w:t>newCachedThreadPool</w:t>
        </w:r>
      </w:hyperlink>
      <w:r>
        <w:rPr>
          <w:rFonts w:ascii="Arial" w:eastAsia="宋体" w:hAnsi="Arial" w:cs="Arial" w:hint="eastAsia"/>
          <w:color w:val="666666"/>
          <w:kern w:val="0"/>
          <w:szCs w:val="21"/>
        </w:rPr>
        <w:t>方法创建了一个可扩展的线程池。适合用来启动很多短任务的应用程序。</w:t>
      </w:r>
    </w:p>
    <w:p w14:paraId="2F00A046" w14:textId="77777777" w:rsidR="00560B7B" w:rsidRDefault="00560B7B" w:rsidP="00560B7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8" w:anchor="newSingleThreadExecutor-int-" w:tgtFrame="_blank" w:history="1">
        <w:r>
          <w:rPr>
            <w:rStyle w:val="a3"/>
            <w:rFonts w:ascii="宋体" w:eastAsia="宋体" w:hAnsi="宋体" w:cs="宋体" w:hint="eastAsia"/>
            <w:color w:val="00A19E"/>
            <w:kern w:val="0"/>
            <w:sz w:val="24"/>
            <w:szCs w:val="24"/>
          </w:rPr>
          <w:t>newSingleThreadExecutor</w:t>
        </w:r>
      </w:hyperlink>
      <w:r>
        <w:rPr>
          <w:rFonts w:ascii="Arial" w:eastAsia="宋体" w:hAnsi="Arial" w:cs="Arial" w:hint="eastAsia"/>
          <w:color w:val="666666"/>
          <w:kern w:val="0"/>
          <w:szCs w:val="21"/>
        </w:rPr>
        <w:t>方法创建了每次执行一个任务的执行器。</w:t>
      </w:r>
    </w:p>
    <w:p w14:paraId="46116B35" w14:textId="77777777" w:rsidR="00560B7B" w:rsidRDefault="00560B7B" w:rsidP="00560B7B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还有一些创建</w:t>
      </w:r>
      <w:r>
        <w:rPr>
          <w:rFonts w:ascii="Arial" w:eastAsia="宋体" w:hAnsi="Arial" w:cs="Arial"/>
          <w:color w:val="666666"/>
          <w:kern w:val="0"/>
          <w:szCs w:val="21"/>
        </w:rPr>
        <w:t>ScheduledExecutorService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执行器的方法。</w:t>
      </w:r>
    </w:p>
    <w:p w14:paraId="254A9890" w14:textId="77777777" w:rsidR="00560B7B" w:rsidRDefault="00560B7B" w:rsidP="00560B7B">
      <w:r>
        <w:rPr>
          <w:rFonts w:ascii="Arial" w:hAnsi="Arial" w:cs="Arial" w:hint="eastAsia"/>
          <w:color w:val="666666"/>
          <w:szCs w:val="21"/>
          <w:shd w:val="clear" w:color="auto" w:fill="FFFFFF"/>
        </w:rPr>
        <w:t>如果上面的方法都不满足需要，可以尝试</w:t>
      </w:r>
      <w:hyperlink r:id="rId9" w:tgtFrame="_blank" w:history="1">
        <w:r>
          <w:rPr>
            <w:rStyle w:val="a3"/>
            <w:rFonts w:hint="eastAsia"/>
            <w:color w:val="00A19E"/>
            <w:szCs w:val="21"/>
            <w:shd w:val="clear" w:color="auto" w:fill="FFFFFF"/>
          </w:rPr>
          <w:t>java.util.concurrent.ThreadPoolExecutor</w:t>
        </w:r>
      </w:hyperlink>
      <w:r>
        <w:rPr>
          <w:rStyle w:val="HTML"/>
          <w:rFonts w:hint="default"/>
          <w:color w:val="666666"/>
          <w:szCs w:val="21"/>
          <w:shd w:val="clear" w:color="auto" w:fill="FFFFFF"/>
        </w:rPr>
        <w:t>或者</w:t>
      </w:r>
      <w:hyperlink r:id="rId10" w:tgtFrame="_blank" w:history="1">
        <w:r>
          <w:rPr>
            <w:rStyle w:val="a3"/>
            <w:rFonts w:hint="eastAsia"/>
            <w:color w:val="00A19E"/>
            <w:szCs w:val="21"/>
            <w:shd w:val="clear" w:color="auto" w:fill="FFFFFF"/>
          </w:rPr>
          <w:t>java.util.concurrent.ScheduledThreadPoolExecutor</w:t>
        </w:r>
      </w:hyperlink>
      <w:r>
        <w:rPr>
          <w:rStyle w:val="HTML"/>
          <w:rFonts w:hint="default"/>
          <w:color w:val="666666"/>
          <w:szCs w:val="21"/>
          <w:shd w:val="clear" w:color="auto" w:fill="FFFFFF"/>
        </w:rPr>
        <w:t>。</w:t>
      </w:r>
    </w:p>
    <w:p w14:paraId="32C660A4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57A8"/>
    <w:multiLevelType w:val="multilevel"/>
    <w:tmpl w:val="3A7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70"/>
    <w:rsid w:val="00560B7B"/>
    <w:rsid w:val="00757570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07E1-6218-4A01-A849-F933DC8B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B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0B7B"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concurrent/Execu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concurrent/Executo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concurrent/Execut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7/docs/api/java/util/concurrent/Executors.html" TargetMode="External"/><Relationship Id="rId10" Type="http://schemas.openxmlformats.org/officeDocument/2006/relationships/hyperlink" Target="http://docs.oracle.com/javase/7/docs/api/java/util/concurrent/ScheduledThreadPoolExecu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util/concurrent/ThreadPoolExecu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2018-01-23T05:12:00Z</dcterms:created>
  <dcterms:modified xsi:type="dcterms:W3CDTF">2018-01-23T05:12:00Z</dcterms:modified>
</cp:coreProperties>
</file>