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F647A" w:rsidR="005B3964" w:rsidRDefault="00C40F1B" w14:paraId="5FB2F597" w14:textId="02D296D1">
      <w:pPr>
        <w:pStyle w:val="Titel"/>
        <w:rPr>
          <w:noProof/>
        </w:rPr>
      </w:pPr>
      <w:r w:rsidRPr="5C834F0B" w:rsidR="14701E48">
        <w:rPr>
          <w:noProof/>
        </w:rPr>
        <w:t>Gesprächs</w:t>
      </w:r>
      <w:r w:rsidRPr="5C834F0B" w:rsidR="00C40F1B">
        <w:rPr>
          <w:noProof/>
        </w:rPr>
        <w:t>protokoll</w:t>
      </w:r>
    </w:p>
    <w:p w:rsidRPr="005F647A" w:rsidR="005B3964" w:rsidP="5C834F0B" w:rsidRDefault="7EAD3FDA" w14:paraId="6F849A6A" w14:textId="1B796977">
      <w:pPr>
        <w:pStyle w:val="Untertitel"/>
        <w:rPr>
          <w:noProof/>
          <w:lang w:bidi="de-DE"/>
        </w:rPr>
      </w:pPr>
      <w:r w:rsidRPr="5C834F0B" w:rsidR="7EAD3FDA">
        <w:rPr>
          <w:noProof/>
        </w:rPr>
        <w:t xml:space="preserve">Tag: </w:t>
      </w:r>
      <w:r w:rsidRPr="5C834F0B" w:rsidR="009D2A75">
        <w:rPr>
          <w:noProof/>
          <w:lang w:bidi="de-DE"/>
        </w:rPr>
        <w:t xml:space="preserve"> </w:t>
      </w:r>
      <w:r w:rsidRPr="5C834F0B" w:rsidR="195735A2">
        <w:rPr>
          <w:noProof/>
          <w:lang w:bidi="de-DE"/>
        </w:rPr>
        <w:t>Köln</w:t>
      </w:r>
      <w:r w:rsidRPr="5C834F0B" w:rsidR="2DC65C05">
        <w:rPr>
          <w:noProof/>
          <w:lang w:bidi="de-DE"/>
        </w:rPr>
        <w:t xml:space="preserve">, </w:t>
      </w:r>
      <w:r w:rsidRPr="5C834F0B" w:rsidR="3D6555DB">
        <w:rPr>
          <w:noProof/>
          <w:lang w:bidi="de-DE"/>
        </w:rPr>
        <w:t xml:space="preserve">DER </w:t>
      </w:r>
      <w:r w:rsidRPr="5C834F0B" w:rsidR="159B4642">
        <w:rPr>
          <w:noProof/>
          <w:lang w:bidi="de-DE"/>
        </w:rPr>
        <w:t>21.11.2023</w:t>
      </w:r>
    </w:p>
    <w:p w:rsidRPr="005F647A" w:rsidR="005B3964" w:rsidRDefault="005B3964" w14:paraId="18552937" w14:textId="26CF7D6B">
      <w:pPr>
        <w:pStyle w:val="Kontaktinfos"/>
        <w:rPr>
          <w:noProof/>
        </w:rPr>
      </w:pPr>
    </w:p>
    <w:tbl>
      <w:tblPr>
        <w:tblStyle w:val="Tabellenraster"/>
        <w:tblW w:w="502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  <w:tblDescription w:val="Erste Layouttabelle zum Eingeben von Mitarbeitername, Mitarbeiternummer, Abteilung, Titel, Status und Vorgesetztenname, zweite Layouttabelle zum Eingeben von Datum, Anfangs- und Endzeit, reguläre Arbeitsstunden, Überstunden und Gesamtstunden und dritte Layouttabelle zum Eingeben der Unterschriften von Mitarbeiter und Vorgesetztem sowie Datumsangaben"/>
      </w:tblPr>
      <w:tblGrid>
        <w:gridCol w:w="1696"/>
        <w:gridCol w:w="7370"/>
      </w:tblGrid>
      <w:tr w:rsidRPr="005F647A" w:rsidR="00B72A9F" w:rsidTr="5C834F0B" w14:paraId="35D99131" w14:textId="717B5152">
        <w:trPr>
          <w:trHeight w:val="288"/>
        </w:trPr>
        <w:tc>
          <w:tcPr>
            <w:tcW w:w="169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left w:w="115" w:type="dxa"/>
            </w:tcMar>
          </w:tcPr>
          <w:p w:rsidRPr="005B77E5" w:rsidR="00B72A9F" w:rsidP="005B77E5" w:rsidRDefault="00B72A9F" w14:paraId="7A8E62BE" w14:textId="1C193DC8">
            <w:pPr>
              <w:jc w:val="center"/>
              <w:rPr>
                <w:noProof/>
                <w:sz w:val="24"/>
                <w:szCs w:val="32"/>
              </w:rPr>
            </w:pPr>
            <w:r w:rsidRPr="005B77E5">
              <w:rPr>
                <w:noProof/>
                <w:sz w:val="24"/>
                <w:szCs w:val="32"/>
              </w:rPr>
              <w:t>Tages</w:t>
            </w:r>
            <w:r w:rsidR="005B77E5">
              <w:rPr>
                <w:noProof/>
                <w:sz w:val="24"/>
                <w:szCs w:val="32"/>
              </w:rPr>
              <w:t>t</w:t>
            </w:r>
            <w:r w:rsidRPr="005B77E5">
              <w:rPr>
                <w:noProof/>
                <w:sz w:val="24"/>
                <w:szCs w:val="32"/>
              </w:rPr>
              <w:t>hema:</w:t>
            </w:r>
          </w:p>
        </w:tc>
        <w:tc>
          <w:tcPr>
            <w:tcW w:w="73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B72A9F" w:rsidP="5C834F0B" w:rsidRDefault="00B72A9F" w14:paraId="22EB9B6B" w14:textId="62EF617D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center"/>
              <w:rPr>
                <w:noProof/>
                <w:sz w:val="24"/>
                <w:szCs w:val="24"/>
              </w:rPr>
            </w:pPr>
            <w:r w:rsidRPr="5C834F0B" w:rsidR="4EEF5983">
              <w:rPr>
                <w:noProof/>
                <w:sz w:val="24"/>
                <w:szCs w:val="24"/>
              </w:rPr>
              <w:t>Kundengespräch mit Kunde Hr. Folkmann</w:t>
            </w:r>
          </w:p>
        </w:tc>
      </w:tr>
      <w:tr w:rsidRPr="005F647A" w:rsidR="00B72A9F" w:rsidTr="5C834F0B" w14:paraId="5E053087" w14:textId="43B62F9D">
        <w:trPr>
          <w:trHeight w:val="288"/>
        </w:trPr>
        <w:tc>
          <w:tcPr>
            <w:tcW w:w="169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left w:w="115" w:type="dxa"/>
            </w:tcMar>
          </w:tcPr>
          <w:p w:rsidRPr="005B77E5" w:rsidR="00B72A9F" w:rsidP="005B77E5" w:rsidRDefault="00B72A9F" w14:paraId="691B7931" w14:textId="0F63D429">
            <w:pPr>
              <w:jc w:val="center"/>
              <w:rPr>
                <w:noProof/>
                <w:sz w:val="24"/>
                <w:szCs w:val="32"/>
              </w:rPr>
            </w:pPr>
            <w:r w:rsidRPr="005B77E5">
              <w:rPr>
                <w:noProof/>
                <w:sz w:val="24"/>
                <w:szCs w:val="32"/>
              </w:rPr>
              <w:t>Datum:</w:t>
            </w:r>
          </w:p>
        </w:tc>
        <w:tc>
          <w:tcPr>
            <w:tcW w:w="73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B72A9F" w:rsidP="5C834F0B" w:rsidRDefault="00B72A9F" w14:paraId="3F4D6869" w14:textId="4DCD03FB">
            <w:pPr>
              <w:pStyle w:val="Standard"/>
              <w:suppressLineNumbers w:val="0"/>
              <w:tabs>
                <w:tab w:val="center" w:leader="none" w:pos="4421"/>
              </w:tabs>
              <w:bidi w:val="0"/>
              <w:spacing w:before="60" w:beforeAutospacing="off" w:after="60" w:afterAutospacing="off" w:line="259" w:lineRule="auto"/>
              <w:ind w:left="0" w:right="0"/>
              <w:jc w:val="center"/>
              <w:rPr>
                <w:noProof/>
                <w:sz w:val="24"/>
                <w:szCs w:val="24"/>
              </w:rPr>
            </w:pPr>
            <w:r w:rsidRPr="5C834F0B" w:rsidR="3CC3FA9B">
              <w:rPr>
                <w:noProof/>
                <w:sz w:val="24"/>
                <w:szCs w:val="24"/>
              </w:rPr>
              <w:t>Dienstag, der 21.11.2023</w:t>
            </w:r>
          </w:p>
        </w:tc>
      </w:tr>
      <w:tr w:rsidRPr="005F647A" w:rsidR="00B72A9F" w:rsidTr="5C834F0B" w14:paraId="6EF97BF4" w14:textId="17AB5DD6">
        <w:trPr>
          <w:trHeight w:val="288"/>
        </w:trPr>
        <w:tc>
          <w:tcPr>
            <w:tcW w:w="169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left w:w="115" w:type="dxa"/>
            </w:tcMar>
          </w:tcPr>
          <w:p w:rsidRPr="005B77E5" w:rsidR="00B72A9F" w:rsidP="005B77E5" w:rsidRDefault="00B72A9F" w14:paraId="161AD64F" w14:textId="1B2F923F">
            <w:pPr>
              <w:jc w:val="center"/>
              <w:rPr>
                <w:noProof/>
                <w:sz w:val="24"/>
                <w:szCs w:val="32"/>
              </w:rPr>
            </w:pPr>
            <w:r w:rsidRPr="005B77E5">
              <w:rPr>
                <w:noProof/>
                <w:sz w:val="24"/>
                <w:szCs w:val="32"/>
              </w:rPr>
              <w:t xml:space="preserve">Beteiligte:  </w:t>
            </w:r>
          </w:p>
        </w:tc>
        <w:tc>
          <w:tcPr>
            <w:tcW w:w="73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B72A9F" w:rsidP="5C834F0B" w:rsidRDefault="00B72A9F" w14:paraId="7E819652" w14:textId="600CEECA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60" w:beforeAutospacing="off" w:after="60" w:afterAutospacing="off" w:line="259" w:lineRule="auto"/>
              <w:ind w:right="0"/>
              <w:jc w:val="left"/>
              <w:rPr>
                <w:noProof/>
                <w:sz w:val="14"/>
                <w:szCs w:val="14"/>
              </w:rPr>
            </w:pPr>
            <w:r w:rsidRPr="5C834F0B" w:rsidR="1C166D34">
              <w:rPr>
                <w:noProof/>
                <w:sz w:val="24"/>
                <w:szCs w:val="24"/>
              </w:rPr>
              <w:t xml:space="preserve">Ali Al-Abaidi (Gesprächsführer), </w:t>
            </w:r>
          </w:p>
          <w:p w:rsidR="00B72A9F" w:rsidP="5C834F0B" w:rsidRDefault="00B72A9F" w14:paraId="06F4C9A0" w14:textId="2BB7992C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60" w:beforeAutospacing="off" w:after="60" w:afterAutospacing="off" w:line="259" w:lineRule="auto"/>
              <w:ind w:right="0"/>
              <w:jc w:val="left"/>
              <w:rPr>
                <w:noProof/>
                <w:sz w:val="14"/>
                <w:szCs w:val="14"/>
              </w:rPr>
            </w:pPr>
            <w:r w:rsidRPr="5C834F0B" w:rsidR="1C166D34">
              <w:rPr>
                <w:noProof/>
                <w:sz w:val="24"/>
                <w:szCs w:val="24"/>
              </w:rPr>
              <w:t xml:space="preserve">Rene Müller (Protokollant), </w:t>
            </w:r>
          </w:p>
          <w:p w:rsidR="00B72A9F" w:rsidP="5C834F0B" w:rsidRDefault="00B72A9F" w14:paraId="243B9E7B" w14:textId="38A0687C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60" w:beforeAutospacing="off" w:after="60" w:afterAutospacing="off" w:line="259" w:lineRule="auto"/>
              <w:ind w:right="0"/>
              <w:jc w:val="left"/>
              <w:rPr>
                <w:noProof/>
                <w:sz w:val="14"/>
                <w:szCs w:val="14"/>
              </w:rPr>
            </w:pPr>
            <w:r w:rsidRPr="5C834F0B" w:rsidR="1C166D34">
              <w:rPr>
                <w:noProof/>
                <w:sz w:val="24"/>
                <w:szCs w:val="24"/>
              </w:rPr>
              <w:t>Hr. Folkmann (Kunde)</w:t>
            </w:r>
          </w:p>
        </w:tc>
      </w:tr>
    </w:tbl>
    <w:tbl>
      <w:tblPr>
        <w:tblStyle w:val="Arbeitszeittabelle"/>
        <w:tblW w:w="9015" w:type="dxa"/>
        <w:tblInd w:w="5" w:type="dxa"/>
        <w:tblLook w:val="05A0" w:firstRow="1" w:lastRow="0" w:firstColumn="1" w:lastColumn="1" w:noHBand="0" w:noVBand="1"/>
        <w:tblDescription w:val="Erste Layouttabelle zum Eingeben von Mitarbeitername, Mitarbeiternummer, Abteilung, Titel, Status und Vorgesetztenname, zweite Layouttabelle zum Eingeben von Datum, Anfangs- und Endzeit, reguläre Arbeitsstunden, Überstunden und Gesamtstunden und dritte Layouttabelle zum Eingeben der Unterschriften von Mitarbeiter und Vorgesetztem sowie Datumsangaben"/>
      </w:tblPr>
      <w:tblGrid>
        <w:gridCol w:w="2055"/>
        <w:gridCol w:w="227"/>
        <w:gridCol w:w="1257"/>
        <w:gridCol w:w="933"/>
        <w:gridCol w:w="1533"/>
        <w:gridCol w:w="1326"/>
        <w:gridCol w:w="1684"/>
      </w:tblGrid>
      <w:tr w:rsidRPr="005F647A" w:rsidR="00C40F1B" w:rsidTr="7BD36E21" w14:paraId="0193ED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Mar/>
            <w:vAlign w:val="bottom"/>
          </w:tcPr>
          <w:p w:rsidRPr="005B77E5" w:rsidR="00C40F1B" w:rsidP="5C834F0B" w:rsidRDefault="00B72A9F" w14:paraId="459E0221" w14:textId="41069C76">
            <w:pPr>
              <w:spacing w:before="60"/>
              <w:jc w:val="center"/>
              <w:rPr>
                <w:noProof/>
                <w:sz w:val="20"/>
                <w:szCs w:val="20"/>
              </w:rPr>
            </w:pPr>
            <w:r w:rsidRPr="5C834F0B" w:rsidR="5ABB5265">
              <w:rPr>
                <w:noProof/>
                <w:sz w:val="20"/>
                <w:szCs w:val="20"/>
              </w:rPr>
              <w:t>Gesprächsphase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" w:type="dxa"/>
            <w:tcMar/>
          </w:tcPr>
          <w:p w:rsidRPr="005B77E5" w:rsidR="00C40F1B" w:rsidP="005B77E5" w:rsidRDefault="00C40F1B" w14:paraId="6A9A028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7" w:type="dxa"/>
            <w:tcMar/>
            <w:vAlign w:val="bottom"/>
          </w:tcPr>
          <w:p w:rsidRPr="005B77E5" w:rsidR="00C40F1B" w:rsidP="005B77E5" w:rsidRDefault="00C40F1B" w14:paraId="59C48899" w14:textId="6F7D6B9B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3" w:type="dxa"/>
            <w:tcMar/>
            <w:vAlign w:val="bottom"/>
          </w:tcPr>
          <w:p w:rsidRPr="005B77E5" w:rsidR="00C40F1B" w:rsidP="005B77E5" w:rsidRDefault="00C40F1B" w14:paraId="63B94E5D" w14:textId="5DD48175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bottom"/>
          </w:tcPr>
          <w:p w:rsidRPr="005B77E5" w:rsidR="00C40F1B" w:rsidP="5C834F0B" w:rsidRDefault="00B72A9F" w14:paraId="57003E7E" w14:textId="48280FE7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center"/>
            </w:pPr>
            <w:r w:rsidRPr="5C834F0B" w:rsidR="5ABB5265">
              <w:rPr>
                <w:noProof/>
                <w:sz w:val="20"/>
                <w:szCs w:val="20"/>
              </w:rPr>
              <w:t>P</w:t>
            </w:r>
            <w:r w:rsidRPr="5C834F0B" w:rsidR="5ABB5265">
              <w:rPr>
                <w:noProof/>
                <w:sz w:val="20"/>
                <w:szCs w:val="20"/>
              </w:rPr>
              <w:t>ROTokoll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6" w:type="dxa"/>
            <w:tcMar/>
            <w:vAlign w:val="bottom"/>
          </w:tcPr>
          <w:p w:rsidRPr="005F647A" w:rsidR="00C40F1B" w:rsidRDefault="00C40F1B" w14:paraId="3F6A5984" w14:textId="0BBD26F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4" w:type="dxa"/>
            <w:tcMar/>
            <w:vAlign w:val="bottom"/>
          </w:tcPr>
          <w:p w:rsidRPr="005F647A" w:rsidR="00C40F1B" w:rsidRDefault="00C40F1B" w14:paraId="6DF8EC73" w14:textId="049C6DFB">
            <w:pPr>
              <w:spacing w:before="60" w:after="60"/>
              <w:rPr>
                <w:noProof/>
              </w:rPr>
            </w:pPr>
          </w:p>
        </w:tc>
      </w:tr>
      <w:tr w:rsidRPr="005F647A" w:rsidR="00B72A9F" w:rsidTr="7BD36E21" w14:paraId="29A65044" w14:textId="77777777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Pr="005F647A" w:rsidR="00B72A9F" w:rsidP="5C834F0B" w:rsidRDefault="005B77E5" w14:paraId="23021C5A" w14:textId="48AC2B9D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center"/>
              <w:rPr>
                <w:noProof/>
                <w:sz w:val="24"/>
                <w:szCs w:val="24"/>
              </w:rPr>
            </w:pPr>
            <w:r w:rsidRPr="5C834F0B" w:rsidR="07AE5615">
              <w:rPr>
                <w:noProof/>
                <w:sz w:val="24"/>
                <w:szCs w:val="24"/>
              </w:rPr>
              <w:t>Gesprächs-eröffnung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gridSpan w:val="6"/>
            <w:tcMar/>
          </w:tcPr>
          <w:p w:rsidRPr="005F647A" w:rsidR="00B72A9F" w:rsidP="7BD36E21" w:rsidRDefault="00B72A9F" w14:paraId="2C8E44E3" w14:textId="1430DE13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noProof/>
                <w:sz w:val="24"/>
                <w:szCs w:val="24"/>
              </w:rPr>
            </w:pPr>
            <w:r w:rsidRPr="7BD36E21" w:rsidR="5BE63D86">
              <w:rPr>
                <w:noProof/>
                <w:sz w:val="24"/>
                <w:szCs w:val="24"/>
              </w:rPr>
              <w:t>Dient dazu alles festzulegen, Volunteer Group hilft in Krisengebieten, Transportboxen werden dorthin geliefert, Hilfsgüter und Vefallsgüter</w:t>
            </w:r>
            <w:r w:rsidRPr="7BD36E21" w:rsidR="354F1B7F">
              <w:rPr>
                <w:noProof/>
                <w:sz w:val="24"/>
                <w:szCs w:val="24"/>
              </w:rPr>
              <w:t xml:space="preserve"> können enthalten sein</w:t>
            </w:r>
            <w:r w:rsidRPr="7BD36E21" w:rsidR="5BE63D86">
              <w:rPr>
                <w:noProof/>
                <w:sz w:val="24"/>
                <w:szCs w:val="24"/>
              </w:rPr>
              <w:t>, vorher ü</w:t>
            </w:r>
            <w:r w:rsidRPr="7BD36E21" w:rsidR="0EBF29D6">
              <w:rPr>
                <w:noProof/>
                <w:sz w:val="24"/>
                <w:szCs w:val="24"/>
              </w:rPr>
              <w:t>ber Exceltabellen erfasst, Anwendung die Erfassung vereinfacht, Benutzerfreundliche Erfassung über Tablets</w:t>
            </w:r>
          </w:p>
          <w:p w:rsidRPr="005F647A" w:rsidR="00B72A9F" w:rsidP="7BD36E21" w:rsidRDefault="00B72A9F" w14:paraId="138D8B3D" w14:textId="1BBC6D7A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noProof/>
                <w:sz w:val="24"/>
                <w:szCs w:val="24"/>
              </w:rPr>
            </w:pPr>
          </w:p>
          <w:p w:rsidRPr="005F647A" w:rsidR="00B72A9F" w:rsidP="5C834F0B" w:rsidRDefault="00B72A9F" w14:paraId="5FD280DC" w14:textId="4C283113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noProof/>
                <w:sz w:val="24"/>
                <w:szCs w:val="24"/>
              </w:rPr>
            </w:pPr>
            <w:r w:rsidRPr="7BD36E21" w:rsidR="64C32EC6">
              <w:rPr>
                <w:noProof/>
                <w:sz w:val="24"/>
                <w:szCs w:val="24"/>
              </w:rPr>
              <w:t xml:space="preserve">45 Minuten zeitlicher Rahmen des Gespräches, </w:t>
            </w:r>
          </w:p>
        </w:tc>
      </w:tr>
      <w:tr w:rsidRPr="005F647A" w:rsidR="00B72A9F" w:rsidTr="7BD36E21" w14:paraId="4C11B8AA" w14:textId="77777777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Pr="005F647A" w:rsidR="00B72A9F" w:rsidP="5C834F0B" w:rsidRDefault="005B77E5" w14:paraId="5F95C6C0" w14:textId="4BC6CDF4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center"/>
            </w:pPr>
            <w:r w:rsidRPr="5C834F0B" w:rsidR="07AE5615">
              <w:rPr>
                <w:noProof/>
                <w:sz w:val="24"/>
                <w:szCs w:val="24"/>
              </w:rPr>
              <w:t>Kernphase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0" w:type="dxa"/>
            <w:gridSpan w:val="6"/>
            <w:tcMar/>
          </w:tcPr>
          <w:p w:rsidRPr="005F647A" w:rsidR="00B72A9F" w:rsidP="5C834F0B" w:rsidRDefault="00B72A9F" w14:paraId="7025C919" w14:textId="7CFD6C37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1"/>
                <w:bCs w:val="1"/>
                <w:noProof/>
                <w:sz w:val="24"/>
                <w:szCs w:val="24"/>
                <w:u w:val="single"/>
              </w:rPr>
            </w:pPr>
            <w:r w:rsidRPr="5C834F0B" w:rsidR="07AE5615">
              <w:rPr>
                <w:b w:val="1"/>
                <w:bCs w:val="1"/>
                <w:noProof/>
                <w:sz w:val="24"/>
                <w:szCs w:val="24"/>
                <w:u w:val="single"/>
              </w:rPr>
              <w:t>Allgemeine Informationen:</w:t>
            </w:r>
          </w:p>
          <w:p w:rsidRPr="005F647A" w:rsidR="00B72A9F" w:rsidP="7BD36E21" w:rsidRDefault="00B72A9F" w14:paraId="19740C8E" w14:textId="5FE5F80E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60" w:beforeAutospacing="off" w:after="60" w:afterAutospacing="off" w:line="259" w:lineRule="auto"/>
              <w:ind w:right="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  <w:r w:rsidRPr="7BD36E21" w:rsidR="329D79AD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Es gibt ein Lager in Köln, Software muss auch für Zweigstellen einsetzbar sein, Lagerist hat Software die nicht zu </w:t>
            </w:r>
            <w:r w:rsidRPr="7BD36E21" w:rsidR="52D07A41">
              <w:rPr>
                <w:b w:val="0"/>
                <w:bCs w:val="0"/>
                <w:noProof/>
                <w:sz w:val="24"/>
                <w:szCs w:val="24"/>
                <w:u w:val="none"/>
              </w:rPr>
              <w:t>unserer</w:t>
            </w:r>
            <w:r w:rsidRPr="7BD36E21" w:rsidR="329D79AD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neuen </w:t>
            </w:r>
            <w:r w:rsidRPr="7BD36E21" w:rsidR="6D9B0F36">
              <w:rPr>
                <w:b w:val="0"/>
                <w:bCs w:val="0"/>
                <w:noProof/>
                <w:sz w:val="24"/>
                <w:szCs w:val="24"/>
                <w:u w:val="none"/>
              </w:rPr>
              <w:t>Lösung g</w:t>
            </w:r>
            <w:r w:rsidRPr="7BD36E21" w:rsidR="329D79AD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ehört, Später wird es eine Schnittstelle geben (gehört nicht zu unserem, aktuell gibt es keine), </w:t>
            </w:r>
            <w:r w:rsidRPr="7BD36E21" w:rsidR="1FF78DF2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Rücktransport und Transport soll damit verwalten werden, Im Idealfall 12-13 Zoll Displaydiagonale, Handygröße wird nicht benötigt, stört aber nicht, Tablet um mobil zu erfassen (In Krisengebieten), </w:t>
            </w:r>
            <w:r w:rsidRPr="7BD36E21" w:rsidR="035CD426">
              <w:rPr>
                <w:b w:val="0"/>
                <w:bCs w:val="0"/>
                <w:noProof/>
                <w:sz w:val="24"/>
                <w:szCs w:val="24"/>
                <w:u w:val="none"/>
              </w:rPr>
              <w:t>Lagerist kriegt anruf (Kriese), team wird zusammengestellt,</w:t>
            </w:r>
            <w:r w:rsidRPr="7BD36E21" w:rsidR="432D3C18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vorraussichtlich</w:t>
            </w:r>
            <w:r w:rsidRPr="7BD36E21" w:rsidR="035CD426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keine Festangestellten, Kommunikation in Englisch (auch Oberfläche), Lagerist muss aussuchen welche Boxen zum Einsatzo</w:t>
            </w:r>
            <w:r w:rsidRPr="7BD36E21" w:rsidR="6253DCA6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rt gehen müssen (Zurodnung über Projektnamen (Madagaskar 2023), Lagerist muss auswerten ob Güter noch haltbar oder </w:t>
            </w:r>
            <w:r w:rsidRPr="7BD36E21" w:rsidR="435B50F6">
              <w:rPr>
                <w:b w:val="0"/>
                <w:bCs w:val="0"/>
                <w:noProof/>
                <w:sz w:val="24"/>
                <w:szCs w:val="24"/>
                <w:u w:val="none"/>
              </w:rPr>
              <w:t>funktional sind,</w:t>
            </w:r>
            <w:r w:rsidRPr="7BD36E21" w:rsidR="584B1E95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(Stati pro Gut ist: Vorhanden, </w:t>
            </w:r>
            <w:r w:rsidRPr="7BD36E21" w:rsidR="51E48831">
              <w:rPr>
                <w:b w:val="0"/>
                <w:bCs w:val="0"/>
                <w:noProof/>
                <w:sz w:val="24"/>
                <w:szCs w:val="24"/>
                <w:u w:val="none"/>
              </w:rPr>
              <w:t>Nicht vorhanden, defekt, abgelaufen)</w:t>
            </w:r>
            <w:r w:rsidRPr="7BD36E21" w:rsidR="2BD1984C">
              <w:rPr>
                <w:b w:val="0"/>
                <w:bCs w:val="0"/>
                <w:noProof/>
                <w:sz w:val="24"/>
                <w:szCs w:val="24"/>
                <w:u w:val="none"/>
              </w:rPr>
              <w:t>, Nach ausstausch neues datum eingeben,</w:t>
            </w:r>
            <w:r w:rsidRPr="7BD36E21" w:rsidR="435B50F6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</w:t>
            </w:r>
            <w:r w:rsidRPr="7BD36E21" w:rsidR="435B50F6">
              <w:rPr>
                <w:b w:val="0"/>
                <w:bCs w:val="0"/>
                <w:noProof/>
                <w:sz w:val="24"/>
                <w:szCs w:val="24"/>
                <w:u w:val="none"/>
              </w:rPr>
              <w:t>Muss Inhalte prüfen können, Verfallene Sachen müssen ein Datum mit angeben können</w:t>
            </w:r>
            <w:r w:rsidRPr="7BD36E21" w:rsidR="0AEEED4B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(expiration date)</w:t>
            </w:r>
            <w:r w:rsidRPr="7BD36E21" w:rsidR="435B50F6">
              <w:rPr>
                <w:b w:val="0"/>
                <w:bCs w:val="0"/>
                <w:noProof/>
                <w:sz w:val="24"/>
                <w:szCs w:val="24"/>
                <w:u w:val="none"/>
              </w:rPr>
              <w:t>, Liste muss ausgedruckt werden können für das Transportunternehmen, Team flie</w:t>
            </w:r>
            <w:r w:rsidRPr="7BD36E21" w:rsidR="10FF666B">
              <w:rPr>
                <w:b w:val="0"/>
                <w:bCs w:val="0"/>
                <w:noProof/>
                <w:sz w:val="24"/>
                <w:szCs w:val="24"/>
                <w:u w:val="none"/>
              </w:rPr>
              <w:t>gt zum Einsatzort, Eine Person muss den Eingang der Güter prüfen (ähnlich wie am Anfang), Reste werden z</w:t>
            </w:r>
            <w:r w:rsidRPr="7BD36E21" w:rsidR="2563F92C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urückgeschickt und müssen wieder beim Lager geprüft werden, es kann defekt, verloren, entsorgt, verbraucht, vor ort verbleibt </w:t>
            </w:r>
            <w:r w:rsidRPr="7BD36E21" w:rsidR="73080EA0">
              <w:rPr>
                <w:b w:val="0"/>
                <w:bCs w:val="0"/>
                <w:noProof/>
                <w:sz w:val="24"/>
                <w:szCs w:val="24"/>
                <w:u w:val="none"/>
              </w:rPr>
              <w:t>(donated),  (erhalten (standard))</w:t>
            </w:r>
            <w:r w:rsidRPr="7BD36E21" w:rsidR="2D869A03">
              <w:rPr>
                <w:b w:val="0"/>
                <w:bCs w:val="0"/>
                <w:noProof/>
                <w:sz w:val="24"/>
                <w:szCs w:val="24"/>
                <w:u w:val="none"/>
              </w:rPr>
              <w:t>, Boxen haben 3 wichtige Kurztexte (Location in transp</w:t>
            </w:r>
            <w:r w:rsidRPr="7BD36E21" w:rsidR="223ED343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ort, Location in Home, Location in deployment), </w:t>
            </w:r>
            <w:r w:rsidRPr="7BD36E21" w:rsidR="36A36604">
              <w:rPr>
                <w:b w:val="0"/>
                <w:bCs w:val="0"/>
                <w:noProof/>
                <w:sz w:val="24"/>
                <w:szCs w:val="24"/>
                <w:u w:val="none"/>
              </w:rPr>
              <w:t>Einsatzgüter haben eine 13 Stellige Artikelnumme GTI</w:t>
            </w:r>
            <w:r w:rsidRPr="7BD36E21" w:rsidR="40010D73">
              <w:rPr>
                <w:b w:val="0"/>
                <w:bCs w:val="0"/>
                <w:noProof/>
                <w:sz w:val="24"/>
                <w:szCs w:val="24"/>
                <w:u w:val="none"/>
              </w:rPr>
              <w:t>N</w:t>
            </w:r>
            <w:r w:rsidRPr="7BD36E21" w:rsidR="36A36604">
              <w:rPr>
                <w:b w:val="0"/>
                <w:bCs w:val="0"/>
                <w:noProof/>
                <w:sz w:val="24"/>
                <w:szCs w:val="24"/>
                <w:u w:val="none"/>
              </w:rPr>
              <w:t>, SQL Datei</w:t>
            </w:r>
            <w:r w:rsidRPr="7BD36E21" w:rsidR="1F12A49E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(+Schema)</w:t>
            </w:r>
            <w:r w:rsidRPr="7BD36E21" w:rsidR="36A36604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mit Strukturinformationen</w:t>
            </w:r>
            <w:r w:rsidRPr="7BD36E21" w:rsidR="02189D95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muss erzeugt werden, Offline arbeiten ist wichtig,</w:t>
            </w:r>
            <w:r w:rsidRPr="7BD36E21" w:rsidR="09A8DBE0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Am Einsatzort muss man voll funktionsfähig auf den vorbereiteten Daten des Lageristes arbeiten können. Die danach bear</w:t>
            </w:r>
            <w:r w:rsidRPr="7BD36E21" w:rsidR="32720162">
              <w:rPr>
                <w:b w:val="0"/>
                <w:bCs w:val="0"/>
                <w:noProof/>
                <w:sz w:val="24"/>
                <w:szCs w:val="24"/>
                <w:u w:val="none"/>
              </w:rPr>
              <w:t>beitete Datenbank muss zurückgegeben werden können (Rücksynchronisation gehört nicht dabei)</w:t>
            </w:r>
            <w:r w:rsidRPr="7BD36E21" w:rsidR="124175BF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, Schlechte Lichtverhältnisse sind möglich, ergonomisch auf Tablet, Im Halbdunklen oder dunklen bearbeitbar sein. Wenig </w:t>
            </w:r>
            <w:r w:rsidRPr="7BD36E21" w:rsidR="4DBA2C4B">
              <w:rPr>
                <w:b w:val="0"/>
                <w:bCs w:val="0"/>
                <w:noProof/>
                <w:sz w:val="24"/>
                <w:szCs w:val="24"/>
                <w:u w:val="none"/>
              </w:rPr>
              <w:t>N</w:t>
            </w:r>
            <w:r w:rsidRPr="7BD36E21" w:rsidR="124175BF">
              <w:rPr>
                <w:b w:val="0"/>
                <w:bCs w:val="0"/>
                <w:noProof/>
                <w:sz w:val="24"/>
                <w:szCs w:val="24"/>
                <w:u w:val="none"/>
              </w:rPr>
              <w:t>a</w:t>
            </w:r>
            <w:r w:rsidRPr="7BD36E21" w:rsidR="004C7B4E">
              <w:rPr>
                <w:b w:val="0"/>
                <w:bCs w:val="0"/>
                <w:noProof/>
                <w:sz w:val="24"/>
                <w:szCs w:val="24"/>
                <w:u w:val="none"/>
              </w:rPr>
              <w:t>vigation</w:t>
            </w:r>
            <w:r w:rsidRPr="7BD36E21" w:rsidR="3B0A9B41">
              <w:rPr>
                <w:b w:val="0"/>
                <w:bCs w:val="0"/>
                <w:noProof/>
                <w:sz w:val="24"/>
                <w:szCs w:val="24"/>
                <w:u w:val="none"/>
              </w:rPr>
              <w:t>, Man hat Wifi (nicht versichert, kann ausfallen)</w:t>
            </w:r>
            <w:r w:rsidRPr="7BD36E21" w:rsidR="0F15471A">
              <w:rPr>
                <w:b w:val="0"/>
                <w:bCs w:val="0"/>
                <w:noProof/>
                <w:sz w:val="24"/>
                <w:szCs w:val="24"/>
                <w:u w:val="none"/>
              </w:rPr>
              <w:t>, kein Tracking der Boxen (nur erhalt ist Protokollierbar), Es gibt Kategorien</w:t>
            </w:r>
            <w:r w:rsidRPr="7BD36E21" w:rsidR="2B9571F6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</w:t>
            </w:r>
            <w:r w:rsidRPr="7BD36E21" w:rsidR="43A33520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auf Boxenebene </w:t>
            </w:r>
            <w:r w:rsidRPr="7BD36E21" w:rsidR="2B9571F6">
              <w:rPr>
                <w:b w:val="0"/>
                <w:bCs w:val="0"/>
                <w:noProof/>
                <w:sz w:val="24"/>
                <w:szCs w:val="24"/>
                <w:u w:val="none"/>
              </w:rPr>
              <w:t>(Im Lagersystem vorhanden (medical, personal, electr</w:t>
            </w:r>
            <w:r w:rsidRPr="7BD36E21" w:rsidR="20493D77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..), ist nicht bearbeitbar, anzeigen und danach filtern beim anzeigen aller boxen), </w:t>
            </w:r>
            <w:r w:rsidRPr="7BD36E21" w:rsidR="46596ABD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Tablet kann alle Betriebssysteme haben, Webanwendung kann das sein (App wäre auch Okay), Serversystem muss windows sein </w:t>
            </w:r>
            <w:r w:rsidRPr="7BD36E21" w:rsidR="2EC8A957">
              <w:rPr>
                <w:b w:val="0"/>
                <w:bCs w:val="0"/>
                <w:noProof/>
                <w:sz w:val="24"/>
                <w:szCs w:val="24"/>
                <w:u w:val="none"/>
              </w:rPr>
              <w:t>können (Lokale db arbeiten eventuell irrelevant )</w:t>
            </w:r>
          </w:p>
          <w:p w:rsidRPr="005F647A" w:rsidR="00B72A9F" w:rsidP="5C834F0B" w:rsidRDefault="00B72A9F" w14:paraId="7477F4EE" w14:textId="3981D5C9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1"/>
                <w:bCs w:val="1"/>
                <w:noProof/>
                <w:sz w:val="24"/>
                <w:szCs w:val="24"/>
                <w:u w:val="single"/>
              </w:rPr>
            </w:pPr>
            <w:r w:rsidRPr="5C834F0B" w:rsidR="07AE5615">
              <w:rPr>
                <w:b w:val="1"/>
                <w:bCs w:val="1"/>
                <w:noProof/>
                <w:sz w:val="24"/>
                <w:szCs w:val="24"/>
                <w:u w:val="single"/>
              </w:rPr>
              <w:t>Datenmanagement:</w:t>
            </w:r>
          </w:p>
          <w:p w:rsidRPr="005F647A" w:rsidR="00B72A9F" w:rsidP="7BD36E21" w:rsidRDefault="00B72A9F" w14:paraId="740EDCB7" w14:textId="476E0C65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  <w:r w:rsidRPr="7BD36E21" w:rsidR="67C047E0">
              <w:rPr>
                <w:b w:val="0"/>
                <w:bCs w:val="0"/>
                <w:noProof/>
                <w:sz w:val="24"/>
                <w:szCs w:val="24"/>
                <w:u w:val="none"/>
              </w:rPr>
              <w:t>Rollen: L</w:t>
            </w:r>
            <w:r w:rsidRPr="7BD36E21" w:rsidR="67C047E0">
              <w:rPr>
                <w:b w:val="0"/>
                <w:bCs w:val="0"/>
                <w:noProof/>
                <w:sz w:val="24"/>
                <w:szCs w:val="24"/>
                <w:u w:val="none"/>
              </w:rPr>
              <w:t>agerist</w:t>
            </w:r>
            <w:r w:rsidRPr="7BD36E21" w:rsidR="0F10E1C4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(eventuell mehrere)</w:t>
            </w:r>
            <w:r w:rsidRPr="7BD36E21" w:rsidR="67C047E0">
              <w:rPr>
                <w:b w:val="0"/>
                <w:bCs w:val="0"/>
                <w:noProof/>
                <w:sz w:val="24"/>
                <w:szCs w:val="24"/>
                <w:u w:val="none"/>
              </w:rPr>
              <w:t>, Team (Teamleiter (Änderungsrechte), Helfer (nur Leserechte))</w:t>
            </w:r>
          </w:p>
          <w:p w:rsidR="48C7BC30" w:rsidP="7BD36E21" w:rsidRDefault="48C7BC30" w14:paraId="0250A2D3" w14:textId="1E0088F0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  <w:r w:rsidRPr="7BD36E21" w:rsidR="48C7BC30">
              <w:rPr>
                <w:b w:val="0"/>
                <w:bCs w:val="0"/>
                <w:noProof/>
                <w:sz w:val="24"/>
                <w:szCs w:val="24"/>
                <w:u w:val="none"/>
              </w:rPr>
              <w:t>Es können m</w:t>
            </w:r>
            <w:r w:rsidRPr="7BD36E21" w:rsidR="48C7BC30">
              <w:rPr>
                <w:b w:val="0"/>
                <w:bCs w:val="0"/>
                <w:noProof/>
                <w:sz w:val="24"/>
                <w:szCs w:val="24"/>
                <w:u w:val="none"/>
              </w:rPr>
              <w:t>ehrere Leute</w:t>
            </w:r>
            <w:r w:rsidRPr="7BD36E21" w:rsidR="4EB8598C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Änderungsrechte haben</w:t>
            </w:r>
          </w:p>
          <w:p w:rsidR="48C7BC30" w:rsidP="7BD36E21" w:rsidRDefault="48C7BC30" w14:paraId="7E5827F1" w14:textId="015B8874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  <w:r w:rsidRPr="7BD36E21" w:rsidR="48C7BC30">
              <w:rPr>
                <w:b w:val="0"/>
                <w:bCs w:val="0"/>
                <w:noProof/>
                <w:sz w:val="24"/>
                <w:szCs w:val="24"/>
                <w:u w:val="none"/>
              </w:rPr>
              <w:t>Login wird benötigt</w:t>
            </w:r>
            <w:r w:rsidRPr="7BD36E21" w:rsidR="1D893C7F">
              <w:rPr>
                <w:b w:val="0"/>
                <w:bCs w:val="0"/>
                <w:noProof/>
                <w:sz w:val="24"/>
                <w:szCs w:val="24"/>
                <w:u w:val="none"/>
              </w:rPr>
              <w:t xml:space="preserve"> </w:t>
            </w:r>
          </w:p>
          <w:p w:rsidR="1D893C7F" w:rsidP="7BD36E21" w:rsidRDefault="1D893C7F" w14:paraId="50665293" w14:textId="74B04F09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noProof/>
                <w:sz w:val="14"/>
                <w:szCs w:val="14"/>
                <w:u w:val="none"/>
              </w:rPr>
            </w:pPr>
            <w:r w:rsidRPr="7BD36E21" w:rsidR="1D893C7F">
              <w:rPr>
                <w:b w:val="0"/>
                <w:bCs w:val="0"/>
                <w:noProof/>
                <w:sz w:val="24"/>
                <w:szCs w:val="24"/>
                <w:u w:val="none"/>
              </w:rPr>
              <w:t>Nur Zugriff ist wichtig, keine sonstigen Personendaten werden benötigt</w:t>
            </w:r>
          </w:p>
          <w:p w:rsidR="7BD36E21" w:rsidP="7BD36E21" w:rsidRDefault="7BD36E21" w14:paraId="2CE258BE" w14:textId="6D0D7C0C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</w:p>
          <w:p w:rsidRPr="005F647A" w:rsidR="00B72A9F" w:rsidP="5C834F0B" w:rsidRDefault="00B72A9F" w14:paraId="0112B95A" w14:textId="07DB15AB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1"/>
                <w:bCs w:val="1"/>
                <w:noProof/>
                <w:sz w:val="24"/>
                <w:szCs w:val="24"/>
                <w:u w:val="single"/>
              </w:rPr>
            </w:pPr>
            <w:r w:rsidRPr="5C834F0B" w:rsidR="07AE5615">
              <w:rPr>
                <w:b w:val="1"/>
                <w:bCs w:val="1"/>
                <w:noProof/>
                <w:sz w:val="24"/>
                <w:szCs w:val="24"/>
                <w:u w:val="single"/>
              </w:rPr>
              <w:t>Workflow und Benachrichtigungen:</w:t>
            </w:r>
          </w:p>
          <w:p w:rsidRPr="005F647A" w:rsidR="00B72A9F" w:rsidP="5C834F0B" w:rsidRDefault="00B72A9F" w14:paraId="424F3FA8" w14:textId="1AD1B65F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</w:p>
          <w:p w:rsidRPr="005F647A" w:rsidR="00B72A9F" w:rsidP="5C834F0B" w:rsidRDefault="00B72A9F" w14:paraId="23C56F91" w14:textId="6045A756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1"/>
                <w:bCs w:val="1"/>
                <w:noProof/>
                <w:sz w:val="24"/>
                <w:szCs w:val="24"/>
                <w:u w:val="single"/>
              </w:rPr>
            </w:pPr>
            <w:r w:rsidRPr="5C834F0B" w:rsidR="07AE5615">
              <w:rPr>
                <w:b w:val="1"/>
                <w:bCs w:val="1"/>
                <w:noProof/>
                <w:sz w:val="24"/>
                <w:szCs w:val="24"/>
                <w:u w:val="single"/>
              </w:rPr>
              <w:t>Übergabe:</w:t>
            </w:r>
          </w:p>
          <w:p w:rsidRPr="005F647A" w:rsidR="00B72A9F" w:rsidP="7BD36E21" w:rsidRDefault="00B72A9F" w14:paraId="7D3704CE" w14:textId="3EE565AC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  <w:r w:rsidRPr="7BD36E21" w:rsidR="0E9F4E12">
              <w:rPr>
                <w:b w:val="0"/>
                <w:bCs w:val="0"/>
                <w:noProof/>
                <w:sz w:val="24"/>
                <w:szCs w:val="24"/>
                <w:u w:val="none"/>
              </w:rPr>
              <w:t>Pflichtenheft darf maximal 1000€ Kosten</w:t>
            </w:r>
          </w:p>
          <w:p w:rsidRPr="005F647A" w:rsidR="00B72A9F" w:rsidP="7BD36E21" w:rsidRDefault="00B72A9F" w14:paraId="3EBDC75E" w14:textId="776D4094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</w:p>
          <w:p w:rsidRPr="005F647A" w:rsidR="00B72A9F" w:rsidP="5C834F0B" w:rsidRDefault="00B72A9F" w14:paraId="0429A0FD" w14:textId="0B9AF2DD">
            <w:pPr>
              <w:pStyle w:val="Standard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0"/>
                <w:bCs w:val="0"/>
                <w:noProof/>
                <w:sz w:val="24"/>
                <w:szCs w:val="24"/>
                <w:u w:val="none"/>
              </w:rPr>
            </w:pPr>
            <w:r w:rsidRPr="7BD36E21" w:rsidR="5E8B2690">
              <w:rPr>
                <w:b w:val="0"/>
                <w:bCs w:val="0"/>
                <w:noProof/>
                <w:sz w:val="24"/>
                <w:szCs w:val="24"/>
                <w:u w:val="none"/>
              </w:rPr>
              <w:t>SO SCHNELL WIE MÖGLICH OBERFLÄCHENPROTOTYP (</w:t>
            </w:r>
            <w:r w:rsidRPr="7BD36E21" w:rsidR="1FE6415F">
              <w:rPr>
                <w:b w:val="0"/>
                <w:bCs w:val="0"/>
                <w:noProof/>
                <w:sz w:val="24"/>
                <w:szCs w:val="24"/>
                <w:u w:val="none"/>
              </w:rPr>
              <w:t>WireFrame reicht) (2. Halbjahr)</w:t>
            </w:r>
          </w:p>
        </w:tc>
      </w:tr>
    </w:tbl>
    <w:p w:rsidRPr="005F647A" w:rsidR="005B3964" w:rsidP="7BD36E21" w:rsidRDefault="005B3964" w14:paraId="7C8DA015" w14:textId="4C06CE90">
      <w:pPr>
        <w:pStyle w:val="Standard"/>
      </w:pPr>
    </w:p>
    <w:sectPr w:rsidRPr="005F647A" w:rsidR="005B3964" w:rsidSect="00BF2D91">
      <w:footerReference w:type="default" r:id="rId10"/>
      <w:pgSz w:w="11906" w:h="16838" w:orient="portrait" w:code="9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5271" w:rsidRDefault="00C75271" w14:paraId="35CCD5F0" w14:textId="77777777">
      <w:pPr>
        <w:pStyle w:val="berschrift1"/>
        <w:rPr>
          <w:caps w:val="0"/>
          <w:spacing w:val="0"/>
          <w:sz w:val="18"/>
        </w:rPr>
      </w:pPr>
      <w:r>
        <w:separator/>
      </w:r>
    </w:p>
  </w:endnote>
  <w:endnote w:type="continuationSeparator" w:id="0">
    <w:p w:rsidR="00C75271" w:rsidRDefault="00C75271" w14:paraId="1CE12859" w14:textId="77777777">
      <w:pPr>
        <w:pStyle w:val="berschrift1"/>
        <w:rPr>
          <w:caps w:val="0"/>
          <w:spacing w:val="0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781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964" w:rsidRDefault="009D2A75" w14:paraId="3A862285" w14:textId="77777777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5271" w:rsidRDefault="00C75271" w14:paraId="0B70D078" w14:textId="77777777">
      <w:pPr>
        <w:pStyle w:val="berschrift1"/>
        <w:rPr>
          <w:caps w:val="0"/>
          <w:spacing w:val="0"/>
          <w:sz w:val="18"/>
        </w:rPr>
      </w:pPr>
      <w:r>
        <w:separator/>
      </w:r>
    </w:p>
  </w:footnote>
  <w:footnote w:type="continuationSeparator" w:id="0">
    <w:p w:rsidR="00C75271" w:rsidRDefault="00C75271" w14:paraId="78C2822A" w14:textId="77777777">
      <w:pPr>
        <w:pStyle w:val="berschrift1"/>
        <w:rPr>
          <w:caps w:val="0"/>
          <w:spacing w:val="0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7c02a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928b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83c0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9E6C5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A12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908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DA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9425B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B5A8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100C6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06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12CF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E0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 w16cid:durableId="89935245">
    <w:abstractNumId w:val="9"/>
  </w:num>
  <w:num w:numId="2" w16cid:durableId="753742047">
    <w:abstractNumId w:val="8"/>
  </w:num>
  <w:num w:numId="3" w16cid:durableId="109207029">
    <w:abstractNumId w:val="7"/>
  </w:num>
  <w:num w:numId="4" w16cid:durableId="229507910">
    <w:abstractNumId w:val="3"/>
  </w:num>
  <w:num w:numId="5" w16cid:durableId="1149009898">
    <w:abstractNumId w:val="6"/>
  </w:num>
  <w:num w:numId="6" w16cid:durableId="1162892680">
    <w:abstractNumId w:val="5"/>
  </w:num>
  <w:num w:numId="7" w16cid:durableId="1325158095">
    <w:abstractNumId w:val="4"/>
  </w:num>
  <w:num w:numId="8" w16cid:durableId="1649745483">
    <w:abstractNumId w:val="2"/>
  </w:num>
  <w:num w:numId="9" w16cid:durableId="1681201253">
    <w:abstractNumId w:val="1"/>
  </w:num>
  <w:num w:numId="10" w16cid:durableId="21338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B"/>
    <w:rsid w:val="00112625"/>
    <w:rsid w:val="001433FF"/>
    <w:rsid w:val="001520A2"/>
    <w:rsid w:val="002D3B52"/>
    <w:rsid w:val="004C7B4E"/>
    <w:rsid w:val="005B3964"/>
    <w:rsid w:val="005B77E5"/>
    <w:rsid w:val="005D66C0"/>
    <w:rsid w:val="005F647A"/>
    <w:rsid w:val="006755BA"/>
    <w:rsid w:val="007A2677"/>
    <w:rsid w:val="008E2870"/>
    <w:rsid w:val="00964278"/>
    <w:rsid w:val="009D2A75"/>
    <w:rsid w:val="00AB6098"/>
    <w:rsid w:val="00B6379A"/>
    <w:rsid w:val="00B72A9F"/>
    <w:rsid w:val="00BF2D91"/>
    <w:rsid w:val="00C40F1B"/>
    <w:rsid w:val="00C67AAE"/>
    <w:rsid w:val="00C75271"/>
    <w:rsid w:val="00CF0DFF"/>
    <w:rsid w:val="00D51743"/>
    <w:rsid w:val="00D76E99"/>
    <w:rsid w:val="00D941B3"/>
    <w:rsid w:val="00DB06DC"/>
    <w:rsid w:val="00F82F7B"/>
    <w:rsid w:val="00F901AB"/>
    <w:rsid w:val="00FC7DBF"/>
    <w:rsid w:val="02189D95"/>
    <w:rsid w:val="035CD426"/>
    <w:rsid w:val="041FDF8E"/>
    <w:rsid w:val="079757D3"/>
    <w:rsid w:val="07AE5615"/>
    <w:rsid w:val="09A8DBE0"/>
    <w:rsid w:val="0AEEED4B"/>
    <w:rsid w:val="0B941EDC"/>
    <w:rsid w:val="0C32DEF9"/>
    <w:rsid w:val="0C4419D0"/>
    <w:rsid w:val="0E90B90B"/>
    <w:rsid w:val="0E9F4E12"/>
    <w:rsid w:val="0EBA84C7"/>
    <w:rsid w:val="0EBF29D6"/>
    <w:rsid w:val="0F10E1C4"/>
    <w:rsid w:val="0F15471A"/>
    <w:rsid w:val="10FF666B"/>
    <w:rsid w:val="11C859CD"/>
    <w:rsid w:val="11D04753"/>
    <w:rsid w:val="124175BF"/>
    <w:rsid w:val="14701E48"/>
    <w:rsid w:val="1507E815"/>
    <w:rsid w:val="159B4642"/>
    <w:rsid w:val="15AFFA6C"/>
    <w:rsid w:val="169BCFD9"/>
    <w:rsid w:val="16B45BD5"/>
    <w:rsid w:val="187A8F6A"/>
    <w:rsid w:val="195735A2"/>
    <w:rsid w:val="19DB5938"/>
    <w:rsid w:val="1AA544DC"/>
    <w:rsid w:val="1B6F3C13"/>
    <w:rsid w:val="1B87CCF8"/>
    <w:rsid w:val="1C166D34"/>
    <w:rsid w:val="1D893C7F"/>
    <w:rsid w:val="1F12A49E"/>
    <w:rsid w:val="1FE6415F"/>
    <w:rsid w:val="1FF78DF2"/>
    <w:rsid w:val="20493D77"/>
    <w:rsid w:val="223ED343"/>
    <w:rsid w:val="23F29C58"/>
    <w:rsid w:val="251E0BDF"/>
    <w:rsid w:val="2563F92C"/>
    <w:rsid w:val="25EFE509"/>
    <w:rsid w:val="26CA7F9F"/>
    <w:rsid w:val="27E88276"/>
    <w:rsid w:val="2AC9AF20"/>
    <w:rsid w:val="2B9571F6"/>
    <w:rsid w:val="2BD1984C"/>
    <w:rsid w:val="2C67E7F9"/>
    <w:rsid w:val="2D869A03"/>
    <w:rsid w:val="2DC65C05"/>
    <w:rsid w:val="2EC8A957"/>
    <w:rsid w:val="2F31C22F"/>
    <w:rsid w:val="31E36B73"/>
    <w:rsid w:val="326962F1"/>
    <w:rsid w:val="32720162"/>
    <w:rsid w:val="329D79AD"/>
    <w:rsid w:val="32BE0120"/>
    <w:rsid w:val="3472F9DE"/>
    <w:rsid w:val="354F1B7F"/>
    <w:rsid w:val="361F6D9E"/>
    <w:rsid w:val="36A36604"/>
    <w:rsid w:val="3712D0D3"/>
    <w:rsid w:val="3B0A9B41"/>
    <w:rsid w:val="3C64E366"/>
    <w:rsid w:val="3CC3FA9B"/>
    <w:rsid w:val="3D6555DB"/>
    <w:rsid w:val="40010D73"/>
    <w:rsid w:val="4065A779"/>
    <w:rsid w:val="432D3C18"/>
    <w:rsid w:val="435B50F6"/>
    <w:rsid w:val="43A33520"/>
    <w:rsid w:val="4613B332"/>
    <w:rsid w:val="46596ABD"/>
    <w:rsid w:val="4680E72F"/>
    <w:rsid w:val="48C7BC30"/>
    <w:rsid w:val="499F5F94"/>
    <w:rsid w:val="4B222AE8"/>
    <w:rsid w:val="4B3B2FF5"/>
    <w:rsid w:val="4CACC072"/>
    <w:rsid w:val="4DBA2C4B"/>
    <w:rsid w:val="4E4890D3"/>
    <w:rsid w:val="4E72D0B7"/>
    <w:rsid w:val="4EB8598C"/>
    <w:rsid w:val="4EDFFFCB"/>
    <w:rsid w:val="4EEF5983"/>
    <w:rsid w:val="51E48831"/>
    <w:rsid w:val="52D07A41"/>
    <w:rsid w:val="54AFE4D1"/>
    <w:rsid w:val="54C90D2E"/>
    <w:rsid w:val="558A7F67"/>
    <w:rsid w:val="584B1E95"/>
    <w:rsid w:val="598B437A"/>
    <w:rsid w:val="5A4D4D2B"/>
    <w:rsid w:val="5ABB5265"/>
    <w:rsid w:val="5B0DEB7E"/>
    <w:rsid w:val="5BE63D86"/>
    <w:rsid w:val="5BE91D8C"/>
    <w:rsid w:val="5C834F0B"/>
    <w:rsid w:val="5D8CDB73"/>
    <w:rsid w:val="5E8B2690"/>
    <w:rsid w:val="5F3161AD"/>
    <w:rsid w:val="60BC8EAF"/>
    <w:rsid w:val="6196555F"/>
    <w:rsid w:val="62472439"/>
    <w:rsid w:val="6253DCA6"/>
    <w:rsid w:val="63085EED"/>
    <w:rsid w:val="63FC1CF7"/>
    <w:rsid w:val="64C32EC6"/>
    <w:rsid w:val="658D201D"/>
    <w:rsid w:val="6597ED58"/>
    <w:rsid w:val="663FFAC6"/>
    <w:rsid w:val="663FFFAF"/>
    <w:rsid w:val="6669C682"/>
    <w:rsid w:val="67C047E0"/>
    <w:rsid w:val="685DFE50"/>
    <w:rsid w:val="68CF8E1A"/>
    <w:rsid w:val="6A62D97D"/>
    <w:rsid w:val="6C0FE4B5"/>
    <w:rsid w:val="6C9618D6"/>
    <w:rsid w:val="6D9B0F36"/>
    <w:rsid w:val="6E5A343B"/>
    <w:rsid w:val="6E74D867"/>
    <w:rsid w:val="70EB435E"/>
    <w:rsid w:val="72767060"/>
    <w:rsid w:val="73080EA0"/>
    <w:rsid w:val="73E34EEF"/>
    <w:rsid w:val="746E0132"/>
    <w:rsid w:val="775A84E2"/>
    <w:rsid w:val="781BBAAD"/>
    <w:rsid w:val="7A78FD47"/>
    <w:rsid w:val="7AC4530E"/>
    <w:rsid w:val="7BD36E21"/>
    <w:rsid w:val="7C2DF605"/>
    <w:rsid w:val="7E4FFA87"/>
    <w:rsid w:val="7EA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98FB61"/>
  <w15:docId w15:val="{3CBA1F05-DE39-4AD1-8209-04C8EC34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8"/>
        <w:szCs w:val="18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semiHidden="1" w:unhideWhenUsed="1" w:qFormat="1"/>
    <w:lsdException w:name="List Number" w:uiPriority="9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semiHidden="1" w:unhideWhenUsed="1" w:qFormat="1"/>
    <w:lsdException w:name="List Continue 2" w:uiPriority="10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/>
    <w:lsdException w:name="Hyperlink" w:semiHidden="1" w:unhideWhenUsed="1"/>
    <w:lsdException w:name="FollowedHyperlink" w:semiHidden="1" w:unhideWhenUsed="1"/>
    <w:lsdException w:name="Strong" w:uiPriority="11" w:semiHidden="1" w:unhideWhenUsed="1" w:qFormat="1"/>
    <w:lsdException w:name="Emphasis" w:uiPriority="11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5F647A"/>
    <w:rPr>
      <w:sz w:val="14"/>
    </w:rPr>
  </w:style>
  <w:style w:type="paragraph" w:styleId="berschrift1">
    <w:name w:val="heading 1"/>
    <w:basedOn w:val="Standard"/>
    <w:link w:val="berschrift1Zchn"/>
    <w:uiPriority w:val="3"/>
    <w:unhideWhenUsed/>
    <w:qFormat/>
    <w:pPr>
      <w:outlineLvl w:val="0"/>
    </w:pPr>
    <w:rPr>
      <w:rFonts w:asciiTheme="majorHAnsi" w:hAnsiTheme="majorHAnsi" w:eastAsiaTheme="majorEastAsia"/>
      <w:caps/>
      <w:spacing w:val="8"/>
      <w:sz w:val="20"/>
    </w:rPr>
  </w:style>
  <w:style w:type="paragraph" w:styleId="berschrift2">
    <w:name w:val="heading 2"/>
    <w:basedOn w:val="Standard"/>
    <w:link w:val="berschrift2Zchn"/>
    <w:uiPriority w:val="3"/>
    <w:unhideWhenUsed/>
    <w:qFormat/>
    <w:pPr>
      <w:spacing w:after="360"/>
      <w:contextualSpacing/>
      <w:outlineLvl w:val="1"/>
    </w:pPr>
    <w:rPr>
      <w:rFonts w:asciiTheme="majorHAnsi" w:hAnsiTheme="majorHAnsi" w:eastAsiaTheme="majorEastAsia"/>
      <w:i/>
    </w:rPr>
  </w:style>
  <w:style w:type="paragraph" w:styleId="berschrift3">
    <w:name w:val="heading 3"/>
    <w:basedOn w:val="Standard"/>
    <w:link w:val="berschrift3Zchn"/>
    <w:uiPriority w:val="3"/>
    <w:unhideWhenUsed/>
    <w:qFormat/>
    <w:pPr>
      <w:outlineLvl w:val="2"/>
    </w:pPr>
    <w:rPr>
      <w:rFonts w:asciiTheme="majorHAnsi" w:hAnsiTheme="majorHAnsi" w:eastAsiaTheme="majorEastAsia"/>
      <w:caps/>
      <w:spacing w:val="10"/>
    </w:rPr>
  </w:style>
  <w:style w:type="paragraph" w:styleId="berschrift4">
    <w:name w:val="heading 4"/>
    <w:basedOn w:val="Standard"/>
    <w:link w:val="berschrift4Zchn"/>
    <w:uiPriority w:val="3"/>
    <w:unhideWhenUsed/>
    <w:qFormat/>
    <w:rsid w:val="005F647A"/>
    <w:pPr>
      <w:outlineLvl w:val="3"/>
    </w:pPr>
    <w:rPr>
      <w:rFonts w:asciiTheme="majorHAnsi" w:hAnsiTheme="majorHAnsi" w:eastAsiaTheme="majorEastAsia"/>
      <w:b/>
      <w:caps/>
      <w:spacing w:val="10"/>
    </w:rPr>
  </w:style>
  <w:style w:type="paragraph" w:styleId="berschrift5">
    <w:name w:val="heading 5"/>
    <w:basedOn w:val="Standard"/>
    <w:next w:val="Standard"/>
    <w:link w:val="berschrift5Zchn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0618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A405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634415" w:themeColor="background2" w:themeShade="40"/>
      <w:szCs w:val="21"/>
    </w:rPr>
  </w:style>
  <w:style w:type="paragraph" w:styleId="berschrift9">
    <w:name w:val="heading 9"/>
    <w:basedOn w:val="Standard"/>
    <w:next w:val="Standard"/>
    <w:link w:val="berschrift9Zchn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634415" w:themeColor="background2" w:themeShade="40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1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erschrift1Zchn" w:customStyle="1">
    <w:name w:val="Überschrift 1 Zchn"/>
    <w:basedOn w:val="Absatz-Standardschriftart"/>
    <w:link w:val="berschrift1"/>
    <w:uiPriority w:val="3"/>
    <w:rPr>
      <w:rFonts w:asciiTheme="majorHAnsi" w:hAnsiTheme="majorHAnsi" w:eastAsiaTheme="majorEastAsia"/>
      <w:caps/>
      <w:spacing w:val="8"/>
      <w:sz w:val="20"/>
    </w:rPr>
  </w:style>
  <w:style w:type="character" w:styleId="berschrift2Zchn" w:customStyle="1">
    <w:name w:val="Überschrift 2 Zchn"/>
    <w:basedOn w:val="Absatz-Standardschriftart"/>
    <w:link w:val="berschrift2"/>
    <w:uiPriority w:val="3"/>
    <w:rPr>
      <w:rFonts w:asciiTheme="majorHAnsi" w:hAnsiTheme="majorHAnsi" w:eastAsiaTheme="majorEastAsia"/>
      <w:i/>
    </w:rPr>
  </w:style>
  <w:style w:type="character" w:styleId="berschrift4Zchn" w:customStyle="1">
    <w:name w:val="Überschrift 4 Zchn"/>
    <w:basedOn w:val="Absatz-Standardschriftart"/>
    <w:link w:val="berschrift4"/>
    <w:uiPriority w:val="3"/>
    <w:rsid w:val="005F647A"/>
    <w:rPr>
      <w:rFonts w:asciiTheme="majorHAnsi" w:hAnsiTheme="majorHAnsi" w:eastAsiaTheme="majorEastAsia"/>
      <w:b/>
      <w:caps/>
      <w:spacing w:val="10"/>
      <w:sz w:val="14"/>
    </w:rPr>
  </w:style>
  <w:style w:type="character" w:styleId="berschrift5Zchn" w:customStyle="1">
    <w:name w:val="Überschrift 5 Zchn"/>
    <w:basedOn w:val="Absatz-Standardschriftart"/>
    <w:link w:val="berschrift5"/>
    <w:uiPriority w:val="3"/>
    <w:semiHidden/>
    <w:rPr>
      <w:rFonts w:asciiTheme="majorHAnsi" w:hAnsiTheme="majorHAnsi" w:eastAsiaTheme="majorEastAsia" w:cstheme="majorBidi"/>
      <w:color w:val="40618B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3"/>
    <w:semiHidden/>
    <w:rPr>
      <w:rFonts w:asciiTheme="majorHAnsi" w:hAnsiTheme="majorHAnsi" w:eastAsiaTheme="majorEastAsia" w:cstheme="majorBidi"/>
      <w:color w:val="2A405C" w:themeColor="accent1" w:themeShade="7F"/>
    </w:rPr>
  </w:style>
  <w:style w:type="paragraph" w:styleId="Kontaktinfos" w:customStyle="1">
    <w:name w:val="Kontaktinfos"/>
    <w:basedOn w:val="Standard"/>
    <w:uiPriority w:val="4"/>
    <w:qFormat/>
    <w:pPr>
      <w:spacing w:before="0" w:after="720"/>
      <w:contextualSpacing/>
    </w:pPr>
  </w:style>
  <w:style w:type="character" w:styleId="berschrift3Zchn" w:customStyle="1">
    <w:name w:val="Überschrift 3 Zchn"/>
    <w:basedOn w:val="Absatz-Standardschriftart"/>
    <w:link w:val="berschrift3"/>
    <w:uiPriority w:val="3"/>
    <w:rPr>
      <w:rFonts w:asciiTheme="majorHAnsi" w:hAnsiTheme="majorHAnsi" w:eastAsiaTheme="majorEastAsia"/>
      <w:caps/>
      <w:spacing w:val="10"/>
    </w:rPr>
  </w:style>
  <w:style w:type="table" w:styleId="Arbeitszeittabelle" w:customStyle="1">
    <w:name w:val="Arbeitszeittabelle"/>
    <w:basedOn w:val="NormaleTabelle"/>
    <w:uiPriority w:val="99"/>
    <w:pPr>
      <w:spacing w:before="0" w:after="0"/>
      <w:jc w:val="right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jc w:val="left"/>
      </w:pPr>
      <w:rPr>
        <w:rFonts w:asciiTheme="majorHAnsi" w:hAnsiTheme="majorHAnsi" w:eastAsiaTheme="majorEastAsia"/>
        <w:caps/>
        <w:smallCaps w:val="0"/>
        <w:spacing w:val="10"/>
        <w:sz w:val="18"/>
      </w:rPr>
      <w:tblPr/>
      <w:trPr>
        <w:tblHeader/>
      </w:trPr>
      <w:tcPr>
        <w:tcBorders>
          <w:top w:val="nil"/>
          <w:left w:val="nil"/>
          <w:bottom w:val="single" w:color="BFBFBF" w:themeColor="background1" w:themeShade="B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lastCol">
      <w:rPr>
        <w:b/>
        <w:i w:val="0"/>
        <w:caps/>
        <w:smallCaps w:val="0"/>
      </w:rPr>
    </w:tblStylePr>
  </w:style>
  <w:style w:type="character" w:styleId="berschrift8Zchn" w:customStyle="1">
    <w:name w:val="Überschrift 8 Zchn"/>
    <w:basedOn w:val="Absatz-Standardschriftart"/>
    <w:link w:val="berschrift8"/>
    <w:uiPriority w:val="3"/>
    <w:semiHidden/>
    <w:rPr>
      <w:rFonts w:asciiTheme="majorHAnsi" w:hAnsiTheme="majorHAnsi" w:eastAsiaTheme="majorEastAsia" w:cstheme="majorBidi"/>
      <w:color w:val="634415" w:themeColor="background2" w:themeShade="40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3"/>
    <w:semiHidden/>
    <w:rPr>
      <w:rFonts w:asciiTheme="majorHAnsi" w:hAnsiTheme="majorHAnsi" w:eastAsiaTheme="majorEastAsia" w:cstheme="majorBidi"/>
      <w:i/>
      <w:iCs/>
      <w:color w:val="634415" w:themeColor="background2" w:themeShade="40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spacing w:before="0" w:after="0"/>
    </w:pPr>
  </w:style>
  <w:style w:type="character" w:styleId="KopfzeileZchn" w:customStyle="1">
    <w:name w:val="Kopfzeile Zchn"/>
    <w:basedOn w:val="Absatz-Standardschriftart"/>
    <w:link w:val="Kopfzeile"/>
    <w:uiPriority w:val="99"/>
  </w:style>
  <w:style w:type="paragraph" w:styleId="Titel">
    <w:name w:val="Title"/>
    <w:basedOn w:val="Standard"/>
    <w:link w:val="TitelZchn"/>
    <w:uiPriority w:val="1"/>
    <w:qFormat/>
    <w:pPr>
      <w:contextualSpacing/>
      <w:jc w:val="right"/>
    </w:pPr>
    <w:rPr>
      <w:rFonts w:asciiTheme="majorHAnsi" w:hAnsiTheme="majorHAnsi" w:eastAsiaTheme="majorEastAsia" w:cstheme="majorBidi"/>
      <w:caps/>
      <w:color w:val="634415" w:themeColor="background2" w:themeShade="40"/>
      <w:spacing w:val="10"/>
      <w:kern w:val="28"/>
      <w:sz w:val="36"/>
      <w:szCs w:val="56"/>
    </w:rPr>
  </w:style>
  <w:style w:type="character" w:styleId="TitelZchn" w:customStyle="1">
    <w:name w:val="Titel Zchn"/>
    <w:basedOn w:val="Absatz-Standardschriftart"/>
    <w:link w:val="Titel"/>
    <w:uiPriority w:val="1"/>
    <w:rPr>
      <w:rFonts w:asciiTheme="majorHAnsi" w:hAnsiTheme="majorHAnsi" w:eastAsiaTheme="majorEastAsia" w:cstheme="majorBidi"/>
      <w:caps/>
      <w:color w:val="634415" w:themeColor="background2" w:themeShade="40"/>
      <w:spacing w:val="10"/>
      <w:kern w:val="28"/>
      <w:sz w:val="36"/>
      <w:szCs w:val="56"/>
    </w:rPr>
  </w:style>
  <w:style w:type="paragraph" w:styleId="Untertitel">
    <w:name w:val="Subtitle"/>
    <w:basedOn w:val="Standard"/>
    <w:link w:val="UntertitelZchn"/>
    <w:uiPriority w:val="2"/>
    <w:qFormat/>
    <w:pPr>
      <w:numPr>
        <w:ilvl w:val="1"/>
      </w:numPr>
      <w:jc w:val="right"/>
    </w:pPr>
    <w:rPr>
      <w:rFonts w:asciiTheme="majorHAnsi" w:hAnsiTheme="majorHAnsi" w:eastAsiaTheme="majorEastAsia"/>
      <w:caps/>
      <w:color w:val="5A5A5A" w:themeColor="text1" w:themeTint="A5"/>
      <w:spacing w:val="10"/>
    </w:rPr>
  </w:style>
  <w:style w:type="character" w:styleId="UntertitelZchn" w:customStyle="1">
    <w:name w:val="Untertitel Zchn"/>
    <w:basedOn w:val="Absatz-Standardschriftart"/>
    <w:link w:val="Untertitel"/>
    <w:uiPriority w:val="2"/>
    <w:rPr>
      <w:rFonts w:asciiTheme="majorHAnsi" w:hAnsiTheme="majorHAnsi" w:eastAsiaTheme="majorEastAsia"/>
      <w:caps/>
      <w:color w:val="5A5A5A" w:themeColor="text1" w:themeTint="A5"/>
      <w:spacing w:val="10"/>
      <w:sz w:val="18"/>
    </w:rPr>
  </w:style>
  <w:style w:type="paragraph" w:styleId="Fuzeile">
    <w:name w:val="footer"/>
    <w:basedOn w:val="Standard"/>
    <w:link w:val="FuzeileZchn"/>
    <w:uiPriority w:val="99"/>
    <w:unhideWhenUsed/>
    <w:pPr>
      <w:spacing w:before="0" w:after="0"/>
    </w:pPr>
  </w:style>
  <w:style w:type="character" w:styleId="FuzeileZchn" w:customStyle="1">
    <w:name w:val="Fußzeile Zchn"/>
    <w:basedOn w:val="Absatz-Standardschriftart"/>
    <w:link w:val="Fuzeile"/>
    <w:uiPriority w:val="99"/>
  </w:style>
  <w:style w:type="paragraph" w:styleId="Blocktext">
    <w:name w:val="Block Text"/>
    <w:basedOn w:val="Standard"/>
    <w:uiPriority w:val="3"/>
    <w:semiHidden/>
    <w:unhideWhenUsed/>
    <w:rsid w:val="00CF0DFF"/>
    <w:pPr>
      <w:pBdr>
        <w:top w:val="single" w:color="40618B" w:themeColor="accent1" w:themeShade="BF" w:sz="2" w:space="10"/>
        <w:left w:val="single" w:color="40618B" w:themeColor="accent1" w:themeShade="BF" w:sz="2" w:space="10"/>
        <w:bottom w:val="single" w:color="40618B" w:themeColor="accent1" w:themeShade="BF" w:sz="2" w:space="10"/>
        <w:right w:val="single" w:color="40618B" w:themeColor="accent1" w:themeShade="BF" w:sz="2" w:space="10"/>
      </w:pBdr>
      <w:ind w:left="1152" w:right="1152"/>
    </w:pPr>
    <w:rPr>
      <w:i/>
      <w:iCs/>
      <w:color w:val="40618B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F0DFF"/>
    <w:rPr>
      <w:i/>
      <w:iCs/>
      <w:color w:val="1F497D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F0DFF"/>
    <w:pPr>
      <w:pBdr>
        <w:top w:val="single" w:color="1F497D" w:themeColor="text2" w:sz="4" w:space="10"/>
        <w:bottom w:val="single" w:color="1F497D" w:themeColor="text2" w:sz="4" w:space="10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semiHidden/>
    <w:rsid w:val="00CF0DFF"/>
    <w:rPr>
      <w:i/>
      <w:iCs/>
      <w:color w:val="1F497D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F0DFF"/>
    <w:rPr>
      <w:b/>
      <w:bCs/>
      <w:caps w:val="0"/>
      <w:smallCaps/>
      <w:color w:val="1F497D" w:themeColor="text2"/>
      <w:spacing w:val="5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CF0DFF"/>
    <w:rPr>
      <w:color w:val="595959" w:themeColor="text1" w:themeTint="A6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\AppData\Roaming\Microsoft\Templates\Arbeitszeittabelle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Personal Fax Cover She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22c017-1474-49a5-9db3-206a9a47fa0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C0A1B92277D346AB40E56F94C5C57D" ma:contentTypeVersion="8" ma:contentTypeDescription="Ein neues Dokument erstellen." ma:contentTypeScope="" ma:versionID="429e4a2f44589d29c8149db7e85d91e4">
  <xsd:schema xmlns:xsd="http://www.w3.org/2001/XMLSchema" xmlns:xs="http://www.w3.org/2001/XMLSchema" xmlns:p="http://schemas.microsoft.com/office/2006/metadata/properties" xmlns:ns2="9e22c017-1474-49a5-9db3-206a9a47fa0d" targetNamespace="http://schemas.microsoft.com/office/2006/metadata/properties" ma:root="true" ma:fieldsID="784a6bc48e1fe5b76e880e9cd60d9bae" ns2:_="">
    <xsd:import namespace="9e22c017-1474-49a5-9db3-206a9a47f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2c017-1474-49a5-9db3-206a9a47f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B4E07-EB5D-4D62-9C60-6E73109912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A1D9C4-A399-4F13-8C4A-0EE786E26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D4500-DCB9-4D47-A0D8-088CEB4742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Arbeitszeittabelle.dotx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cp:lastModifiedBy>Rene Müller</cp:lastModifiedBy>
  <cp:revision>6</cp:revision>
  <cp:lastPrinted>2006-08-01T17:47:00Z</cp:lastPrinted>
  <dcterms:created xsi:type="dcterms:W3CDTF">2023-11-20T12:56:00Z</dcterms:created>
  <dcterms:modified xsi:type="dcterms:W3CDTF">2023-11-21T15:49:15Z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TC101733889990</vt:lpwstr>
  </property>
  <property fmtid="{D5CDD505-2E9C-101B-9397-08002B2CF9AE}" pid="3" name="ContentTypeId">
    <vt:lpwstr>0x01010063C0A1B92277D346AB40E56F94C5C57D</vt:lpwstr>
  </property>
</Properties>
</file>