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668907043"/>
        <w:docPartObj>
          <w:docPartGallery w:val="Cover Pages"/>
          <w:docPartUnique/>
        </w:docPartObj>
      </w:sdtPr>
      <w:sdtEndPr>
        <w:rPr>
          <w:color w:val="auto"/>
        </w:rPr>
      </w:sdtEndPr>
      <w:sdtContent>
        <w:p w14:paraId="7565E133" w14:textId="09B8DC7C" w:rsidR="002E3D5D" w:rsidRDefault="002E3D5D">
          <w:pPr>
            <w:pStyle w:val="KeinLeerraum"/>
            <w:spacing w:before="1540" w:after="240"/>
            <w:jc w:val="center"/>
            <w:rPr>
              <w:color w:val="156082" w:themeColor="accent1"/>
            </w:rPr>
          </w:pPr>
          <w:r>
            <w:rPr>
              <w:noProof/>
              <w:color w:val="156082" w:themeColor="accent1"/>
            </w:rPr>
            <w:drawing>
              <wp:inline distT="0" distB="0" distL="0" distR="0" wp14:anchorId="1008E078" wp14:editId="3F98173D">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156082" w:themeColor="accent1"/>
              <w:sz w:val="56"/>
              <w:szCs w:val="56"/>
            </w:rPr>
            <w:alias w:val="Titel"/>
            <w:tag w:val=""/>
            <w:id w:val="1735040861"/>
            <w:placeholder>
              <w:docPart w:val="DFD6A10AD733413AB56C4DB9E23E9E69"/>
            </w:placeholder>
            <w:dataBinding w:prefixMappings="xmlns:ns0='http://purl.org/dc/elements/1.1/' xmlns:ns1='http://schemas.openxmlformats.org/package/2006/metadata/core-properties' " w:xpath="/ns1:coreProperties[1]/ns0:title[1]" w:storeItemID="{6C3C8BC8-F283-45AE-878A-BAB7291924A1}"/>
            <w:text/>
          </w:sdtPr>
          <w:sdtContent>
            <w:p w14:paraId="607D5FA1" w14:textId="414494E7" w:rsidR="002E3D5D" w:rsidRPr="002E3D5D" w:rsidRDefault="006F1965">
              <w:pPr>
                <w:pStyle w:val="KeinLeerraum"/>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56"/>
                  <w:szCs w:val="56"/>
                </w:rPr>
              </w:pPr>
              <w:r w:rsidRPr="002E3D5D">
                <w:rPr>
                  <w:rFonts w:ascii="Arial" w:eastAsiaTheme="majorEastAsia" w:hAnsi="Arial" w:cs="Arial"/>
                  <w:color w:val="156082" w:themeColor="accent1"/>
                  <w:sz w:val="56"/>
                  <w:szCs w:val="56"/>
                </w:rPr>
                <w:t>Qualitätsmanagementplan</w:t>
              </w:r>
            </w:p>
          </w:sdtContent>
        </w:sdt>
        <w:sdt>
          <w:sdtPr>
            <w:rPr>
              <w:color w:val="156082" w:themeColor="accent1"/>
              <w:sz w:val="28"/>
              <w:szCs w:val="28"/>
            </w:rPr>
            <w:alias w:val="Untertitel"/>
            <w:tag w:val=""/>
            <w:id w:val="328029620"/>
            <w:placeholder>
              <w:docPart w:val="08D1FEF6A7B448AC8970F1B50042AF75"/>
            </w:placeholder>
            <w:dataBinding w:prefixMappings="xmlns:ns0='http://purl.org/dc/elements/1.1/' xmlns:ns1='http://schemas.openxmlformats.org/package/2006/metadata/core-properties' " w:xpath="/ns1:coreProperties[1]/ns0:subject[1]" w:storeItemID="{6C3C8BC8-F283-45AE-878A-BAB7291924A1}"/>
            <w:text/>
          </w:sdtPr>
          <w:sdtContent>
            <w:p w14:paraId="44CA984D" w14:textId="4E3134CC" w:rsidR="002E3D5D" w:rsidRDefault="002E3D5D">
              <w:pPr>
                <w:pStyle w:val="KeinLeerraum"/>
                <w:jc w:val="center"/>
                <w:rPr>
                  <w:color w:val="156082" w:themeColor="accent1"/>
                  <w:sz w:val="28"/>
                  <w:szCs w:val="28"/>
                </w:rPr>
              </w:pPr>
              <w:r>
                <w:rPr>
                  <w:color w:val="156082" w:themeColor="accent1"/>
                  <w:sz w:val="28"/>
                  <w:szCs w:val="28"/>
                </w:rPr>
                <w:t>Hilfsgüterlogistik</w:t>
              </w:r>
            </w:p>
          </w:sdtContent>
        </w:sdt>
        <w:p w14:paraId="2B41A2A2" w14:textId="77777777" w:rsidR="002E3D5D" w:rsidRDefault="002E3D5D">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8C0491D" wp14:editId="13C1C21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9T00:00:00Z">
                                    <w:dateFormat w:val="d. MMMM yyyy"/>
                                    <w:lid w:val="de-DE"/>
                                    <w:storeMappedDataAs w:val="dateTime"/>
                                    <w:calendar w:val="gregorian"/>
                                  </w:date>
                                </w:sdtPr>
                                <w:sdtContent>
                                  <w:p w14:paraId="6C59BACA" w14:textId="075E0A14" w:rsidR="002E3D5D" w:rsidRDefault="002E3D5D">
                                    <w:pPr>
                                      <w:pStyle w:val="KeinLeerraum"/>
                                      <w:spacing w:after="40"/>
                                      <w:jc w:val="center"/>
                                      <w:rPr>
                                        <w:caps/>
                                        <w:color w:val="156082" w:themeColor="accent1"/>
                                        <w:sz w:val="28"/>
                                        <w:szCs w:val="28"/>
                                      </w:rPr>
                                    </w:pPr>
                                    <w:r>
                                      <w:rPr>
                                        <w:caps/>
                                        <w:color w:val="156082" w:themeColor="accent1"/>
                                        <w:sz w:val="28"/>
                                        <w:szCs w:val="28"/>
                                      </w:rPr>
                                      <w:t>19. März 2024</w:t>
                                    </w:r>
                                  </w:p>
                                </w:sdtContent>
                              </w:sdt>
                              <w:p w14:paraId="495FD603" w14:textId="60B16DAB" w:rsidR="002E3D5D" w:rsidRDefault="00000000">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6F1965">
                                      <w:rPr>
                                        <w:color w:val="156082" w:themeColor="accent1"/>
                                      </w:rPr>
                                      <w:t>Georg-Simon-Ohm Berufskolleg</w:t>
                                    </w:r>
                                  </w:sdtContent>
                                </w:sdt>
                              </w:p>
                              <w:p w14:paraId="7CA20A07" w14:textId="3B12DB3B" w:rsidR="002E3D5D" w:rsidRDefault="00000000">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F1965" w:rsidRPr="006F1965">
                                      <w:rPr>
                                        <w:color w:val="156082" w:themeColor="accent1"/>
                                      </w:rPr>
                                      <w:t>TEAM: ALI AL-ABAIDI, FELIX DRESCHER, ARTUR SARTISON, RENE MÜLLER</w:t>
                                    </w:r>
                                  </w:sdtContent>
                                </w:sdt>
                              </w:p>
                              <w:p w14:paraId="311EBFF8" w14:textId="77777777" w:rsidR="006F1965" w:rsidRPr="006F1965" w:rsidRDefault="006F1965">
                                <w:pPr>
                                  <w:pStyle w:val="KeinLeerraum"/>
                                  <w:jc w:val="center"/>
                                  <w:rPr>
                                    <w:color w:val="156082" w:themeColor="accent1"/>
                                  </w:rPr>
                                </w:pPr>
                                <w:r w:rsidRPr="006F1965">
                                  <w:rPr>
                                    <w:color w:val="156082" w:themeColor="accent1"/>
                                  </w:rPr>
                                  <w:t xml:space="preserve">BETREUER: HR. FOLKMANN </w:t>
                                </w:r>
                              </w:p>
                              <w:p w14:paraId="565955C4" w14:textId="4985E7E9" w:rsidR="006F1965" w:rsidRDefault="006F1965">
                                <w:pPr>
                                  <w:pStyle w:val="KeinLeerraum"/>
                                  <w:jc w:val="center"/>
                                  <w:rPr>
                                    <w:color w:val="156082" w:themeColor="accent1"/>
                                  </w:rPr>
                                </w:pPr>
                                <w:r w:rsidRPr="006F1965">
                                  <w:rPr>
                                    <w:color w:val="156082" w:themeColor="accent1"/>
                                  </w:rPr>
                                  <w:t>KUNDE: VOLUNTEER GROUP COLOGNE VGC</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C0491D"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9T00:00:00Z">
                              <w:dateFormat w:val="d. MMMM yyyy"/>
                              <w:lid w:val="de-DE"/>
                              <w:storeMappedDataAs w:val="dateTime"/>
                              <w:calendar w:val="gregorian"/>
                            </w:date>
                          </w:sdtPr>
                          <w:sdtContent>
                            <w:p w14:paraId="6C59BACA" w14:textId="075E0A14" w:rsidR="002E3D5D" w:rsidRDefault="002E3D5D">
                              <w:pPr>
                                <w:pStyle w:val="KeinLeerraum"/>
                                <w:spacing w:after="40"/>
                                <w:jc w:val="center"/>
                                <w:rPr>
                                  <w:caps/>
                                  <w:color w:val="156082" w:themeColor="accent1"/>
                                  <w:sz w:val="28"/>
                                  <w:szCs w:val="28"/>
                                </w:rPr>
                              </w:pPr>
                              <w:r>
                                <w:rPr>
                                  <w:caps/>
                                  <w:color w:val="156082" w:themeColor="accent1"/>
                                  <w:sz w:val="28"/>
                                  <w:szCs w:val="28"/>
                                </w:rPr>
                                <w:t>19. März 2024</w:t>
                              </w:r>
                            </w:p>
                          </w:sdtContent>
                        </w:sdt>
                        <w:p w14:paraId="495FD603" w14:textId="60B16DAB" w:rsidR="002E3D5D" w:rsidRDefault="00000000">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6F1965">
                                <w:rPr>
                                  <w:color w:val="156082" w:themeColor="accent1"/>
                                </w:rPr>
                                <w:t>Georg-Simon-Ohm Berufskolleg</w:t>
                              </w:r>
                            </w:sdtContent>
                          </w:sdt>
                        </w:p>
                        <w:p w14:paraId="7CA20A07" w14:textId="3B12DB3B" w:rsidR="002E3D5D" w:rsidRDefault="00000000">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F1965" w:rsidRPr="006F1965">
                                <w:rPr>
                                  <w:color w:val="156082" w:themeColor="accent1"/>
                                </w:rPr>
                                <w:t>TEAM: ALI AL-ABAIDI, FELIX DRESCHER, ARTUR SARTISON, RENE MÜLLER</w:t>
                              </w:r>
                            </w:sdtContent>
                          </w:sdt>
                        </w:p>
                        <w:p w14:paraId="311EBFF8" w14:textId="77777777" w:rsidR="006F1965" w:rsidRPr="006F1965" w:rsidRDefault="006F1965">
                          <w:pPr>
                            <w:pStyle w:val="KeinLeerraum"/>
                            <w:jc w:val="center"/>
                            <w:rPr>
                              <w:color w:val="156082" w:themeColor="accent1"/>
                            </w:rPr>
                          </w:pPr>
                          <w:r w:rsidRPr="006F1965">
                            <w:rPr>
                              <w:color w:val="156082" w:themeColor="accent1"/>
                            </w:rPr>
                            <w:t xml:space="preserve">BETREUER: HR. FOLKMANN </w:t>
                          </w:r>
                        </w:p>
                        <w:p w14:paraId="565955C4" w14:textId="4985E7E9" w:rsidR="006F1965" w:rsidRDefault="006F1965">
                          <w:pPr>
                            <w:pStyle w:val="KeinLeerraum"/>
                            <w:jc w:val="center"/>
                            <w:rPr>
                              <w:color w:val="156082" w:themeColor="accent1"/>
                            </w:rPr>
                          </w:pPr>
                          <w:r w:rsidRPr="006F1965">
                            <w:rPr>
                              <w:color w:val="156082" w:themeColor="accent1"/>
                            </w:rPr>
                            <w:t>KUNDE: VOLUNTEER GROUP COLOGNE VGC</w:t>
                          </w:r>
                        </w:p>
                      </w:txbxContent>
                    </v:textbox>
                    <w10:wrap anchorx="margin" anchory="page"/>
                  </v:shape>
                </w:pict>
              </mc:Fallback>
            </mc:AlternateContent>
          </w:r>
          <w:r>
            <w:rPr>
              <w:noProof/>
              <w:color w:val="156082" w:themeColor="accent1"/>
            </w:rPr>
            <w:drawing>
              <wp:inline distT="0" distB="0" distL="0" distR="0" wp14:anchorId="0B3FBD0F" wp14:editId="27448D9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FC22F9" w14:textId="734721C7" w:rsidR="002E3D5D" w:rsidRDefault="002E3D5D">
          <w:r>
            <w:br w:type="page"/>
          </w:r>
        </w:p>
      </w:sdtContent>
    </w:sdt>
    <w:sdt>
      <w:sdtPr>
        <w:rPr>
          <w:rFonts w:asciiTheme="minorHAnsi" w:eastAsiaTheme="minorHAnsi" w:hAnsiTheme="minorHAnsi" w:cstheme="minorBidi"/>
          <w:color w:val="auto"/>
          <w:kern w:val="2"/>
          <w:sz w:val="22"/>
          <w:szCs w:val="22"/>
          <w:lang w:eastAsia="en-US"/>
          <w14:ligatures w14:val="standardContextual"/>
        </w:rPr>
        <w:id w:val="-635179727"/>
        <w:docPartObj>
          <w:docPartGallery w:val="Table of Contents"/>
          <w:docPartUnique/>
        </w:docPartObj>
      </w:sdtPr>
      <w:sdtEndPr>
        <w:rPr>
          <w:b/>
          <w:bCs/>
        </w:rPr>
      </w:sdtEndPr>
      <w:sdtContent>
        <w:p w14:paraId="4B4F4A4B" w14:textId="61509FE1" w:rsidR="00BE2BD2" w:rsidRDefault="00BE2BD2">
          <w:pPr>
            <w:pStyle w:val="Inhaltsverzeichnisberschrift"/>
          </w:pPr>
          <w:r>
            <w:t>Inhaltsverzeichnis</w:t>
          </w:r>
        </w:p>
        <w:p w14:paraId="05F0ACC8" w14:textId="47A0ED59" w:rsidR="00387D81" w:rsidRDefault="00BE2BD2">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1420426" w:history="1">
            <w:r w:rsidR="00387D81" w:rsidRPr="00163C9E">
              <w:rPr>
                <w:rStyle w:val="Hyperlink"/>
                <w:noProof/>
              </w:rPr>
              <w:t>1. Prozessqualität</w:t>
            </w:r>
            <w:r w:rsidR="00387D81">
              <w:rPr>
                <w:noProof/>
                <w:webHidden/>
              </w:rPr>
              <w:tab/>
            </w:r>
            <w:r w:rsidR="00387D81">
              <w:rPr>
                <w:noProof/>
                <w:webHidden/>
              </w:rPr>
              <w:fldChar w:fldCharType="begin"/>
            </w:r>
            <w:r w:rsidR="00387D81">
              <w:rPr>
                <w:noProof/>
                <w:webHidden/>
              </w:rPr>
              <w:instrText xml:space="preserve"> PAGEREF _Toc161420426 \h </w:instrText>
            </w:r>
            <w:r w:rsidR="00387D81">
              <w:rPr>
                <w:noProof/>
                <w:webHidden/>
              </w:rPr>
            </w:r>
            <w:r w:rsidR="00387D81">
              <w:rPr>
                <w:noProof/>
                <w:webHidden/>
              </w:rPr>
              <w:fldChar w:fldCharType="separate"/>
            </w:r>
            <w:r w:rsidR="00A90EFD">
              <w:rPr>
                <w:noProof/>
                <w:webHidden/>
              </w:rPr>
              <w:t>2</w:t>
            </w:r>
            <w:r w:rsidR="00387D81">
              <w:rPr>
                <w:noProof/>
                <w:webHidden/>
              </w:rPr>
              <w:fldChar w:fldCharType="end"/>
            </w:r>
          </w:hyperlink>
        </w:p>
        <w:p w14:paraId="7D211BD7" w14:textId="35F2EFB1" w:rsidR="00387D81" w:rsidRDefault="00387D81">
          <w:pPr>
            <w:pStyle w:val="Verzeichnis2"/>
            <w:tabs>
              <w:tab w:val="right" w:leader="dot" w:pos="9062"/>
            </w:tabs>
            <w:rPr>
              <w:rFonts w:eastAsiaTheme="minorEastAsia"/>
              <w:noProof/>
              <w:sz w:val="24"/>
              <w:szCs w:val="24"/>
              <w:lang w:eastAsia="de-DE"/>
            </w:rPr>
          </w:pPr>
          <w:hyperlink w:anchor="_Toc161420427" w:history="1">
            <w:r w:rsidRPr="00163C9E">
              <w:rPr>
                <w:rStyle w:val="Hyperlink"/>
                <w:noProof/>
              </w:rPr>
              <w:t>1.1 Auszug aus dem Pflichtenheft</w:t>
            </w:r>
            <w:r>
              <w:rPr>
                <w:noProof/>
                <w:webHidden/>
              </w:rPr>
              <w:tab/>
            </w:r>
            <w:r>
              <w:rPr>
                <w:noProof/>
                <w:webHidden/>
              </w:rPr>
              <w:fldChar w:fldCharType="begin"/>
            </w:r>
            <w:r>
              <w:rPr>
                <w:noProof/>
                <w:webHidden/>
              </w:rPr>
              <w:instrText xml:space="preserve"> PAGEREF _Toc161420427 \h </w:instrText>
            </w:r>
            <w:r>
              <w:rPr>
                <w:noProof/>
                <w:webHidden/>
              </w:rPr>
            </w:r>
            <w:r>
              <w:rPr>
                <w:noProof/>
                <w:webHidden/>
              </w:rPr>
              <w:fldChar w:fldCharType="separate"/>
            </w:r>
            <w:r w:rsidR="00A90EFD">
              <w:rPr>
                <w:noProof/>
                <w:webHidden/>
              </w:rPr>
              <w:t>2</w:t>
            </w:r>
            <w:r>
              <w:rPr>
                <w:noProof/>
                <w:webHidden/>
              </w:rPr>
              <w:fldChar w:fldCharType="end"/>
            </w:r>
          </w:hyperlink>
        </w:p>
        <w:p w14:paraId="7A36073B" w14:textId="56F087D6" w:rsidR="00387D81" w:rsidRDefault="00387D81">
          <w:pPr>
            <w:pStyle w:val="Verzeichnis2"/>
            <w:tabs>
              <w:tab w:val="right" w:leader="dot" w:pos="9062"/>
            </w:tabs>
            <w:rPr>
              <w:rFonts w:eastAsiaTheme="minorEastAsia"/>
              <w:noProof/>
              <w:sz w:val="24"/>
              <w:szCs w:val="24"/>
              <w:lang w:eastAsia="de-DE"/>
            </w:rPr>
          </w:pPr>
          <w:hyperlink w:anchor="_Toc161420428" w:history="1">
            <w:r w:rsidRPr="00163C9E">
              <w:rPr>
                <w:rStyle w:val="Hyperlink"/>
                <w:noProof/>
              </w:rPr>
              <w:t>1.2 Qualitätsrelevante Merkmale und Zielgrößen</w:t>
            </w:r>
            <w:r>
              <w:rPr>
                <w:noProof/>
                <w:webHidden/>
              </w:rPr>
              <w:tab/>
            </w:r>
            <w:r>
              <w:rPr>
                <w:noProof/>
                <w:webHidden/>
              </w:rPr>
              <w:fldChar w:fldCharType="begin"/>
            </w:r>
            <w:r>
              <w:rPr>
                <w:noProof/>
                <w:webHidden/>
              </w:rPr>
              <w:instrText xml:space="preserve"> PAGEREF _Toc161420428 \h </w:instrText>
            </w:r>
            <w:r>
              <w:rPr>
                <w:noProof/>
                <w:webHidden/>
              </w:rPr>
            </w:r>
            <w:r>
              <w:rPr>
                <w:noProof/>
                <w:webHidden/>
              </w:rPr>
              <w:fldChar w:fldCharType="separate"/>
            </w:r>
            <w:r w:rsidR="00A90EFD">
              <w:rPr>
                <w:noProof/>
                <w:webHidden/>
              </w:rPr>
              <w:t>2</w:t>
            </w:r>
            <w:r>
              <w:rPr>
                <w:noProof/>
                <w:webHidden/>
              </w:rPr>
              <w:fldChar w:fldCharType="end"/>
            </w:r>
          </w:hyperlink>
        </w:p>
        <w:p w14:paraId="05C053A7" w14:textId="36F7EB7D" w:rsidR="00387D81" w:rsidRDefault="00387D81">
          <w:pPr>
            <w:pStyle w:val="Verzeichnis3"/>
            <w:tabs>
              <w:tab w:val="right" w:leader="dot" w:pos="9062"/>
            </w:tabs>
            <w:rPr>
              <w:rFonts w:eastAsiaTheme="minorEastAsia"/>
              <w:noProof/>
              <w:sz w:val="24"/>
              <w:szCs w:val="24"/>
              <w:lang w:eastAsia="de-DE"/>
            </w:rPr>
          </w:pPr>
          <w:hyperlink w:anchor="_Toc161420429" w:history="1">
            <w:r w:rsidRPr="00163C9E">
              <w:rPr>
                <w:rStyle w:val="Hyperlink"/>
                <w:noProof/>
              </w:rPr>
              <w:t>Funktionalität</w:t>
            </w:r>
            <w:r>
              <w:rPr>
                <w:noProof/>
                <w:webHidden/>
              </w:rPr>
              <w:tab/>
            </w:r>
            <w:r>
              <w:rPr>
                <w:noProof/>
                <w:webHidden/>
              </w:rPr>
              <w:fldChar w:fldCharType="begin"/>
            </w:r>
            <w:r>
              <w:rPr>
                <w:noProof/>
                <w:webHidden/>
              </w:rPr>
              <w:instrText xml:space="preserve"> PAGEREF _Toc161420429 \h </w:instrText>
            </w:r>
            <w:r>
              <w:rPr>
                <w:noProof/>
                <w:webHidden/>
              </w:rPr>
            </w:r>
            <w:r>
              <w:rPr>
                <w:noProof/>
                <w:webHidden/>
              </w:rPr>
              <w:fldChar w:fldCharType="separate"/>
            </w:r>
            <w:r w:rsidR="00A90EFD">
              <w:rPr>
                <w:noProof/>
                <w:webHidden/>
              </w:rPr>
              <w:t>3</w:t>
            </w:r>
            <w:r>
              <w:rPr>
                <w:noProof/>
                <w:webHidden/>
              </w:rPr>
              <w:fldChar w:fldCharType="end"/>
            </w:r>
          </w:hyperlink>
        </w:p>
        <w:p w14:paraId="3E55F2D4" w14:textId="2AA35AA2" w:rsidR="00387D81" w:rsidRDefault="00387D81">
          <w:pPr>
            <w:pStyle w:val="Verzeichnis3"/>
            <w:tabs>
              <w:tab w:val="right" w:leader="dot" w:pos="9062"/>
            </w:tabs>
            <w:rPr>
              <w:rFonts w:eastAsiaTheme="minorEastAsia"/>
              <w:noProof/>
              <w:sz w:val="24"/>
              <w:szCs w:val="24"/>
              <w:lang w:eastAsia="de-DE"/>
            </w:rPr>
          </w:pPr>
          <w:hyperlink w:anchor="_Toc161420430" w:history="1">
            <w:r w:rsidRPr="00163C9E">
              <w:rPr>
                <w:rStyle w:val="Hyperlink"/>
                <w:noProof/>
              </w:rPr>
              <w:t>Datenmanagement und -integrität:</w:t>
            </w:r>
            <w:r>
              <w:rPr>
                <w:noProof/>
                <w:webHidden/>
              </w:rPr>
              <w:tab/>
            </w:r>
            <w:r>
              <w:rPr>
                <w:noProof/>
                <w:webHidden/>
              </w:rPr>
              <w:fldChar w:fldCharType="begin"/>
            </w:r>
            <w:r>
              <w:rPr>
                <w:noProof/>
                <w:webHidden/>
              </w:rPr>
              <w:instrText xml:space="preserve"> PAGEREF _Toc161420430 \h </w:instrText>
            </w:r>
            <w:r>
              <w:rPr>
                <w:noProof/>
                <w:webHidden/>
              </w:rPr>
            </w:r>
            <w:r>
              <w:rPr>
                <w:noProof/>
                <w:webHidden/>
              </w:rPr>
              <w:fldChar w:fldCharType="separate"/>
            </w:r>
            <w:r w:rsidR="00A90EFD">
              <w:rPr>
                <w:noProof/>
                <w:webHidden/>
              </w:rPr>
              <w:t>3</w:t>
            </w:r>
            <w:r>
              <w:rPr>
                <w:noProof/>
                <w:webHidden/>
              </w:rPr>
              <w:fldChar w:fldCharType="end"/>
            </w:r>
          </w:hyperlink>
        </w:p>
        <w:p w14:paraId="02517B99" w14:textId="307FCB5C" w:rsidR="00387D81" w:rsidRDefault="00387D81">
          <w:pPr>
            <w:pStyle w:val="Verzeichnis2"/>
            <w:tabs>
              <w:tab w:val="right" w:leader="dot" w:pos="9062"/>
            </w:tabs>
            <w:rPr>
              <w:rFonts w:eastAsiaTheme="minorEastAsia"/>
              <w:noProof/>
              <w:sz w:val="24"/>
              <w:szCs w:val="24"/>
              <w:lang w:eastAsia="de-DE"/>
            </w:rPr>
          </w:pPr>
          <w:hyperlink w:anchor="_Toc161420431" w:history="1">
            <w:r w:rsidRPr="00163C9E">
              <w:rPr>
                <w:rStyle w:val="Hyperlink"/>
                <w:noProof/>
              </w:rPr>
              <w:t>1.3 Dimensionen der Qualität unterscheiden:</w:t>
            </w:r>
            <w:r>
              <w:rPr>
                <w:noProof/>
                <w:webHidden/>
              </w:rPr>
              <w:tab/>
            </w:r>
            <w:r>
              <w:rPr>
                <w:noProof/>
                <w:webHidden/>
              </w:rPr>
              <w:fldChar w:fldCharType="begin"/>
            </w:r>
            <w:r>
              <w:rPr>
                <w:noProof/>
                <w:webHidden/>
              </w:rPr>
              <w:instrText xml:space="preserve"> PAGEREF _Toc161420431 \h </w:instrText>
            </w:r>
            <w:r>
              <w:rPr>
                <w:noProof/>
                <w:webHidden/>
              </w:rPr>
            </w:r>
            <w:r>
              <w:rPr>
                <w:noProof/>
                <w:webHidden/>
              </w:rPr>
              <w:fldChar w:fldCharType="separate"/>
            </w:r>
            <w:r w:rsidR="00A90EFD">
              <w:rPr>
                <w:noProof/>
                <w:webHidden/>
              </w:rPr>
              <w:t>3</w:t>
            </w:r>
            <w:r>
              <w:rPr>
                <w:noProof/>
                <w:webHidden/>
              </w:rPr>
              <w:fldChar w:fldCharType="end"/>
            </w:r>
          </w:hyperlink>
        </w:p>
        <w:p w14:paraId="0AFF4220" w14:textId="4682602C" w:rsidR="00387D81" w:rsidRDefault="00387D81">
          <w:pPr>
            <w:pStyle w:val="Verzeichnis1"/>
            <w:tabs>
              <w:tab w:val="right" w:leader="dot" w:pos="9062"/>
            </w:tabs>
            <w:rPr>
              <w:rFonts w:eastAsiaTheme="minorEastAsia"/>
              <w:noProof/>
              <w:sz w:val="24"/>
              <w:szCs w:val="24"/>
              <w:lang w:eastAsia="de-DE"/>
            </w:rPr>
          </w:pPr>
          <w:hyperlink w:anchor="_Toc161420432" w:history="1">
            <w:r w:rsidRPr="00163C9E">
              <w:rPr>
                <w:rStyle w:val="Hyperlink"/>
                <w:noProof/>
              </w:rPr>
              <w:t>2. Qualitätskriterien</w:t>
            </w:r>
            <w:r>
              <w:rPr>
                <w:noProof/>
                <w:webHidden/>
              </w:rPr>
              <w:tab/>
            </w:r>
            <w:r>
              <w:rPr>
                <w:noProof/>
                <w:webHidden/>
              </w:rPr>
              <w:fldChar w:fldCharType="begin"/>
            </w:r>
            <w:r>
              <w:rPr>
                <w:noProof/>
                <w:webHidden/>
              </w:rPr>
              <w:instrText xml:space="preserve"> PAGEREF _Toc161420432 \h </w:instrText>
            </w:r>
            <w:r>
              <w:rPr>
                <w:noProof/>
                <w:webHidden/>
              </w:rPr>
            </w:r>
            <w:r>
              <w:rPr>
                <w:noProof/>
                <w:webHidden/>
              </w:rPr>
              <w:fldChar w:fldCharType="separate"/>
            </w:r>
            <w:r w:rsidR="00A90EFD">
              <w:rPr>
                <w:noProof/>
                <w:webHidden/>
              </w:rPr>
              <w:t>4</w:t>
            </w:r>
            <w:r>
              <w:rPr>
                <w:noProof/>
                <w:webHidden/>
              </w:rPr>
              <w:fldChar w:fldCharType="end"/>
            </w:r>
          </w:hyperlink>
        </w:p>
        <w:p w14:paraId="7D98792D" w14:textId="114B5CCF" w:rsidR="00387D81" w:rsidRDefault="00387D81">
          <w:pPr>
            <w:pStyle w:val="Verzeichnis3"/>
            <w:tabs>
              <w:tab w:val="right" w:leader="dot" w:pos="9062"/>
            </w:tabs>
            <w:rPr>
              <w:rFonts w:eastAsiaTheme="minorEastAsia"/>
              <w:noProof/>
              <w:sz w:val="24"/>
              <w:szCs w:val="24"/>
              <w:lang w:eastAsia="de-DE"/>
            </w:rPr>
          </w:pPr>
          <w:hyperlink w:anchor="_Toc161420433" w:history="1">
            <w:r w:rsidRPr="00163C9E">
              <w:rPr>
                <w:rStyle w:val="Hyperlink"/>
                <w:noProof/>
              </w:rPr>
              <w:t>ISO 25010: Softwareproduktqualität</w:t>
            </w:r>
            <w:r>
              <w:rPr>
                <w:noProof/>
                <w:webHidden/>
              </w:rPr>
              <w:tab/>
            </w:r>
            <w:r>
              <w:rPr>
                <w:noProof/>
                <w:webHidden/>
              </w:rPr>
              <w:fldChar w:fldCharType="begin"/>
            </w:r>
            <w:r>
              <w:rPr>
                <w:noProof/>
                <w:webHidden/>
              </w:rPr>
              <w:instrText xml:space="preserve"> PAGEREF _Toc161420433 \h </w:instrText>
            </w:r>
            <w:r>
              <w:rPr>
                <w:noProof/>
                <w:webHidden/>
              </w:rPr>
            </w:r>
            <w:r>
              <w:rPr>
                <w:noProof/>
                <w:webHidden/>
              </w:rPr>
              <w:fldChar w:fldCharType="separate"/>
            </w:r>
            <w:r w:rsidR="00A90EFD">
              <w:rPr>
                <w:noProof/>
                <w:webHidden/>
              </w:rPr>
              <w:t>4</w:t>
            </w:r>
            <w:r>
              <w:rPr>
                <w:noProof/>
                <w:webHidden/>
              </w:rPr>
              <w:fldChar w:fldCharType="end"/>
            </w:r>
          </w:hyperlink>
        </w:p>
        <w:p w14:paraId="5D6DA2FB" w14:textId="55A5ED88" w:rsidR="00387D81" w:rsidRDefault="00387D81">
          <w:pPr>
            <w:pStyle w:val="Verzeichnis3"/>
            <w:tabs>
              <w:tab w:val="right" w:leader="dot" w:pos="9062"/>
            </w:tabs>
            <w:rPr>
              <w:rFonts w:eastAsiaTheme="minorEastAsia"/>
              <w:noProof/>
              <w:sz w:val="24"/>
              <w:szCs w:val="24"/>
              <w:lang w:eastAsia="de-DE"/>
            </w:rPr>
          </w:pPr>
          <w:hyperlink w:anchor="_Toc161420434" w:history="1">
            <w:r w:rsidRPr="00163C9E">
              <w:rPr>
                <w:rStyle w:val="Hyperlink"/>
                <w:noProof/>
              </w:rPr>
              <w:t>UI/UX und ISO 9241: Ergonomie der Mensch-System-Interaktion</w:t>
            </w:r>
            <w:r>
              <w:rPr>
                <w:noProof/>
                <w:webHidden/>
              </w:rPr>
              <w:tab/>
            </w:r>
            <w:r>
              <w:rPr>
                <w:noProof/>
                <w:webHidden/>
              </w:rPr>
              <w:fldChar w:fldCharType="begin"/>
            </w:r>
            <w:r>
              <w:rPr>
                <w:noProof/>
                <w:webHidden/>
              </w:rPr>
              <w:instrText xml:space="preserve"> PAGEREF _Toc161420434 \h </w:instrText>
            </w:r>
            <w:r>
              <w:rPr>
                <w:noProof/>
                <w:webHidden/>
              </w:rPr>
            </w:r>
            <w:r>
              <w:rPr>
                <w:noProof/>
                <w:webHidden/>
              </w:rPr>
              <w:fldChar w:fldCharType="separate"/>
            </w:r>
            <w:r w:rsidR="00A90EFD">
              <w:rPr>
                <w:noProof/>
                <w:webHidden/>
              </w:rPr>
              <w:t>4</w:t>
            </w:r>
            <w:r>
              <w:rPr>
                <w:noProof/>
                <w:webHidden/>
              </w:rPr>
              <w:fldChar w:fldCharType="end"/>
            </w:r>
          </w:hyperlink>
        </w:p>
        <w:p w14:paraId="52125A9D" w14:textId="78B1B4F8" w:rsidR="00387D81" w:rsidRDefault="00387D81">
          <w:pPr>
            <w:pStyle w:val="Verzeichnis3"/>
            <w:tabs>
              <w:tab w:val="right" w:leader="dot" w:pos="9062"/>
            </w:tabs>
            <w:rPr>
              <w:rFonts w:eastAsiaTheme="minorEastAsia"/>
              <w:noProof/>
              <w:sz w:val="24"/>
              <w:szCs w:val="24"/>
              <w:lang w:eastAsia="de-DE"/>
            </w:rPr>
          </w:pPr>
          <w:hyperlink w:anchor="_Toc161420435" w:history="1">
            <w:r w:rsidRPr="00163C9E">
              <w:rPr>
                <w:rStyle w:val="Hyperlink"/>
                <w:noProof/>
              </w:rPr>
              <w:t>Barrierefreiheit</w:t>
            </w:r>
            <w:r>
              <w:rPr>
                <w:noProof/>
                <w:webHidden/>
              </w:rPr>
              <w:tab/>
            </w:r>
            <w:r>
              <w:rPr>
                <w:noProof/>
                <w:webHidden/>
              </w:rPr>
              <w:fldChar w:fldCharType="begin"/>
            </w:r>
            <w:r>
              <w:rPr>
                <w:noProof/>
                <w:webHidden/>
              </w:rPr>
              <w:instrText xml:space="preserve"> PAGEREF _Toc161420435 \h </w:instrText>
            </w:r>
            <w:r>
              <w:rPr>
                <w:noProof/>
                <w:webHidden/>
              </w:rPr>
            </w:r>
            <w:r>
              <w:rPr>
                <w:noProof/>
                <w:webHidden/>
              </w:rPr>
              <w:fldChar w:fldCharType="separate"/>
            </w:r>
            <w:r w:rsidR="00A90EFD">
              <w:rPr>
                <w:noProof/>
                <w:webHidden/>
              </w:rPr>
              <w:t>4</w:t>
            </w:r>
            <w:r>
              <w:rPr>
                <w:noProof/>
                <w:webHidden/>
              </w:rPr>
              <w:fldChar w:fldCharType="end"/>
            </w:r>
          </w:hyperlink>
        </w:p>
        <w:p w14:paraId="252B144D" w14:textId="2C65B47C" w:rsidR="00387D81" w:rsidRDefault="00387D81">
          <w:pPr>
            <w:pStyle w:val="Verzeichnis3"/>
            <w:tabs>
              <w:tab w:val="right" w:leader="dot" w:pos="9062"/>
            </w:tabs>
            <w:rPr>
              <w:rFonts w:eastAsiaTheme="minorEastAsia"/>
              <w:noProof/>
              <w:sz w:val="24"/>
              <w:szCs w:val="24"/>
              <w:lang w:eastAsia="de-DE"/>
            </w:rPr>
          </w:pPr>
          <w:hyperlink w:anchor="_Toc161420436" w:history="1">
            <w:r w:rsidRPr="00163C9E">
              <w:rPr>
                <w:rStyle w:val="Hyperlink"/>
                <w:noProof/>
              </w:rPr>
              <w:t>Projektbezug</w:t>
            </w:r>
            <w:r>
              <w:rPr>
                <w:noProof/>
                <w:webHidden/>
              </w:rPr>
              <w:tab/>
            </w:r>
            <w:r>
              <w:rPr>
                <w:noProof/>
                <w:webHidden/>
              </w:rPr>
              <w:fldChar w:fldCharType="begin"/>
            </w:r>
            <w:r>
              <w:rPr>
                <w:noProof/>
                <w:webHidden/>
              </w:rPr>
              <w:instrText xml:space="preserve"> PAGEREF _Toc161420436 \h </w:instrText>
            </w:r>
            <w:r>
              <w:rPr>
                <w:noProof/>
                <w:webHidden/>
              </w:rPr>
            </w:r>
            <w:r>
              <w:rPr>
                <w:noProof/>
                <w:webHidden/>
              </w:rPr>
              <w:fldChar w:fldCharType="separate"/>
            </w:r>
            <w:r w:rsidR="00A90EFD">
              <w:rPr>
                <w:noProof/>
                <w:webHidden/>
              </w:rPr>
              <w:t>5</w:t>
            </w:r>
            <w:r>
              <w:rPr>
                <w:noProof/>
                <w:webHidden/>
              </w:rPr>
              <w:fldChar w:fldCharType="end"/>
            </w:r>
          </w:hyperlink>
        </w:p>
        <w:p w14:paraId="00B68A98" w14:textId="59D22C7F" w:rsidR="00387D81" w:rsidRDefault="00387D81">
          <w:pPr>
            <w:pStyle w:val="Verzeichnis1"/>
            <w:tabs>
              <w:tab w:val="right" w:leader="dot" w:pos="9062"/>
            </w:tabs>
            <w:rPr>
              <w:rFonts w:eastAsiaTheme="minorEastAsia"/>
              <w:noProof/>
              <w:sz w:val="24"/>
              <w:szCs w:val="24"/>
              <w:lang w:eastAsia="de-DE"/>
            </w:rPr>
          </w:pPr>
          <w:hyperlink w:anchor="_Toc161420437" w:history="1">
            <w:r w:rsidRPr="00163C9E">
              <w:rPr>
                <w:rStyle w:val="Hyperlink"/>
                <w:noProof/>
              </w:rPr>
              <w:t>3. Produktfunktionen</w:t>
            </w:r>
            <w:r>
              <w:rPr>
                <w:noProof/>
                <w:webHidden/>
              </w:rPr>
              <w:tab/>
            </w:r>
            <w:r>
              <w:rPr>
                <w:noProof/>
                <w:webHidden/>
              </w:rPr>
              <w:fldChar w:fldCharType="begin"/>
            </w:r>
            <w:r>
              <w:rPr>
                <w:noProof/>
                <w:webHidden/>
              </w:rPr>
              <w:instrText xml:space="preserve"> PAGEREF _Toc161420437 \h </w:instrText>
            </w:r>
            <w:r>
              <w:rPr>
                <w:noProof/>
                <w:webHidden/>
              </w:rPr>
            </w:r>
            <w:r>
              <w:rPr>
                <w:noProof/>
                <w:webHidden/>
              </w:rPr>
              <w:fldChar w:fldCharType="separate"/>
            </w:r>
            <w:r w:rsidR="00A90EFD">
              <w:rPr>
                <w:noProof/>
                <w:webHidden/>
              </w:rPr>
              <w:t>6</w:t>
            </w:r>
            <w:r>
              <w:rPr>
                <w:noProof/>
                <w:webHidden/>
              </w:rPr>
              <w:fldChar w:fldCharType="end"/>
            </w:r>
          </w:hyperlink>
        </w:p>
        <w:p w14:paraId="75EF9AAB" w14:textId="34B93C7C" w:rsidR="00387D81" w:rsidRDefault="00387D81">
          <w:pPr>
            <w:pStyle w:val="Verzeichnis1"/>
            <w:tabs>
              <w:tab w:val="right" w:leader="dot" w:pos="9062"/>
            </w:tabs>
            <w:rPr>
              <w:rFonts w:eastAsiaTheme="minorEastAsia"/>
              <w:noProof/>
              <w:sz w:val="24"/>
              <w:szCs w:val="24"/>
              <w:lang w:eastAsia="de-DE"/>
            </w:rPr>
          </w:pPr>
          <w:hyperlink w:anchor="_Toc161420438" w:history="1">
            <w:r w:rsidRPr="00163C9E">
              <w:rPr>
                <w:rStyle w:val="Hyperlink"/>
                <w:noProof/>
              </w:rPr>
              <w:t>4. Testfallkataloge</w:t>
            </w:r>
            <w:r>
              <w:rPr>
                <w:noProof/>
                <w:webHidden/>
              </w:rPr>
              <w:tab/>
            </w:r>
            <w:r>
              <w:rPr>
                <w:noProof/>
                <w:webHidden/>
              </w:rPr>
              <w:fldChar w:fldCharType="begin"/>
            </w:r>
            <w:r>
              <w:rPr>
                <w:noProof/>
                <w:webHidden/>
              </w:rPr>
              <w:instrText xml:space="preserve"> PAGEREF _Toc161420438 \h </w:instrText>
            </w:r>
            <w:r>
              <w:rPr>
                <w:noProof/>
                <w:webHidden/>
              </w:rPr>
            </w:r>
            <w:r>
              <w:rPr>
                <w:noProof/>
                <w:webHidden/>
              </w:rPr>
              <w:fldChar w:fldCharType="separate"/>
            </w:r>
            <w:r w:rsidR="00A90EFD">
              <w:rPr>
                <w:noProof/>
                <w:webHidden/>
              </w:rPr>
              <w:t>7</w:t>
            </w:r>
            <w:r>
              <w:rPr>
                <w:noProof/>
                <w:webHidden/>
              </w:rPr>
              <w:fldChar w:fldCharType="end"/>
            </w:r>
          </w:hyperlink>
        </w:p>
        <w:p w14:paraId="040D8DD5" w14:textId="0B5C201F" w:rsidR="00387D81" w:rsidRDefault="00387D81">
          <w:pPr>
            <w:pStyle w:val="Verzeichnis1"/>
            <w:tabs>
              <w:tab w:val="right" w:leader="dot" w:pos="9062"/>
            </w:tabs>
            <w:rPr>
              <w:rFonts w:eastAsiaTheme="minorEastAsia"/>
              <w:noProof/>
              <w:sz w:val="24"/>
              <w:szCs w:val="24"/>
              <w:lang w:eastAsia="de-DE"/>
            </w:rPr>
          </w:pPr>
          <w:hyperlink w:anchor="_Toc161420439" w:history="1">
            <w:r w:rsidRPr="00163C9E">
              <w:rPr>
                <w:rStyle w:val="Hyperlink"/>
                <w:noProof/>
              </w:rPr>
              <w:t>5. Testfallprotokolle</w:t>
            </w:r>
            <w:r>
              <w:rPr>
                <w:noProof/>
                <w:webHidden/>
              </w:rPr>
              <w:tab/>
            </w:r>
            <w:r>
              <w:rPr>
                <w:noProof/>
                <w:webHidden/>
              </w:rPr>
              <w:fldChar w:fldCharType="begin"/>
            </w:r>
            <w:r>
              <w:rPr>
                <w:noProof/>
                <w:webHidden/>
              </w:rPr>
              <w:instrText xml:space="preserve"> PAGEREF _Toc161420439 \h </w:instrText>
            </w:r>
            <w:r>
              <w:rPr>
                <w:noProof/>
                <w:webHidden/>
              </w:rPr>
            </w:r>
            <w:r>
              <w:rPr>
                <w:noProof/>
                <w:webHidden/>
              </w:rPr>
              <w:fldChar w:fldCharType="separate"/>
            </w:r>
            <w:r w:rsidR="00A90EFD">
              <w:rPr>
                <w:noProof/>
                <w:webHidden/>
              </w:rPr>
              <w:t>9</w:t>
            </w:r>
            <w:r>
              <w:rPr>
                <w:noProof/>
                <w:webHidden/>
              </w:rPr>
              <w:fldChar w:fldCharType="end"/>
            </w:r>
          </w:hyperlink>
        </w:p>
        <w:p w14:paraId="1706DF33" w14:textId="545E269B" w:rsidR="00387D81" w:rsidRDefault="00387D81">
          <w:pPr>
            <w:pStyle w:val="Verzeichnis1"/>
            <w:tabs>
              <w:tab w:val="right" w:leader="dot" w:pos="9062"/>
            </w:tabs>
            <w:rPr>
              <w:rFonts w:eastAsiaTheme="minorEastAsia"/>
              <w:noProof/>
              <w:sz w:val="24"/>
              <w:szCs w:val="24"/>
              <w:lang w:eastAsia="de-DE"/>
            </w:rPr>
          </w:pPr>
          <w:hyperlink w:anchor="_Toc161420440" w:history="1">
            <w:r w:rsidRPr="00163C9E">
              <w:rPr>
                <w:rStyle w:val="Hyperlink"/>
                <w:noProof/>
              </w:rPr>
              <w:t>6. Unit-Testing Ergebnisse</w:t>
            </w:r>
            <w:r>
              <w:rPr>
                <w:noProof/>
                <w:webHidden/>
              </w:rPr>
              <w:tab/>
            </w:r>
            <w:r>
              <w:rPr>
                <w:noProof/>
                <w:webHidden/>
              </w:rPr>
              <w:fldChar w:fldCharType="begin"/>
            </w:r>
            <w:r>
              <w:rPr>
                <w:noProof/>
                <w:webHidden/>
              </w:rPr>
              <w:instrText xml:space="preserve"> PAGEREF _Toc161420440 \h </w:instrText>
            </w:r>
            <w:r>
              <w:rPr>
                <w:noProof/>
                <w:webHidden/>
              </w:rPr>
            </w:r>
            <w:r>
              <w:rPr>
                <w:noProof/>
                <w:webHidden/>
              </w:rPr>
              <w:fldChar w:fldCharType="separate"/>
            </w:r>
            <w:r w:rsidR="00A90EFD">
              <w:rPr>
                <w:noProof/>
                <w:webHidden/>
              </w:rPr>
              <w:t>10</w:t>
            </w:r>
            <w:r>
              <w:rPr>
                <w:noProof/>
                <w:webHidden/>
              </w:rPr>
              <w:fldChar w:fldCharType="end"/>
            </w:r>
          </w:hyperlink>
        </w:p>
        <w:p w14:paraId="3BE1FEDB" w14:textId="7DAD718E" w:rsidR="00BE2BD2" w:rsidRDefault="00BE2BD2">
          <w:r>
            <w:rPr>
              <w:b/>
              <w:bCs/>
            </w:rPr>
            <w:fldChar w:fldCharType="end"/>
          </w:r>
        </w:p>
      </w:sdtContent>
    </w:sdt>
    <w:p w14:paraId="62F3B825" w14:textId="77777777" w:rsidR="00756A16" w:rsidRDefault="00756A16">
      <w:pPr>
        <w:rPr>
          <w:b/>
          <w:bCs/>
        </w:rPr>
      </w:pPr>
      <w:r>
        <w:rPr>
          <w:b/>
          <w:bCs/>
        </w:rPr>
        <w:br w:type="page"/>
      </w:r>
    </w:p>
    <w:p w14:paraId="3AEC4CB7" w14:textId="77777777" w:rsidR="00756A16" w:rsidRDefault="00756A16" w:rsidP="00756A16">
      <w:pPr>
        <w:pStyle w:val="berschrift1"/>
      </w:pPr>
      <w:bookmarkStart w:id="0" w:name="_Toc161420426"/>
      <w:r w:rsidRPr="006F1965">
        <w:lastRenderedPageBreak/>
        <w:t>1. Prozessqualität</w:t>
      </w:r>
      <w:bookmarkEnd w:id="0"/>
    </w:p>
    <w:p w14:paraId="27BE61F7" w14:textId="77777777" w:rsidR="00666851" w:rsidRPr="00666851" w:rsidRDefault="00DC4D78" w:rsidP="00DC4D78">
      <w:pPr>
        <w:autoSpaceDE w:val="0"/>
        <w:autoSpaceDN w:val="0"/>
        <w:adjustRightInd w:val="0"/>
        <w:spacing w:after="0" w:line="240" w:lineRule="auto"/>
        <w:rPr>
          <w:rFonts w:ascii="Calibri" w:hAnsi="Calibri" w:cs="Calibri"/>
          <w:kern w:val="0"/>
          <w:sz w:val="24"/>
          <w:szCs w:val="24"/>
        </w:rPr>
      </w:pPr>
      <w:r w:rsidRPr="00666851">
        <w:rPr>
          <w:rFonts w:ascii="Calibri" w:hAnsi="Calibri" w:cs="Calibri"/>
          <w:kern w:val="0"/>
          <w:sz w:val="24"/>
          <w:szCs w:val="24"/>
        </w:rPr>
        <w:t>Das Qualitätsmanagement-Handbuch für das Hilfsgüterlogistik-System beschreibt die</w:t>
      </w:r>
    </w:p>
    <w:p w14:paraId="36CC118B" w14:textId="4DC10105" w:rsidR="00DC4D78" w:rsidRPr="00666851" w:rsidRDefault="00DC4D78" w:rsidP="00DC4D78">
      <w:pPr>
        <w:autoSpaceDE w:val="0"/>
        <w:autoSpaceDN w:val="0"/>
        <w:adjustRightInd w:val="0"/>
        <w:spacing w:after="0" w:line="240" w:lineRule="auto"/>
        <w:rPr>
          <w:rFonts w:ascii="Calibri" w:hAnsi="Calibri" w:cs="Calibri"/>
          <w:kern w:val="0"/>
          <w:sz w:val="24"/>
          <w:szCs w:val="24"/>
        </w:rPr>
      </w:pPr>
      <w:r w:rsidRPr="00666851">
        <w:rPr>
          <w:rFonts w:ascii="Calibri" w:hAnsi="Calibri" w:cs="Calibri"/>
          <w:kern w:val="0"/>
          <w:sz w:val="24"/>
          <w:szCs w:val="24"/>
        </w:rPr>
        <w:t>Qualitätsmanagementstruktur, die Politik, und die Prozesse, die zur Sicherstellung der Qualität der Software und der zugehörigen Dienstleistungen erforderlich sind. Es umfasst eine ganzheitliche Betrachtung des Qualitätsmanagements von den Zielen bis zur Umsetzung und dient als Leitfaden für die Projektbeteiligten.</w:t>
      </w:r>
    </w:p>
    <w:p w14:paraId="2429ED2F" w14:textId="77777777" w:rsidR="00666851" w:rsidRDefault="00756A16" w:rsidP="00DC4D78">
      <w:pPr>
        <w:autoSpaceDE w:val="0"/>
        <w:autoSpaceDN w:val="0"/>
        <w:adjustRightInd w:val="0"/>
        <w:spacing w:after="0" w:line="240" w:lineRule="auto"/>
        <w:rPr>
          <w:rFonts w:ascii="Calibri" w:hAnsi="Calibri" w:cs="Calibri"/>
          <w:kern w:val="0"/>
          <w:sz w:val="24"/>
          <w:szCs w:val="24"/>
        </w:rPr>
      </w:pPr>
      <w:r w:rsidRPr="00666851">
        <w:rPr>
          <w:rFonts w:ascii="Calibri" w:hAnsi="Calibri" w:cs="Calibri"/>
          <w:kern w:val="0"/>
          <w:sz w:val="24"/>
          <w:szCs w:val="24"/>
        </w:rPr>
        <w:t>Die Sicherung der Prozessqualität erfolgt zum einen durch einen Zeit- und Meilensteinplan,</w:t>
      </w:r>
      <w:r w:rsidR="00DC4D78" w:rsidRPr="00666851">
        <w:rPr>
          <w:rFonts w:ascii="Calibri" w:hAnsi="Calibri" w:cs="Calibri"/>
          <w:kern w:val="0"/>
          <w:sz w:val="24"/>
          <w:szCs w:val="24"/>
        </w:rPr>
        <w:t xml:space="preserve"> </w:t>
      </w:r>
      <w:r w:rsidRPr="00666851">
        <w:rPr>
          <w:rFonts w:ascii="Calibri" w:hAnsi="Calibri" w:cs="Calibri"/>
          <w:kern w:val="0"/>
          <w:sz w:val="24"/>
          <w:szCs w:val="24"/>
        </w:rPr>
        <w:t>der den Überblick über den Fortschritt und die Zwischenziele des Projekts gewährleistet.</w:t>
      </w:r>
      <w:r w:rsidR="00DC4D78" w:rsidRPr="00666851">
        <w:rPr>
          <w:rFonts w:ascii="Calibri" w:hAnsi="Calibri" w:cs="Calibri"/>
          <w:kern w:val="0"/>
          <w:sz w:val="24"/>
          <w:szCs w:val="24"/>
        </w:rPr>
        <w:t xml:space="preserve"> </w:t>
      </w:r>
    </w:p>
    <w:p w14:paraId="32D18AC5" w14:textId="1E71270E" w:rsidR="00756A16" w:rsidRDefault="00756A16" w:rsidP="00DC4D78">
      <w:pPr>
        <w:autoSpaceDE w:val="0"/>
        <w:autoSpaceDN w:val="0"/>
        <w:adjustRightInd w:val="0"/>
        <w:spacing w:after="0" w:line="240" w:lineRule="auto"/>
        <w:rPr>
          <w:rFonts w:ascii="Calibri" w:hAnsi="Calibri" w:cs="Calibri"/>
          <w:kern w:val="0"/>
          <w:sz w:val="24"/>
          <w:szCs w:val="24"/>
        </w:rPr>
      </w:pPr>
      <w:r w:rsidRPr="00666851">
        <w:rPr>
          <w:rFonts w:ascii="Calibri" w:hAnsi="Calibri" w:cs="Calibri"/>
          <w:kern w:val="0"/>
          <w:sz w:val="24"/>
          <w:szCs w:val="24"/>
        </w:rPr>
        <w:t>Bei zeitlichen Abweichungen können durch Soll-Ist-Vergleiche Anpassungen vorgenommen</w:t>
      </w:r>
      <w:r w:rsidR="00DC4D78" w:rsidRPr="00666851">
        <w:rPr>
          <w:rFonts w:ascii="Calibri" w:hAnsi="Calibri" w:cs="Calibri"/>
          <w:kern w:val="0"/>
          <w:sz w:val="24"/>
          <w:szCs w:val="24"/>
        </w:rPr>
        <w:t xml:space="preserve"> </w:t>
      </w:r>
      <w:r w:rsidRPr="00666851">
        <w:rPr>
          <w:rFonts w:ascii="Calibri" w:hAnsi="Calibri" w:cs="Calibri"/>
          <w:kern w:val="0"/>
          <w:sz w:val="24"/>
          <w:szCs w:val="24"/>
        </w:rPr>
        <w:t>werden. Zum anderen wird die Datensicherheit durch das regelmäßige Sichern</w:t>
      </w:r>
      <w:r w:rsidR="00DC4D78" w:rsidRPr="00666851">
        <w:rPr>
          <w:rFonts w:ascii="Calibri" w:hAnsi="Calibri" w:cs="Calibri"/>
          <w:kern w:val="0"/>
          <w:sz w:val="24"/>
          <w:szCs w:val="24"/>
        </w:rPr>
        <w:t xml:space="preserve"> </w:t>
      </w:r>
      <w:r w:rsidRPr="00666851">
        <w:rPr>
          <w:rFonts w:ascii="Calibri" w:hAnsi="Calibri" w:cs="Calibri"/>
          <w:kern w:val="0"/>
          <w:sz w:val="24"/>
          <w:szCs w:val="24"/>
        </w:rPr>
        <w:t xml:space="preserve">des Quellcodes mit Hilfe der Versionsverwaltungssoftware </w:t>
      </w:r>
      <w:proofErr w:type="spellStart"/>
      <w:r w:rsidRPr="00666851">
        <w:rPr>
          <w:rFonts w:ascii="Calibri" w:hAnsi="Calibri" w:cs="Calibri"/>
          <w:kern w:val="0"/>
          <w:sz w:val="24"/>
          <w:szCs w:val="24"/>
        </w:rPr>
        <w:t>Git</w:t>
      </w:r>
      <w:proofErr w:type="spellEnd"/>
      <w:r w:rsidRPr="00666851">
        <w:rPr>
          <w:rFonts w:ascii="Calibri" w:hAnsi="Calibri" w:cs="Calibri"/>
          <w:kern w:val="0"/>
          <w:sz w:val="24"/>
          <w:szCs w:val="24"/>
        </w:rPr>
        <w:t xml:space="preserve"> gewährleistet. Diese</w:t>
      </w:r>
      <w:r w:rsidR="00DC4D78" w:rsidRPr="00666851">
        <w:rPr>
          <w:rFonts w:ascii="Calibri" w:hAnsi="Calibri" w:cs="Calibri"/>
          <w:kern w:val="0"/>
          <w:sz w:val="24"/>
          <w:szCs w:val="24"/>
        </w:rPr>
        <w:t xml:space="preserve"> </w:t>
      </w:r>
      <w:r w:rsidRPr="00666851">
        <w:rPr>
          <w:rFonts w:ascii="Calibri" w:hAnsi="Calibri" w:cs="Calibri"/>
          <w:kern w:val="0"/>
          <w:sz w:val="24"/>
          <w:szCs w:val="24"/>
        </w:rPr>
        <w:t>ermöglicht es, bei Bedarf auf einen früheren Projektstand zurückzugreifen. Die Ergebnisse</w:t>
      </w:r>
      <w:r w:rsidR="00DC4D78" w:rsidRPr="00666851">
        <w:rPr>
          <w:rFonts w:ascii="Calibri" w:hAnsi="Calibri" w:cs="Calibri"/>
          <w:kern w:val="0"/>
          <w:sz w:val="24"/>
          <w:szCs w:val="24"/>
        </w:rPr>
        <w:t xml:space="preserve"> </w:t>
      </w:r>
      <w:r w:rsidRPr="00666851">
        <w:rPr>
          <w:rFonts w:ascii="Calibri" w:hAnsi="Calibri" w:cs="Calibri"/>
          <w:kern w:val="0"/>
          <w:sz w:val="24"/>
          <w:szCs w:val="24"/>
        </w:rPr>
        <w:t>dieser Qualitätssicherungsmaßnahmen werden in der Testphase gesammelt und i</w:t>
      </w:r>
      <w:r w:rsidR="00666851">
        <w:rPr>
          <w:rFonts w:ascii="Calibri" w:hAnsi="Calibri" w:cs="Calibri"/>
          <w:kern w:val="0"/>
          <w:sz w:val="24"/>
          <w:szCs w:val="24"/>
        </w:rPr>
        <w:t>n den Testfallprotokollen</w:t>
      </w:r>
      <w:r w:rsidRPr="00666851">
        <w:rPr>
          <w:rFonts w:ascii="Calibri" w:hAnsi="Calibri" w:cs="Calibri"/>
          <w:kern w:val="0"/>
          <w:sz w:val="24"/>
          <w:szCs w:val="24"/>
        </w:rPr>
        <w:t xml:space="preserve"> dokumentiert.</w:t>
      </w:r>
    </w:p>
    <w:p w14:paraId="5D0DD384" w14:textId="77777777" w:rsidR="00666851" w:rsidRDefault="00666851" w:rsidP="00DC4D78">
      <w:pPr>
        <w:autoSpaceDE w:val="0"/>
        <w:autoSpaceDN w:val="0"/>
        <w:adjustRightInd w:val="0"/>
        <w:spacing w:after="0" w:line="240" w:lineRule="auto"/>
        <w:rPr>
          <w:rFonts w:ascii="Calibri" w:hAnsi="Calibri" w:cs="Calibri"/>
          <w:kern w:val="0"/>
          <w:sz w:val="24"/>
          <w:szCs w:val="24"/>
        </w:rPr>
      </w:pPr>
    </w:p>
    <w:p w14:paraId="09C1DABC" w14:textId="71BAD748" w:rsidR="00666851" w:rsidRPr="00756A16" w:rsidRDefault="00666851" w:rsidP="00666851">
      <w:pPr>
        <w:rPr>
          <w:rStyle w:val="berschrift2Zchn"/>
        </w:rPr>
      </w:pPr>
      <w:bookmarkStart w:id="1" w:name="_Toc161420427"/>
      <w:r>
        <w:rPr>
          <w:rStyle w:val="berschrift2Zchn"/>
        </w:rPr>
        <w:t>1</w:t>
      </w:r>
      <w:r w:rsidRPr="00DC4D78">
        <w:rPr>
          <w:rStyle w:val="berschrift2Zchn"/>
        </w:rPr>
        <w:t>.1 Auszug aus dem Pflichtenheft</w:t>
      </w:r>
      <w:bookmarkEnd w:id="1"/>
    </w:p>
    <w:p w14:paraId="59DFF2AE" w14:textId="3DFA878A" w:rsidR="00666851" w:rsidRPr="00666851" w:rsidRDefault="00666851" w:rsidP="00666851">
      <w:pPr>
        <w:rPr>
          <w:rFonts w:ascii="Ubuntu" w:hAnsi="Ubuntu" w:cs="Ubuntu"/>
          <w:kern w:val="0"/>
          <w:sz w:val="24"/>
          <w:szCs w:val="24"/>
        </w:rPr>
      </w:pPr>
      <w:r w:rsidRPr="00756A16">
        <w:rPr>
          <w:rFonts w:ascii="Ubuntu" w:hAnsi="Ubuntu" w:cs="Ubuntu"/>
          <w:noProof/>
          <w:kern w:val="0"/>
          <w:sz w:val="24"/>
          <w:szCs w:val="24"/>
        </w:rPr>
        <w:drawing>
          <wp:inline distT="0" distB="0" distL="0" distR="0" wp14:anchorId="09C76175" wp14:editId="40F28CE9">
            <wp:extent cx="5705475" cy="3877945"/>
            <wp:effectExtent l="0" t="0" r="9525" b="8255"/>
            <wp:docPr id="36839843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98430" name="Grafik 1" descr="Ein Bild, das Text, Screenshot, Schrift, Zahl enthält.&#10;&#10;Automatisch generierte Beschreibung"/>
                    <pic:cNvPicPr/>
                  </pic:nvPicPr>
                  <pic:blipFill>
                    <a:blip r:embed="rId11"/>
                    <a:stretch>
                      <a:fillRect/>
                    </a:stretch>
                  </pic:blipFill>
                  <pic:spPr>
                    <a:xfrm>
                      <a:off x="0" y="0"/>
                      <a:ext cx="5737730" cy="3899868"/>
                    </a:xfrm>
                    <a:prstGeom prst="rect">
                      <a:avLst/>
                    </a:prstGeom>
                  </pic:spPr>
                </pic:pic>
              </a:graphicData>
            </a:graphic>
          </wp:inline>
        </w:drawing>
      </w:r>
    </w:p>
    <w:p w14:paraId="2BC8CEB3" w14:textId="05883A9D" w:rsidR="00666851" w:rsidRPr="007D7616" w:rsidRDefault="00666851" w:rsidP="00666851">
      <w:pPr>
        <w:pStyle w:val="berschrift2"/>
      </w:pPr>
      <w:bookmarkStart w:id="2" w:name="_Toc161420428"/>
      <w:r>
        <w:t>1.2 Qualitätsrelevante Merkmale und Zielgrößen</w:t>
      </w:r>
      <w:bookmarkEnd w:id="2"/>
    </w:p>
    <w:p w14:paraId="51AE8124" w14:textId="77777777" w:rsidR="00666851" w:rsidRPr="007D7616" w:rsidRDefault="00666851" w:rsidP="00666851">
      <w:pPr>
        <w:pStyle w:val="Listenabsatz"/>
        <w:numPr>
          <w:ilvl w:val="0"/>
          <w:numId w:val="1"/>
        </w:numPr>
      </w:pPr>
      <w:r w:rsidRPr="007D7616">
        <w:t>Die App muss geräte- und standortunabhängig sein.</w:t>
      </w:r>
    </w:p>
    <w:p w14:paraId="2E9D334C" w14:textId="77777777" w:rsidR="00666851" w:rsidRPr="007D7616" w:rsidRDefault="00666851" w:rsidP="00666851">
      <w:pPr>
        <w:pStyle w:val="Listenabsatz"/>
        <w:numPr>
          <w:ilvl w:val="0"/>
          <w:numId w:val="1"/>
        </w:numPr>
      </w:pPr>
      <w:r w:rsidRPr="007D7616">
        <w:t>Benutzerfreundlichkeit auf Tablets ist entscheidend.</w:t>
      </w:r>
    </w:p>
    <w:p w14:paraId="5FC5AFB1" w14:textId="77777777" w:rsidR="00666851" w:rsidRDefault="00666851" w:rsidP="00666851">
      <w:pPr>
        <w:pStyle w:val="Listenabsatz"/>
        <w:numPr>
          <w:ilvl w:val="0"/>
          <w:numId w:val="1"/>
        </w:numPr>
      </w:pPr>
      <w:r w:rsidRPr="007D7616">
        <w:t>Das System muss in der Lage sein, offline zu arbeiten und bei schlechten Lichtverhältnissen bedienbar sein.</w:t>
      </w:r>
    </w:p>
    <w:p w14:paraId="46312A01" w14:textId="77777777" w:rsidR="00666851" w:rsidRDefault="00666851" w:rsidP="00666851"/>
    <w:p w14:paraId="3DF20546" w14:textId="77777777" w:rsidR="00666851" w:rsidRDefault="00666851" w:rsidP="00666851">
      <w:pPr>
        <w:ind w:left="360"/>
      </w:pPr>
      <w:bookmarkStart w:id="3" w:name="_Toc161420429"/>
      <w:r w:rsidRPr="007D7616">
        <w:rPr>
          <w:rStyle w:val="berschrift3Zchn"/>
        </w:rPr>
        <w:lastRenderedPageBreak/>
        <w:t>Funktionalität</w:t>
      </w:r>
      <w:bookmarkEnd w:id="3"/>
      <w:r w:rsidRPr="007D7616">
        <w:t>:</w:t>
      </w:r>
    </w:p>
    <w:p w14:paraId="08C11E75" w14:textId="77777777" w:rsidR="00666851" w:rsidRDefault="00666851" w:rsidP="00666851">
      <w:pPr>
        <w:pStyle w:val="Listenabsatz"/>
        <w:numPr>
          <w:ilvl w:val="0"/>
          <w:numId w:val="2"/>
        </w:numPr>
        <w:ind w:left="1080"/>
      </w:pPr>
      <w:r>
        <w:t>Die Anwendung muss auf Tablets über eine Touchscreen-Oberfläche bedienbar sein (M02).</w:t>
      </w:r>
    </w:p>
    <w:p w14:paraId="73BA21AD" w14:textId="77777777" w:rsidR="00666851" w:rsidRDefault="00666851" w:rsidP="00666851">
      <w:pPr>
        <w:pStyle w:val="Listenabsatz"/>
        <w:numPr>
          <w:ilvl w:val="0"/>
          <w:numId w:val="2"/>
        </w:numPr>
        <w:ind w:left="1080"/>
      </w:pPr>
      <w:r>
        <w:t>Eine englische Benutzeroberfläche ist erforderlich, um internationalen Teams den Zugang zu ermöglichen (M03).</w:t>
      </w:r>
    </w:p>
    <w:p w14:paraId="46AAEC5F" w14:textId="77777777" w:rsidR="00666851" w:rsidRDefault="00666851" w:rsidP="00666851">
      <w:pPr>
        <w:pStyle w:val="Listenabsatz"/>
        <w:numPr>
          <w:ilvl w:val="0"/>
          <w:numId w:val="2"/>
        </w:numPr>
        <w:ind w:left="1080"/>
      </w:pPr>
      <w:r>
        <w:t>Die Anwendung muss die Möglichkeit bieten, Inventarlisten auszudrucken (M04).</w:t>
      </w:r>
    </w:p>
    <w:p w14:paraId="263AE28A" w14:textId="77777777" w:rsidR="00666851" w:rsidRDefault="00666851" w:rsidP="00666851">
      <w:pPr>
        <w:pStyle w:val="Listenabsatz"/>
        <w:numPr>
          <w:ilvl w:val="0"/>
          <w:numId w:val="2"/>
        </w:numPr>
        <w:ind w:left="1080"/>
      </w:pPr>
      <w:r>
        <w:t>Offline-Arbeit muss unterstützt werden, um die Funktionalität ohne Internetverbindung zu gewährleisten (M12).</w:t>
      </w:r>
    </w:p>
    <w:p w14:paraId="3C117C6F" w14:textId="77777777" w:rsidR="00666851" w:rsidRPr="007D7616" w:rsidRDefault="00666851" w:rsidP="00666851">
      <w:pPr>
        <w:ind w:left="360"/>
        <w:rPr>
          <w:rStyle w:val="berschrift3Zchn"/>
        </w:rPr>
      </w:pPr>
      <w:bookmarkStart w:id="4" w:name="_Toc161420430"/>
      <w:r w:rsidRPr="007D7616">
        <w:rPr>
          <w:rStyle w:val="berschrift3Zchn"/>
        </w:rPr>
        <w:t>Datenmanagement und -integrität:</w:t>
      </w:r>
      <w:bookmarkEnd w:id="4"/>
    </w:p>
    <w:p w14:paraId="6A3B5327" w14:textId="77777777" w:rsidR="00666851" w:rsidRDefault="00666851" w:rsidP="00666851">
      <w:pPr>
        <w:pStyle w:val="Listenabsatz"/>
        <w:numPr>
          <w:ilvl w:val="0"/>
          <w:numId w:val="3"/>
        </w:numPr>
      </w:pPr>
      <w:r>
        <w:t>Güter müssen mit einer 13-stelligen Artikelnummer (GTIN) eindeutig identifizierbar sein (M11).</w:t>
      </w:r>
    </w:p>
    <w:p w14:paraId="00F1F7E2" w14:textId="77777777" w:rsidR="00666851" w:rsidRDefault="00666851" w:rsidP="00666851">
      <w:pPr>
        <w:pStyle w:val="Listenabsatz"/>
        <w:numPr>
          <w:ilvl w:val="0"/>
          <w:numId w:val="3"/>
        </w:numPr>
      </w:pPr>
      <w:r>
        <w:t>Es muss möglich sein, das Verfallsdatum von Gütern anzugeben (M07).</w:t>
      </w:r>
    </w:p>
    <w:p w14:paraId="2718B88D" w14:textId="645902C0" w:rsidR="00666851" w:rsidRDefault="00666851" w:rsidP="00666851">
      <w:pPr>
        <w:pStyle w:val="Listenabsatz"/>
        <w:numPr>
          <w:ilvl w:val="0"/>
          <w:numId w:val="3"/>
        </w:numPr>
      </w:pPr>
      <w:r>
        <w:t>Jede Transportbox sollte über einen eindeutigen Projektnamen zugeordnet werden können (M09).</w:t>
      </w:r>
    </w:p>
    <w:p w14:paraId="184D8BE6" w14:textId="152EDEA2" w:rsidR="00B415B7" w:rsidRDefault="00B415B7" w:rsidP="00B415B7">
      <w:pPr>
        <w:pStyle w:val="berschrift2"/>
      </w:pPr>
      <w:bookmarkStart w:id="5" w:name="_Toc161420431"/>
      <w:r>
        <w:t xml:space="preserve">1.3 </w:t>
      </w:r>
      <w:r w:rsidRPr="00B415B7">
        <w:t>Dimensionen der Qualität unterscheiden:</w:t>
      </w:r>
      <w:bookmarkEnd w:id="5"/>
    </w:p>
    <w:p w14:paraId="6F97810E" w14:textId="77777777" w:rsidR="00B415B7" w:rsidRDefault="00B415B7" w:rsidP="00B415B7">
      <w:r w:rsidRPr="007D7616">
        <w:rPr>
          <w:b/>
          <w:bCs/>
        </w:rPr>
        <w:t>Produktqualität</w:t>
      </w:r>
      <w:r>
        <w:t>: Die App sollte eine reibungslose Performance und hohe Verfügbarkeit aufweisen.</w:t>
      </w:r>
    </w:p>
    <w:p w14:paraId="223EF82A" w14:textId="77777777" w:rsidR="00B415B7" w:rsidRDefault="00B415B7" w:rsidP="00B415B7">
      <w:r w:rsidRPr="007D7616">
        <w:rPr>
          <w:b/>
          <w:bCs/>
        </w:rPr>
        <w:t>Prozessqualität</w:t>
      </w:r>
      <w:r>
        <w:t>: Der Prozess der Datenerfassung und -verwaltung sollte effizient und fehlerfrei sein.</w:t>
      </w:r>
    </w:p>
    <w:p w14:paraId="64C32352" w14:textId="77777777" w:rsidR="00B415B7" w:rsidRPr="007D7616" w:rsidRDefault="00B415B7" w:rsidP="00B415B7">
      <w:pPr>
        <w:numPr>
          <w:ilvl w:val="0"/>
          <w:numId w:val="4"/>
        </w:numPr>
      </w:pPr>
      <w:r w:rsidRPr="007D7616">
        <w:rPr>
          <w:b/>
          <w:bCs/>
        </w:rPr>
        <w:t>Methoden und Techniken zur Messung der Qualität (Wie wird gesichert?)</w:t>
      </w:r>
      <w:r w:rsidRPr="007D7616">
        <w:t>:</w:t>
      </w:r>
    </w:p>
    <w:p w14:paraId="2D2EE63E" w14:textId="77777777" w:rsidR="00B415B7" w:rsidRPr="007D7616" w:rsidRDefault="00B415B7" w:rsidP="00B415B7">
      <w:pPr>
        <w:numPr>
          <w:ilvl w:val="1"/>
          <w:numId w:val="4"/>
        </w:numPr>
      </w:pPr>
      <w:r w:rsidRPr="007D7616">
        <w:t>Regelmäßige Nutzerfeedback-Erhebungen zur Bedienbarkeit der App.</w:t>
      </w:r>
    </w:p>
    <w:p w14:paraId="7B43B01C" w14:textId="77777777" w:rsidR="00B415B7" w:rsidRPr="007D7616" w:rsidRDefault="00B415B7" w:rsidP="00B415B7">
      <w:pPr>
        <w:numPr>
          <w:ilvl w:val="1"/>
          <w:numId w:val="4"/>
        </w:numPr>
      </w:pPr>
      <w:r w:rsidRPr="007D7616">
        <w:t>Performance-Monitoring der App-Funktionalitäten.</w:t>
      </w:r>
    </w:p>
    <w:p w14:paraId="6EC82F56" w14:textId="77777777" w:rsidR="00B415B7" w:rsidRPr="007D7616" w:rsidRDefault="00B415B7" w:rsidP="00B415B7">
      <w:pPr>
        <w:numPr>
          <w:ilvl w:val="1"/>
          <w:numId w:val="4"/>
        </w:numPr>
      </w:pPr>
      <w:r w:rsidRPr="007D7616">
        <w:t>Testverfahren für das Arbeiten unter verschiedenen Lichtverhältnissen.</w:t>
      </w:r>
    </w:p>
    <w:p w14:paraId="10CCD82D" w14:textId="77777777" w:rsidR="00B415B7" w:rsidRPr="007D7616" w:rsidRDefault="00B415B7" w:rsidP="00B415B7">
      <w:pPr>
        <w:numPr>
          <w:ilvl w:val="0"/>
          <w:numId w:val="4"/>
        </w:numPr>
      </w:pPr>
      <w:r w:rsidRPr="007D7616">
        <w:rPr>
          <w:b/>
          <w:bCs/>
        </w:rPr>
        <w:t>Zeitpunkte zur Qualitätssicherung (Wann wird gesichert?)</w:t>
      </w:r>
      <w:r w:rsidRPr="007D7616">
        <w:t>:</w:t>
      </w:r>
    </w:p>
    <w:p w14:paraId="6AA5FA6C" w14:textId="77777777" w:rsidR="00B415B7" w:rsidRPr="007D7616" w:rsidRDefault="00B415B7" w:rsidP="00B415B7">
      <w:pPr>
        <w:numPr>
          <w:ilvl w:val="1"/>
          <w:numId w:val="4"/>
        </w:numPr>
      </w:pPr>
      <w:r w:rsidRPr="007D7616">
        <w:t>Wöchentliche Reviews mit dem Kunden, um den Fortschritt zu besprechen und Feedback zu sammeln.</w:t>
      </w:r>
    </w:p>
    <w:p w14:paraId="7C84F3CC" w14:textId="77777777" w:rsidR="00B415B7" w:rsidRPr="007D7616" w:rsidRDefault="00B415B7" w:rsidP="00B415B7">
      <w:pPr>
        <w:numPr>
          <w:ilvl w:val="0"/>
          <w:numId w:val="4"/>
        </w:numPr>
      </w:pPr>
      <w:r w:rsidRPr="007D7616">
        <w:rPr>
          <w:b/>
          <w:bCs/>
        </w:rPr>
        <w:t>Verantwortlichkeiten für die Sicherung der Qualität (Von wem wird gesichert?)</w:t>
      </w:r>
      <w:r w:rsidRPr="007D7616">
        <w:t>:</w:t>
      </w:r>
    </w:p>
    <w:p w14:paraId="1389CEE6" w14:textId="77777777" w:rsidR="00B415B7" w:rsidRPr="007D7616" w:rsidRDefault="00B415B7" w:rsidP="00B415B7">
      <w:pPr>
        <w:numPr>
          <w:ilvl w:val="1"/>
          <w:numId w:val="4"/>
        </w:numPr>
      </w:pPr>
      <w:r w:rsidRPr="007D7616">
        <w:t>Projektleiter: Überwachung des Gesamtfortschritts und der Einhaltung von Qualitätsstandards.</w:t>
      </w:r>
    </w:p>
    <w:p w14:paraId="28D315B6" w14:textId="65C36CB9" w:rsidR="00B415B7" w:rsidRPr="007D7616" w:rsidRDefault="00B415B7" w:rsidP="00B415B7">
      <w:pPr>
        <w:numPr>
          <w:ilvl w:val="1"/>
          <w:numId w:val="4"/>
        </w:numPr>
      </w:pPr>
      <w:r w:rsidRPr="007D7616">
        <w:t>Entwickler</w:t>
      </w:r>
      <w:r w:rsidR="00B8252F">
        <w:t xml:space="preserve"> &amp; Architekt</w:t>
      </w:r>
      <w:r w:rsidRPr="007D7616">
        <w:t>: Sicherstellung der technischen Qualität der App.</w:t>
      </w:r>
    </w:p>
    <w:p w14:paraId="1EBD3F94" w14:textId="77685D78" w:rsidR="00B415B7" w:rsidRPr="007D7616" w:rsidRDefault="00B8252F" w:rsidP="00B415B7">
      <w:pPr>
        <w:numPr>
          <w:ilvl w:val="1"/>
          <w:numId w:val="4"/>
        </w:numPr>
      </w:pPr>
      <w:r>
        <w:t>Qualitätsmanager</w:t>
      </w:r>
      <w:r w:rsidR="00B415B7" w:rsidRPr="007D7616">
        <w:t>: Durchführung von Qualitätsprüfungen und Tests.</w:t>
      </w:r>
    </w:p>
    <w:p w14:paraId="7C256DFA" w14:textId="77777777" w:rsidR="00B415B7" w:rsidRPr="007D7616" w:rsidRDefault="00B415B7" w:rsidP="00B415B7">
      <w:pPr>
        <w:numPr>
          <w:ilvl w:val="0"/>
          <w:numId w:val="4"/>
        </w:numPr>
      </w:pPr>
      <w:r w:rsidRPr="007D7616">
        <w:rPr>
          <w:b/>
          <w:bCs/>
        </w:rPr>
        <w:t>Nachweise der Qualitätszielerreichung (Bezug zum Pflichtenheft wird sichtbar)</w:t>
      </w:r>
      <w:r w:rsidRPr="007D7616">
        <w:t>:</w:t>
      </w:r>
    </w:p>
    <w:p w14:paraId="42F8F8B8" w14:textId="77777777" w:rsidR="00B415B7" w:rsidRPr="007D7616" w:rsidRDefault="00B415B7" w:rsidP="00B415B7">
      <w:pPr>
        <w:numPr>
          <w:ilvl w:val="1"/>
          <w:numId w:val="4"/>
        </w:numPr>
      </w:pPr>
      <w:r w:rsidRPr="007D7616">
        <w:t>Dokumentation der erfüllten Musskriterien.</w:t>
      </w:r>
    </w:p>
    <w:p w14:paraId="646A9012" w14:textId="77777777" w:rsidR="00B415B7" w:rsidRPr="007D7616" w:rsidRDefault="00B415B7" w:rsidP="00B415B7">
      <w:pPr>
        <w:numPr>
          <w:ilvl w:val="1"/>
          <w:numId w:val="4"/>
        </w:numPr>
      </w:pPr>
      <w:r w:rsidRPr="007D7616">
        <w:t>Versionshistorie der App mit entsprechenden Testprotokollen.</w:t>
      </w:r>
    </w:p>
    <w:p w14:paraId="6725EB96" w14:textId="77777777" w:rsidR="00B415B7" w:rsidRDefault="00B415B7" w:rsidP="00B415B7">
      <w:pPr>
        <w:numPr>
          <w:ilvl w:val="1"/>
          <w:numId w:val="4"/>
        </w:numPr>
      </w:pPr>
      <w:r w:rsidRPr="007D7616">
        <w:t>Soll-Ist-Vergleiche der Funktionalitäten und Benutzerfreundlichkeit.</w:t>
      </w:r>
    </w:p>
    <w:p w14:paraId="0023A0C7" w14:textId="2B9FC0DE" w:rsidR="00C96290" w:rsidRDefault="00C96290" w:rsidP="00C96290">
      <w:pPr>
        <w:rPr>
          <w:rStyle w:val="berschrift1Zchn"/>
        </w:rPr>
      </w:pPr>
      <w:bookmarkStart w:id="6" w:name="_Toc161420432"/>
      <w:r>
        <w:rPr>
          <w:rStyle w:val="berschrift1Zchn"/>
        </w:rPr>
        <w:lastRenderedPageBreak/>
        <w:t xml:space="preserve">2. </w:t>
      </w:r>
      <w:r>
        <w:rPr>
          <w:rStyle w:val="berschrift1Zchn"/>
        </w:rPr>
        <w:t>Qualitätskriterien</w:t>
      </w:r>
      <w:bookmarkEnd w:id="6"/>
    </w:p>
    <w:p w14:paraId="68404759" w14:textId="48A9389D" w:rsidR="00D5309A" w:rsidRDefault="00D5309A" w:rsidP="00D5309A">
      <w:pPr>
        <w:pStyle w:val="berschrift3"/>
      </w:pPr>
      <w:bookmarkStart w:id="7" w:name="_Toc161420433"/>
      <w:r w:rsidRPr="00D5309A">
        <w:t>ISO 25010</w:t>
      </w:r>
      <w:r>
        <w:t>: Softwareproduktqualität</w:t>
      </w:r>
      <w:bookmarkEnd w:id="7"/>
    </w:p>
    <w:p w14:paraId="06315BEE" w14:textId="5BB6A267" w:rsidR="00D5309A" w:rsidRDefault="00D5309A" w:rsidP="00D5309A">
      <w:r>
        <w:t>Die ISO 25010 Norm definiert ein Modell für die Qualität von Softwareprodukten, das die Bewertung verschiedener Qualitätsmerkmale ermöglicht. Für das Hilfsgüterlogistik-System sind insbesondere folgende Qualitätsmerkmale von Bedeutung:</w:t>
      </w:r>
      <w:r>
        <w:br/>
      </w:r>
    </w:p>
    <w:p w14:paraId="0EE595A3" w14:textId="38ED97B7" w:rsidR="00D5309A" w:rsidRDefault="00D5309A" w:rsidP="00D5309A">
      <w:r w:rsidRPr="00D5309A">
        <w:rPr>
          <w:b/>
          <w:bCs/>
        </w:rPr>
        <w:t>Funktionalität</w:t>
      </w:r>
      <w:r>
        <w:t>:</w:t>
      </w:r>
      <w:r>
        <w:t xml:space="preserve"> </w:t>
      </w:r>
      <w:r>
        <w:t>Die Software muss alle definierten Funktionen und Anforderungen erfüllen.</w:t>
      </w:r>
    </w:p>
    <w:p w14:paraId="18AA4524" w14:textId="580884A9" w:rsidR="00D5309A" w:rsidRDefault="00D5309A" w:rsidP="00D5309A">
      <w:r w:rsidRPr="00D5309A">
        <w:rPr>
          <w:b/>
          <w:bCs/>
        </w:rPr>
        <w:t>Zuverlässigkeit</w:t>
      </w:r>
      <w:r>
        <w:t>:</w:t>
      </w:r>
      <w:r>
        <w:t xml:space="preserve"> </w:t>
      </w:r>
      <w:r>
        <w:t>Die Software sollte zuverlässig laufen und auch unter widrigen Bedingungen (z.B. Offline-Modus) funktionsfähig bleiben.</w:t>
      </w:r>
    </w:p>
    <w:p w14:paraId="572B2F06" w14:textId="54662BA1" w:rsidR="00D5309A" w:rsidRDefault="00D5309A" w:rsidP="00D5309A">
      <w:r w:rsidRPr="00D5309A">
        <w:rPr>
          <w:b/>
          <w:bCs/>
        </w:rPr>
        <w:t>Benutzbarkeit</w:t>
      </w:r>
      <w:r>
        <w:t>: Die Anwendung muss benutzerfreundlich sein, um eine effiziente, effektive und zufriedenstellende Nutzung zu gewährleisten.</w:t>
      </w:r>
    </w:p>
    <w:p w14:paraId="2EB7D4D2" w14:textId="52C5DB12" w:rsidR="00D5309A" w:rsidRDefault="00D5309A" w:rsidP="00D5309A">
      <w:r w:rsidRPr="00D5309A">
        <w:rPr>
          <w:b/>
          <w:bCs/>
        </w:rPr>
        <w:t>Sicherheit</w:t>
      </w:r>
      <w:r>
        <w:t>:</w:t>
      </w:r>
      <w:r>
        <w:t xml:space="preserve"> </w:t>
      </w:r>
      <w:r>
        <w:t>Die Anwendung muss Daten sicher verwalten und vor unberechtigtem Zugriff schützen.</w:t>
      </w:r>
    </w:p>
    <w:p w14:paraId="56E60566" w14:textId="3713F6C7" w:rsidR="00D5309A" w:rsidRDefault="00D5309A" w:rsidP="00D5309A">
      <w:r w:rsidRPr="00D5309A">
        <w:rPr>
          <w:b/>
          <w:bCs/>
        </w:rPr>
        <w:t>Wartbarkeit</w:t>
      </w:r>
      <w:r>
        <w:t xml:space="preserve">: </w:t>
      </w:r>
      <w:r>
        <w:t>Die Software sollte leicht zu warten und zu aktualisieren sein, um langfristige Nutzung zu unterstützen.</w:t>
      </w:r>
      <w:r>
        <w:br/>
      </w:r>
    </w:p>
    <w:p w14:paraId="22683189" w14:textId="49D49751" w:rsidR="00D5309A" w:rsidRDefault="00D5309A" w:rsidP="00D5309A">
      <w:pPr>
        <w:pStyle w:val="berschrift3"/>
      </w:pPr>
      <w:bookmarkStart w:id="8" w:name="_Toc161420434"/>
      <w:r w:rsidRPr="00D5309A">
        <w:t>UI/UX und ISO 9241</w:t>
      </w:r>
      <w:r>
        <w:t>: Ergonomie der Mensch-System-Interaktion</w:t>
      </w:r>
      <w:bookmarkEnd w:id="8"/>
    </w:p>
    <w:p w14:paraId="3E29CE59" w14:textId="77777777" w:rsidR="00D5309A" w:rsidRPr="00D5309A" w:rsidRDefault="00D5309A" w:rsidP="00D5309A"/>
    <w:p w14:paraId="187E4264" w14:textId="6762FDF9" w:rsidR="00D5309A" w:rsidRDefault="00D5309A" w:rsidP="00D5309A">
      <w:r w:rsidRPr="00D5309A">
        <w:rPr>
          <w:b/>
          <w:bCs/>
        </w:rPr>
        <w:t>Benutzerfreundlichkeit</w:t>
      </w:r>
      <w:r>
        <w:t>: Die Anwendung sollte den Richtlinien der ISO 9241 für die Ergonomie der Mensch-System-Interaktion folgen, was die Gestaltung der Benutzeroberfläche, Lesbarkeit und Navigierbarkeit einschließt.</w:t>
      </w:r>
    </w:p>
    <w:p w14:paraId="3EC5B771" w14:textId="608A0565" w:rsidR="00D5309A" w:rsidRDefault="00D5309A" w:rsidP="00D5309A">
      <w:r w:rsidRPr="00D5309A">
        <w:rPr>
          <w:b/>
          <w:bCs/>
        </w:rPr>
        <w:t>Gestaltung für Alle</w:t>
      </w:r>
      <w:r>
        <w:t xml:space="preserve"> (Design </w:t>
      </w:r>
      <w:proofErr w:type="spellStart"/>
      <w:r>
        <w:t>for</w:t>
      </w:r>
      <w:proofErr w:type="spellEnd"/>
      <w:r>
        <w:t xml:space="preserve"> All):</w:t>
      </w:r>
      <w:r>
        <w:t xml:space="preserve"> </w:t>
      </w:r>
      <w:r>
        <w:t>Die Anwendung sollte so gestaltet sein, dass sie von möglichst vielen Menschen, unabhängig von ihren individuellen Fähigkeiten, effizient und effektiv genutzt werden kann.</w:t>
      </w:r>
    </w:p>
    <w:p w14:paraId="4EC5650A" w14:textId="77777777" w:rsidR="00D5309A" w:rsidRDefault="00D5309A" w:rsidP="00D5309A"/>
    <w:p w14:paraId="71BD8186" w14:textId="0279FA37" w:rsidR="00D5309A" w:rsidRPr="00D97D29" w:rsidRDefault="00D5309A" w:rsidP="00D97D29">
      <w:pPr>
        <w:pStyle w:val="berschrift3"/>
      </w:pPr>
      <w:bookmarkStart w:id="9" w:name="_Toc161420435"/>
      <w:r w:rsidRPr="00D97D29">
        <w:t>Barrierefreiheit</w:t>
      </w:r>
      <w:bookmarkEnd w:id="9"/>
    </w:p>
    <w:p w14:paraId="141362F5" w14:textId="77777777" w:rsidR="00D5309A" w:rsidRPr="00D5309A" w:rsidRDefault="00D5309A" w:rsidP="00D5309A">
      <w:pPr>
        <w:rPr>
          <w:b/>
          <w:bCs/>
          <w:u w:val="single"/>
        </w:rPr>
      </w:pPr>
    </w:p>
    <w:p w14:paraId="0E1EEF0A" w14:textId="796D66D9" w:rsidR="00D5309A" w:rsidRDefault="00D5309A" w:rsidP="00D5309A">
      <w:r w:rsidRPr="00D5309A">
        <w:rPr>
          <w:b/>
          <w:bCs/>
        </w:rPr>
        <w:t>WCAG</w:t>
      </w:r>
      <w:r>
        <w:t xml:space="preserve"> (Web Content </w:t>
      </w:r>
      <w:proofErr w:type="spellStart"/>
      <w:r>
        <w:t>Accessibility</w:t>
      </w:r>
      <w:proofErr w:type="spellEnd"/>
      <w:r>
        <w:t xml:space="preserve"> Guidelines): Die Anwendung sollte den WCAG-Richtlinien folgen, um sicherzustellen, dass sie für Benutzer mit verschiedenen Behinderungen zugänglich ist. Dies umfasst visuelle, auditive, motorische und kognitive Aspekte.</w:t>
      </w:r>
    </w:p>
    <w:p w14:paraId="2FF90733" w14:textId="77777777" w:rsidR="00D5309A" w:rsidRDefault="00D5309A" w:rsidP="00D5309A"/>
    <w:p w14:paraId="3E0483BB" w14:textId="77777777" w:rsidR="00D97D29" w:rsidRDefault="00D97D29" w:rsidP="00D5309A"/>
    <w:p w14:paraId="4A8AFC31" w14:textId="77777777" w:rsidR="00D97D29" w:rsidRDefault="00D97D29" w:rsidP="00D5309A"/>
    <w:p w14:paraId="18434A5F" w14:textId="77777777" w:rsidR="00D97D29" w:rsidRDefault="00D97D29" w:rsidP="00D5309A"/>
    <w:p w14:paraId="19774418" w14:textId="77777777" w:rsidR="00D97D29" w:rsidRDefault="00D97D29" w:rsidP="00D5309A"/>
    <w:p w14:paraId="25119977" w14:textId="77777777" w:rsidR="00D97D29" w:rsidRDefault="00D97D29" w:rsidP="00D5309A"/>
    <w:p w14:paraId="3F887FA8" w14:textId="2A68536E" w:rsidR="00D97D29" w:rsidRDefault="00D97D29" w:rsidP="00D97D29">
      <w:pPr>
        <w:pStyle w:val="berschrift3"/>
      </w:pPr>
      <w:bookmarkStart w:id="10" w:name="_Toc161420436"/>
      <w:r>
        <w:lastRenderedPageBreak/>
        <w:t>Projektbezug</w:t>
      </w:r>
      <w:bookmarkEnd w:id="10"/>
    </w:p>
    <w:p w14:paraId="2CB7DDFA" w14:textId="77777777" w:rsidR="00D97D29" w:rsidRPr="00D97D29" w:rsidRDefault="00D97D29" w:rsidP="00D97D29"/>
    <w:p w14:paraId="7F960E62" w14:textId="2F392D38" w:rsidR="00D5309A" w:rsidRDefault="00D5309A" w:rsidP="00D5309A">
      <w:r>
        <w:t>Die oben genannten Qualitätskriterien und Standards werden direkt aus den Anforderungen des Projekts abgeleitet. So ergeben sich spezifische Qualitätsziele, wie die Bereitstellung einer benutzerfreundlichen, zuverlässigen und barrierefreien Anwendung, die standortunabhängig in Krisengebieten eingesetzt werden kann. Maßnahmen zur Qualitätssicherung umfassen regelmäßige Usability-Tests, die Überprüfung der Anwendung auf Konformität mit den WCAG-Richtlinien und die fortlaufende Evaluation der Software gemäß den ISO-Standards.</w:t>
      </w:r>
    </w:p>
    <w:p w14:paraId="3AB2C428" w14:textId="77777777" w:rsidR="00D5309A" w:rsidRDefault="00D5309A" w:rsidP="00D5309A"/>
    <w:p w14:paraId="336F0327" w14:textId="771C046D" w:rsidR="00C96290" w:rsidRPr="00D5309A" w:rsidRDefault="00D5309A" w:rsidP="00D5309A">
      <w:r>
        <w:t>Die Einbindung dieser Qualitätskriterien und die Orientierung an international anerkannten Standards gewährleisten ein hohes Maß an Qualität, Benutzerzufriedenheit und Zugänglichkeit des entwickelten Hilfsgüterlogistik-Systems.</w:t>
      </w:r>
    </w:p>
    <w:p w14:paraId="4B0BCA41" w14:textId="77777777" w:rsidR="00C96290" w:rsidRPr="00D5309A" w:rsidRDefault="00C96290">
      <w:r w:rsidRPr="00D5309A">
        <w:br w:type="page"/>
      </w:r>
    </w:p>
    <w:p w14:paraId="2E3829BE" w14:textId="43152382" w:rsidR="00B8252F" w:rsidRDefault="00C96290" w:rsidP="00B8252F">
      <w:pPr>
        <w:rPr>
          <w:rStyle w:val="berschrift1Zchn"/>
        </w:rPr>
      </w:pPr>
      <w:bookmarkStart w:id="11" w:name="_Toc161420437"/>
      <w:r>
        <w:rPr>
          <w:rStyle w:val="berschrift1Zchn"/>
        </w:rPr>
        <w:lastRenderedPageBreak/>
        <w:t>3</w:t>
      </w:r>
      <w:r w:rsidR="00B8252F">
        <w:rPr>
          <w:rStyle w:val="berschrift1Zchn"/>
        </w:rPr>
        <w:t>. Produktfunktionen</w:t>
      </w:r>
      <w:bookmarkEnd w:id="11"/>
    </w:p>
    <w:p w14:paraId="74888F34" w14:textId="4E25902E" w:rsidR="00C96290" w:rsidRPr="00C96290" w:rsidRDefault="00C96290" w:rsidP="00C96290">
      <w:r w:rsidRPr="00C96290">
        <w:rPr>
          <w:b/>
          <w:bCs/>
        </w:rPr>
        <w:t xml:space="preserve">/F01/ </w:t>
      </w:r>
      <w:r w:rsidRPr="00C96290">
        <w:t xml:space="preserve">Datenbank exportieren: Die Datenbank muss exportiert werden können. </w:t>
      </w:r>
    </w:p>
    <w:p w14:paraId="6D079120" w14:textId="77777777" w:rsidR="00C96290" w:rsidRPr="00C96290" w:rsidRDefault="00C96290" w:rsidP="00C96290">
      <w:r w:rsidRPr="00C96290">
        <w:t>Dies sollte mit einem Knopfdruck möglich.</w:t>
      </w:r>
    </w:p>
    <w:p w14:paraId="436681CE" w14:textId="082420B6" w:rsidR="00B8252F" w:rsidRDefault="00B8252F" w:rsidP="00C96290">
      <w:r w:rsidRPr="00B8252F">
        <w:rPr>
          <w:b/>
          <w:bCs/>
        </w:rPr>
        <w:t>/F02/</w:t>
      </w:r>
      <w:r>
        <w:t xml:space="preserve"> Ausdruck Inventarliste: Die Liste der Transportboxen muss für das </w:t>
      </w:r>
    </w:p>
    <w:p w14:paraId="4E8E9B38" w14:textId="77777777" w:rsidR="00B8252F" w:rsidRDefault="00B8252F" w:rsidP="00B8252F">
      <w:r>
        <w:t xml:space="preserve">Transportunternehmen ausgedruckt werden können. Der Ausdruck soll alle für das Projekt </w:t>
      </w:r>
    </w:p>
    <w:p w14:paraId="4FE595F3" w14:textId="77777777" w:rsidR="00B8252F" w:rsidRDefault="00B8252F" w:rsidP="00B8252F">
      <w:r>
        <w:t xml:space="preserve">relevanten Transportboxen und dessen zugehörigen Güter beinhalten. Der Status der </w:t>
      </w:r>
    </w:p>
    <w:p w14:paraId="35B6669E" w14:textId="77777777" w:rsidR="00B8252F" w:rsidRDefault="00B8252F" w:rsidP="00B8252F">
      <w:r>
        <w:t>einzelnen Güter soll erkenntlich sein.</w:t>
      </w:r>
    </w:p>
    <w:p w14:paraId="318B7EFC" w14:textId="74596100" w:rsidR="00B8252F" w:rsidRDefault="00B8252F" w:rsidP="00B8252F">
      <w:r w:rsidRPr="00B8252F">
        <w:rPr>
          <w:b/>
          <w:bCs/>
        </w:rPr>
        <w:t xml:space="preserve">/F03/ </w:t>
      </w:r>
      <w:r>
        <w:t>Standortunabhängig: Die Anwendung darf nicht am Standort gebunden sein.</w:t>
      </w:r>
    </w:p>
    <w:p w14:paraId="4F935D3E" w14:textId="3D14A7F8" w:rsidR="00B8252F" w:rsidRDefault="00B8252F" w:rsidP="00B8252F">
      <w:r w:rsidRPr="00B8252F">
        <w:rPr>
          <w:b/>
          <w:bCs/>
        </w:rPr>
        <w:t>/F04/</w:t>
      </w:r>
      <w:r>
        <w:t xml:space="preserve"> Verfallsdatum: Für ablaufende Güter muss zusätzlich ein Ablaufdatum </w:t>
      </w:r>
    </w:p>
    <w:p w14:paraId="636CE93D" w14:textId="77777777" w:rsidR="00B8252F" w:rsidRDefault="00B8252F" w:rsidP="00B8252F">
      <w:r>
        <w:t>angegeben werden können.</w:t>
      </w:r>
    </w:p>
    <w:p w14:paraId="643CC191" w14:textId="08C815B2" w:rsidR="00B8252F" w:rsidRDefault="00B8252F" w:rsidP="00B8252F">
      <w:r w:rsidRPr="00B8252F">
        <w:rPr>
          <w:b/>
          <w:bCs/>
        </w:rPr>
        <w:t>/F05/</w:t>
      </w:r>
      <w:r>
        <w:t xml:space="preserve"> Status Güter: Die Güter haben verschiedene Status: </w:t>
      </w:r>
    </w:p>
    <w:p w14:paraId="12413244" w14:textId="092FFC20" w:rsidR="00B8252F" w:rsidRDefault="00B8252F" w:rsidP="00B8252F">
      <w:r>
        <w:t>• Defekt</w:t>
      </w:r>
      <w:r w:rsidR="00C96290">
        <w:t xml:space="preserve"> </w:t>
      </w:r>
      <w:r>
        <w:t>• Verloren</w:t>
      </w:r>
      <w:r w:rsidR="00C96290">
        <w:t xml:space="preserve"> </w:t>
      </w:r>
      <w:r>
        <w:t>• Entsorgt</w:t>
      </w:r>
      <w:r w:rsidR="00C96290">
        <w:t xml:space="preserve"> </w:t>
      </w:r>
      <w:r>
        <w:t xml:space="preserve">• </w:t>
      </w:r>
      <w:proofErr w:type="gramStart"/>
      <w:r>
        <w:t>Verbraucht</w:t>
      </w:r>
      <w:r w:rsidR="00C96290">
        <w:t xml:space="preserve">  </w:t>
      </w:r>
      <w:r>
        <w:t>•</w:t>
      </w:r>
      <w:proofErr w:type="gramEnd"/>
      <w:r>
        <w:t xml:space="preserve"> Gespendet</w:t>
      </w:r>
      <w:r w:rsidR="00C96290">
        <w:t xml:space="preserve"> </w:t>
      </w:r>
      <w:r>
        <w:t>• Erhalten (Standard)</w:t>
      </w:r>
    </w:p>
    <w:p w14:paraId="6A322508" w14:textId="046BBAC3" w:rsidR="00B8252F" w:rsidRDefault="00B8252F" w:rsidP="00B8252F">
      <w:r w:rsidRPr="00B8252F">
        <w:rPr>
          <w:b/>
          <w:bCs/>
        </w:rPr>
        <w:t>/F06/</w:t>
      </w:r>
      <w:r>
        <w:t xml:space="preserve"> User-Rollen: Es gibt 3 verschiedene Rollen. Diese sind Lagerist, Teamleiter </w:t>
      </w:r>
    </w:p>
    <w:p w14:paraId="07CFCDA6" w14:textId="112F2434" w:rsidR="00B8252F" w:rsidRDefault="00B8252F" w:rsidP="00B8252F">
      <w:r>
        <w:t>und Mitarbeiter.</w:t>
      </w:r>
    </w:p>
    <w:p w14:paraId="4A110058" w14:textId="167B26AF" w:rsidR="00B8252F" w:rsidRDefault="00B8252F" w:rsidP="00B8252F">
      <w:r w:rsidRPr="00B8252F">
        <w:rPr>
          <w:b/>
          <w:bCs/>
        </w:rPr>
        <w:t>/F07/</w:t>
      </w:r>
      <w:r>
        <w:t xml:space="preserve"> Zuordnung Transportboxen: Die Transportboxen werden über den </w:t>
      </w:r>
    </w:p>
    <w:p w14:paraId="0946FBCD" w14:textId="77777777" w:rsidR="00B8252F" w:rsidRDefault="00B8252F" w:rsidP="00B8252F">
      <w:r>
        <w:t>jeweiligen Projektnamen zu Projekten zugeordnet.</w:t>
      </w:r>
    </w:p>
    <w:p w14:paraId="0336940F" w14:textId="277BA7A7" w:rsidR="00B8252F" w:rsidRDefault="00B8252F" w:rsidP="00B8252F">
      <w:r w:rsidRPr="00B8252F">
        <w:rPr>
          <w:b/>
          <w:bCs/>
        </w:rPr>
        <w:t>/F08/</w:t>
      </w:r>
      <w:r>
        <w:t xml:space="preserve"> Offline-Arbeiten: Die Anwendung muss ohne Internetanbindung </w:t>
      </w:r>
    </w:p>
    <w:p w14:paraId="5FDAB9D8" w14:textId="77777777" w:rsidR="00B8252F" w:rsidRDefault="00B8252F" w:rsidP="00B8252F">
      <w:r>
        <w:t>funktionieren.</w:t>
      </w:r>
    </w:p>
    <w:p w14:paraId="65188EBA" w14:textId="4687122B" w:rsidR="00B8252F" w:rsidRDefault="00B8252F" w:rsidP="00B8252F">
      <w:r w:rsidRPr="00B8252F">
        <w:rPr>
          <w:b/>
          <w:bCs/>
        </w:rPr>
        <w:t>/F09/</w:t>
      </w:r>
      <w:r>
        <w:t xml:space="preserve"> Boxenkategorie filtern: Die Ansicht der Transportboxen muss nach</w:t>
      </w:r>
    </w:p>
    <w:p w14:paraId="7A285EB1" w14:textId="77777777" w:rsidR="00B8252F" w:rsidRDefault="00B8252F" w:rsidP="00B8252F">
      <w:r>
        <w:t xml:space="preserve">Kategorien gefiltert werden können. Die Kategorien existieren bereits und können nicht </w:t>
      </w:r>
    </w:p>
    <w:p w14:paraId="79C5A66E" w14:textId="77777777" w:rsidR="00B8252F" w:rsidRDefault="00B8252F" w:rsidP="00B8252F">
      <w:r>
        <w:t>geändert werden, sondern nur ausgelesen werden.</w:t>
      </w:r>
    </w:p>
    <w:p w14:paraId="2E8ECD29" w14:textId="121E6EA1" w:rsidR="00B8252F" w:rsidRDefault="00B8252F" w:rsidP="00B8252F">
      <w:r w:rsidRPr="00B8252F">
        <w:rPr>
          <w:b/>
          <w:bCs/>
        </w:rPr>
        <w:t>/F10/</w:t>
      </w:r>
      <w:r>
        <w:t xml:space="preserve"> Login: Die Mitarbeiter bekommen einen Login zugewiesen und können sich </w:t>
      </w:r>
    </w:p>
    <w:p w14:paraId="376179D5" w14:textId="77777777" w:rsidR="00B8252F" w:rsidRDefault="00B8252F" w:rsidP="00B8252F">
      <w:r>
        <w:t xml:space="preserve">mit diesen Zugangsdaten anmelden. Die Zugangsdaten bestehen aus einem Benutzernamen </w:t>
      </w:r>
    </w:p>
    <w:p w14:paraId="318BB559" w14:textId="77777777" w:rsidR="00B8252F" w:rsidRDefault="00B8252F" w:rsidP="00B8252F">
      <w:r>
        <w:t>und einem Passwort. Das Passwort muss beim ersten Login geändert werden.</w:t>
      </w:r>
    </w:p>
    <w:p w14:paraId="57B8F06C" w14:textId="77777777" w:rsidR="00B8252F" w:rsidRDefault="00B8252F" w:rsidP="00B8252F">
      <w:r>
        <w:t xml:space="preserve">Die Rollen haben folgende Rechte: </w:t>
      </w:r>
    </w:p>
    <w:p w14:paraId="6CEC37F2" w14:textId="77777777" w:rsidR="00B8252F" w:rsidRDefault="00B8252F" w:rsidP="00B8252F">
      <w:r>
        <w:t>• Lagerist, Teamleiter darf die Daten bearbeiten und lesen</w:t>
      </w:r>
    </w:p>
    <w:p w14:paraId="38298376" w14:textId="3D2B4184" w:rsidR="00B8252F" w:rsidRDefault="00B8252F" w:rsidP="00B8252F">
      <w:pPr>
        <w:rPr>
          <w:rStyle w:val="berschrift1Zchn"/>
        </w:rPr>
      </w:pPr>
      <w:r>
        <w:t>• Mitarbeiter darf die Daten nur lesen</w:t>
      </w:r>
    </w:p>
    <w:p w14:paraId="340F72D0" w14:textId="77777777" w:rsidR="00C96290" w:rsidRDefault="00C96290" w:rsidP="00756A16">
      <w:pPr>
        <w:rPr>
          <w:rStyle w:val="berschrift1Zchn"/>
        </w:rPr>
      </w:pPr>
    </w:p>
    <w:p w14:paraId="56314A76" w14:textId="77777777" w:rsidR="00C96290" w:rsidRDefault="00C96290" w:rsidP="00756A16">
      <w:pPr>
        <w:rPr>
          <w:rStyle w:val="berschrift1Zchn"/>
        </w:rPr>
      </w:pPr>
    </w:p>
    <w:p w14:paraId="25E8DA07" w14:textId="23BC724B" w:rsidR="00B8252F" w:rsidRDefault="00C96290" w:rsidP="00756A16">
      <w:pPr>
        <w:rPr>
          <w:rStyle w:val="berschrift1Zchn"/>
        </w:rPr>
      </w:pPr>
      <w:bookmarkStart w:id="12" w:name="_Toc161420438"/>
      <w:r>
        <w:rPr>
          <w:rStyle w:val="berschrift1Zchn"/>
        </w:rPr>
        <w:lastRenderedPageBreak/>
        <w:t>4</w:t>
      </w:r>
      <w:r w:rsidR="00756A16" w:rsidRPr="006F1965">
        <w:rPr>
          <w:rStyle w:val="berschrift1Zchn"/>
        </w:rPr>
        <w:t xml:space="preserve">. </w:t>
      </w:r>
      <w:r w:rsidR="00666851">
        <w:rPr>
          <w:rStyle w:val="berschrift1Zchn"/>
        </w:rPr>
        <w:t>Testfallkataloge</w:t>
      </w:r>
      <w:bookmarkEnd w:id="12"/>
    </w:p>
    <w:p w14:paraId="0A5D78E3" w14:textId="738207B3" w:rsidR="00E63DE9" w:rsidRDefault="00E63DE9" w:rsidP="00756A16">
      <w:r>
        <w:t>Daraus lassen sich folgende Testfälle ableiten:</w:t>
      </w:r>
    </w:p>
    <w:p w14:paraId="4FB37416" w14:textId="5A0D4560" w:rsidR="00C96290" w:rsidRDefault="00C96290" w:rsidP="00C96290">
      <w:r>
        <w:rPr>
          <w:b/>
          <w:bCs/>
        </w:rPr>
        <w:br/>
      </w:r>
      <w:r w:rsidRPr="006F664D">
        <w:rPr>
          <w:b/>
          <w:bCs/>
        </w:rPr>
        <w:t>/F0</w:t>
      </w:r>
      <w:r>
        <w:rPr>
          <w:b/>
          <w:bCs/>
        </w:rPr>
        <w:t>1</w:t>
      </w:r>
      <w:r w:rsidRPr="00C96290">
        <w:rPr>
          <w:b/>
          <w:bCs/>
        </w:rPr>
        <w:t xml:space="preserve"> </w:t>
      </w:r>
      <w:r w:rsidRPr="00C96290">
        <w:t>Datenbank exportieren</w:t>
      </w:r>
    </w:p>
    <w:tbl>
      <w:tblPr>
        <w:tblStyle w:val="Listentabelle4Akzent2"/>
        <w:tblW w:w="0" w:type="auto"/>
        <w:tblLook w:val="0020" w:firstRow="1" w:lastRow="0" w:firstColumn="0" w:lastColumn="0" w:noHBand="0" w:noVBand="0"/>
      </w:tblPr>
      <w:tblGrid>
        <w:gridCol w:w="2405"/>
        <w:gridCol w:w="6657"/>
      </w:tblGrid>
      <w:tr w:rsidR="00C96290" w14:paraId="5D436396" w14:textId="77777777" w:rsidTr="00BB6B8B">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32794154" w14:textId="77777777" w:rsidR="00C96290" w:rsidRPr="004020FA" w:rsidRDefault="00C96290" w:rsidP="00BB6B8B">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70CC00B0" w14:textId="79B060D4" w:rsidR="00C96290" w:rsidRDefault="00C96290" w:rsidP="00BB6B8B">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w:t>
            </w:r>
            <w:r>
              <w:rPr>
                <w:color w:val="auto"/>
              </w:rPr>
              <w:t>1</w:t>
            </w:r>
            <w:r w:rsidRPr="004020FA">
              <w:rPr>
                <w:color w:val="auto"/>
              </w:rPr>
              <w:t>0</w:t>
            </w:r>
          </w:p>
        </w:tc>
      </w:tr>
      <w:tr w:rsidR="00C96290" w14:paraId="3F430F86" w14:textId="77777777" w:rsidTr="00BB6B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7D5050DF" w14:textId="77777777" w:rsidR="00C96290" w:rsidRPr="004020FA" w:rsidRDefault="00C96290" w:rsidP="00BB6B8B">
            <w:r w:rsidRPr="004020FA">
              <w:t>Schritte</w:t>
            </w:r>
          </w:p>
        </w:tc>
        <w:tc>
          <w:tcPr>
            <w:tcW w:w="6657" w:type="dxa"/>
            <w:tcBorders>
              <w:left w:val="single" w:sz="4" w:space="0" w:color="auto"/>
            </w:tcBorders>
            <w:shd w:val="clear" w:color="auto" w:fill="auto"/>
          </w:tcPr>
          <w:p w14:paraId="19A47B69" w14:textId="01DFD6DD" w:rsidR="00C96290" w:rsidRDefault="00C96290" w:rsidP="00BB6B8B">
            <w:pPr>
              <w:cnfStyle w:val="000000100000" w:firstRow="0" w:lastRow="0" w:firstColumn="0" w:lastColumn="0" w:oddVBand="0" w:evenVBand="0" w:oddHBand="1" w:evenHBand="0" w:firstRowFirstColumn="0" w:firstRowLastColumn="0" w:lastRowFirstColumn="0" w:lastRowLastColumn="0"/>
            </w:pPr>
            <w:r w:rsidRPr="00F57460">
              <w:t xml:space="preserve">- </w:t>
            </w:r>
            <w:r>
              <w:t>Anmeldung in das System</w:t>
            </w:r>
            <w:r w:rsidRPr="00F57460">
              <w:br/>
              <w:t xml:space="preserve">- </w:t>
            </w:r>
            <w:r>
              <w:t>Öffnen der Einstellungen oben rechts</w:t>
            </w:r>
          </w:p>
          <w:p w14:paraId="0D3B83FC" w14:textId="049897E9" w:rsidR="00C96290" w:rsidRPr="00F57460" w:rsidRDefault="00C96290" w:rsidP="00BB6B8B">
            <w:pPr>
              <w:cnfStyle w:val="000000100000" w:firstRow="0" w:lastRow="0" w:firstColumn="0" w:lastColumn="0" w:oddVBand="0" w:evenVBand="0" w:oddHBand="1" w:evenHBand="0" w:firstRowFirstColumn="0" w:firstRowLastColumn="0" w:lastRowFirstColumn="0" w:lastRowLastColumn="0"/>
              <w:rPr>
                <w:rStyle w:val="berschrift1Zchn"/>
                <w:rFonts w:asciiTheme="minorHAnsi" w:eastAsiaTheme="minorHAnsi" w:hAnsiTheme="minorHAnsi" w:cstheme="minorBidi"/>
                <w:color w:val="auto"/>
                <w:sz w:val="22"/>
                <w:szCs w:val="22"/>
              </w:rPr>
            </w:pPr>
            <w:r>
              <w:t>- Auswahl von „Exportieren“</w:t>
            </w:r>
          </w:p>
        </w:tc>
      </w:tr>
      <w:tr w:rsidR="00C96290" w14:paraId="0E5975C7" w14:textId="77777777" w:rsidTr="00BB6B8B">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0AB74B45" w14:textId="77777777" w:rsidR="00C96290" w:rsidRPr="004020FA" w:rsidRDefault="00C96290" w:rsidP="00BB6B8B">
            <w:r w:rsidRPr="004020FA">
              <w:t>Eingabe</w:t>
            </w:r>
          </w:p>
        </w:tc>
        <w:tc>
          <w:tcPr>
            <w:tcW w:w="6657" w:type="dxa"/>
            <w:tcBorders>
              <w:left w:val="single" w:sz="4" w:space="0" w:color="auto"/>
            </w:tcBorders>
            <w:shd w:val="clear" w:color="auto" w:fill="auto"/>
          </w:tcPr>
          <w:p w14:paraId="34CF4366" w14:textId="77777777" w:rsidR="00C96290" w:rsidRPr="00F57460" w:rsidRDefault="00C96290" w:rsidP="00BB6B8B">
            <w:pPr>
              <w:cnfStyle w:val="000000000000" w:firstRow="0" w:lastRow="0" w:firstColumn="0" w:lastColumn="0" w:oddVBand="0" w:evenVBand="0" w:oddHBand="0" w:evenHBand="0" w:firstRowFirstColumn="0" w:firstRowLastColumn="0" w:lastRowFirstColumn="0" w:lastRowLastColumn="0"/>
            </w:pPr>
            <w:r w:rsidRPr="00F57460">
              <w:t>Keine spezifische Eingabe erforderlich</w:t>
            </w:r>
          </w:p>
        </w:tc>
      </w:tr>
      <w:tr w:rsidR="00C96290" w14:paraId="038149ED" w14:textId="77777777" w:rsidTr="00BB6B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1907FEFB" w14:textId="77777777" w:rsidR="00C96290" w:rsidRPr="004020FA" w:rsidRDefault="00C96290" w:rsidP="00BB6B8B">
            <w:pPr>
              <w:rPr>
                <w:color w:val="FFFFFF" w:themeColor="background1"/>
              </w:rPr>
            </w:pPr>
            <w:r w:rsidRPr="004020FA">
              <w:t>Erwartetes Resultat</w:t>
            </w:r>
          </w:p>
        </w:tc>
        <w:tc>
          <w:tcPr>
            <w:tcW w:w="6657" w:type="dxa"/>
            <w:tcBorders>
              <w:left w:val="single" w:sz="4" w:space="0" w:color="auto"/>
            </w:tcBorders>
            <w:shd w:val="clear" w:color="auto" w:fill="auto"/>
          </w:tcPr>
          <w:p w14:paraId="62CD92B0" w14:textId="3CCC5BA4" w:rsidR="00C96290" w:rsidRPr="00F57460" w:rsidRDefault="00C96290" w:rsidP="00BB6B8B">
            <w:pPr>
              <w:cnfStyle w:val="000000100000" w:firstRow="0" w:lastRow="0" w:firstColumn="0" w:lastColumn="0" w:oddVBand="0" w:evenVBand="0" w:oddHBand="1" w:evenHBand="0" w:firstRowFirstColumn="0" w:firstRowLastColumn="0" w:lastRowFirstColumn="0" w:lastRowLastColumn="0"/>
            </w:pPr>
            <w:r>
              <w:t xml:space="preserve">Die Datenbank wird als </w:t>
            </w:r>
            <w:proofErr w:type="spellStart"/>
            <w:r>
              <w:t>sqlite</w:t>
            </w:r>
            <w:proofErr w:type="spellEnd"/>
            <w:r>
              <w:t xml:space="preserve"> Datei exportiert und gespeichert.</w:t>
            </w:r>
          </w:p>
        </w:tc>
      </w:tr>
    </w:tbl>
    <w:p w14:paraId="16BC4518" w14:textId="77777777" w:rsidR="00C96290" w:rsidRDefault="00C96290" w:rsidP="00756A16"/>
    <w:p w14:paraId="414C87CE" w14:textId="6DAF9301" w:rsidR="00C64663" w:rsidRDefault="006F664D" w:rsidP="00756A16">
      <w:r w:rsidRPr="006F664D">
        <w:rPr>
          <w:b/>
          <w:bCs/>
        </w:rPr>
        <w:t>/</w:t>
      </w:r>
      <w:r w:rsidR="004020FA" w:rsidRPr="006F664D">
        <w:rPr>
          <w:b/>
          <w:bCs/>
        </w:rPr>
        <w:t>F02</w:t>
      </w:r>
      <w:r w:rsidRPr="006F664D">
        <w:rPr>
          <w:b/>
          <w:bCs/>
        </w:rPr>
        <w:t>/</w:t>
      </w:r>
      <w:r w:rsidR="004020FA" w:rsidRPr="004020FA">
        <w:t xml:space="preserve"> Ausdruck Inventarliste</w:t>
      </w:r>
    </w:p>
    <w:tbl>
      <w:tblPr>
        <w:tblStyle w:val="Listentabelle4Akzent2"/>
        <w:tblW w:w="0" w:type="auto"/>
        <w:tblLook w:val="0020" w:firstRow="1" w:lastRow="0" w:firstColumn="0" w:lastColumn="0" w:noHBand="0" w:noVBand="0"/>
      </w:tblPr>
      <w:tblGrid>
        <w:gridCol w:w="2405"/>
        <w:gridCol w:w="6657"/>
      </w:tblGrid>
      <w:tr w:rsidR="004020FA" w14:paraId="661CDDB4" w14:textId="77777777" w:rsidTr="008568D9">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5D54232E" w14:textId="72272A6D" w:rsidR="004020FA" w:rsidRPr="004020FA" w:rsidRDefault="004020FA" w:rsidP="00F57460">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7FD694F1" w14:textId="14DD670C" w:rsidR="004020FA" w:rsidRDefault="004020FA" w:rsidP="00F57460">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T-020</w:t>
            </w:r>
          </w:p>
        </w:tc>
      </w:tr>
      <w:tr w:rsidR="004020FA" w14:paraId="3F5CEB50" w14:textId="77777777" w:rsidTr="008568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7C7241D7" w14:textId="3C62CEFD" w:rsidR="004020FA" w:rsidRPr="004020FA" w:rsidRDefault="004020FA" w:rsidP="008568D9">
            <w:r w:rsidRPr="004020FA">
              <w:t>Schritte</w:t>
            </w:r>
          </w:p>
        </w:tc>
        <w:tc>
          <w:tcPr>
            <w:tcW w:w="6657" w:type="dxa"/>
            <w:tcBorders>
              <w:left w:val="single" w:sz="4" w:space="0" w:color="auto"/>
            </w:tcBorders>
            <w:shd w:val="clear" w:color="auto" w:fill="auto"/>
          </w:tcPr>
          <w:p w14:paraId="4654D42F" w14:textId="10722B44" w:rsidR="004020FA" w:rsidRPr="00F57460" w:rsidRDefault="004020FA" w:rsidP="004020FA">
            <w:pPr>
              <w:cnfStyle w:val="000000100000" w:firstRow="0" w:lastRow="0" w:firstColumn="0" w:lastColumn="0" w:oddVBand="0" w:evenVBand="0" w:oddHBand="1"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F57460">
              <w:t xml:space="preserve">- Navigation zur </w:t>
            </w:r>
            <w:r w:rsidR="008568D9">
              <w:t>Transportboxliste</w:t>
            </w:r>
            <w:r w:rsidRPr="00F57460">
              <w:t xml:space="preserve"> im System</w:t>
            </w:r>
            <w:r w:rsidRPr="00F57460">
              <w:br/>
              <w:t>- Auswahl der Option zum Ausdrucken</w:t>
            </w:r>
          </w:p>
        </w:tc>
      </w:tr>
      <w:tr w:rsidR="00F57460" w14:paraId="035C9EAA" w14:textId="77777777" w:rsidTr="008568D9">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6ABC268A" w14:textId="2D4F0871" w:rsidR="004020FA" w:rsidRPr="004020FA" w:rsidRDefault="004020FA" w:rsidP="008568D9">
            <w:r w:rsidRPr="004020FA">
              <w:t>Eingabe</w:t>
            </w:r>
          </w:p>
        </w:tc>
        <w:tc>
          <w:tcPr>
            <w:tcW w:w="6657" w:type="dxa"/>
            <w:tcBorders>
              <w:left w:val="single" w:sz="4" w:space="0" w:color="auto"/>
            </w:tcBorders>
            <w:shd w:val="clear" w:color="auto" w:fill="auto"/>
          </w:tcPr>
          <w:p w14:paraId="4F1F6B1A" w14:textId="319175C4" w:rsidR="004020FA" w:rsidRPr="00F57460" w:rsidRDefault="004020FA" w:rsidP="004020FA">
            <w:pPr>
              <w:cnfStyle w:val="000000000000" w:firstRow="0" w:lastRow="0" w:firstColumn="0" w:lastColumn="0" w:oddVBand="0" w:evenVBand="0" w:oddHBand="0" w:evenHBand="0" w:firstRowFirstColumn="0" w:firstRowLastColumn="0" w:lastRowFirstColumn="0" w:lastRowLastColumn="0"/>
            </w:pPr>
            <w:r w:rsidRPr="00F57460">
              <w:t>Keine spezifische Eingabe erforderlich</w:t>
            </w:r>
          </w:p>
        </w:tc>
      </w:tr>
      <w:tr w:rsidR="008568D9" w14:paraId="354DEC0A" w14:textId="77777777" w:rsidTr="008568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133F878C" w14:textId="5D3DB1C6" w:rsidR="004020FA" w:rsidRPr="004020FA" w:rsidRDefault="004020FA" w:rsidP="008568D9">
            <w:pPr>
              <w:rPr>
                <w:color w:val="FFFFFF" w:themeColor="background1"/>
              </w:rPr>
            </w:pPr>
            <w:r w:rsidRPr="004020FA">
              <w:t>Erwartetes Resultat</w:t>
            </w:r>
          </w:p>
        </w:tc>
        <w:tc>
          <w:tcPr>
            <w:tcW w:w="6657" w:type="dxa"/>
            <w:tcBorders>
              <w:left w:val="single" w:sz="4" w:space="0" w:color="auto"/>
            </w:tcBorders>
            <w:shd w:val="clear" w:color="auto" w:fill="auto"/>
          </w:tcPr>
          <w:p w14:paraId="073FCAA6" w14:textId="630B9D83" w:rsidR="004020FA" w:rsidRPr="00F57460" w:rsidRDefault="004020FA" w:rsidP="004020FA">
            <w:pPr>
              <w:cnfStyle w:val="000000100000" w:firstRow="0" w:lastRow="0" w:firstColumn="0" w:lastColumn="0" w:oddVBand="0" w:evenVBand="0" w:oddHBand="1" w:evenHBand="0" w:firstRowFirstColumn="0" w:firstRowLastColumn="0" w:lastRowFirstColumn="0" w:lastRowLastColumn="0"/>
            </w:pPr>
            <w:r w:rsidRPr="00F57460">
              <w:t>Ein Ausdruck der Inventarliste wird generiert, der alle relevanten Transportboxen und deren Güter inklusive des Status der Güter enthält.</w:t>
            </w:r>
          </w:p>
        </w:tc>
      </w:tr>
    </w:tbl>
    <w:p w14:paraId="4F49779E" w14:textId="77777777" w:rsidR="00E63DE9" w:rsidRDefault="00E63DE9" w:rsidP="00756A16">
      <w:pPr>
        <w:rPr>
          <w:rStyle w:val="berschrift1Zchn"/>
          <w:rFonts w:asciiTheme="minorHAnsi" w:eastAsiaTheme="minorHAnsi" w:hAnsiTheme="minorHAnsi" w:cstheme="minorBidi"/>
          <w:color w:val="auto"/>
          <w:sz w:val="22"/>
          <w:szCs w:val="22"/>
        </w:rPr>
      </w:pPr>
    </w:p>
    <w:p w14:paraId="5624D938" w14:textId="58A54FEA" w:rsidR="004020FA" w:rsidRDefault="006F664D" w:rsidP="00756A16">
      <w:r>
        <w:rPr>
          <w:b/>
          <w:bCs/>
        </w:rPr>
        <w:t>/</w:t>
      </w:r>
      <w:r w:rsidR="004020FA" w:rsidRPr="006F664D">
        <w:rPr>
          <w:b/>
          <w:bCs/>
        </w:rPr>
        <w:t>F03</w:t>
      </w:r>
      <w:r>
        <w:rPr>
          <w:b/>
          <w:bCs/>
        </w:rPr>
        <w:t>/</w:t>
      </w:r>
      <w:r w:rsidR="004020FA" w:rsidRPr="004020FA">
        <w:t xml:space="preserve"> Standortunabhängig</w:t>
      </w:r>
    </w:p>
    <w:tbl>
      <w:tblPr>
        <w:tblStyle w:val="Listentabelle4Akzent2"/>
        <w:tblW w:w="0" w:type="auto"/>
        <w:tblLook w:val="0020" w:firstRow="1" w:lastRow="0" w:firstColumn="0" w:lastColumn="0" w:noHBand="0" w:noVBand="0"/>
      </w:tblPr>
      <w:tblGrid>
        <w:gridCol w:w="2405"/>
        <w:gridCol w:w="6657"/>
      </w:tblGrid>
      <w:tr w:rsidR="008568D9" w14:paraId="29E31D88" w14:textId="77777777" w:rsidTr="00C96D1E">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5086FF77" w14:textId="77777777" w:rsidR="008568D9" w:rsidRPr="004020FA" w:rsidRDefault="008568D9" w:rsidP="00C96D1E">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66035BBC" w14:textId="52D5DBB8" w:rsidR="008568D9" w:rsidRDefault="008568D9" w:rsidP="00C96D1E">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T-02</w:t>
            </w:r>
            <w:r>
              <w:rPr>
                <w:color w:val="auto"/>
              </w:rPr>
              <w:t>1</w:t>
            </w:r>
          </w:p>
        </w:tc>
      </w:tr>
      <w:tr w:rsidR="008568D9" w14:paraId="115C13FF"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08F0A2E8" w14:textId="77777777" w:rsidR="008568D9" w:rsidRPr="004020FA" w:rsidRDefault="008568D9" w:rsidP="00C96D1E">
            <w:r w:rsidRPr="004020FA">
              <w:t>Schritte</w:t>
            </w:r>
          </w:p>
        </w:tc>
        <w:tc>
          <w:tcPr>
            <w:tcW w:w="6657" w:type="dxa"/>
            <w:tcBorders>
              <w:left w:val="single" w:sz="4" w:space="0" w:color="auto"/>
            </w:tcBorders>
            <w:shd w:val="clear" w:color="auto" w:fill="auto"/>
          </w:tcPr>
          <w:p w14:paraId="12A6501D" w14:textId="57FDE451" w:rsidR="008568D9" w:rsidRPr="008568D9" w:rsidRDefault="008568D9" w:rsidP="00C96D1E">
            <w:pPr>
              <w:cnfStyle w:val="000000100000" w:firstRow="0" w:lastRow="0" w:firstColumn="0" w:lastColumn="0" w:oddVBand="0" w:evenVBand="0" w:oddHBand="1" w:evenHBand="0" w:firstRowFirstColumn="0" w:firstRowLastColumn="0" w:lastRowFirstColumn="0" w:lastRowLastColumn="0"/>
            </w:pPr>
            <w:r w:rsidRPr="008568D9">
              <w:t>- Zugriff auf die Anwendung von verschiedenen Standorten aus</w:t>
            </w:r>
          </w:p>
        </w:tc>
      </w:tr>
      <w:tr w:rsidR="008568D9" w14:paraId="7C6F99F6" w14:textId="77777777" w:rsidTr="00C96D1E">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1477DE9A" w14:textId="77777777" w:rsidR="008568D9" w:rsidRPr="004020FA" w:rsidRDefault="008568D9" w:rsidP="00C96D1E">
            <w:r w:rsidRPr="004020FA">
              <w:t>Eingabe</w:t>
            </w:r>
          </w:p>
        </w:tc>
        <w:tc>
          <w:tcPr>
            <w:tcW w:w="6657" w:type="dxa"/>
            <w:tcBorders>
              <w:left w:val="single" w:sz="4" w:space="0" w:color="auto"/>
            </w:tcBorders>
            <w:shd w:val="clear" w:color="auto" w:fill="auto"/>
          </w:tcPr>
          <w:p w14:paraId="55A37FED" w14:textId="77777777" w:rsidR="008568D9" w:rsidRPr="00F57460" w:rsidRDefault="008568D9" w:rsidP="00C96D1E">
            <w:pPr>
              <w:cnfStyle w:val="000000000000" w:firstRow="0" w:lastRow="0" w:firstColumn="0" w:lastColumn="0" w:oddVBand="0" w:evenVBand="0" w:oddHBand="0" w:evenHBand="0" w:firstRowFirstColumn="0" w:firstRowLastColumn="0" w:lastRowFirstColumn="0" w:lastRowLastColumn="0"/>
            </w:pPr>
            <w:r w:rsidRPr="00F57460">
              <w:t>Keine spezifische Eingabe erforderlich</w:t>
            </w:r>
          </w:p>
        </w:tc>
      </w:tr>
      <w:tr w:rsidR="008568D9" w14:paraId="3476E403"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60725DAA" w14:textId="77777777" w:rsidR="008568D9" w:rsidRPr="004020FA" w:rsidRDefault="008568D9" w:rsidP="00C96D1E">
            <w:pPr>
              <w:rPr>
                <w:color w:val="FFFFFF" w:themeColor="background1"/>
              </w:rPr>
            </w:pPr>
            <w:r w:rsidRPr="004020FA">
              <w:t>Erwartetes Resultat</w:t>
            </w:r>
          </w:p>
        </w:tc>
        <w:tc>
          <w:tcPr>
            <w:tcW w:w="6657" w:type="dxa"/>
            <w:tcBorders>
              <w:left w:val="single" w:sz="4" w:space="0" w:color="auto"/>
            </w:tcBorders>
            <w:shd w:val="clear" w:color="auto" w:fill="auto"/>
          </w:tcPr>
          <w:p w14:paraId="1E8020CC" w14:textId="3045AB64" w:rsidR="008568D9" w:rsidRPr="00F57460" w:rsidRDefault="008568D9" w:rsidP="00C96D1E">
            <w:pPr>
              <w:cnfStyle w:val="000000100000" w:firstRow="0" w:lastRow="0" w:firstColumn="0" w:lastColumn="0" w:oddVBand="0" w:evenVBand="0" w:oddHBand="1" w:evenHBand="0" w:firstRowFirstColumn="0" w:firstRowLastColumn="0" w:lastRowFirstColumn="0" w:lastRowLastColumn="0"/>
            </w:pPr>
            <w:r w:rsidRPr="008568D9">
              <w:t>Die Anwendung funktioniert standortunabhängig ohne Einschränkungen.</w:t>
            </w:r>
          </w:p>
        </w:tc>
      </w:tr>
    </w:tbl>
    <w:p w14:paraId="166F24A8" w14:textId="77777777" w:rsidR="008568D9" w:rsidRDefault="008568D9" w:rsidP="00756A16">
      <w:pPr>
        <w:rPr>
          <w:rStyle w:val="berschrift1Zchn"/>
          <w:rFonts w:asciiTheme="minorHAnsi" w:eastAsiaTheme="minorHAnsi" w:hAnsiTheme="minorHAnsi" w:cstheme="minorBidi"/>
          <w:color w:val="auto"/>
          <w:sz w:val="22"/>
          <w:szCs w:val="22"/>
        </w:rPr>
      </w:pPr>
    </w:p>
    <w:p w14:paraId="71233C11" w14:textId="5256B839" w:rsidR="008568D9" w:rsidRDefault="006F664D" w:rsidP="00756A16">
      <w:pPr>
        <w:rPr>
          <w:rStyle w:val="berschrift1Zchn"/>
          <w:rFonts w:asciiTheme="minorHAnsi" w:eastAsiaTheme="minorHAnsi" w:hAnsiTheme="minorHAnsi" w:cstheme="minorBidi"/>
          <w:color w:val="auto"/>
          <w:sz w:val="22"/>
          <w:szCs w:val="22"/>
        </w:rPr>
      </w:pPr>
      <w:r w:rsidRPr="006F664D">
        <w:rPr>
          <w:b/>
          <w:bCs/>
        </w:rPr>
        <w:t>/F04/</w:t>
      </w:r>
      <w:r w:rsidRPr="004020FA">
        <w:t xml:space="preserve"> </w:t>
      </w:r>
      <w:r>
        <w:t>Verfallsdatum</w:t>
      </w:r>
    </w:p>
    <w:tbl>
      <w:tblPr>
        <w:tblStyle w:val="Listentabelle4Akzent2"/>
        <w:tblW w:w="0" w:type="auto"/>
        <w:tblLook w:val="0020" w:firstRow="1" w:lastRow="0" w:firstColumn="0" w:lastColumn="0" w:noHBand="0" w:noVBand="0"/>
      </w:tblPr>
      <w:tblGrid>
        <w:gridCol w:w="2405"/>
        <w:gridCol w:w="6657"/>
      </w:tblGrid>
      <w:tr w:rsidR="008568D9" w14:paraId="5077D6D7" w14:textId="77777777" w:rsidTr="00C96D1E">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501D02D0" w14:textId="77777777" w:rsidR="008568D9" w:rsidRPr="004020FA" w:rsidRDefault="008568D9" w:rsidP="00C96D1E">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0401B48A" w14:textId="6182A416" w:rsidR="008568D9" w:rsidRDefault="008568D9" w:rsidP="00C96D1E">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T-02</w:t>
            </w:r>
            <w:r w:rsidR="006F664D">
              <w:rPr>
                <w:color w:val="auto"/>
              </w:rPr>
              <w:t>2</w:t>
            </w:r>
          </w:p>
        </w:tc>
      </w:tr>
      <w:tr w:rsidR="008568D9" w14:paraId="210A0649"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2079E59A" w14:textId="77777777" w:rsidR="008568D9" w:rsidRPr="004020FA" w:rsidRDefault="008568D9" w:rsidP="00C96D1E">
            <w:r w:rsidRPr="004020FA">
              <w:t>Schritte</w:t>
            </w:r>
          </w:p>
        </w:tc>
        <w:tc>
          <w:tcPr>
            <w:tcW w:w="6657" w:type="dxa"/>
            <w:tcBorders>
              <w:left w:val="single" w:sz="4" w:space="0" w:color="auto"/>
            </w:tcBorders>
            <w:shd w:val="clear" w:color="auto" w:fill="auto"/>
          </w:tcPr>
          <w:p w14:paraId="7F6A0335" w14:textId="12C9FBAA" w:rsidR="008568D9" w:rsidRPr="006F664D" w:rsidRDefault="006F664D" w:rsidP="00C96D1E">
            <w:pPr>
              <w:cnfStyle w:val="000000100000" w:firstRow="0" w:lastRow="0" w:firstColumn="0" w:lastColumn="0" w:oddVBand="0" w:evenVBand="0" w:oddHBand="1" w:evenHBand="0" w:firstRowFirstColumn="0" w:firstRowLastColumn="0" w:lastRowFirstColumn="0" w:lastRowLastColumn="0"/>
            </w:pPr>
            <w:r w:rsidRPr="006F664D">
              <w:t>Hinzufügen oder Bearbeiten eines Gutes mit Verfallsdatum&lt;</w:t>
            </w:r>
            <w:proofErr w:type="spellStart"/>
            <w:r w:rsidRPr="006F664D">
              <w:t>br</w:t>
            </w:r>
            <w:proofErr w:type="spellEnd"/>
            <w:r w:rsidRPr="006F664D">
              <w:t>&gt;- Speichern des Gutes</w:t>
            </w:r>
          </w:p>
        </w:tc>
      </w:tr>
      <w:tr w:rsidR="008568D9" w14:paraId="43518BC9" w14:textId="77777777" w:rsidTr="00C96D1E">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189FE614" w14:textId="77777777" w:rsidR="008568D9" w:rsidRPr="004020FA" w:rsidRDefault="008568D9" w:rsidP="00C96D1E">
            <w:r w:rsidRPr="004020FA">
              <w:t>Eingabe</w:t>
            </w:r>
          </w:p>
        </w:tc>
        <w:tc>
          <w:tcPr>
            <w:tcW w:w="6657" w:type="dxa"/>
            <w:tcBorders>
              <w:left w:val="single" w:sz="4" w:space="0" w:color="auto"/>
            </w:tcBorders>
            <w:shd w:val="clear" w:color="auto" w:fill="auto"/>
          </w:tcPr>
          <w:p w14:paraId="494A52A6" w14:textId="2EF7848B" w:rsidR="008568D9" w:rsidRPr="00F57460" w:rsidRDefault="006F664D" w:rsidP="00C96D1E">
            <w:pPr>
              <w:cnfStyle w:val="000000000000" w:firstRow="0" w:lastRow="0" w:firstColumn="0" w:lastColumn="0" w:oddVBand="0" w:evenVBand="0" w:oddHBand="0" w:evenHBand="0" w:firstRowFirstColumn="0" w:firstRowLastColumn="0" w:lastRowFirstColumn="0" w:lastRowLastColumn="0"/>
            </w:pPr>
            <w:r>
              <w:t>Verfallsdatum des Gutes</w:t>
            </w:r>
          </w:p>
        </w:tc>
      </w:tr>
      <w:tr w:rsidR="008568D9" w14:paraId="4CE8AD01"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2A6C83EC" w14:textId="77777777" w:rsidR="008568D9" w:rsidRPr="004020FA" w:rsidRDefault="008568D9" w:rsidP="00C96D1E">
            <w:pPr>
              <w:rPr>
                <w:color w:val="FFFFFF" w:themeColor="background1"/>
              </w:rPr>
            </w:pPr>
            <w:r w:rsidRPr="004020FA">
              <w:t>Erwartetes Resultat</w:t>
            </w:r>
          </w:p>
        </w:tc>
        <w:tc>
          <w:tcPr>
            <w:tcW w:w="6657" w:type="dxa"/>
            <w:tcBorders>
              <w:left w:val="single" w:sz="4" w:space="0" w:color="auto"/>
            </w:tcBorders>
            <w:shd w:val="clear" w:color="auto" w:fill="auto"/>
          </w:tcPr>
          <w:p w14:paraId="200DCFC6" w14:textId="69607D4E" w:rsidR="008568D9" w:rsidRPr="00F57460" w:rsidRDefault="006F664D" w:rsidP="00C96D1E">
            <w:pPr>
              <w:cnfStyle w:val="000000100000" w:firstRow="0" w:lastRow="0" w:firstColumn="0" w:lastColumn="0" w:oddVBand="0" w:evenVBand="0" w:oddHBand="1" w:evenHBand="0" w:firstRowFirstColumn="0" w:firstRowLastColumn="0" w:lastRowFirstColumn="0" w:lastRowLastColumn="0"/>
            </w:pPr>
            <w:r w:rsidRPr="006F664D">
              <w:t>Das Verfallsdatum wird korrekt gespeichert und angezeigt.</w:t>
            </w:r>
          </w:p>
        </w:tc>
      </w:tr>
    </w:tbl>
    <w:p w14:paraId="55E4C802" w14:textId="77777777" w:rsidR="008568D9" w:rsidRDefault="008568D9" w:rsidP="00756A16">
      <w:pPr>
        <w:rPr>
          <w:rStyle w:val="berschrift1Zchn"/>
          <w:rFonts w:asciiTheme="minorHAnsi" w:eastAsiaTheme="minorHAnsi" w:hAnsiTheme="minorHAnsi" w:cstheme="minorBidi"/>
          <w:color w:val="auto"/>
          <w:sz w:val="22"/>
          <w:szCs w:val="22"/>
        </w:rPr>
      </w:pPr>
    </w:p>
    <w:p w14:paraId="5A9CF850" w14:textId="77777777" w:rsidR="00C96290" w:rsidRDefault="00C96290" w:rsidP="00756A16">
      <w:pPr>
        <w:rPr>
          <w:b/>
          <w:bCs/>
        </w:rPr>
      </w:pPr>
    </w:p>
    <w:p w14:paraId="35E397F3" w14:textId="77777777" w:rsidR="00C96290" w:rsidRDefault="00C96290" w:rsidP="00756A16">
      <w:pPr>
        <w:rPr>
          <w:b/>
          <w:bCs/>
        </w:rPr>
      </w:pPr>
    </w:p>
    <w:p w14:paraId="47EE7998" w14:textId="77777777" w:rsidR="00C96290" w:rsidRDefault="00C96290" w:rsidP="00756A16">
      <w:pPr>
        <w:rPr>
          <w:b/>
          <w:bCs/>
        </w:rPr>
      </w:pPr>
    </w:p>
    <w:p w14:paraId="5637462A" w14:textId="77777777" w:rsidR="00C96290" w:rsidRDefault="00C96290" w:rsidP="00756A16">
      <w:pPr>
        <w:rPr>
          <w:b/>
          <w:bCs/>
        </w:rPr>
      </w:pPr>
    </w:p>
    <w:p w14:paraId="7E73B1F9" w14:textId="77490916" w:rsidR="008568D9" w:rsidRDefault="006F664D" w:rsidP="00756A16">
      <w:pPr>
        <w:rPr>
          <w:rStyle w:val="berschrift1Zchn"/>
          <w:rFonts w:asciiTheme="minorHAnsi" w:eastAsiaTheme="minorHAnsi" w:hAnsiTheme="minorHAnsi" w:cstheme="minorBidi"/>
          <w:color w:val="auto"/>
          <w:sz w:val="22"/>
          <w:szCs w:val="22"/>
        </w:rPr>
      </w:pPr>
      <w:r w:rsidRPr="006F664D">
        <w:rPr>
          <w:b/>
          <w:bCs/>
        </w:rPr>
        <w:lastRenderedPageBreak/>
        <w:t>/F05/</w:t>
      </w:r>
      <w:r w:rsidRPr="004020FA">
        <w:t xml:space="preserve"> S</w:t>
      </w:r>
      <w:r>
        <w:t>tatus Güter</w:t>
      </w:r>
    </w:p>
    <w:tbl>
      <w:tblPr>
        <w:tblStyle w:val="Listentabelle4Akzent2"/>
        <w:tblW w:w="0" w:type="auto"/>
        <w:tblLook w:val="0020" w:firstRow="1" w:lastRow="0" w:firstColumn="0" w:lastColumn="0" w:noHBand="0" w:noVBand="0"/>
      </w:tblPr>
      <w:tblGrid>
        <w:gridCol w:w="2405"/>
        <w:gridCol w:w="6657"/>
      </w:tblGrid>
      <w:tr w:rsidR="008568D9" w14:paraId="7EF27D45" w14:textId="77777777" w:rsidTr="00C96D1E">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5459FAC7" w14:textId="77777777" w:rsidR="008568D9" w:rsidRPr="004020FA" w:rsidRDefault="008568D9" w:rsidP="00C96D1E">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1AF68900" w14:textId="3531A66A" w:rsidR="008568D9" w:rsidRDefault="008568D9" w:rsidP="00C96D1E">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T-02</w:t>
            </w:r>
            <w:r w:rsidR="006F664D">
              <w:rPr>
                <w:color w:val="auto"/>
              </w:rPr>
              <w:t>3</w:t>
            </w:r>
          </w:p>
        </w:tc>
      </w:tr>
      <w:tr w:rsidR="008568D9" w14:paraId="16B0B2B4"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37BCA9B7" w14:textId="77777777" w:rsidR="008568D9" w:rsidRPr="004020FA" w:rsidRDefault="008568D9" w:rsidP="00C96D1E">
            <w:r w:rsidRPr="004020FA">
              <w:t>Schritte</w:t>
            </w:r>
          </w:p>
        </w:tc>
        <w:tc>
          <w:tcPr>
            <w:tcW w:w="6657" w:type="dxa"/>
            <w:tcBorders>
              <w:left w:val="single" w:sz="4" w:space="0" w:color="auto"/>
            </w:tcBorders>
            <w:shd w:val="clear" w:color="auto" w:fill="auto"/>
          </w:tcPr>
          <w:p w14:paraId="50B08A8E" w14:textId="77777777" w:rsidR="006F664D" w:rsidRDefault="006F664D" w:rsidP="00C96D1E">
            <w:pPr>
              <w:cnfStyle w:val="000000100000" w:firstRow="0" w:lastRow="0" w:firstColumn="0" w:lastColumn="0" w:oddVBand="0" w:evenVBand="0" w:oddHBand="1" w:evenHBand="0" w:firstRowFirstColumn="0" w:firstRowLastColumn="0" w:lastRowFirstColumn="0" w:lastRowLastColumn="0"/>
            </w:pPr>
            <w:r w:rsidRPr="006F664D">
              <w:t>- Auswahl eines Gutes</w:t>
            </w:r>
          </w:p>
          <w:p w14:paraId="5BC7AFD0" w14:textId="43534983" w:rsidR="008568D9" w:rsidRPr="006F664D" w:rsidRDefault="006F664D" w:rsidP="00C96D1E">
            <w:pPr>
              <w:cnfStyle w:val="000000100000" w:firstRow="0" w:lastRow="0" w:firstColumn="0" w:lastColumn="0" w:oddVBand="0" w:evenVBand="0" w:oddHBand="1" w:evenHBand="0" w:firstRowFirstColumn="0" w:firstRowLastColumn="0" w:lastRowFirstColumn="0" w:lastRowLastColumn="0"/>
            </w:pPr>
            <w:r>
              <w:t>-</w:t>
            </w:r>
            <w:r w:rsidRPr="006F664D">
              <w:t xml:space="preserve"> Ändern des Status des Gutes</w:t>
            </w:r>
            <w:r>
              <w:br/>
              <w:t xml:space="preserve">- </w:t>
            </w:r>
            <w:r w:rsidRPr="006F664D">
              <w:t>Speichern der Änderung</w:t>
            </w:r>
          </w:p>
        </w:tc>
      </w:tr>
      <w:tr w:rsidR="008568D9" w14:paraId="3537A4C9" w14:textId="77777777" w:rsidTr="00C96D1E">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13C46BB3" w14:textId="77777777" w:rsidR="008568D9" w:rsidRPr="004020FA" w:rsidRDefault="008568D9" w:rsidP="00C96D1E">
            <w:r w:rsidRPr="004020FA">
              <w:t>Eingabe</w:t>
            </w:r>
          </w:p>
        </w:tc>
        <w:tc>
          <w:tcPr>
            <w:tcW w:w="6657" w:type="dxa"/>
            <w:tcBorders>
              <w:left w:val="single" w:sz="4" w:space="0" w:color="auto"/>
            </w:tcBorders>
            <w:shd w:val="clear" w:color="auto" w:fill="auto"/>
          </w:tcPr>
          <w:p w14:paraId="7164705D" w14:textId="2AFD6FD8" w:rsidR="008568D9" w:rsidRPr="00F57460" w:rsidRDefault="006F664D" w:rsidP="00C96D1E">
            <w:pPr>
              <w:cnfStyle w:val="000000000000" w:firstRow="0" w:lastRow="0" w:firstColumn="0" w:lastColumn="0" w:oddVBand="0" w:evenVBand="0" w:oddHBand="0" w:evenHBand="0" w:firstRowFirstColumn="0" w:firstRowLastColumn="0" w:lastRowFirstColumn="0" w:lastRowLastColumn="0"/>
            </w:pPr>
            <w:r>
              <w:t>Neuer Status des Gutes (z.B. Defekt, Verloren, etc.)</w:t>
            </w:r>
          </w:p>
        </w:tc>
      </w:tr>
      <w:tr w:rsidR="008568D9" w14:paraId="50227A69"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32B97662" w14:textId="77777777" w:rsidR="008568D9" w:rsidRPr="004020FA" w:rsidRDefault="008568D9" w:rsidP="00C96D1E">
            <w:pPr>
              <w:rPr>
                <w:color w:val="FFFFFF" w:themeColor="background1"/>
              </w:rPr>
            </w:pPr>
            <w:r w:rsidRPr="004020FA">
              <w:t>Erwartetes Resultat</w:t>
            </w:r>
          </w:p>
        </w:tc>
        <w:tc>
          <w:tcPr>
            <w:tcW w:w="6657" w:type="dxa"/>
            <w:tcBorders>
              <w:left w:val="single" w:sz="4" w:space="0" w:color="auto"/>
            </w:tcBorders>
            <w:shd w:val="clear" w:color="auto" w:fill="auto"/>
          </w:tcPr>
          <w:p w14:paraId="0FFF4C65" w14:textId="20FBA12F" w:rsidR="008568D9" w:rsidRPr="00F57460" w:rsidRDefault="006F664D" w:rsidP="00C96D1E">
            <w:pPr>
              <w:cnfStyle w:val="000000100000" w:firstRow="0" w:lastRow="0" w:firstColumn="0" w:lastColumn="0" w:oddVBand="0" w:evenVBand="0" w:oddHBand="1" w:evenHBand="0" w:firstRowFirstColumn="0" w:firstRowLastColumn="0" w:lastRowFirstColumn="0" w:lastRowLastColumn="0"/>
            </w:pPr>
            <w:r w:rsidRPr="006F664D">
              <w:t>Der neue Status wird korrekt gespeichert und angezeigt.</w:t>
            </w:r>
          </w:p>
        </w:tc>
      </w:tr>
    </w:tbl>
    <w:p w14:paraId="4581B3B9" w14:textId="77777777" w:rsidR="00C96290" w:rsidRDefault="00C96290" w:rsidP="00756A16">
      <w:pPr>
        <w:rPr>
          <w:rStyle w:val="berschrift1Zchn"/>
          <w:rFonts w:asciiTheme="minorHAnsi" w:eastAsiaTheme="minorHAnsi" w:hAnsiTheme="minorHAnsi" w:cstheme="minorBidi"/>
          <w:color w:val="auto"/>
          <w:sz w:val="22"/>
          <w:szCs w:val="22"/>
        </w:rPr>
      </w:pPr>
    </w:p>
    <w:p w14:paraId="58A77C5B" w14:textId="57194C77" w:rsidR="008568D9" w:rsidRDefault="006F664D" w:rsidP="00756A16">
      <w:pPr>
        <w:rPr>
          <w:rStyle w:val="berschrift1Zchn"/>
          <w:rFonts w:asciiTheme="minorHAnsi" w:eastAsiaTheme="minorHAnsi" w:hAnsiTheme="minorHAnsi" w:cstheme="minorBidi"/>
          <w:color w:val="auto"/>
          <w:sz w:val="22"/>
          <w:szCs w:val="22"/>
        </w:rPr>
      </w:pPr>
      <w:r w:rsidRPr="006F664D">
        <w:rPr>
          <w:b/>
          <w:bCs/>
        </w:rPr>
        <w:t>/F06/</w:t>
      </w:r>
      <w:r>
        <w:t xml:space="preserve"> User Rollen</w:t>
      </w:r>
    </w:p>
    <w:tbl>
      <w:tblPr>
        <w:tblStyle w:val="Listentabelle4Akzent2"/>
        <w:tblW w:w="0" w:type="auto"/>
        <w:tblLook w:val="0020" w:firstRow="1" w:lastRow="0" w:firstColumn="0" w:lastColumn="0" w:noHBand="0" w:noVBand="0"/>
      </w:tblPr>
      <w:tblGrid>
        <w:gridCol w:w="2405"/>
        <w:gridCol w:w="6657"/>
      </w:tblGrid>
      <w:tr w:rsidR="008568D9" w14:paraId="27A17A46" w14:textId="77777777" w:rsidTr="00C96D1E">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7A129D03" w14:textId="77777777" w:rsidR="008568D9" w:rsidRPr="004020FA" w:rsidRDefault="008568D9" w:rsidP="00C96D1E">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371E7CAB" w14:textId="7A137702" w:rsidR="008568D9" w:rsidRDefault="008568D9" w:rsidP="00C96D1E">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T-02</w:t>
            </w:r>
            <w:r w:rsidR="006F664D">
              <w:rPr>
                <w:color w:val="auto"/>
              </w:rPr>
              <w:t>4</w:t>
            </w:r>
          </w:p>
        </w:tc>
      </w:tr>
      <w:tr w:rsidR="008568D9" w14:paraId="3C3E29D9"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78DC9436" w14:textId="77777777" w:rsidR="008568D9" w:rsidRPr="004020FA" w:rsidRDefault="008568D9" w:rsidP="00C96D1E">
            <w:r w:rsidRPr="004020FA">
              <w:t>Schritte</w:t>
            </w:r>
          </w:p>
        </w:tc>
        <w:tc>
          <w:tcPr>
            <w:tcW w:w="6657" w:type="dxa"/>
            <w:tcBorders>
              <w:left w:val="single" w:sz="4" w:space="0" w:color="auto"/>
            </w:tcBorders>
            <w:shd w:val="clear" w:color="auto" w:fill="auto"/>
          </w:tcPr>
          <w:p w14:paraId="0E6D8BAF" w14:textId="1188F0CE" w:rsidR="006F664D" w:rsidRDefault="006F664D" w:rsidP="00C96D1E">
            <w:pPr>
              <w:cnfStyle w:val="000000100000" w:firstRow="0" w:lastRow="0" w:firstColumn="0" w:lastColumn="0" w:oddVBand="0" w:evenVBand="0" w:oddHBand="1" w:evenHBand="0" w:firstRowFirstColumn="0" w:firstRowLastColumn="0" w:lastRowFirstColumn="0" w:lastRowLastColumn="0"/>
            </w:pPr>
            <w:r>
              <w:t xml:space="preserve">- </w:t>
            </w:r>
            <w:r w:rsidRPr="006F664D">
              <w:t>Einloggen mit Zugangsdaten unterschiedlicher Rollen</w:t>
            </w:r>
            <w:r>
              <w:t xml:space="preserve"> </w:t>
            </w:r>
          </w:p>
          <w:p w14:paraId="412ED214" w14:textId="77E5A799" w:rsidR="008568D9" w:rsidRPr="006F664D" w:rsidRDefault="006F664D" w:rsidP="00C96D1E">
            <w:pPr>
              <w:cnfStyle w:val="000000100000" w:firstRow="0" w:lastRow="0" w:firstColumn="0" w:lastColumn="0" w:oddVBand="0" w:evenVBand="0" w:oddHBand="1" w:evenHBand="0" w:firstRowFirstColumn="0" w:firstRowLastColumn="0" w:lastRowFirstColumn="0" w:lastRowLastColumn="0"/>
            </w:pPr>
            <w:r w:rsidRPr="006F664D">
              <w:t>- Versuch, Daten zu bearbeiten oder einzusehen</w:t>
            </w:r>
          </w:p>
        </w:tc>
      </w:tr>
      <w:tr w:rsidR="008568D9" w14:paraId="6AE63560" w14:textId="77777777" w:rsidTr="00C96D1E">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37D848D8" w14:textId="77777777" w:rsidR="008568D9" w:rsidRPr="004020FA" w:rsidRDefault="008568D9" w:rsidP="00C96D1E">
            <w:r w:rsidRPr="004020FA">
              <w:t>Eingabe</w:t>
            </w:r>
          </w:p>
        </w:tc>
        <w:tc>
          <w:tcPr>
            <w:tcW w:w="6657" w:type="dxa"/>
            <w:tcBorders>
              <w:left w:val="single" w:sz="4" w:space="0" w:color="auto"/>
            </w:tcBorders>
            <w:shd w:val="clear" w:color="auto" w:fill="auto"/>
          </w:tcPr>
          <w:p w14:paraId="7F6F463B" w14:textId="4E612362" w:rsidR="008568D9" w:rsidRPr="00F57460" w:rsidRDefault="006F664D" w:rsidP="00C96D1E">
            <w:pPr>
              <w:cnfStyle w:val="000000000000" w:firstRow="0" w:lastRow="0" w:firstColumn="0" w:lastColumn="0" w:oddVBand="0" w:evenVBand="0" w:oddHBand="0" w:evenHBand="0" w:firstRowFirstColumn="0" w:firstRowLastColumn="0" w:lastRowFirstColumn="0" w:lastRowLastColumn="0"/>
            </w:pPr>
            <w:r w:rsidRPr="006F664D">
              <w:t>Zugangsdaten für Lagerist, Teamleiter, Mitarbeiter</w:t>
            </w:r>
          </w:p>
        </w:tc>
      </w:tr>
      <w:tr w:rsidR="008568D9" w14:paraId="6D4CA76F"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1C9A8C1A" w14:textId="77777777" w:rsidR="008568D9" w:rsidRPr="004020FA" w:rsidRDefault="008568D9" w:rsidP="00C96D1E">
            <w:pPr>
              <w:rPr>
                <w:color w:val="FFFFFF" w:themeColor="background1"/>
              </w:rPr>
            </w:pPr>
            <w:r w:rsidRPr="004020FA">
              <w:t>Erwartetes Resultat</w:t>
            </w:r>
          </w:p>
        </w:tc>
        <w:tc>
          <w:tcPr>
            <w:tcW w:w="6657" w:type="dxa"/>
            <w:tcBorders>
              <w:left w:val="single" w:sz="4" w:space="0" w:color="auto"/>
            </w:tcBorders>
            <w:shd w:val="clear" w:color="auto" w:fill="auto"/>
          </w:tcPr>
          <w:p w14:paraId="6FFD8E65" w14:textId="795C6C1C" w:rsidR="008568D9" w:rsidRPr="00F57460" w:rsidRDefault="006F664D" w:rsidP="00C96D1E">
            <w:pPr>
              <w:cnfStyle w:val="000000100000" w:firstRow="0" w:lastRow="0" w:firstColumn="0" w:lastColumn="0" w:oddVBand="0" w:evenVBand="0" w:oddHBand="1" w:evenHBand="0" w:firstRowFirstColumn="0" w:firstRowLastColumn="0" w:lastRowFirstColumn="0" w:lastRowLastColumn="0"/>
            </w:pPr>
            <w:r w:rsidRPr="006F664D">
              <w:t>Zugriffsrechte entsprechen der jeweiligen Rolle (Bearbeiten/Lesen).</w:t>
            </w:r>
          </w:p>
        </w:tc>
      </w:tr>
    </w:tbl>
    <w:p w14:paraId="2787D9A2" w14:textId="77777777" w:rsidR="008568D9" w:rsidRDefault="008568D9" w:rsidP="00756A16">
      <w:pPr>
        <w:rPr>
          <w:rStyle w:val="berschrift1Zchn"/>
          <w:rFonts w:asciiTheme="minorHAnsi" w:eastAsiaTheme="minorHAnsi" w:hAnsiTheme="minorHAnsi" w:cstheme="minorBidi"/>
          <w:color w:val="auto"/>
          <w:sz w:val="22"/>
          <w:szCs w:val="22"/>
        </w:rPr>
      </w:pPr>
    </w:p>
    <w:p w14:paraId="1FA551D1" w14:textId="2F7122AE" w:rsidR="008568D9" w:rsidRDefault="006F664D" w:rsidP="00756A16">
      <w:pPr>
        <w:rPr>
          <w:rStyle w:val="berschrift1Zchn"/>
          <w:rFonts w:asciiTheme="minorHAnsi" w:eastAsiaTheme="minorHAnsi" w:hAnsiTheme="minorHAnsi" w:cstheme="minorBidi"/>
          <w:color w:val="auto"/>
          <w:sz w:val="22"/>
          <w:szCs w:val="22"/>
        </w:rPr>
      </w:pPr>
      <w:r w:rsidRPr="006F664D">
        <w:rPr>
          <w:b/>
          <w:bCs/>
        </w:rPr>
        <w:t>/F07/</w:t>
      </w:r>
      <w:r>
        <w:t xml:space="preserve"> Zuordnung von Transportboxen</w:t>
      </w:r>
    </w:p>
    <w:tbl>
      <w:tblPr>
        <w:tblStyle w:val="Listentabelle4Akzent2"/>
        <w:tblW w:w="0" w:type="auto"/>
        <w:tblLook w:val="0020" w:firstRow="1" w:lastRow="0" w:firstColumn="0" w:lastColumn="0" w:noHBand="0" w:noVBand="0"/>
      </w:tblPr>
      <w:tblGrid>
        <w:gridCol w:w="2405"/>
        <w:gridCol w:w="6657"/>
      </w:tblGrid>
      <w:tr w:rsidR="008568D9" w14:paraId="201F931B" w14:textId="77777777" w:rsidTr="00C96D1E">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61A53F74" w14:textId="77777777" w:rsidR="008568D9" w:rsidRPr="004020FA" w:rsidRDefault="008568D9" w:rsidP="00C96D1E">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1B80328A" w14:textId="65D2F0D9" w:rsidR="008568D9" w:rsidRDefault="008568D9" w:rsidP="00C96D1E">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T-02</w:t>
            </w:r>
            <w:r w:rsidR="006F664D">
              <w:rPr>
                <w:color w:val="auto"/>
              </w:rPr>
              <w:t>5</w:t>
            </w:r>
          </w:p>
        </w:tc>
      </w:tr>
      <w:tr w:rsidR="008568D9" w14:paraId="47402A00"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765B2468" w14:textId="77777777" w:rsidR="008568D9" w:rsidRPr="004020FA" w:rsidRDefault="008568D9" w:rsidP="00C96D1E">
            <w:r w:rsidRPr="004020FA">
              <w:t>Schritte</w:t>
            </w:r>
          </w:p>
        </w:tc>
        <w:tc>
          <w:tcPr>
            <w:tcW w:w="6657" w:type="dxa"/>
            <w:tcBorders>
              <w:left w:val="single" w:sz="4" w:space="0" w:color="auto"/>
            </w:tcBorders>
            <w:shd w:val="clear" w:color="auto" w:fill="auto"/>
          </w:tcPr>
          <w:p w14:paraId="7F707954" w14:textId="77777777" w:rsidR="006F664D" w:rsidRDefault="006F664D" w:rsidP="00C96D1E">
            <w:pPr>
              <w:cnfStyle w:val="000000100000" w:firstRow="0" w:lastRow="0" w:firstColumn="0" w:lastColumn="0" w:oddVBand="0" w:evenVBand="0" w:oddHBand="1" w:evenHBand="0" w:firstRowFirstColumn="0" w:firstRowLastColumn="0" w:lastRowFirstColumn="0" w:lastRowLastColumn="0"/>
            </w:pPr>
            <w:r>
              <w:t>- Projekt anlegen</w:t>
            </w:r>
          </w:p>
          <w:p w14:paraId="5773F13A" w14:textId="77777777" w:rsidR="008568D9" w:rsidRDefault="006F664D" w:rsidP="00C96D1E">
            <w:pPr>
              <w:cnfStyle w:val="000000100000" w:firstRow="0" w:lastRow="0" w:firstColumn="0" w:lastColumn="0" w:oddVBand="0" w:evenVBand="0" w:oddHBand="1" w:evenHBand="0" w:firstRowFirstColumn="0" w:firstRowLastColumn="0" w:lastRowFirstColumn="0" w:lastRowLastColumn="0"/>
            </w:pPr>
            <w:r w:rsidRPr="006F664D">
              <w:t>- Anlegen oder Bearbeiten einer Transportbox</w:t>
            </w:r>
          </w:p>
          <w:p w14:paraId="2190B36D" w14:textId="7A13174B" w:rsidR="00D5310F" w:rsidRPr="006F664D" w:rsidRDefault="00D5310F" w:rsidP="00C96D1E">
            <w:pPr>
              <w:cnfStyle w:val="000000100000" w:firstRow="0" w:lastRow="0" w:firstColumn="0" w:lastColumn="0" w:oddVBand="0" w:evenVBand="0" w:oddHBand="1" w:evenHBand="0" w:firstRowFirstColumn="0" w:firstRowLastColumn="0" w:lastRowFirstColumn="0" w:lastRowLastColumn="0"/>
            </w:pPr>
            <w:r>
              <w:t>- PDF Ausdruck prüfen (Projektname)</w:t>
            </w:r>
          </w:p>
        </w:tc>
      </w:tr>
      <w:tr w:rsidR="008568D9" w14:paraId="5FC9CA20" w14:textId="77777777" w:rsidTr="00C96D1E">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03980DD5" w14:textId="77777777" w:rsidR="008568D9" w:rsidRPr="004020FA" w:rsidRDefault="008568D9" w:rsidP="00C96D1E">
            <w:r w:rsidRPr="004020FA">
              <w:t>Eingabe</w:t>
            </w:r>
          </w:p>
        </w:tc>
        <w:tc>
          <w:tcPr>
            <w:tcW w:w="6657" w:type="dxa"/>
            <w:tcBorders>
              <w:left w:val="single" w:sz="4" w:space="0" w:color="auto"/>
            </w:tcBorders>
            <w:shd w:val="clear" w:color="auto" w:fill="auto"/>
          </w:tcPr>
          <w:p w14:paraId="7B5750F5" w14:textId="610A19C7" w:rsidR="008568D9" w:rsidRPr="00F57460" w:rsidRDefault="00D5310F" w:rsidP="00C96D1E">
            <w:pPr>
              <w:cnfStyle w:val="000000000000" w:firstRow="0" w:lastRow="0" w:firstColumn="0" w:lastColumn="0" w:oddVBand="0" w:evenVBand="0" w:oddHBand="0" w:evenHBand="0" w:firstRowFirstColumn="0" w:firstRowLastColumn="0" w:lastRowFirstColumn="0" w:lastRowLastColumn="0"/>
            </w:pPr>
            <w:r w:rsidRPr="00D5310F">
              <w:t>Projektname für die Zuordnung</w:t>
            </w:r>
          </w:p>
        </w:tc>
      </w:tr>
      <w:tr w:rsidR="008568D9" w14:paraId="629B9353"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5B5C2908" w14:textId="77777777" w:rsidR="008568D9" w:rsidRPr="004020FA" w:rsidRDefault="008568D9" w:rsidP="00C96D1E">
            <w:pPr>
              <w:rPr>
                <w:color w:val="FFFFFF" w:themeColor="background1"/>
              </w:rPr>
            </w:pPr>
            <w:r w:rsidRPr="004020FA">
              <w:t>Erwartetes Resultat</w:t>
            </w:r>
          </w:p>
        </w:tc>
        <w:tc>
          <w:tcPr>
            <w:tcW w:w="6657" w:type="dxa"/>
            <w:tcBorders>
              <w:left w:val="single" w:sz="4" w:space="0" w:color="auto"/>
            </w:tcBorders>
            <w:shd w:val="clear" w:color="auto" w:fill="auto"/>
          </w:tcPr>
          <w:p w14:paraId="799EF7F6" w14:textId="70E0FEDF" w:rsidR="008568D9" w:rsidRPr="00F57460" w:rsidRDefault="006F664D" w:rsidP="00C96D1E">
            <w:pPr>
              <w:cnfStyle w:val="000000100000" w:firstRow="0" w:lastRow="0" w:firstColumn="0" w:lastColumn="0" w:oddVBand="0" w:evenVBand="0" w:oddHBand="1" w:evenHBand="0" w:firstRowFirstColumn="0" w:firstRowLastColumn="0" w:lastRowFirstColumn="0" w:lastRowLastColumn="0"/>
            </w:pPr>
            <w:r w:rsidRPr="006F664D">
              <w:t>- Transportbox wird korrekt dem angegebenen Projekt zugeordnet.</w:t>
            </w:r>
          </w:p>
        </w:tc>
      </w:tr>
    </w:tbl>
    <w:p w14:paraId="576ECB38" w14:textId="77777777" w:rsidR="008568D9" w:rsidRDefault="008568D9" w:rsidP="00756A16">
      <w:pPr>
        <w:rPr>
          <w:rStyle w:val="berschrift1Zchn"/>
          <w:rFonts w:asciiTheme="minorHAnsi" w:eastAsiaTheme="minorHAnsi" w:hAnsiTheme="minorHAnsi" w:cstheme="minorBidi"/>
          <w:color w:val="auto"/>
          <w:sz w:val="22"/>
          <w:szCs w:val="22"/>
        </w:rPr>
      </w:pPr>
    </w:p>
    <w:p w14:paraId="53279EEE" w14:textId="60472A0A" w:rsidR="008568D9" w:rsidRDefault="00D5310F" w:rsidP="00756A16">
      <w:pPr>
        <w:rPr>
          <w:rStyle w:val="berschrift1Zchn"/>
          <w:rFonts w:asciiTheme="minorHAnsi" w:eastAsiaTheme="minorHAnsi" w:hAnsiTheme="minorHAnsi" w:cstheme="minorBidi"/>
          <w:color w:val="auto"/>
          <w:sz w:val="22"/>
          <w:szCs w:val="22"/>
        </w:rPr>
      </w:pPr>
      <w:r w:rsidRPr="006F664D">
        <w:rPr>
          <w:b/>
          <w:bCs/>
        </w:rPr>
        <w:t>/F0</w:t>
      </w:r>
      <w:r>
        <w:rPr>
          <w:b/>
          <w:bCs/>
        </w:rPr>
        <w:t>8</w:t>
      </w:r>
      <w:r w:rsidRPr="006F664D">
        <w:rPr>
          <w:b/>
          <w:bCs/>
        </w:rPr>
        <w:t>/</w:t>
      </w:r>
      <w:r>
        <w:t xml:space="preserve"> </w:t>
      </w:r>
      <w:proofErr w:type="gramStart"/>
      <w:r>
        <w:t>Offline Arbeiten</w:t>
      </w:r>
      <w:proofErr w:type="gramEnd"/>
    </w:p>
    <w:tbl>
      <w:tblPr>
        <w:tblStyle w:val="Listentabelle4Akzent2"/>
        <w:tblW w:w="0" w:type="auto"/>
        <w:tblLook w:val="0020" w:firstRow="1" w:lastRow="0" w:firstColumn="0" w:lastColumn="0" w:noHBand="0" w:noVBand="0"/>
      </w:tblPr>
      <w:tblGrid>
        <w:gridCol w:w="2405"/>
        <w:gridCol w:w="6657"/>
      </w:tblGrid>
      <w:tr w:rsidR="008568D9" w14:paraId="565F56F9" w14:textId="77777777" w:rsidTr="00C96D1E">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0BAB3276" w14:textId="77777777" w:rsidR="008568D9" w:rsidRPr="004020FA" w:rsidRDefault="008568D9" w:rsidP="00C96D1E">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41BBA2BF" w14:textId="78C25BD8" w:rsidR="008568D9" w:rsidRDefault="008568D9" w:rsidP="00C96D1E">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T-02</w:t>
            </w:r>
            <w:r w:rsidR="006F664D">
              <w:rPr>
                <w:color w:val="auto"/>
              </w:rPr>
              <w:t>6</w:t>
            </w:r>
          </w:p>
        </w:tc>
      </w:tr>
      <w:tr w:rsidR="008568D9" w14:paraId="74C4D5DE"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22986347" w14:textId="77777777" w:rsidR="008568D9" w:rsidRPr="004020FA" w:rsidRDefault="008568D9" w:rsidP="00C96D1E">
            <w:r w:rsidRPr="004020FA">
              <w:t>Schritte</w:t>
            </w:r>
          </w:p>
        </w:tc>
        <w:tc>
          <w:tcPr>
            <w:tcW w:w="6657" w:type="dxa"/>
            <w:tcBorders>
              <w:left w:val="single" w:sz="4" w:space="0" w:color="auto"/>
            </w:tcBorders>
            <w:shd w:val="clear" w:color="auto" w:fill="auto"/>
          </w:tcPr>
          <w:p w14:paraId="4B2565F2" w14:textId="2D8D3CDF" w:rsidR="008568D9" w:rsidRPr="00B26FBB" w:rsidRDefault="00B26FBB" w:rsidP="00C96D1E">
            <w:pPr>
              <w:cnfStyle w:val="000000100000" w:firstRow="0" w:lastRow="0" w:firstColumn="0" w:lastColumn="0" w:oddVBand="0" w:evenVBand="0" w:oddHBand="1" w:evenHBand="0" w:firstRowFirstColumn="0" w:firstRowLastColumn="0" w:lastRowFirstColumn="0" w:lastRowLastColumn="0"/>
            </w:pPr>
            <w:r w:rsidRPr="00B26FBB">
              <w:t>Verwendung der Anwendung ohne Internetverbindung</w:t>
            </w:r>
          </w:p>
        </w:tc>
      </w:tr>
      <w:tr w:rsidR="008568D9" w14:paraId="0DF3B082" w14:textId="77777777" w:rsidTr="00C96D1E">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3E4DA780" w14:textId="77777777" w:rsidR="008568D9" w:rsidRPr="004020FA" w:rsidRDefault="008568D9" w:rsidP="00C96D1E">
            <w:r w:rsidRPr="004020FA">
              <w:t>Eingabe</w:t>
            </w:r>
          </w:p>
        </w:tc>
        <w:tc>
          <w:tcPr>
            <w:tcW w:w="6657" w:type="dxa"/>
            <w:tcBorders>
              <w:left w:val="single" w:sz="4" w:space="0" w:color="auto"/>
            </w:tcBorders>
            <w:shd w:val="clear" w:color="auto" w:fill="auto"/>
          </w:tcPr>
          <w:p w14:paraId="441FAB19" w14:textId="77777777" w:rsidR="008568D9" w:rsidRPr="00F57460" w:rsidRDefault="008568D9" w:rsidP="00C96D1E">
            <w:pPr>
              <w:cnfStyle w:val="000000000000" w:firstRow="0" w:lastRow="0" w:firstColumn="0" w:lastColumn="0" w:oddVBand="0" w:evenVBand="0" w:oddHBand="0" w:evenHBand="0" w:firstRowFirstColumn="0" w:firstRowLastColumn="0" w:lastRowFirstColumn="0" w:lastRowLastColumn="0"/>
            </w:pPr>
            <w:r w:rsidRPr="00F57460">
              <w:t>Keine spezifische Eingabe erforderlich</w:t>
            </w:r>
          </w:p>
        </w:tc>
      </w:tr>
      <w:tr w:rsidR="008568D9" w14:paraId="64A12F22"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58C71735" w14:textId="77777777" w:rsidR="008568D9" w:rsidRPr="004020FA" w:rsidRDefault="008568D9" w:rsidP="00C96D1E">
            <w:pPr>
              <w:rPr>
                <w:color w:val="FFFFFF" w:themeColor="background1"/>
              </w:rPr>
            </w:pPr>
            <w:r w:rsidRPr="004020FA">
              <w:t>Erwartetes Resultat</w:t>
            </w:r>
          </w:p>
        </w:tc>
        <w:tc>
          <w:tcPr>
            <w:tcW w:w="6657" w:type="dxa"/>
            <w:tcBorders>
              <w:left w:val="single" w:sz="4" w:space="0" w:color="auto"/>
            </w:tcBorders>
            <w:shd w:val="clear" w:color="auto" w:fill="auto"/>
          </w:tcPr>
          <w:p w14:paraId="68D23DFE" w14:textId="2BB98F9C" w:rsidR="008568D9" w:rsidRPr="00F57460" w:rsidRDefault="00B26FBB" w:rsidP="00C96D1E">
            <w:pPr>
              <w:cnfStyle w:val="000000100000" w:firstRow="0" w:lastRow="0" w:firstColumn="0" w:lastColumn="0" w:oddVBand="0" w:evenVBand="0" w:oddHBand="1" w:evenHBand="0" w:firstRowFirstColumn="0" w:firstRowLastColumn="0" w:lastRowFirstColumn="0" w:lastRowLastColumn="0"/>
            </w:pPr>
            <w:r w:rsidRPr="00B26FBB">
              <w:t>Anwendung funktioniert vollumfänglich im Offline-Modus.</w:t>
            </w:r>
          </w:p>
        </w:tc>
      </w:tr>
    </w:tbl>
    <w:p w14:paraId="1E10DB1E" w14:textId="77777777" w:rsidR="008568D9" w:rsidRDefault="008568D9" w:rsidP="00756A16">
      <w:pPr>
        <w:rPr>
          <w:rStyle w:val="berschrift1Zchn"/>
          <w:rFonts w:asciiTheme="minorHAnsi" w:eastAsiaTheme="minorHAnsi" w:hAnsiTheme="minorHAnsi" w:cstheme="minorBidi"/>
          <w:color w:val="auto"/>
          <w:sz w:val="22"/>
          <w:szCs w:val="22"/>
        </w:rPr>
      </w:pPr>
    </w:p>
    <w:p w14:paraId="23755707" w14:textId="18C96B0D" w:rsidR="008568D9" w:rsidRDefault="00B26FBB" w:rsidP="00756A16">
      <w:pPr>
        <w:rPr>
          <w:rStyle w:val="berschrift1Zchn"/>
          <w:rFonts w:asciiTheme="minorHAnsi" w:eastAsiaTheme="minorHAnsi" w:hAnsiTheme="minorHAnsi" w:cstheme="minorBidi"/>
          <w:color w:val="auto"/>
          <w:sz w:val="22"/>
          <w:szCs w:val="22"/>
        </w:rPr>
      </w:pPr>
      <w:r w:rsidRPr="006F664D">
        <w:rPr>
          <w:b/>
          <w:bCs/>
        </w:rPr>
        <w:t>/F0</w:t>
      </w:r>
      <w:r>
        <w:rPr>
          <w:b/>
          <w:bCs/>
        </w:rPr>
        <w:t>9</w:t>
      </w:r>
      <w:r w:rsidRPr="006F664D">
        <w:rPr>
          <w:b/>
          <w:bCs/>
        </w:rPr>
        <w:t>/</w:t>
      </w:r>
      <w:r>
        <w:t xml:space="preserve"> Boxenkategorie filtern</w:t>
      </w:r>
    </w:p>
    <w:tbl>
      <w:tblPr>
        <w:tblStyle w:val="Listentabelle4Akzent2"/>
        <w:tblW w:w="0" w:type="auto"/>
        <w:tblLook w:val="0020" w:firstRow="1" w:lastRow="0" w:firstColumn="0" w:lastColumn="0" w:noHBand="0" w:noVBand="0"/>
      </w:tblPr>
      <w:tblGrid>
        <w:gridCol w:w="2405"/>
        <w:gridCol w:w="6657"/>
      </w:tblGrid>
      <w:tr w:rsidR="008568D9" w14:paraId="0D30E872" w14:textId="77777777" w:rsidTr="00C96D1E">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62661D98" w14:textId="77777777" w:rsidR="008568D9" w:rsidRPr="004020FA" w:rsidRDefault="008568D9" w:rsidP="00C96D1E">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028A42CA" w14:textId="6A8643FC" w:rsidR="008568D9" w:rsidRDefault="008568D9" w:rsidP="00C96D1E">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T-02</w:t>
            </w:r>
            <w:r w:rsidR="006F664D">
              <w:rPr>
                <w:color w:val="auto"/>
              </w:rPr>
              <w:t>7</w:t>
            </w:r>
          </w:p>
        </w:tc>
      </w:tr>
      <w:tr w:rsidR="008568D9" w14:paraId="0A346A0A"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28522593" w14:textId="77777777" w:rsidR="008568D9" w:rsidRPr="004020FA" w:rsidRDefault="008568D9" w:rsidP="00C96D1E">
            <w:r w:rsidRPr="004020FA">
              <w:t>Schritte</w:t>
            </w:r>
          </w:p>
        </w:tc>
        <w:tc>
          <w:tcPr>
            <w:tcW w:w="6657" w:type="dxa"/>
            <w:tcBorders>
              <w:left w:val="single" w:sz="4" w:space="0" w:color="auto"/>
            </w:tcBorders>
            <w:shd w:val="clear" w:color="auto" w:fill="auto"/>
          </w:tcPr>
          <w:p w14:paraId="0900D3B6" w14:textId="756A4732" w:rsidR="005F44BD" w:rsidRDefault="005F44BD" w:rsidP="00C96D1E">
            <w:pPr>
              <w:cnfStyle w:val="000000100000" w:firstRow="0" w:lastRow="0" w:firstColumn="0" w:lastColumn="0" w:oddVBand="0" w:evenVBand="0" w:oddHBand="1" w:evenHBand="0" w:firstRowFirstColumn="0" w:firstRowLastColumn="0" w:lastRowFirstColumn="0" w:lastRowLastColumn="0"/>
            </w:pPr>
            <w:r>
              <w:t xml:space="preserve">- </w:t>
            </w:r>
            <w:r w:rsidRPr="005F44BD">
              <w:t>Auswahl der Filteroption für Boxenkategorien</w:t>
            </w:r>
          </w:p>
          <w:p w14:paraId="72783FCC" w14:textId="5037D55B" w:rsidR="008568D9" w:rsidRPr="005F44BD" w:rsidRDefault="005F44BD" w:rsidP="00C96D1E">
            <w:pPr>
              <w:cnfStyle w:val="000000100000" w:firstRow="0" w:lastRow="0" w:firstColumn="0" w:lastColumn="0" w:oddVBand="0" w:evenVBand="0" w:oddHBand="1" w:evenHBand="0" w:firstRowFirstColumn="0" w:firstRowLastColumn="0" w:lastRowFirstColumn="0" w:lastRowLastColumn="0"/>
            </w:pPr>
            <w:r w:rsidRPr="005F44BD">
              <w:t>- Anwendung des Filters</w:t>
            </w:r>
          </w:p>
        </w:tc>
      </w:tr>
      <w:tr w:rsidR="008568D9" w14:paraId="6AD67E7B" w14:textId="77777777" w:rsidTr="00C96D1E">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17D4B350" w14:textId="77777777" w:rsidR="008568D9" w:rsidRPr="004020FA" w:rsidRDefault="008568D9" w:rsidP="00C96D1E">
            <w:r w:rsidRPr="004020FA">
              <w:t>Eingabe</w:t>
            </w:r>
          </w:p>
        </w:tc>
        <w:tc>
          <w:tcPr>
            <w:tcW w:w="6657" w:type="dxa"/>
            <w:tcBorders>
              <w:left w:val="single" w:sz="4" w:space="0" w:color="auto"/>
            </w:tcBorders>
            <w:shd w:val="clear" w:color="auto" w:fill="auto"/>
          </w:tcPr>
          <w:p w14:paraId="55EFC7F2" w14:textId="7FB14F30" w:rsidR="008568D9" w:rsidRPr="00F57460" w:rsidRDefault="005F44BD" w:rsidP="00C96D1E">
            <w:pPr>
              <w:cnfStyle w:val="000000000000" w:firstRow="0" w:lastRow="0" w:firstColumn="0" w:lastColumn="0" w:oddVBand="0" w:evenVBand="0" w:oddHBand="0" w:evenHBand="0" w:firstRowFirstColumn="0" w:firstRowLastColumn="0" w:lastRowFirstColumn="0" w:lastRowLastColumn="0"/>
            </w:pPr>
            <w:r>
              <w:t>Boxenkategorie</w:t>
            </w:r>
          </w:p>
        </w:tc>
      </w:tr>
      <w:tr w:rsidR="008568D9" w14:paraId="0DB9EA2D"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41BF2048" w14:textId="77777777" w:rsidR="008568D9" w:rsidRPr="004020FA" w:rsidRDefault="008568D9" w:rsidP="00C96D1E">
            <w:pPr>
              <w:rPr>
                <w:color w:val="FFFFFF" w:themeColor="background1"/>
              </w:rPr>
            </w:pPr>
            <w:r w:rsidRPr="004020FA">
              <w:t>Erwartetes Resultat</w:t>
            </w:r>
          </w:p>
        </w:tc>
        <w:tc>
          <w:tcPr>
            <w:tcW w:w="6657" w:type="dxa"/>
            <w:tcBorders>
              <w:left w:val="single" w:sz="4" w:space="0" w:color="auto"/>
            </w:tcBorders>
            <w:shd w:val="clear" w:color="auto" w:fill="auto"/>
          </w:tcPr>
          <w:p w14:paraId="5C463DB3" w14:textId="2CC941B3" w:rsidR="008568D9" w:rsidRPr="00F57460" w:rsidRDefault="005F44BD" w:rsidP="00C96D1E">
            <w:pPr>
              <w:cnfStyle w:val="000000100000" w:firstRow="0" w:lastRow="0" w:firstColumn="0" w:lastColumn="0" w:oddVBand="0" w:evenVBand="0" w:oddHBand="1" w:evenHBand="0" w:firstRowFirstColumn="0" w:firstRowLastColumn="0" w:lastRowFirstColumn="0" w:lastRowLastColumn="0"/>
            </w:pPr>
            <w:r w:rsidRPr="005F44BD">
              <w:t>Nur Transportboxen der gewählten Kategorie werden angezeigt.</w:t>
            </w:r>
          </w:p>
        </w:tc>
      </w:tr>
    </w:tbl>
    <w:p w14:paraId="6012E4FF" w14:textId="77777777" w:rsidR="008568D9" w:rsidRDefault="008568D9" w:rsidP="00756A16">
      <w:pPr>
        <w:rPr>
          <w:rStyle w:val="berschrift1Zchn"/>
          <w:rFonts w:asciiTheme="minorHAnsi" w:eastAsiaTheme="minorHAnsi" w:hAnsiTheme="minorHAnsi" w:cstheme="minorBidi"/>
          <w:color w:val="auto"/>
          <w:sz w:val="22"/>
          <w:szCs w:val="22"/>
        </w:rPr>
      </w:pPr>
    </w:p>
    <w:p w14:paraId="0F002B93" w14:textId="77777777" w:rsidR="00C96290" w:rsidRDefault="00C96290" w:rsidP="00756A16">
      <w:pPr>
        <w:rPr>
          <w:rStyle w:val="berschrift1Zchn"/>
          <w:rFonts w:asciiTheme="minorHAnsi" w:eastAsiaTheme="minorHAnsi" w:hAnsiTheme="minorHAnsi" w:cstheme="minorBidi"/>
          <w:color w:val="auto"/>
          <w:sz w:val="22"/>
          <w:szCs w:val="22"/>
        </w:rPr>
      </w:pPr>
    </w:p>
    <w:p w14:paraId="1DDAF549" w14:textId="77777777" w:rsidR="00C96290" w:rsidRDefault="00C96290" w:rsidP="00756A16">
      <w:pPr>
        <w:rPr>
          <w:rStyle w:val="berschrift1Zchn"/>
          <w:rFonts w:asciiTheme="minorHAnsi" w:eastAsiaTheme="minorHAnsi" w:hAnsiTheme="minorHAnsi" w:cstheme="minorBidi"/>
          <w:color w:val="auto"/>
          <w:sz w:val="22"/>
          <w:szCs w:val="22"/>
        </w:rPr>
      </w:pPr>
    </w:p>
    <w:p w14:paraId="5C896579" w14:textId="77777777" w:rsidR="00C96290" w:rsidRDefault="00C96290" w:rsidP="00756A16">
      <w:pPr>
        <w:rPr>
          <w:rStyle w:val="berschrift1Zchn"/>
          <w:rFonts w:asciiTheme="minorHAnsi" w:eastAsiaTheme="minorHAnsi" w:hAnsiTheme="minorHAnsi" w:cstheme="minorBidi"/>
          <w:color w:val="auto"/>
          <w:sz w:val="22"/>
          <w:szCs w:val="22"/>
        </w:rPr>
      </w:pPr>
    </w:p>
    <w:p w14:paraId="14539824" w14:textId="4B6BCDFF" w:rsidR="006F664D" w:rsidRDefault="005F44BD" w:rsidP="00756A16">
      <w:pPr>
        <w:rPr>
          <w:rStyle w:val="berschrift1Zchn"/>
          <w:rFonts w:asciiTheme="minorHAnsi" w:eastAsiaTheme="minorHAnsi" w:hAnsiTheme="minorHAnsi" w:cstheme="minorBidi"/>
          <w:color w:val="auto"/>
          <w:sz w:val="22"/>
          <w:szCs w:val="22"/>
        </w:rPr>
      </w:pPr>
      <w:r w:rsidRPr="006F664D">
        <w:rPr>
          <w:b/>
          <w:bCs/>
        </w:rPr>
        <w:lastRenderedPageBreak/>
        <w:t>/F</w:t>
      </w:r>
      <w:r>
        <w:rPr>
          <w:b/>
          <w:bCs/>
        </w:rPr>
        <w:t>10</w:t>
      </w:r>
      <w:r w:rsidRPr="006F664D">
        <w:rPr>
          <w:b/>
          <w:bCs/>
        </w:rPr>
        <w:t>/</w:t>
      </w:r>
      <w:r>
        <w:t xml:space="preserve"> Login</w:t>
      </w:r>
    </w:p>
    <w:tbl>
      <w:tblPr>
        <w:tblStyle w:val="Listentabelle4Akzent2"/>
        <w:tblW w:w="0" w:type="auto"/>
        <w:tblLook w:val="0020" w:firstRow="1" w:lastRow="0" w:firstColumn="0" w:lastColumn="0" w:noHBand="0" w:noVBand="0"/>
      </w:tblPr>
      <w:tblGrid>
        <w:gridCol w:w="2405"/>
        <w:gridCol w:w="6657"/>
      </w:tblGrid>
      <w:tr w:rsidR="006F664D" w14:paraId="0B4899D0" w14:textId="77777777" w:rsidTr="00C96D1E">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AE2D5" w:themeFill="accent2" w:themeFillTint="33"/>
            <w:vAlign w:val="center"/>
          </w:tcPr>
          <w:p w14:paraId="1C28DCA9" w14:textId="77777777" w:rsidR="006F664D" w:rsidRPr="004020FA" w:rsidRDefault="006F664D" w:rsidP="00C96D1E">
            <w:pPr>
              <w:rPr>
                <w:color w:val="auto"/>
              </w:rPr>
            </w:pPr>
            <w:r w:rsidRPr="004020FA">
              <w:rPr>
                <w:color w:val="auto"/>
              </w:rPr>
              <w:t>Testnummer</w:t>
            </w:r>
          </w:p>
        </w:tc>
        <w:tc>
          <w:tcPr>
            <w:tcW w:w="6657" w:type="dxa"/>
            <w:tcBorders>
              <w:left w:val="single" w:sz="4" w:space="0" w:color="auto"/>
            </w:tcBorders>
            <w:shd w:val="clear" w:color="auto" w:fill="FAE2D5" w:themeFill="accent2" w:themeFillTint="33"/>
            <w:vAlign w:val="center"/>
          </w:tcPr>
          <w:p w14:paraId="66A60CDE" w14:textId="5098EF8C" w:rsidR="006F664D" w:rsidRDefault="006F664D" w:rsidP="00C96D1E">
            <w:pP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sidRPr="004020FA">
              <w:rPr>
                <w:color w:val="auto"/>
              </w:rPr>
              <w:t>T-02</w:t>
            </w:r>
            <w:r w:rsidR="005F44BD">
              <w:rPr>
                <w:color w:val="auto"/>
              </w:rPr>
              <w:t>8</w:t>
            </w:r>
          </w:p>
        </w:tc>
      </w:tr>
      <w:tr w:rsidR="006F664D" w14:paraId="61EB3CDF"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E97132" w:themeColor="accent2"/>
              <w:right w:val="single" w:sz="4" w:space="0" w:color="auto"/>
            </w:tcBorders>
            <w:shd w:val="clear" w:color="auto" w:fill="FFFFFF" w:themeFill="background1"/>
            <w:vAlign w:val="center"/>
          </w:tcPr>
          <w:p w14:paraId="7B416905" w14:textId="77777777" w:rsidR="006F664D" w:rsidRPr="004020FA" w:rsidRDefault="006F664D" w:rsidP="00C96D1E">
            <w:r w:rsidRPr="004020FA">
              <w:t>Schritte</w:t>
            </w:r>
          </w:p>
        </w:tc>
        <w:tc>
          <w:tcPr>
            <w:tcW w:w="6657" w:type="dxa"/>
            <w:tcBorders>
              <w:left w:val="single" w:sz="4" w:space="0" w:color="auto"/>
            </w:tcBorders>
            <w:shd w:val="clear" w:color="auto" w:fill="auto"/>
          </w:tcPr>
          <w:p w14:paraId="0FA72D4E" w14:textId="77777777" w:rsidR="005F44BD" w:rsidRDefault="006F664D" w:rsidP="00C96D1E">
            <w:pPr>
              <w:cnfStyle w:val="000000100000" w:firstRow="0" w:lastRow="0" w:firstColumn="0" w:lastColumn="0" w:oddVBand="0" w:evenVBand="0" w:oddHBand="1" w:evenHBand="0" w:firstRowFirstColumn="0" w:firstRowLastColumn="0" w:lastRowFirstColumn="0" w:lastRowLastColumn="0"/>
            </w:pPr>
            <w:r w:rsidRPr="00F57460">
              <w:t>-</w:t>
            </w:r>
            <w:r w:rsidR="005F44BD" w:rsidRPr="005F44BD">
              <w:t xml:space="preserve"> Aufruf des Logins</w:t>
            </w:r>
          </w:p>
          <w:p w14:paraId="1766E852" w14:textId="4677B53C" w:rsidR="006F664D" w:rsidRPr="005F44BD" w:rsidRDefault="005F44BD" w:rsidP="00C96D1E">
            <w:pPr>
              <w:cnfStyle w:val="000000100000" w:firstRow="0" w:lastRow="0" w:firstColumn="0" w:lastColumn="0" w:oddVBand="0" w:evenVBand="0" w:oddHBand="1" w:evenHBand="0" w:firstRowFirstColumn="0" w:firstRowLastColumn="0" w:lastRowFirstColumn="0" w:lastRowLastColumn="0"/>
            </w:pPr>
            <w:r w:rsidRPr="005F44BD">
              <w:t xml:space="preserve">- Eingabe von </w:t>
            </w:r>
            <w:r>
              <w:t>E-Mail</w:t>
            </w:r>
            <w:r w:rsidRPr="005F44BD">
              <w:t xml:space="preserve"> und Passwort</w:t>
            </w:r>
          </w:p>
        </w:tc>
      </w:tr>
      <w:tr w:rsidR="006F664D" w14:paraId="638B9F37" w14:textId="77777777" w:rsidTr="00C96D1E">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188B21DD" w14:textId="77777777" w:rsidR="006F664D" w:rsidRPr="004020FA" w:rsidRDefault="006F664D" w:rsidP="00C96D1E">
            <w:r w:rsidRPr="004020FA">
              <w:t>Eingabe</w:t>
            </w:r>
          </w:p>
        </w:tc>
        <w:tc>
          <w:tcPr>
            <w:tcW w:w="6657" w:type="dxa"/>
            <w:tcBorders>
              <w:left w:val="single" w:sz="4" w:space="0" w:color="auto"/>
            </w:tcBorders>
            <w:shd w:val="clear" w:color="auto" w:fill="auto"/>
          </w:tcPr>
          <w:p w14:paraId="2C9ECF83" w14:textId="088958C8" w:rsidR="006F664D" w:rsidRPr="00F57460" w:rsidRDefault="005F44BD" w:rsidP="00C96D1E">
            <w:pPr>
              <w:cnfStyle w:val="000000000000" w:firstRow="0" w:lastRow="0" w:firstColumn="0" w:lastColumn="0" w:oddVBand="0" w:evenVBand="0" w:oddHBand="0" w:evenHBand="0" w:firstRowFirstColumn="0" w:firstRowLastColumn="0" w:lastRowFirstColumn="0" w:lastRowLastColumn="0"/>
            </w:pPr>
            <w:r>
              <w:t>E-Mail und Passwort</w:t>
            </w:r>
            <w:r w:rsidR="006F664D" w:rsidRPr="00F57460">
              <w:t xml:space="preserve"> </w:t>
            </w:r>
          </w:p>
        </w:tc>
      </w:tr>
      <w:tr w:rsidR="006F664D" w14:paraId="3753FABD" w14:textId="77777777" w:rsidTr="00C96D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FFFFFF" w:themeFill="background1"/>
            <w:vAlign w:val="center"/>
          </w:tcPr>
          <w:p w14:paraId="7E67FDE2" w14:textId="77777777" w:rsidR="006F664D" w:rsidRPr="004020FA" w:rsidRDefault="006F664D" w:rsidP="00C96D1E">
            <w:pPr>
              <w:rPr>
                <w:color w:val="FFFFFF" w:themeColor="background1"/>
              </w:rPr>
            </w:pPr>
            <w:r w:rsidRPr="004020FA">
              <w:t>Erwartetes Resultat</w:t>
            </w:r>
          </w:p>
        </w:tc>
        <w:tc>
          <w:tcPr>
            <w:tcW w:w="6657" w:type="dxa"/>
            <w:tcBorders>
              <w:left w:val="single" w:sz="4" w:space="0" w:color="auto"/>
            </w:tcBorders>
            <w:shd w:val="clear" w:color="auto" w:fill="auto"/>
          </w:tcPr>
          <w:p w14:paraId="7683BF6F" w14:textId="0CD1E805" w:rsidR="005F44BD" w:rsidRPr="00F57460" w:rsidRDefault="005F44BD" w:rsidP="00C96D1E">
            <w:pPr>
              <w:cnfStyle w:val="000000100000" w:firstRow="0" w:lastRow="0" w:firstColumn="0" w:lastColumn="0" w:oddVBand="0" w:evenVBand="0" w:oddHBand="1" w:evenHBand="0" w:firstRowFirstColumn="0" w:firstRowLastColumn="0" w:lastRowFirstColumn="0" w:lastRowLastColumn="0"/>
            </w:pPr>
            <w:r w:rsidRPr="005F44BD">
              <w:t xml:space="preserve">Erfolgreicher Login und bei Erstanmeldung </w:t>
            </w:r>
            <w:r>
              <w:t>ein Neues Konto anlegen</w:t>
            </w:r>
          </w:p>
        </w:tc>
      </w:tr>
    </w:tbl>
    <w:p w14:paraId="28613AFD" w14:textId="77777777" w:rsidR="001B1197" w:rsidRPr="00E63DE9" w:rsidRDefault="001B1197" w:rsidP="00756A16">
      <w:pPr>
        <w:rPr>
          <w:rStyle w:val="berschrift1Zchn"/>
          <w:rFonts w:asciiTheme="minorHAnsi" w:eastAsiaTheme="minorHAnsi" w:hAnsiTheme="minorHAnsi" w:cstheme="minorBidi"/>
          <w:color w:val="auto"/>
          <w:sz w:val="22"/>
          <w:szCs w:val="22"/>
        </w:rPr>
      </w:pPr>
    </w:p>
    <w:p w14:paraId="2F6A1984" w14:textId="3F46899C" w:rsidR="00756A16" w:rsidRPr="006F1965" w:rsidRDefault="00C96290" w:rsidP="00756A16">
      <w:pPr>
        <w:pStyle w:val="berschrift1"/>
      </w:pPr>
      <w:bookmarkStart w:id="13" w:name="_Toc161420439"/>
      <w:r>
        <w:t>5</w:t>
      </w:r>
      <w:r w:rsidR="00756A16" w:rsidRPr="006F1965">
        <w:t xml:space="preserve">. </w:t>
      </w:r>
      <w:r w:rsidR="00666851">
        <w:t>Testfallprotokolle</w:t>
      </w:r>
      <w:bookmarkEnd w:id="13"/>
    </w:p>
    <w:p w14:paraId="1134C734" w14:textId="77777777" w:rsidR="00F27786" w:rsidRDefault="00F27786" w:rsidP="00F27786">
      <w:pPr>
        <w:pStyle w:val="Default"/>
        <w:rPr>
          <w:sz w:val="22"/>
          <w:szCs w:val="22"/>
        </w:rPr>
      </w:pPr>
      <w:r>
        <w:rPr>
          <w:sz w:val="22"/>
          <w:szCs w:val="22"/>
        </w:rPr>
        <w:t xml:space="preserve">Die folgenden Testfälle sollen anhand der Angaben im Testfallkatalog geprüft werden. </w:t>
      </w:r>
    </w:p>
    <w:p w14:paraId="0383F64E" w14:textId="77777777" w:rsidR="00F27786" w:rsidRDefault="00F27786" w:rsidP="00F27786">
      <w:pPr>
        <w:pStyle w:val="Default"/>
        <w:rPr>
          <w:sz w:val="22"/>
          <w:szCs w:val="22"/>
        </w:rPr>
      </w:pPr>
    </w:p>
    <w:p w14:paraId="1EFEEC17" w14:textId="30CAC82B" w:rsidR="00666851" w:rsidRDefault="00F27786" w:rsidP="00F27786">
      <w:r>
        <w:t>Mit einem Haken (</w:t>
      </w:r>
      <w:r w:rsidRPr="00B26C9C">
        <w:rPr>
          <w:b/>
          <w:bCs/>
        </w:rPr>
        <w:t>✓</w:t>
      </w:r>
      <w:r>
        <w:t>) für „Ja“ oder einem Kreuz (</w:t>
      </w:r>
      <w:r>
        <w:rPr>
          <w:rFonts w:ascii="Segoe UI Symbol" w:hAnsi="Segoe UI Symbol" w:cs="Segoe UI Symbol"/>
        </w:rPr>
        <w:t>✘</w:t>
      </w:r>
      <w:r>
        <w:t xml:space="preserve">) für „Nein“ wird protokolliert, ob die erwarteten Resultate eingetreten sind. Sollten Abweichungen </w:t>
      </w:r>
      <w:r>
        <w:rPr>
          <w:b/>
          <w:bCs/>
        </w:rPr>
        <w:t xml:space="preserve">aufgetreten </w:t>
      </w:r>
      <w:r>
        <w:t>sein sollen diese in der Spalte „Befund“ notiert werden.</w:t>
      </w:r>
    </w:p>
    <w:p w14:paraId="2E755AFD" w14:textId="77777777" w:rsidR="001B1197" w:rsidRDefault="001B1197" w:rsidP="00F27786"/>
    <w:tbl>
      <w:tblPr>
        <w:tblStyle w:val="Listentabelle4Akzent2"/>
        <w:tblW w:w="0" w:type="auto"/>
        <w:tblLook w:val="0020" w:firstRow="1" w:lastRow="0" w:firstColumn="0" w:lastColumn="0" w:noHBand="0" w:noVBand="0"/>
      </w:tblPr>
      <w:tblGrid>
        <w:gridCol w:w="1665"/>
        <w:gridCol w:w="2702"/>
        <w:gridCol w:w="1565"/>
        <w:gridCol w:w="1565"/>
        <w:gridCol w:w="1565"/>
      </w:tblGrid>
      <w:tr w:rsidR="001B1197" w14:paraId="6DD2B07F" w14:textId="190986F1" w:rsidTr="00695556">
        <w:trPr>
          <w:cnfStyle w:val="100000000000" w:firstRow="1" w:lastRow="0" w:firstColumn="0" w:lastColumn="0" w:oddVBand="0" w:evenVBand="0" w:oddHBand="0" w:evenHBand="0" w:firstRowFirstColumn="0" w:firstRowLastColumn="0" w:lastRowFirstColumn="0" w:lastRowLastColumn="0"/>
          <w:trHeight w:val="496"/>
        </w:trPr>
        <w:tc>
          <w:tcPr>
            <w:cnfStyle w:val="000010000000" w:firstRow="0" w:lastRow="0" w:firstColumn="0" w:lastColumn="0" w:oddVBand="1" w:evenVBand="0" w:oddHBand="0" w:evenHBand="0" w:firstRowFirstColumn="0" w:firstRowLastColumn="0" w:lastRowFirstColumn="0" w:lastRowLastColumn="0"/>
            <w:tcW w:w="1665" w:type="dxa"/>
            <w:tcBorders>
              <w:right w:val="single" w:sz="4" w:space="0" w:color="auto"/>
            </w:tcBorders>
            <w:shd w:val="clear" w:color="auto" w:fill="FAE2D5" w:themeFill="accent2" w:themeFillTint="33"/>
            <w:vAlign w:val="center"/>
          </w:tcPr>
          <w:p w14:paraId="3E522BC5" w14:textId="77777777" w:rsidR="001B1197" w:rsidRPr="004020FA" w:rsidRDefault="001B1197" w:rsidP="00695556">
            <w:pPr>
              <w:jc w:val="center"/>
              <w:rPr>
                <w:color w:val="auto"/>
              </w:rPr>
            </w:pPr>
            <w:r w:rsidRPr="004020FA">
              <w:rPr>
                <w:color w:val="auto"/>
              </w:rPr>
              <w:t>Testnummer</w:t>
            </w:r>
          </w:p>
        </w:tc>
        <w:tc>
          <w:tcPr>
            <w:tcW w:w="2702" w:type="dxa"/>
            <w:tcBorders>
              <w:left w:val="single" w:sz="4" w:space="0" w:color="auto"/>
            </w:tcBorders>
            <w:shd w:val="clear" w:color="auto" w:fill="FAE2D5" w:themeFill="accent2" w:themeFillTint="33"/>
            <w:vAlign w:val="center"/>
          </w:tcPr>
          <w:p w14:paraId="7165EA19" w14:textId="4D0CDFC4" w:rsidR="001B1197" w:rsidRDefault="00695556" w:rsidP="00695556">
            <w:pPr>
              <w:jc w:val="center"/>
              <w:cnfStyle w:val="100000000000" w:firstRow="1" w:lastRow="0" w:firstColumn="0" w:lastColumn="0" w:oddVBand="0" w:evenVBand="0" w:oddHBand="0" w:evenHBand="0" w:firstRowFirstColumn="0" w:firstRowLastColumn="0" w:lastRowFirstColumn="0" w:lastRowLastColumn="0"/>
              <w:rPr>
                <w:rStyle w:val="berschrift1Zchn"/>
                <w:rFonts w:asciiTheme="minorHAnsi" w:eastAsiaTheme="minorHAnsi" w:hAnsiTheme="minorHAnsi" w:cstheme="minorBidi"/>
                <w:color w:val="auto"/>
                <w:sz w:val="22"/>
                <w:szCs w:val="22"/>
              </w:rPr>
            </w:pPr>
            <w:r>
              <w:rPr>
                <w:color w:val="auto"/>
              </w:rPr>
              <w:t>Datum</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AE2D5" w:themeFill="accent2" w:themeFillTint="33"/>
            <w:vAlign w:val="center"/>
          </w:tcPr>
          <w:p w14:paraId="2923B0AD" w14:textId="387E7AFE" w:rsidR="001B1197" w:rsidRPr="00695556" w:rsidRDefault="00695556" w:rsidP="00695556">
            <w:pPr>
              <w:jc w:val="center"/>
              <w:rPr>
                <w:color w:val="auto"/>
              </w:rPr>
            </w:pPr>
            <w:r w:rsidRPr="00695556">
              <w:rPr>
                <w:color w:val="auto"/>
              </w:rPr>
              <w:t>Prüfer</w:t>
            </w:r>
          </w:p>
        </w:tc>
        <w:tc>
          <w:tcPr>
            <w:tcW w:w="1565" w:type="dxa"/>
            <w:tcBorders>
              <w:left w:val="single" w:sz="4" w:space="0" w:color="auto"/>
            </w:tcBorders>
            <w:shd w:val="clear" w:color="auto" w:fill="FAE2D5" w:themeFill="accent2" w:themeFillTint="33"/>
            <w:vAlign w:val="center"/>
          </w:tcPr>
          <w:p w14:paraId="609E3EFD" w14:textId="003E8F4E" w:rsidR="001B1197" w:rsidRPr="00695556" w:rsidRDefault="00695556" w:rsidP="00695556">
            <w:pPr>
              <w:jc w:val="center"/>
              <w:cnfStyle w:val="100000000000" w:firstRow="1" w:lastRow="0" w:firstColumn="0" w:lastColumn="0" w:oddVBand="0" w:evenVBand="0" w:oddHBand="0" w:evenHBand="0" w:firstRowFirstColumn="0" w:firstRowLastColumn="0" w:lastRowFirstColumn="0" w:lastRowLastColumn="0"/>
              <w:rPr>
                <w:color w:val="auto"/>
              </w:rPr>
            </w:pPr>
            <w:r w:rsidRPr="00695556">
              <w:rPr>
                <w:color w:val="auto"/>
              </w:rPr>
              <w:t>Erwartetes Resultat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AE2D5" w:themeFill="accent2" w:themeFillTint="33"/>
            <w:vAlign w:val="center"/>
          </w:tcPr>
          <w:p w14:paraId="1D8A8A0B" w14:textId="17425541" w:rsidR="001B1197" w:rsidRPr="00695556" w:rsidRDefault="00695556" w:rsidP="00695556">
            <w:pPr>
              <w:jc w:val="center"/>
              <w:rPr>
                <w:color w:val="auto"/>
              </w:rPr>
            </w:pPr>
            <w:r w:rsidRPr="00695556">
              <w:rPr>
                <w:color w:val="auto"/>
              </w:rPr>
              <w:t>Befund</w:t>
            </w:r>
          </w:p>
        </w:tc>
      </w:tr>
      <w:tr w:rsidR="00C96290" w14:paraId="1FE587F9" w14:textId="77777777" w:rsidTr="006955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65" w:type="dxa"/>
            <w:tcBorders>
              <w:top w:val="single" w:sz="4" w:space="0" w:color="E97132" w:themeColor="accent2"/>
              <w:right w:val="single" w:sz="4" w:space="0" w:color="auto"/>
            </w:tcBorders>
            <w:shd w:val="clear" w:color="auto" w:fill="FFFFFF" w:themeFill="background1"/>
            <w:vAlign w:val="center"/>
          </w:tcPr>
          <w:p w14:paraId="46D316D4" w14:textId="209F0210" w:rsidR="00C96290" w:rsidRDefault="00C96290" w:rsidP="00695556">
            <w:pPr>
              <w:jc w:val="center"/>
            </w:pPr>
            <w:r>
              <w:t>T-010</w:t>
            </w:r>
          </w:p>
        </w:tc>
        <w:tc>
          <w:tcPr>
            <w:tcW w:w="2702" w:type="dxa"/>
            <w:tcBorders>
              <w:left w:val="single" w:sz="4" w:space="0" w:color="auto"/>
            </w:tcBorders>
            <w:shd w:val="clear" w:color="auto" w:fill="auto"/>
            <w:vAlign w:val="center"/>
          </w:tcPr>
          <w:p w14:paraId="668FA90D" w14:textId="77777777" w:rsidR="00C96290" w:rsidRDefault="00C96290" w:rsidP="00695556">
            <w:pPr>
              <w:jc w:val="center"/>
              <w:cnfStyle w:val="000000100000" w:firstRow="0" w:lastRow="0" w:firstColumn="0" w:lastColumn="0" w:oddVBand="0" w:evenVBand="0" w:oddHBand="1" w:evenHBand="0" w:firstRowFirstColumn="0" w:firstRowLastColumn="0" w:lastRowFirstColumn="0" w:lastRowLastColumn="0"/>
            </w:pPr>
            <w:r>
              <w:t>12.3.2024</w:t>
            </w:r>
          </w:p>
          <w:p w14:paraId="2B1FAE3D" w14:textId="6851AB36" w:rsidR="00C96290" w:rsidRDefault="00C96290" w:rsidP="00695556">
            <w:pPr>
              <w:jc w:val="center"/>
              <w:cnfStyle w:val="000000100000" w:firstRow="0" w:lastRow="0" w:firstColumn="0" w:lastColumn="0" w:oddVBand="0" w:evenVBand="0" w:oddHBand="1" w:evenHBand="0" w:firstRowFirstColumn="0" w:firstRowLastColumn="0" w:lastRowFirstColumn="0" w:lastRowLastColumn="0"/>
            </w:pPr>
            <w:r>
              <w:t>17:00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796C3139" w14:textId="57E49918" w:rsidR="00C96290" w:rsidRDefault="00C96290" w:rsidP="00695556">
            <w:r>
              <w:t>Herr</w:t>
            </w:r>
            <w:r>
              <w:br/>
              <w:t>Drescher</w:t>
            </w:r>
          </w:p>
        </w:tc>
        <w:tc>
          <w:tcPr>
            <w:tcW w:w="1565" w:type="dxa"/>
            <w:tcBorders>
              <w:left w:val="single" w:sz="4" w:space="0" w:color="auto"/>
            </w:tcBorders>
            <w:shd w:val="clear" w:color="auto" w:fill="FFFFFF" w:themeFill="background1"/>
            <w:vAlign w:val="center"/>
          </w:tcPr>
          <w:p w14:paraId="46A95A75" w14:textId="6B3445D1" w:rsidR="00C96290" w:rsidRPr="00695556" w:rsidRDefault="00C96290" w:rsidP="00695556">
            <w:pPr>
              <w:pStyle w:val="Defaul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4EA72E" w:themeColor="accent6"/>
                <w:sz w:val="22"/>
                <w:szCs w:val="22"/>
              </w:rPr>
            </w:pPr>
            <w:r w:rsidRPr="00695556">
              <w:rPr>
                <w:rFonts w:ascii="Segoe UI Symbol" w:hAnsi="Segoe UI Symbol" w:cs="Segoe UI Symbol"/>
                <w:color w:val="4EA72E" w:themeColor="accent6"/>
                <w:sz w:val="22"/>
                <w:szCs w:val="22"/>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6A0012FE" w14:textId="77777777" w:rsidR="00C96290" w:rsidRPr="00F57460" w:rsidRDefault="00C96290" w:rsidP="00695556">
            <w:pPr>
              <w:jc w:val="center"/>
            </w:pPr>
          </w:p>
        </w:tc>
      </w:tr>
      <w:tr w:rsidR="001B1197" w14:paraId="5F9EC1BB" w14:textId="66DE8E34" w:rsidTr="00695556">
        <w:tc>
          <w:tcPr>
            <w:cnfStyle w:val="000010000000" w:firstRow="0" w:lastRow="0" w:firstColumn="0" w:lastColumn="0" w:oddVBand="1" w:evenVBand="0" w:oddHBand="0" w:evenHBand="0" w:firstRowFirstColumn="0" w:firstRowLastColumn="0" w:lastRowFirstColumn="0" w:lastRowLastColumn="0"/>
            <w:tcW w:w="1665" w:type="dxa"/>
            <w:tcBorders>
              <w:top w:val="single" w:sz="4" w:space="0" w:color="E97132" w:themeColor="accent2"/>
              <w:right w:val="single" w:sz="4" w:space="0" w:color="auto"/>
            </w:tcBorders>
            <w:shd w:val="clear" w:color="auto" w:fill="FFFFFF" w:themeFill="background1"/>
            <w:vAlign w:val="center"/>
          </w:tcPr>
          <w:p w14:paraId="46C9FC3C" w14:textId="3CB02449" w:rsidR="001B1197" w:rsidRPr="004020FA" w:rsidRDefault="00695556" w:rsidP="00695556">
            <w:pPr>
              <w:jc w:val="center"/>
            </w:pPr>
            <w:r>
              <w:t>T-020</w:t>
            </w:r>
          </w:p>
        </w:tc>
        <w:tc>
          <w:tcPr>
            <w:tcW w:w="2702" w:type="dxa"/>
            <w:tcBorders>
              <w:left w:val="single" w:sz="4" w:space="0" w:color="auto"/>
            </w:tcBorders>
            <w:shd w:val="clear" w:color="auto" w:fill="auto"/>
            <w:vAlign w:val="center"/>
          </w:tcPr>
          <w:p w14:paraId="6050E466" w14:textId="0724D793" w:rsidR="001B1197" w:rsidRDefault="00695556" w:rsidP="00695556">
            <w:pPr>
              <w:jc w:val="center"/>
              <w:cnfStyle w:val="000000000000" w:firstRow="0" w:lastRow="0" w:firstColumn="0" w:lastColumn="0" w:oddVBand="0" w:evenVBand="0" w:oddHBand="0" w:evenHBand="0" w:firstRowFirstColumn="0" w:firstRowLastColumn="0" w:lastRowFirstColumn="0" w:lastRowLastColumn="0"/>
            </w:pPr>
            <w:r>
              <w:t>05.3.2024</w:t>
            </w:r>
          </w:p>
          <w:p w14:paraId="68FA265E" w14:textId="579C9890" w:rsidR="00695556" w:rsidRPr="005F44BD" w:rsidRDefault="00695556" w:rsidP="00695556">
            <w:pPr>
              <w:jc w:val="center"/>
              <w:cnfStyle w:val="000000000000" w:firstRow="0" w:lastRow="0" w:firstColumn="0" w:lastColumn="0" w:oddVBand="0" w:evenVBand="0" w:oddHBand="0" w:evenHBand="0" w:firstRowFirstColumn="0" w:firstRowLastColumn="0" w:lastRowFirstColumn="0" w:lastRowLastColumn="0"/>
            </w:pPr>
            <w:r>
              <w:t>14:00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6551FFE1" w14:textId="77777777" w:rsidR="001B1197" w:rsidRDefault="00695556" w:rsidP="00695556">
            <w:r>
              <w:t>Herr</w:t>
            </w:r>
          </w:p>
          <w:p w14:paraId="2DA7E5DB" w14:textId="424A48CA" w:rsidR="00695556" w:rsidRPr="00F57460" w:rsidRDefault="00695556" w:rsidP="00695556">
            <w:r>
              <w:t>Al-Abaidi</w:t>
            </w:r>
          </w:p>
        </w:tc>
        <w:tc>
          <w:tcPr>
            <w:tcW w:w="1565" w:type="dxa"/>
            <w:tcBorders>
              <w:left w:val="single" w:sz="4" w:space="0" w:color="auto"/>
            </w:tcBorders>
            <w:shd w:val="clear" w:color="auto" w:fill="FFFFFF" w:themeFill="background1"/>
            <w:vAlign w:val="center"/>
          </w:tcPr>
          <w:p w14:paraId="7993A545" w14:textId="6FFC3844" w:rsidR="001B1197" w:rsidRPr="00F57460" w:rsidRDefault="00695556" w:rsidP="00695556">
            <w:pPr>
              <w:pStyle w:val="Default"/>
              <w:jc w:val="center"/>
              <w:cnfStyle w:val="000000000000" w:firstRow="0" w:lastRow="0" w:firstColumn="0" w:lastColumn="0" w:oddVBand="0" w:evenVBand="0" w:oddHBand="0" w:evenHBand="0" w:firstRowFirstColumn="0" w:firstRowLastColumn="0" w:lastRowFirstColumn="0" w:lastRowLastColumn="0"/>
            </w:pPr>
            <w:r w:rsidRPr="00695556">
              <w:rPr>
                <w:rFonts w:ascii="Segoe UI Symbol" w:hAnsi="Segoe UI Symbol" w:cs="Segoe UI Symbol"/>
                <w:color w:val="4EA72E" w:themeColor="accent6"/>
                <w:sz w:val="22"/>
                <w:szCs w:val="22"/>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0302424D" w14:textId="77777777" w:rsidR="001B1197" w:rsidRPr="00F57460" w:rsidRDefault="001B1197" w:rsidP="00695556">
            <w:pPr>
              <w:jc w:val="center"/>
            </w:pPr>
          </w:p>
        </w:tc>
      </w:tr>
      <w:tr w:rsidR="00695556" w14:paraId="512343AE" w14:textId="08B63C8C" w:rsidTr="006955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65" w:type="dxa"/>
            <w:tcBorders>
              <w:right w:val="single" w:sz="4" w:space="0" w:color="auto"/>
            </w:tcBorders>
            <w:shd w:val="clear" w:color="auto" w:fill="FFFFFF" w:themeFill="background1"/>
            <w:vAlign w:val="center"/>
          </w:tcPr>
          <w:p w14:paraId="687B1E1D" w14:textId="0F6BA51C" w:rsidR="00695556" w:rsidRPr="004020FA" w:rsidRDefault="00695556" w:rsidP="00695556">
            <w:pPr>
              <w:jc w:val="center"/>
            </w:pPr>
            <w:r>
              <w:t>T-021</w:t>
            </w:r>
          </w:p>
        </w:tc>
        <w:tc>
          <w:tcPr>
            <w:tcW w:w="2702" w:type="dxa"/>
            <w:tcBorders>
              <w:left w:val="single" w:sz="4" w:space="0" w:color="auto"/>
            </w:tcBorders>
            <w:shd w:val="clear" w:color="auto" w:fill="auto"/>
            <w:vAlign w:val="center"/>
          </w:tcPr>
          <w:p w14:paraId="0E00372E" w14:textId="0DFB5F54" w:rsidR="00695556" w:rsidRDefault="00695556" w:rsidP="00695556">
            <w:pPr>
              <w:jc w:val="center"/>
              <w:cnfStyle w:val="000000100000" w:firstRow="0" w:lastRow="0" w:firstColumn="0" w:lastColumn="0" w:oddVBand="0" w:evenVBand="0" w:oddHBand="1" w:evenHBand="0" w:firstRowFirstColumn="0" w:firstRowLastColumn="0" w:lastRowFirstColumn="0" w:lastRowLastColumn="0"/>
            </w:pPr>
            <w:r>
              <w:t>05.3.2024</w:t>
            </w:r>
          </w:p>
          <w:p w14:paraId="563F300D" w14:textId="5F410AFE" w:rsidR="00695556" w:rsidRPr="00F57460" w:rsidRDefault="00695556" w:rsidP="00695556">
            <w:pPr>
              <w:jc w:val="center"/>
              <w:cnfStyle w:val="000000100000" w:firstRow="0" w:lastRow="0" w:firstColumn="0" w:lastColumn="0" w:oddVBand="0" w:evenVBand="0" w:oddHBand="1" w:evenHBand="0" w:firstRowFirstColumn="0" w:firstRowLastColumn="0" w:lastRowFirstColumn="0" w:lastRowLastColumn="0"/>
            </w:pPr>
            <w:r>
              <w:t>15:15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3F240D4C" w14:textId="77777777" w:rsidR="00695556" w:rsidRDefault="00695556" w:rsidP="00695556">
            <w:r>
              <w:t>Herr</w:t>
            </w:r>
          </w:p>
          <w:p w14:paraId="66E56A29" w14:textId="651EEAC2" w:rsidR="00695556" w:rsidRDefault="00695556" w:rsidP="00695556">
            <w:r>
              <w:t>Al-Abaidi</w:t>
            </w:r>
          </w:p>
        </w:tc>
        <w:tc>
          <w:tcPr>
            <w:tcW w:w="1565" w:type="dxa"/>
            <w:tcBorders>
              <w:left w:val="single" w:sz="4" w:space="0" w:color="auto"/>
            </w:tcBorders>
            <w:shd w:val="clear" w:color="auto" w:fill="FFFFFF" w:themeFill="background1"/>
            <w:vAlign w:val="center"/>
          </w:tcPr>
          <w:p w14:paraId="78D7C0A4" w14:textId="3A077247" w:rsidR="00695556" w:rsidRDefault="00695556" w:rsidP="00695556">
            <w:pPr>
              <w:jc w:val="center"/>
              <w:cnfStyle w:val="000000100000" w:firstRow="0" w:lastRow="0" w:firstColumn="0" w:lastColumn="0" w:oddVBand="0" w:evenVBand="0" w:oddHBand="1" w:evenHBand="0" w:firstRowFirstColumn="0" w:firstRowLastColumn="0" w:lastRowFirstColumn="0" w:lastRowLastColumn="0"/>
            </w:pPr>
            <w:r w:rsidRPr="00695556">
              <w:rPr>
                <w:rFonts w:ascii="Segoe UI Symbol" w:hAnsi="Segoe UI Symbol" w:cs="Segoe UI Symbol"/>
                <w:color w:val="4EA72E" w:themeColor="accent6"/>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523D7FA8" w14:textId="77777777" w:rsidR="00695556" w:rsidRDefault="00695556" w:rsidP="00695556">
            <w:pPr>
              <w:jc w:val="center"/>
            </w:pPr>
          </w:p>
        </w:tc>
      </w:tr>
      <w:tr w:rsidR="00695556" w14:paraId="572FADAD" w14:textId="1C5734BA" w:rsidTr="00695556">
        <w:tc>
          <w:tcPr>
            <w:cnfStyle w:val="000010000000" w:firstRow="0" w:lastRow="0" w:firstColumn="0" w:lastColumn="0" w:oddVBand="1" w:evenVBand="0" w:oddHBand="0" w:evenHBand="0" w:firstRowFirstColumn="0" w:firstRowLastColumn="0" w:lastRowFirstColumn="0" w:lastRowLastColumn="0"/>
            <w:tcW w:w="1665" w:type="dxa"/>
            <w:tcBorders>
              <w:right w:val="single" w:sz="4" w:space="0" w:color="auto"/>
            </w:tcBorders>
            <w:shd w:val="clear" w:color="auto" w:fill="FFFFFF" w:themeFill="background1"/>
            <w:vAlign w:val="center"/>
          </w:tcPr>
          <w:p w14:paraId="50E845B3" w14:textId="30B49D3A" w:rsidR="00695556" w:rsidRPr="00695556" w:rsidRDefault="00695556" w:rsidP="00695556">
            <w:pPr>
              <w:jc w:val="center"/>
            </w:pPr>
            <w:r>
              <w:t>T-022</w:t>
            </w:r>
          </w:p>
        </w:tc>
        <w:tc>
          <w:tcPr>
            <w:tcW w:w="2702" w:type="dxa"/>
            <w:tcBorders>
              <w:left w:val="single" w:sz="4" w:space="0" w:color="auto"/>
            </w:tcBorders>
            <w:shd w:val="clear" w:color="auto" w:fill="auto"/>
            <w:vAlign w:val="center"/>
          </w:tcPr>
          <w:p w14:paraId="52ECDDA2" w14:textId="77777777" w:rsidR="00695556" w:rsidRDefault="00695556" w:rsidP="00695556">
            <w:pPr>
              <w:jc w:val="center"/>
              <w:cnfStyle w:val="000000000000" w:firstRow="0" w:lastRow="0" w:firstColumn="0" w:lastColumn="0" w:oddVBand="0" w:evenVBand="0" w:oddHBand="0" w:evenHBand="0" w:firstRowFirstColumn="0" w:firstRowLastColumn="0" w:lastRowFirstColumn="0" w:lastRowLastColumn="0"/>
            </w:pPr>
            <w:r>
              <w:t>05.3.2024</w:t>
            </w:r>
          </w:p>
          <w:p w14:paraId="79C6B58C" w14:textId="3C048846" w:rsidR="00695556" w:rsidRPr="00F57460" w:rsidRDefault="00695556" w:rsidP="00695556">
            <w:pPr>
              <w:jc w:val="center"/>
              <w:cnfStyle w:val="000000000000" w:firstRow="0" w:lastRow="0" w:firstColumn="0" w:lastColumn="0" w:oddVBand="0" w:evenVBand="0" w:oddHBand="0" w:evenHBand="0" w:firstRowFirstColumn="0" w:firstRowLastColumn="0" w:lastRowFirstColumn="0" w:lastRowLastColumn="0"/>
            </w:pPr>
            <w:r>
              <w:t>15:45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58A7650B" w14:textId="77777777" w:rsidR="00695556" w:rsidRDefault="00695556" w:rsidP="00695556">
            <w:r>
              <w:t>Herr</w:t>
            </w:r>
          </w:p>
          <w:p w14:paraId="0492620A" w14:textId="28DC3A94" w:rsidR="00695556" w:rsidRPr="005F44BD" w:rsidRDefault="00695556" w:rsidP="00695556">
            <w:r>
              <w:t>Al-Abaidi</w:t>
            </w:r>
          </w:p>
        </w:tc>
        <w:tc>
          <w:tcPr>
            <w:tcW w:w="1565" w:type="dxa"/>
            <w:tcBorders>
              <w:left w:val="single" w:sz="4" w:space="0" w:color="auto"/>
            </w:tcBorders>
            <w:shd w:val="clear" w:color="auto" w:fill="FFFFFF" w:themeFill="background1"/>
            <w:vAlign w:val="center"/>
          </w:tcPr>
          <w:p w14:paraId="76F10428" w14:textId="4AB7E516" w:rsidR="00695556" w:rsidRPr="005F44BD" w:rsidRDefault="00695556" w:rsidP="00695556">
            <w:pPr>
              <w:jc w:val="center"/>
              <w:cnfStyle w:val="000000000000" w:firstRow="0" w:lastRow="0" w:firstColumn="0" w:lastColumn="0" w:oddVBand="0" w:evenVBand="0" w:oddHBand="0" w:evenHBand="0" w:firstRowFirstColumn="0" w:firstRowLastColumn="0" w:lastRowFirstColumn="0" w:lastRowLastColumn="0"/>
            </w:pPr>
            <w:r w:rsidRPr="00695556">
              <w:rPr>
                <w:rFonts w:ascii="Segoe UI Symbol" w:hAnsi="Segoe UI Symbol" w:cs="Segoe UI Symbol"/>
                <w:color w:val="4EA72E" w:themeColor="accent6"/>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588E92EB" w14:textId="77777777" w:rsidR="00695556" w:rsidRPr="005F44BD" w:rsidRDefault="00695556" w:rsidP="00695556">
            <w:pPr>
              <w:jc w:val="center"/>
            </w:pPr>
          </w:p>
        </w:tc>
      </w:tr>
      <w:tr w:rsidR="00695556" w14:paraId="02A8E196" w14:textId="77777777" w:rsidTr="006955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65" w:type="dxa"/>
            <w:tcBorders>
              <w:right w:val="single" w:sz="4" w:space="0" w:color="auto"/>
            </w:tcBorders>
            <w:shd w:val="clear" w:color="auto" w:fill="FFFFFF" w:themeFill="background1"/>
            <w:vAlign w:val="center"/>
          </w:tcPr>
          <w:p w14:paraId="4871A321" w14:textId="743D54C7" w:rsidR="00695556" w:rsidRPr="004020FA" w:rsidRDefault="00695556" w:rsidP="00695556">
            <w:pPr>
              <w:jc w:val="center"/>
            </w:pPr>
            <w:r>
              <w:t>T-023</w:t>
            </w:r>
          </w:p>
        </w:tc>
        <w:tc>
          <w:tcPr>
            <w:tcW w:w="2702" w:type="dxa"/>
            <w:tcBorders>
              <w:left w:val="single" w:sz="4" w:space="0" w:color="auto"/>
            </w:tcBorders>
            <w:shd w:val="clear" w:color="auto" w:fill="auto"/>
            <w:vAlign w:val="center"/>
          </w:tcPr>
          <w:p w14:paraId="207DE0CD" w14:textId="7C86F346" w:rsidR="00695556" w:rsidRDefault="00695556" w:rsidP="00695556">
            <w:pPr>
              <w:jc w:val="center"/>
              <w:cnfStyle w:val="000000100000" w:firstRow="0" w:lastRow="0" w:firstColumn="0" w:lastColumn="0" w:oddVBand="0" w:evenVBand="0" w:oddHBand="1" w:evenHBand="0" w:firstRowFirstColumn="0" w:firstRowLastColumn="0" w:lastRowFirstColumn="0" w:lastRowLastColumn="0"/>
            </w:pPr>
            <w:r>
              <w:t>05.3.2024</w:t>
            </w:r>
          </w:p>
          <w:p w14:paraId="4A8BFA49" w14:textId="0855478C" w:rsidR="00695556" w:rsidRPr="005F44BD" w:rsidRDefault="00695556" w:rsidP="00695556">
            <w:pPr>
              <w:jc w:val="center"/>
              <w:cnfStyle w:val="000000100000" w:firstRow="0" w:lastRow="0" w:firstColumn="0" w:lastColumn="0" w:oddVBand="0" w:evenVBand="0" w:oddHBand="1" w:evenHBand="0" w:firstRowFirstColumn="0" w:firstRowLastColumn="0" w:lastRowFirstColumn="0" w:lastRowLastColumn="0"/>
            </w:pPr>
            <w:r>
              <w:t>16:15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760808F6" w14:textId="77777777" w:rsidR="00695556" w:rsidRDefault="00695556" w:rsidP="00695556">
            <w:r>
              <w:t>Herr</w:t>
            </w:r>
          </w:p>
          <w:p w14:paraId="770D9F6D" w14:textId="2D4CBCE1" w:rsidR="00695556" w:rsidRPr="005F44BD" w:rsidRDefault="00695556" w:rsidP="00695556">
            <w:r>
              <w:t>Al-Abaidi</w:t>
            </w:r>
          </w:p>
        </w:tc>
        <w:tc>
          <w:tcPr>
            <w:tcW w:w="1565" w:type="dxa"/>
            <w:tcBorders>
              <w:left w:val="single" w:sz="4" w:space="0" w:color="auto"/>
            </w:tcBorders>
            <w:shd w:val="clear" w:color="auto" w:fill="FFFFFF" w:themeFill="background1"/>
            <w:vAlign w:val="center"/>
          </w:tcPr>
          <w:p w14:paraId="60AA21CA" w14:textId="0BDC47ED" w:rsidR="00695556" w:rsidRPr="005F44BD" w:rsidRDefault="00695556" w:rsidP="00695556">
            <w:pPr>
              <w:jc w:val="center"/>
              <w:cnfStyle w:val="000000100000" w:firstRow="0" w:lastRow="0" w:firstColumn="0" w:lastColumn="0" w:oddVBand="0" w:evenVBand="0" w:oddHBand="1" w:evenHBand="0" w:firstRowFirstColumn="0" w:firstRowLastColumn="0" w:lastRowFirstColumn="0" w:lastRowLastColumn="0"/>
            </w:pPr>
            <w:r w:rsidRPr="00695556">
              <w:rPr>
                <w:rFonts w:ascii="Segoe UI Symbol" w:hAnsi="Segoe UI Symbol" w:cs="Segoe UI Symbol"/>
                <w:color w:val="4EA72E" w:themeColor="accent6"/>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79DF32B2" w14:textId="77777777" w:rsidR="00695556" w:rsidRPr="005F44BD" w:rsidRDefault="00695556" w:rsidP="00695556">
            <w:pPr>
              <w:jc w:val="center"/>
            </w:pPr>
          </w:p>
        </w:tc>
      </w:tr>
      <w:tr w:rsidR="00695556" w14:paraId="149B6B5D" w14:textId="77777777" w:rsidTr="00695556">
        <w:tc>
          <w:tcPr>
            <w:cnfStyle w:val="000010000000" w:firstRow="0" w:lastRow="0" w:firstColumn="0" w:lastColumn="0" w:oddVBand="1" w:evenVBand="0" w:oddHBand="0" w:evenHBand="0" w:firstRowFirstColumn="0" w:firstRowLastColumn="0" w:lastRowFirstColumn="0" w:lastRowLastColumn="0"/>
            <w:tcW w:w="1665" w:type="dxa"/>
            <w:tcBorders>
              <w:right w:val="single" w:sz="4" w:space="0" w:color="auto"/>
            </w:tcBorders>
            <w:shd w:val="clear" w:color="auto" w:fill="FFFFFF" w:themeFill="background1"/>
            <w:vAlign w:val="center"/>
          </w:tcPr>
          <w:p w14:paraId="6C227993" w14:textId="6A570337" w:rsidR="00695556" w:rsidRPr="004020FA" w:rsidRDefault="00695556" w:rsidP="00695556">
            <w:pPr>
              <w:jc w:val="center"/>
            </w:pPr>
            <w:r>
              <w:t>T-024</w:t>
            </w:r>
          </w:p>
        </w:tc>
        <w:tc>
          <w:tcPr>
            <w:tcW w:w="2702" w:type="dxa"/>
            <w:tcBorders>
              <w:left w:val="single" w:sz="4" w:space="0" w:color="auto"/>
            </w:tcBorders>
            <w:shd w:val="clear" w:color="auto" w:fill="auto"/>
            <w:vAlign w:val="center"/>
          </w:tcPr>
          <w:p w14:paraId="0EF9EA09" w14:textId="6A4DA37C" w:rsidR="00695556" w:rsidRDefault="00695556" w:rsidP="00695556">
            <w:pPr>
              <w:jc w:val="center"/>
              <w:cnfStyle w:val="000000000000" w:firstRow="0" w:lastRow="0" w:firstColumn="0" w:lastColumn="0" w:oddVBand="0" w:evenVBand="0" w:oddHBand="0" w:evenHBand="0" w:firstRowFirstColumn="0" w:firstRowLastColumn="0" w:lastRowFirstColumn="0" w:lastRowLastColumn="0"/>
            </w:pPr>
            <w:r>
              <w:t>12.3.2024</w:t>
            </w:r>
          </w:p>
          <w:p w14:paraId="019EEA7A" w14:textId="1D6DEECA" w:rsidR="00695556" w:rsidRPr="005F44BD" w:rsidRDefault="00695556" w:rsidP="00695556">
            <w:pPr>
              <w:jc w:val="center"/>
              <w:cnfStyle w:val="000000000000" w:firstRow="0" w:lastRow="0" w:firstColumn="0" w:lastColumn="0" w:oddVBand="0" w:evenVBand="0" w:oddHBand="0" w:evenHBand="0" w:firstRowFirstColumn="0" w:firstRowLastColumn="0" w:lastRowFirstColumn="0" w:lastRowLastColumn="0"/>
            </w:pPr>
            <w:r>
              <w:t>13:00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72708431" w14:textId="77777777" w:rsidR="00695556" w:rsidRDefault="00695556" w:rsidP="00695556">
            <w:r>
              <w:t>Herr</w:t>
            </w:r>
          </w:p>
          <w:p w14:paraId="4895F75A" w14:textId="618C4781" w:rsidR="00695556" w:rsidRPr="005F44BD" w:rsidRDefault="00695556" w:rsidP="00695556">
            <w:r>
              <w:t>Al-Abaidi</w:t>
            </w:r>
          </w:p>
        </w:tc>
        <w:tc>
          <w:tcPr>
            <w:tcW w:w="1565" w:type="dxa"/>
            <w:tcBorders>
              <w:left w:val="single" w:sz="4" w:space="0" w:color="auto"/>
            </w:tcBorders>
            <w:shd w:val="clear" w:color="auto" w:fill="FFFFFF" w:themeFill="background1"/>
            <w:vAlign w:val="center"/>
          </w:tcPr>
          <w:p w14:paraId="3C3F17E8" w14:textId="1CBFF4CA" w:rsidR="00695556" w:rsidRPr="005F44BD" w:rsidRDefault="00695556" w:rsidP="00695556">
            <w:pPr>
              <w:jc w:val="center"/>
              <w:cnfStyle w:val="000000000000" w:firstRow="0" w:lastRow="0" w:firstColumn="0" w:lastColumn="0" w:oddVBand="0" w:evenVBand="0" w:oddHBand="0" w:evenHBand="0" w:firstRowFirstColumn="0" w:firstRowLastColumn="0" w:lastRowFirstColumn="0" w:lastRowLastColumn="0"/>
            </w:pPr>
            <w:r w:rsidRPr="00695556">
              <w:rPr>
                <w:rFonts w:ascii="Segoe UI Symbol" w:hAnsi="Segoe UI Symbol" w:cs="Segoe UI Symbol"/>
                <w:color w:val="4EA72E" w:themeColor="accent6"/>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5B84E6E9" w14:textId="77777777" w:rsidR="00695556" w:rsidRPr="005F44BD" w:rsidRDefault="00695556" w:rsidP="00695556">
            <w:pPr>
              <w:jc w:val="center"/>
            </w:pPr>
          </w:p>
        </w:tc>
      </w:tr>
      <w:tr w:rsidR="00695556" w14:paraId="04167FFB" w14:textId="77777777" w:rsidTr="006955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65" w:type="dxa"/>
            <w:tcBorders>
              <w:right w:val="single" w:sz="4" w:space="0" w:color="auto"/>
            </w:tcBorders>
            <w:shd w:val="clear" w:color="auto" w:fill="FFFFFF" w:themeFill="background1"/>
            <w:vAlign w:val="center"/>
          </w:tcPr>
          <w:p w14:paraId="2B5809A3" w14:textId="1C470BDD" w:rsidR="00695556" w:rsidRPr="004020FA" w:rsidRDefault="00695556" w:rsidP="00695556">
            <w:pPr>
              <w:jc w:val="center"/>
            </w:pPr>
            <w:r>
              <w:t>T-025</w:t>
            </w:r>
          </w:p>
        </w:tc>
        <w:tc>
          <w:tcPr>
            <w:tcW w:w="2702" w:type="dxa"/>
            <w:tcBorders>
              <w:left w:val="single" w:sz="4" w:space="0" w:color="auto"/>
            </w:tcBorders>
            <w:shd w:val="clear" w:color="auto" w:fill="auto"/>
            <w:vAlign w:val="center"/>
          </w:tcPr>
          <w:p w14:paraId="35C4965D" w14:textId="6BCE2962" w:rsidR="00695556" w:rsidRDefault="00695556" w:rsidP="00695556">
            <w:pPr>
              <w:jc w:val="center"/>
              <w:cnfStyle w:val="000000100000" w:firstRow="0" w:lastRow="0" w:firstColumn="0" w:lastColumn="0" w:oddVBand="0" w:evenVBand="0" w:oddHBand="1" w:evenHBand="0" w:firstRowFirstColumn="0" w:firstRowLastColumn="0" w:lastRowFirstColumn="0" w:lastRowLastColumn="0"/>
            </w:pPr>
            <w:r>
              <w:t>12.3.2024</w:t>
            </w:r>
          </w:p>
          <w:p w14:paraId="6B76781F" w14:textId="5921A4BC" w:rsidR="00695556" w:rsidRPr="005F44BD" w:rsidRDefault="00695556" w:rsidP="00695556">
            <w:pPr>
              <w:jc w:val="center"/>
              <w:cnfStyle w:val="000000100000" w:firstRow="0" w:lastRow="0" w:firstColumn="0" w:lastColumn="0" w:oddVBand="0" w:evenVBand="0" w:oddHBand="1" w:evenHBand="0" w:firstRowFirstColumn="0" w:firstRowLastColumn="0" w:lastRowFirstColumn="0" w:lastRowLastColumn="0"/>
            </w:pPr>
            <w:r>
              <w:t>13:45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2959DF0B" w14:textId="77777777" w:rsidR="00695556" w:rsidRDefault="00695556" w:rsidP="00695556">
            <w:r>
              <w:t>Herr</w:t>
            </w:r>
          </w:p>
          <w:p w14:paraId="3AEB2929" w14:textId="77CE6C5B" w:rsidR="00695556" w:rsidRPr="005F44BD" w:rsidRDefault="00695556" w:rsidP="00695556">
            <w:r>
              <w:t>Al-Abaidi</w:t>
            </w:r>
          </w:p>
        </w:tc>
        <w:tc>
          <w:tcPr>
            <w:tcW w:w="1565" w:type="dxa"/>
            <w:tcBorders>
              <w:left w:val="single" w:sz="4" w:space="0" w:color="auto"/>
            </w:tcBorders>
            <w:shd w:val="clear" w:color="auto" w:fill="FFFFFF" w:themeFill="background1"/>
            <w:vAlign w:val="center"/>
          </w:tcPr>
          <w:p w14:paraId="6A96D2F3" w14:textId="0B1EAAE0" w:rsidR="00695556" w:rsidRPr="005F44BD" w:rsidRDefault="00695556" w:rsidP="00695556">
            <w:pPr>
              <w:jc w:val="center"/>
              <w:cnfStyle w:val="000000100000" w:firstRow="0" w:lastRow="0" w:firstColumn="0" w:lastColumn="0" w:oddVBand="0" w:evenVBand="0" w:oddHBand="1" w:evenHBand="0" w:firstRowFirstColumn="0" w:firstRowLastColumn="0" w:lastRowFirstColumn="0" w:lastRowLastColumn="0"/>
            </w:pPr>
            <w:r w:rsidRPr="00695556">
              <w:rPr>
                <w:rFonts w:ascii="Segoe UI Symbol" w:hAnsi="Segoe UI Symbol" w:cs="Segoe UI Symbol"/>
                <w:color w:val="4EA72E" w:themeColor="accent6"/>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372791F0" w14:textId="77777777" w:rsidR="00695556" w:rsidRPr="005F44BD" w:rsidRDefault="00695556" w:rsidP="00695556">
            <w:pPr>
              <w:jc w:val="center"/>
            </w:pPr>
          </w:p>
        </w:tc>
      </w:tr>
      <w:tr w:rsidR="00695556" w14:paraId="4BF0C769" w14:textId="77777777" w:rsidTr="00695556">
        <w:tc>
          <w:tcPr>
            <w:cnfStyle w:val="000010000000" w:firstRow="0" w:lastRow="0" w:firstColumn="0" w:lastColumn="0" w:oddVBand="1" w:evenVBand="0" w:oddHBand="0" w:evenHBand="0" w:firstRowFirstColumn="0" w:firstRowLastColumn="0" w:lastRowFirstColumn="0" w:lastRowLastColumn="0"/>
            <w:tcW w:w="1665" w:type="dxa"/>
            <w:tcBorders>
              <w:right w:val="single" w:sz="4" w:space="0" w:color="auto"/>
            </w:tcBorders>
            <w:shd w:val="clear" w:color="auto" w:fill="FFFFFF" w:themeFill="background1"/>
            <w:vAlign w:val="center"/>
          </w:tcPr>
          <w:p w14:paraId="6975DB25" w14:textId="3392C935" w:rsidR="00695556" w:rsidRPr="004020FA" w:rsidRDefault="00695556" w:rsidP="00695556">
            <w:pPr>
              <w:jc w:val="center"/>
            </w:pPr>
            <w:r>
              <w:t>T-026</w:t>
            </w:r>
          </w:p>
        </w:tc>
        <w:tc>
          <w:tcPr>
            <w:tcW w:w="2702" w:type="dxa"/>
            <w:tcBorders>
              <w:left w:val="single" w:sz="4" w:space="0" w:color="auto"/>
            </w:tcBorders>
            <w:shd w:val="clear" w:color="auto" w:fill="auto"/>
            <w:vAlign w:val="center"/>
          </w:tcPr>
          <w:p w14:paraId="0149C216" w14:textId="505415A8" w:rsidR="00695556" w:rsidRDefault="00695556" w:rsidP="00695556">
            <w:pPr>
              <w:jc w:val="center"/>
              <w:cnfStyle w:val="000000000000" w:firstRow="0" w:lastRow="0" w:firstColumn="0" w:lastColumn="0" w:oddVBand="0" w:evenVBand="0" w:oddHBand="0" w:evenHBand="0" w:firstRowFirstColumn="0" w:firstRowLastColumn="0" w:lastRowFirstColumn="0" w:lastRowLastColumn="0"/>
            </w:pPr>
            <w:r>
              <w:t>12.3.2024</w:t>
            </w:r>
          </w:p>
          <w:p w14:paraId="69651459" w14:textId="3FD365EF" w:rsidR="00695556" w:rsidRPr="005F44BD" w:rsidRDefault="00695556" w:rsidP="00695556">
            <w:pPr>
              <w:jc w:val="center"/>
              <w:cnfStyle w:val="000000000000" w:firstRow="0" w:lastRow="0" w:firstColumn="0" w:lastColumn="0" w:oddVBand="0" w:evenVBand="0" w:oddHBand="0" w:evenHBand="0" w:firstRowFirstColumn="0" w:firstRowLastColumn="0" w:lastRowFirstColumn="0" w:lastRowLastColumn="0"/>
            </w:pPr>
            <w:r>
              <w:t>14:15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3A4D33FD" w14:textId="77777777" w:rsidR="00695556" w:rsidRDefault="00695556" w:rsidP="00695556">
            <w:r>
              <w:t>Herr</w:t>
            </w:r>
          </w:p>
          <w:p w14:paraId="65CA887A" w14:textId="0E836105" w:rsidR="00695556" w:rsidRPr="005F44BD" w:rsidRDefault="00C96290" w:rsidP="00695556">
            <w:r>
              <w:t>Müller</w:t>
            </w:r>
          </w:p>
        </w:tc>
        <w:tc>
          <w:tcPr>
            <w:tcW w:w="1565" w:type="dxa"/>
            <w:tcBorders>
              <w:left w:val="single" w:sz="4" w:space="0" w:color="auto"/>
            </w:tcBorders>
            <w:shd w:val="clear" w:color="auto" w:fill="FFFFFF" w:themeFill="background1"/>
            <w:vAlign w:val="center"/>
          </w:tcPr>
          <w:p w14:paraId="25E28A9C" w14:textId="328DFD69" w:rsidR="00695556" w:rsidRPr="005F44BD" w:rsidRDefault="00695556" w:rsidP="00695556">
            <w:pPr>
              <w:jc w:val="center"/>
              <w:cnfStyle w:val="000000000000" w:firstRow="0" w:lastRow="0" w:firstColumn="0" w:lastColumn="0" w:oddVBand="0" w:evenVBand="0" w:oddHBand="0" w:evenHBand="0" w:firstRowFirstColumn="0" w:firstRowLastColumn="0" w:lastRowFirstColumn="0" w:lastRowLastColumn="0"/>
            </w:pPr>
            <w:r w:rsidRPr="00695556">
              <w:rPr>
                <w:rFonts w:ascii="Segoe UI Symbol" w:hAnsi="Segoe UI Symbol" w:cs="Segoe UI Symbol"/>
                <w:color w:val="4EA72E" w:themeColor="accent6"/>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7EEC57C9" w14:textId="77777777" w:rsidR="00695556" w:rsidRPr="005F44BD" w:rsidRDefault="00695556" w:rsidP="00695556">
            <w:pPr>
              <w:jc w:val="center"/>
            </w:pPr>
          </w:p>
        </w:tc>
      </w:tr>
      <w:tr w:rsidR="00695556" w14:paraId="2D577508" w14:textId="77777777" w:rsidTr="006955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65" w:type="dxa"/>
            <w:tcBorders>
              <w:right w:val="single" w:sz="4" w:space="0" w:color="auto"/>
            </w:tcBorders>
            <w:shd w:val="clear" w:color="auto" w:fill="FFFFFF" w:themeFill="background1"/>
            <w:vAlign w:val="center"/>
          </w:tcPr>
          <w:p w14:paraId="4683864F" w14:textId="12A90F37" w:rsidR="00695556" w:rsidRPr="004020FA" w:rsidRDefault="00695556" w:rsidP="00695556">
            <w:pPr>
              <w:jc w:val="center"/>
            </w:pPr>
            <w:r>
              <w:t>T-027</w:t>
            </w:r>
          </w:p>
        </w:tc>
        <w:tc>
          <w:tcPr>
            <w:tcW w:w="2702" w:type="dxa"/>
            <w:tcBorders>
              <w:left w:val="single" w:sz="4" w:space="0" w:color="auto"/>
            </w:tcBorders>
            <w:shd w:val="clear" w:color="auto" w:fill="auto"/>
            <w:vAlign w:val="center"/>
          </w:tcPr>
          <w:p w14:paraId="6B06E8AD" w14:textId="3C3A9B58" w:rsidR="00695556" w:rsidRDefault="00695556" w:rsidP="00695556">
            <w:pPr>
              <w:jc w:val="center"/>
              <w:cnfStyle w:val="000000100000" w:firstRow="0" w:lastRow="0" w:firstColumn="0" w:lastColumn="0" w:oddVBand="0" w:evenVBand="0" w:oddHBand="1" w:evenHBand="0" w:firstRowFirstColumn="0" w:firstRowLastColumn="0" w:lastRowFirstColumn="0" w:lastRowLastColumn="0"/>
            </w:pPr>
            <w:r>
              <w:t>12.3.2024</w:t>
            </w:r>
          </w:p>
          <w:p w14:paraId="3EC45C71" w14:textId="03191788" w:rsidR="00695556" w:rsidRPr="005F44BD" w:rsidRDefault="00695556" w:rsidP="00695556">
            <w:pPr>
              <w:jc w:val="center"/>
              <w:cnfStyle w:val="000000100000" w:firstRow="0" w:lastRow="0" w:firstColumn="0" w:lastColumn="0" w:oddVBand="0" w:evenVBand="0" w:oddHBand="1" w:evenHBand="0" w:firstRowFirstColumn="0" w:firstRowLastColumn="0" w:lastRowFirstColumn="0" w:lastRowLastColumn="0"/>
            </w:pPr>
            <w:r>
              <w:t>15:15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5DC8DA61" w14:textId="77777777" w:rsidR="00695556" w:rsidRDefault="00695556" w:rsidP="00695556">
            <w:r>
              <w:t>Herr</w:t>
            </w:r>
          </w:p>
          <w:p w14:paraId="0E1B296E" w14:textId="79E1D3F7" w:rsidR="00695556" w:rsidRPr="005F44BD" w:rsidRDefault="00695556" w:rsidP="00695556">
            <w:r>
              <w:t>Müller</w:t>
            </w:r>
          </w:p>
        </w:tc>
        <w:tc>
          <w:tcPr>
            <w:tcW w:w="1565" w:type="dxa"/>
            <w:tcBorders>
              <w:left w:val="single" w:sz="4" w:space="0" w:color="auto"/>
            </w:tcBorders>
            <w:shd w:val="clear" w:color="auto" w:fill="FFFFFF" w:themeFill="background1"/>
            <w:vAlign w:val="center"/>
          </w:tcPr>
          <w:p w14:paraId="43111449" w14:textId="0C3F7B2A" w:rsidR="00695556" w:rsidRPr="005F44BD" w:rsidRDefault="00695556" w:rsidP="00695556">
            <w:pPr>
              <w:jc w:val="center"/>
              <w:cnfStyle w:val="000000100000" w:firstRow="0" w:lastRow="0" w:firstColumn="0" w:lastColumn="0" w:oddVBand="0" w:evenVBand="0" w:oddHBand="1" w:evenHBand="0" w:firstRowFirstColumn="0" w:firstRowLastColumn="0" w:lastRowFirstColumn="0" w:lastRowLastColumn="0"/>
            </w:pPr>
            <w:r w:rsidRPr="00695556">
              <w:rPr>
                <w:rFonts w:ascii="Segoe UI Symbol" w:hAnsi="Segoe UI Symbol" w:cs="Segoe UI Symbol"/>
                <w:color w:val="4EA72E" w:themeColor="accent6"/>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01441E9F" w14:textId="77777777" w:rsidR="00695556" w:rsidRPr="005F44BD" w:rsidRDefault="00695556" w:rsidP="00695556">
            <w:pPr>
              <w:jc w:val="center"/>
            </w:pPr>
          </w:p>
        </w:tc>
      </w:tr>
      <w:tr w:rsidR="00695556" w14:paraId="3C4625F8" w14:textId="77777777" w:rsidTr="00695556">
        <w:tc>
          <w:tcPr>
            <w:cnfStyle w:val="000010000000" w:firstRow="0" w:lastRow="0" w:firstColumn="0" w:lastColumn="0" w:oddVBand="1" w:evenVBand="0" w:oddHBand="0" w:evenHBand="0" w:firstRowFirstColumn="0" w:firstRowLastColumn="0" w:lastRowFirstColumn="0" w:lastRowLastColumn="0"/>
            <w:tcW w:w="1665" w:type="dxa"/>
            <w:tcBorders>
              <w:right w:val="single" w:sz="4" w:space="0" w:color="auto"/>
            </w:tcBorders>
            <w:shd w:val="clear" w:color="auto" w:fill="FFFFFF" w:themeFill="background1"/>
            <w:vAlign w:val="center"/>
          </w:tcPr>
          <w:p w14:paraId="2FD1AB5B" w14:textId="7A354932" w:rsidR="00695556" w:rsidRPr="004020FA" w:rsidRDefault="00695556" w:rsidP="00695556">
            <w:pPr>
              <w:jc w:val="center"/>
            </w:pPr>
            <w:r>
              <w:t>T-028</w:t>
            </w:r>
          </w:p>
        </w:tc>
        <w:tc>
          <w:tcPr>
            <w:tcW w:w="2702" w:type="dxa"/>
            <w:tcBorders>
              <w:left w:val="single" w:sz="4" w:space="0" w:color="auto"/>
            </w:tcBorders>
            <w:shd w:val="clear" w:color="auto" w:fill="auto"/>
            <w:vAlign w:val="center"/>
          </w:tcPr>
          <w:p w14:paraId="20B2350F" w14:textId="268FC0A0" w:rsidR="00695556" w:rsidRDefault="00695556" w:rsidP="00695556">
            <w:pPr>
              <w:jc w:val="center"/>
              <w:cnfStyle w:val="000000000000" w:firstRow="0" w:lastRow="0" w:firstColumn="0" w:lastColumn="0" w:oddVBand="0" w:evenVBand="0" w:oddHBand="0" w:evenHBand="0" w:firstRowFirstColumn="0" w:firstRowLastColumn="0" w:lastRowFirstColumn="0" w:lastRowLastColumn="0"/>
            </w:pPr>
            <w:r>
              <w:t>12.3.2024</w:t>
            </w:r>
          </w:p>
          <w:p w14:paraId="19A77CBB" w14:textId="707FC02B" w:rsidR="00695556" w:rsidRPr="005F44BD" w:rsidRDefault="00695556" w:rsidP="00695556">
            <w:pPr>
              <w:jc w:val="center"/>
              <w:cnfStyle w:val="000000000000" w:firstRow="0" w:lastRow="0" w:firstColumn="0" w:lastColumn="0" w:oddVBand="0" w:evenVBand="0" w:oddHBand="0" w:evenHBand="0" w:firstRowFirstColumn="0" w:firstRowLastColumn="0" w:lastRowFirstColumn="0" w:lastRowLastColumn="0"/>
            </w:pPr>
            <w:r>
              <w:t>16:00 Uhr</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616F5BE8" w14:textId="77777777" w:rsidR="00695556" w:rsidRDefault="00695556" w:rsidP="00695556">
            <w:r>
              <w:t>Herr</w:t>
            </w:r>
          </w:p>
          <w:p w14:paraId="4968CE07" w14:textId="07EAE105" w:rsidR="00695556" w:rsidRPr="005F44BD" w:rsidRDefault="00C96290" w:rsidP="00695556">
            <w:proofErr w:type="spellStart"/>
            <w:r>
              <w:t>Sartison</w:t>
            </w:r>
            <w:proofErr w:type="spellEnd"/>
          </w:p>
        </w:tc>
        <w:tc>
          <w:tcPr>
            <w:tcW w:w="1565" w:type="dxa"/>
            <w:tcBorders>
              <w:left w:val="single" w:sz="4" w:space="0" w:color="auto"/>
            </w:tcBorders>
            <w:shd w:val="clear" w:color="auto" w:fill="FFFFFF" w:themeFill="background1"/>
            <w:vAlign w:val="center"/>
          </w:tcPr>
          <w:p w14:paraId="54B4AFF1" w14:textId="7A64C1D0" w:rsidR="00695556" w:rsidRPr="005F44BD" w:rsidRDefault="00695556" w:rsidP="00695556">
            <w:pPr>
              <w:jc w:val="center"/>
              <w:cnfStyle w:val="000000000000" w:firstRow="0" w:lastRow="0" w:firstColumn="0" w:lastColumn="0" w:oddVBand="0" w:evenVBand="0" w:oddHBand="0" w:evenHBand="0" w:firstRowFirstColumn="0" w:firstRowLastColumn="0" w:lastRowFirstColumn="0" w:lastRowLastColumn="0"/>
            </w:pPr>
            <w:r w:rsidRPr="00695556">
              <w:rPr>
                <w:rFonts w:ascii="Segoe UI Symbol" w:hAnsi="Segoe UI Symbol" w:cs="Segoe UI Symbol"/>
                <w:color w:val="4EA72E" w:themeColor="accent6"/>
              </w:rPr>
              <w:t>✓</w:t>
            </w:r>
          </w:p>
        </w:tc>
        <w:tc>
          <w:tcPr>
            <w:cnfStyle w:val="000010000000" w:firstRow="0" w:lastRow="0" w:firstColumn="0" w:lastColumn="0" w:oddVBand="1" w:evenVBand="0" w:oddHBand="0" w:evenHBand="0" w:firstRowFirstColumn="0" w:firstRowLastColumn="0" w:lastRowFirstColumn="0" w:lastRowLastColumn="0"/>
            <w:tcW w:w="1565" w:type="dxa"/>
            <w:tcBorders>
              <w:left w:val="single" w:sz="4" w:space="0" w:color="auto"/>
            </w:tcBorders>
            <w:shd w:val="clear" w:color="auto" w:fill="FFFFFF" w:themeFill="background1"/>
            <w:vAlign w:val="center"/>
          </w:tcPr>
          <w:p w14:paraId="32CEA2BE" w14:textId="77777777" w:rsidR="00695556" w:rsidRPr="005F44BD" w:rsidRDefault="00695556" w:rsidP="00695556">
            <w:pPr>
              <w:jc w:val="center"/>
            </w:pPr>
          </w:p>
        </w:tc>
      </w:tr>
    </w:tbl>
    <w:p w14:paraId="2540B450" w14:textId="74D014D8" w:rsidR="00D97D29" w:rsidRDefault="00D97D29" w:rsidP="00F27786"/>
    <w:p w14:paraId="6DBC8B11" w14:textId="77777777" w:rsidR="00D97D29" w:rsidRDefault="00D97D29">
      <w:r>
        <w:br w:type="page"/>
      </w:r>
    </w:p>
    <w:p w14:paraId="2EA899A6" w14:textId="0609D1C9" w:rsidR="00D97D29" w:rsidRPr="006F1965" w:rsidRDefault="00D97D29" w:rsidP="00D97D29">
      <w:pPr>
        <w:pStyle w:val="berschrift1"/>
      </w:pPr>
      <w:bookmarkStart w:id="14" w:name="_Toc161420440"/>
      <w:r>
        <w:lastRenderedPageBreak/>
        <w:t>6</w:t>
      </w:r>
      <w:r w:rsidRPr="006F1965">
        <w:t xml:space="preserve">. </w:t>
      </w:r>
      <w:r>
        <w:t>Unit-</w:t>
      </w:r>
      <w:proofErr w:type="spellStart"/>
      <w:r>
        <w:t>Testing</w:t>
      </w:r>
      <w:proofErr w:type="spellEnd"/>
      <w:r>
        <w:t xml:space="preserve"> Ergebnisse</w:t>
      </w:r>
      <w:bookmarkEnd w:id="14"/>
    </w:p>
    <w:p w14:paraId="28CA529D" w14:textId="6AF934B7" w:rsidR="001B1197" w:rsidRDefault="00D97D29" w:rsidP="00F27786">
      <w:r w:rsidRPr="00D97D29">
        <w:drawing>
          <wp:inline distT="0" distB="0" distL="0" distR="0" wp14:anchorId="7568424B" wp14:editId="4145C9F7">
            <wp:extent cx="5760720" cy="6802120"/>
            <wp:effectExtent l="0" t="0" r="0" b="0"/>
            <wp:docPr id="176769171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91716" name="Grafik 1" descr="Ein Bild, das Text, Screenshot, Software, Multimedia-Software enthält.&#10;&#10;Automatisch generierte Beschreibung"/>
                    <pic:cNvPicPr/>
                  </pic:nvPicPr>
                  <pic:blipFill>
                    <a:blip r:embed="rId12"/>
                    <a:stretch>
                      <a:fillRect/>
                    </a:stretch>
                  </pic:blipFill>
                  <pic:spPr>
                    <a:xfrm>
                      <a:off x="0" y="0"/>
                      <a:ext cx="5760720" cy="6802120"/>
                    </a:xfrm>
                    <a:prstGeom prst="rect">
                      <a:avLst/>
                    </a:prstGeom>
                  </pic:spPr>
                </pic:pic>
              </a:graphicData>
            </a:graphic>
          </wp:inline>
        </w:drawing>
      </w:r>
    </w:p>
    <w:sectPr w:rsidR="001B1197" w:rsidSect="00B04A50">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D2180" w14:textId="77777777" w:rsidR="00B04A50" w:rsidRDefault="00B04A50" w:rsidP="00F467FF">
      <w:pPr>
        <w:spacing w:after="0" w:line="240" w:lineRule="auto"/>
      </w:pPr>
      <w:r>
        <w:separator/>
      </w:r>
    </w:p>
  </w:endnote>
  <w:endnote w:type="continuationSeparator" w:id="0">
    <w:p w14:paraId="5EA86A23" w14:textId="77777777" w:rsidR="00B04A50" w:rsidRDefault="00B04A50" w:rsidP="00F46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1789712"/>
      <w:docPartObj>
        <w:docPartGallery w:val="Page Numbers (Bottom of Page)"/>
        <w:docPartUnique/>
      </w:docPartObj>
    </w:sdtPr>
    <w:sdtContent>
      <w:sdt>
        <w:sdtPr>
          <w:id w:val="-1769616900"/>
          <w:docPartObj>
            <w:docPartGallery w:val="Page Numbers (Top of Page)"/>
            <w:docPartUnique/>
          </w:docPartObj>
        </w:sdtPr>
        <w:sdtContent>
          <w:p w14:paraId="7C83FE3F" w14:textId="7E84C657" w:rsidR="00F467FF" w:rsidRDefault="00F467FF">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48DDAFC" w14:textId="77777777" w:rsidR="00F467FF" w:rsidRDefault="00F467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B3A44" w14:textId="77777777" w:rsidR="00B04A50" w:rsidRDefault="00B04A50" w:rsidP="00F467FF">
      <w:pPr>
        <w:spacing w:after="0" w:line="240" w:lineRule="auto"/>
      </w:pPr>
      <w:r>
        <w:separator/>
      </w:r>
    </w:p>
  </w:footnote>
  <w:footnote w:type="continuationSeparator" w:id="0">
    <w:p w14:paraId="17B352B0" w14:textId="77777777" w:rsidR="00B04A50" w:rsidRDefault="00B04A50" w:rsidP="00F46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74D5C"/>
    <w:multiLevelType w:val="hybridMultilevel"/>
    <w:tmpl w:val="0734B1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F3162F"/>
    <w:multiLevelType w:val="hybridMultilevel"/>
    <w:tmpl w:val="60004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9666B1"/>
    <w:multiLevelType w:val="multilevel"/>
    <w:tmpl w:val="A2C84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1B4F2B"/>
    <w:multiLevelType w:val="hybridMultilevel"/>
    <w:tmpl w:val="C560AC7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177307244">
    <w:abstractNumId w:val="1"/>
  </w:num>
  <w:num w:numId="2" w16cid:durableId="2030567780">
    <w:abstractNumId w:val="0"/>
  </w:num>
  <w:num w:numId="3" w16cid:durableId="58670406">
    <w:abstractNumId w:val="3"/>
  </w:num>
  <w:num w:numId="4" w16cid:durableId="904998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5D"/>
    <w:rsid w:val="00004BBE"/>
    <w:rsid w:val="00015BB4"/>
    <w:rsid w:val="0006039F"/>
    <w:rsid w:val="00081C65"/>
    <w:rsid w:val="00095013"/>
    <w:rsid w:val="001B1197"/>
    <w:rsid w:val="0026123F"/>
    <w:rsid w:val="002E3D5D"/>
    <w:rsid w:val="00387D81"/>
    <w:rsid w:val="003E72FF"/>
    <w:rsid w:val="004020FA"/>
    <w:rsid w:val="00425231"/>
    <w:rsid w:val="004567C0"/>
    <w:rsid w:val="004B685E"/>
    <w:rsid w:val="005552DC"/>
    <w:rsid w:val="005F44BD"/>
    <w:rsid w:val="00666851"/>
    <w:rsid w:val="00695556"/>
    <w:rsid w:val="006F1965"/>
    <w:rsid w:val="006F664D"/>
    <w:rsid w:val="00756A16"/>
    <w:rsid w:val="008568D9"/>
    <w:rsid w:val="00905D9A"/>
    <w:rsid w:val="009A0240"/>
    <w:rsid w:val="009E2B22"/>
    <w:rsid w:val="00A90EFD"/>
    <w:rsid w:val="00B04A50"/>
    <w:rsid w:val="00B26C9C"/>
    <w:rsid w:val="00B26FBB"/>
    <w:rsid w:val="00B415B7"/>
    <w:rsid w:val="00B8252F"/>
    <w:rsid w:val="00BE2BD2"/>
    <w:rsid w:val="00C64663"/>
    <w:rsid w:val="00C96290"/>
    <w:rsid w:val="00D17482"/>
    <w:rsid w:val="00D5309A"/>
    <w:rsid w:val="00D5310F"/>
    <w:rsid w:val="00D97D29"/>
    <w:rsid w:val="00DC4D78"/>
    <w:rsid w:val="00E1058A"/>
    <w:rsid w:val="00E63DE9"/>
    <w:rsid w:val="00F0101A"/>
    <w:rsid w:val="00F04919"/>
    <w:rsid w:val="00F27786"/>
    <w:rsid w:val="00F467FF"/>
    <w:rsid w:val="00F56696"/>
    <w:rsid w:val="00F57460"/>
    <w:rsid w:val="00F700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B477"/>
  <w15:chartTrackingRefBased/>
  <w15:docId w15:val="{9526E05B-77D9-4B2A-843F-14B1A489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6290"/>
  </w:style>
  <w:style w:type="paragraph" w:styleId="berschrift1">
    <w:name w:val="heading 1"/>
    <w:basedOn w:val="Standard"/>
    <w:next w:val="Standard"/>
    <w:link w:val="berschrift1Zchn"/>
    <w:uiPriority w:val="9"/>
    <w:qFormat/>
    <w:rsid w:val="002E3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E3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E3D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E3D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E3D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3D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3D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3D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3D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3D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E3D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E3D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E3D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3D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3D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3D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3D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3D5D"/>
    <w:rPr>
      <w:rFonts w:eastAsiaTheme="majorEastAsia" w:cstheme="majorBidi"/>
      <w:color w:val="272727" w:themeColor="text1" w:themeTint="D8"/>
    </w:rPr>
  </w:style>
  <w:style w:type="paragraph" w:styleId="Titel">
    <w:name w:val="Title"/>
    <w:basedOn w:val="Standard"/>
    <w:next w:val="Standard"/>
    <w:link w:val="TitelZchn"/>
    <w:uiPriority w:val="10"/>
    <w:qFormat/>
    <w:rsid w:val="002E3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3D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3D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3D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3D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3D5D"/>
    <w:rPr>
      <w:i/>
      <w:iCs/>
      <w:color w:val="404040" w:themeColor="text1" w:themeTint="BF"/>
    </w:rPr>
  </w:style>
  <w:style w:type="paragraph" w:styleId="Listenabsatz">
    <w:name w:val="List Paragraph"/>
    <w:basedOn w:val="Standard"/>
    <w:uiPriority w:val="34"/>
    <w:qFormat/>
    <w:rsid w:val="002E3D5D"/>
    <w:pPr>
      <w:ind w:left="720"/>
      <w:contextualSpacing/>
    </w:pPr>
  </w:style>
  <w:style w:type="character" w:styleId="IntensiveHervorhebung">
    <w:name w:val="Intense Emphasis"/>
    <w:basedOn w:val="Absatz-Standardschriftart"/>
    <w:uiPriority w:val="21"/>
    <w:qFormat/>
    <w:rsid w:val="002E3D5D"/>
    <w:rPr>
      <w:i/>
      <w:iCs/>
      <w:color w:val="0F4761" w:themeColor="accent1" w:themeShade="BF"/>
    </w:rPr>
  </w:style>
  <w:style w:type="paragraph" w:styleId="IntensivesZitat">
    <w:name w:val="Intense Quote"/>
    <w:basedOn w:val="Standard"/>
    <w:next w:val="Standard"/>
    <w:link w:val="IntensivesZitatZchn"/>
    <w:uiPriority w:val="30"/>
    <w:qFormat/>
    <w:rsid w:val="002E3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3D5D"/>
    <w:rPr>
      <w:i/>
      <w:iCs/>
      <w:color w:val="0F4761" w:themeColor="accent1" w:themeShade="BF"/>
    </w:rPr>
  </w:style>
  <w:style w:type="character" w:styleId="IntensiverVerweis">
    <w:name w:val="Intense Reference"/>
    <w:basedOn w:val="Absatz-Standardschriftart"/>
    <w:uiPriority w:val="32"/>
    <w:qFormat/>
    <w:rsid w:val="002E3D5D"/>
    <w:rPr>
      <w:b/>
      <w:bCs/>
      <w:smallCaps/>
      <w:color w:val="0F4761" w:themeColor="accent1" w:themeShade="BF"/>
      <w:spacing w:val="5"/>
    </w:rPr>
  </w:style>
  <w:style w:type="paragraph" w:styleId="KeinLeerraum">
    <w:name w:val="No Spacing"/>
    <w:link w:val="KeinLeerraumZchn"/>
    <w:uiPriority w:val="1"/>
    <w:qFormat/>
    <w:rsid w:val="002E3D5D"/>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2E3D5D"/>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6F1965"/>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6F1965"/>
    <w:pPr>
      <w:spacing w:after="100"/>
    </w:pPr>
  </w:style>
  <w:style w:type="character" w:styleId="Hyperlink">
    <w:name w:val="Hyperlink"/>
    <w:basedOn w:val="Absatz-Standardschriftart"/>
    <w:uiPriority w:val="99"/>
    <w:unhideWhenUsed/>
    <w:rsid w:val="006F1965"/>
    <w:rPr>
      <w:color w:val="467886" w:themeColor="hyperlink"/>
      <w:u w:val="single"/>
    </w:rPr>
  </w:style>
  <w:style w:type="paragraph" w:styleId="Kopfzeile">
    <w:name w:val="header"/>
    <w:basedOn w:val="Standard"/>
    <w:link w:val="KopfzeileZchn"/>
    <w:uiPriority w:val="99"/>
    <w:unhideWhenUsed/>
    <w:rsid w:val="00F467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67FF"/>
  </w:style>
  <w:style w:type="paragraph" w:styleId="Fuzeile">
    <w:name w:val="footer"/>
    <w:basedOn w:val="Standard"/>
    <w:link w:val="FuzeileZchn"/>
    <w:uiPriority w:val="99"/>
    <w:unhideWhenUsed/>
    <w:rsid w:val="00F467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67FF"/>
  </w:style>
  <w:style w:type="paragraph" w:styleId="Verzeichnis2">
    <w:name w:val="toc 2"/>
    <w:basedOn w:val="Standard"/>
    <w:next w:val="Standard"/>
    <w:autoRedefine/>
    <w:uiPriority w:val="39"/>
    <w:unhideWhenUsed/>
    <w:rsid w:val="00DC4D78"/>
    <w:pPr>
      <w:spacing w:after="100"/>
      <w:ind w:left="220"/>
    </w:pPr>
  </w:style>
  <w:style w:type="paragraph" w:styleId="Verzeichnis3">
    <w:name w:val="toc 3"/>
    <w:basedOn w:val="Standard"/>
    <w:next w:val="Standard"/>
    <w:autoRedefine/>
    <w:uiPriority w:val="39"/>
    <w:unhideWhenUsed/>
    <w:rsid w:val="00666851"/>
    <w:pPr>
      <w:spacing w:after="100"/>
      <w:ind w:left="440"/>
    </w:pPr>
  </w:style>
  <w:style w:type="table" w:styleId="Tabellenraster">
    <w:name w:val="Table Grid"/>
    <w:basedOn w:val="NormaleTabelle"/>
    <w:uiPriority w:val="39"/>
    <w:rsid w:val="00015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2">
    <w:name w:val="Grid Table 5 Dark Accent 2"/>
    <w:basedOn w:val="NormaleTabelle"/>
    <w:uiPriority w:val="50"/>
    <w:rsid w:val="00015B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itternetztabelle5dunkelAkzent4">
    <w:name w:val="Grid Table 5 Dark Accent 4"/>
    <w:basedOn w:val="NormaleTabelle"/>
    <w:uiPriority w:val="50"/>
    <w:rsid w:val="00E63D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customStyle="1" w:styleId="Default">
    <w:name w:val="Default"/>
    <w:rsid w:val="00F27786"/>
    <w:pPr>
      <w:autoSpaceDE w:val="0"/>
      <w:autoSpaceDN w:val="0"/>
      <w:adjustRightInd w:val="0"/>
      <w:spacing w:after="0" w:line="240" w:lineRule="auto"/>
    </w:pPr>
    <w:rPr>
      <w:rFonts w:ascii="Calibri" w:hAnsi="Calibri" w:cs="Calibri"/>
      <w:color w:val="000000"/>
      <w:kern w:val="0"/>
      <w:sz w:val="24"/>
      <w:szCs w:val="24"/>
    </w:rPr>
  </w:style>
  <w:style w:type="table" w:styleId="Listentabelle4Akzent2">
    <w:name w:val="List Table 4 Accent 2"/>
    <w:basedOn w:val="NormaleTabelle"/>
    <w:uiPriority w:val="49"/>
    <w:rsid w:val="0006039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917596">
      <w:bodyDiv w:val="1"/>
      <w:marLeft w:val="0"/>
      <w:marRight w:val="0"/>
      <w:marTop w:val="0"/>
      <w:marBottom w:val="0"/>
      <w:divBdr>
        <w:top w:val="none" w:sz="0" w:space="0" w:color="auto"/>
        <w:left w:val="none" w:sz="0" w:space="0" w:color="auto"/>
        <w:bottom w:val="none" w:sz="0" w:space="0" w:color="auto"/>
        <w:right w:val="none" w:sz="0" w:space="0" w:color="auto"/>
      </w:divBdr>
    </w:div>
    <w:div w:id="296303719">
      <w:bodyDiv w:val="1"/>
      <w:marLeft w:val="0"/>
      <w:marRight w:val="0"/>
      <w:marTop w:val="0"/>
      <w:marBottom w:val="0"/>
      <w:divBdr>
        <w:top w:val="none" w:sz="0" w:space="0" w:color="auto"/>
        <w:left w:val="none" w:sz="0" w:space="0" w:color="auto"/>
        <w:bottom w:val="none" w:sz="0" w:space="0" w:color="auto"/>
        <w:right w:val="none" w:sz="0" w:space="0" w:color="auto"/>
      </w:divBdr>
    </w:div>
    <w:div w:id="1130780874">
      <w:bodyDiv w:val="1"/>
      <w:marLeft w:val="0"/>
      <w:marRight w:val="0"/>
      <w:marTop w:val="0"/>
      <w:marBottom w:val="0"/>
      <w:divBdr>
        <w:top w:val="none" w:sz="0" w:space="0" w:color="auto"/>
        <w:left w:val="none" w:sz="0" w:space="0" w:color="auto"/>
        <w:bottom w:val="none" w:sz="0" w:space="0" w:color="auto"/>
        <w:right w:val="none" w:sz="0" w:space="0" w:color="auto"/>
      </w:divBdr>
    </w:div>
    <w:div w:id="1443569615">
      <w:bodyDiv w:val="1"/>
      <w:marLeft w:val="0"/>
      <w:marRight w:val="0"/>
      <w:marTop w:val="0"/>
      <w:marBottom w:val="0"/>
      <w:divBdr>
        <w:top w:val="none" w:sz="0" w:space="0" w:color="auto"/>
        <w:left w:val="none" w:sz="0" w:space="0" w:color="auto"/>
        <w:bottom w:val="none" w:sz="0" w:space="0" w:color="auto"/>
        <w:right w:val="none" w:sz="0" w:space="0" w:color="auto"/>
      </w:divBdr>
    </w:div>
    <w:div w:id="1470172853">
      <w:bodyDiv w:val="1"/>
      <w:marLeft w:val="0"/>
      <w:marRight w:val="0"/>
      <w:marTop w:val="0"/>
      <w:marBottom w:val="0"/>
      <w:divBdr>
        <w:top w:val="none" w:sz="0" w:space="0" w:color="auto"/>
        <w:left w:val="none" w:sz="0" w:space="0" w:color="auto"/>
        <w:bottom w:val="none" w:sz="0" w:space="0" w:color="auto"/>
        <w:right w:val="none" w:sz="0" w:space="0" w:color="auto"/>
      </w:divBdr>
    </w:div>
    <w:div w:id="181116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D6A10AD733413AB56C4DB9E23E9E69"/>
        <w:category>
          <w:name w:val="Allgemein"/>
          <w:gallery w:val="placeholder"/>
        </w:category>
        <w:types>
          <w:type w:val="bbPlcHdr"/>
        </w:types>
        <w:behaviors>
          <w:behavior w:val="content"/>
        </w:behaviors>
        <w:guid w:val="{D1A4D26C-4F6B-4033-9215-9D8E9D921460}"/>
      </w:docPartPr>
      <w:docPartBody>
        <w:p w:rsidR="00AB55DD" w:rsidRDefault="00ED335A" w:rsidP="00ED335A">
          <w:pPr>
            <w:pStyle w:val="DFD6A10AD733413AB56C4DB9E23E9E69"/>
          </w:pPr>
          <w:r>
            <w:rPr>
              <w:rFonts w:asciiTheme="majorHAnsi" w:eastAsiaTheme="majorEastAsia" w:hAnsiTheme="majorHAnsi" w:cstheme="majorBidi"/>
              <w:caps/>
              <w:color w:val="156082" w:themeColor="accent1"/>
              <w:sz w:val="80"/>
              <w:szCs w:val="80"/>
            </w:rPr>
            <w:t>[Dokumenttitel]</w:t>
          </w:r>
        </w:p>
      </w:docPartBody>
    </w:docPart>
    <w:docPart>
      <w:docPartPr>
        <w:name w:val="08D1FEF6A7B448AC8970F1B50042AF75"/>
        <w:category>
          <w:name w:val="Allgemein"/>
          <w:gallery w:val="placeholder"/>
        </w:category>
        <w:types>
          <w:type w:val="bbPlcHdr"/>
        </w:types>
        <w:behaviors>
          <w:behavior w:val="content"/>
        </w:behaviors>
        <w:guid w:val="{2F339215-10A2-4368-BB44-B2123F2FB2D6}"/>
      </w:docPartPr>
      <w:docPartBody>
        <w:p w:rsidR="00AB55DD" w:rsidRDefault="00ED335A" w:rsidP="00ED335A">
          <w:pPr>
            <w:pStyle w:val="08D1FEF6A7B448AC8970F1B50042AF75"/>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5A"/>
    <w:rsid w:val="00244ED6"/>
    <w:rsid w:val="00AB55DD"/>
    <w:rsid w:val="00ED335A"/>
    <w:rsid w:val="00F64F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FD6A10AD733413AB56C4DB9E23E9E69">
    <w:name w:val="DFD6A10AD733413AB56C4DB9E23E9E69"/>
    <w:rsid w:val="00ED335A"/>
  </w:style>
  <w:style w:type="paragraph" w:customStyle="1" w:styleId="08D1FEF6A7B448AC8970F1B50042AF75">
    <w:name w:val="08D1FEF6A7B448AC8970F1B50042AF75"/>
    <w:rsid w:val="00ED3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2024-03-19T00:00:00</PublishDate>
  <Abstract/>
  <CompanyAddress>TEAM: ALI AL-ABAIDI, FELIX DRESCHER, ARTUR SARTISON, RENE MÜLLER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033D2-2F49-4EA0-B2D0-E4F64004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1694</Words>
  <Characters>10673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Qualitätsmanagementplan</vt:lpstr>
    </vt:vector>
  </TitlesOfParts>
  <Company>Georg-Simon-Ohm Berufskolleg</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Qualitätsmanagementplan</dc:title>
  <dc:subject>Hilfsgüterlogistik</dc:subject>
  <dc:creator>Ali Al-Abaidi</dc:creator>
  <cp:keywords/>
  <dc:description/>
  <cp:lastModifiedBy>Ali Al-Abaidi</cp:lastModifiedBy>
  <cp:revision>6</cp:revision>
  <cp:lastPrinted>2024-03-15T17:40:00Z</cp:lastPrinted>
  <dcterms:created xsi:type="dcterms:W3CDTF">2024-03-12T18:47:00Z</dcterms:created>
  <dcterms:modified xsi:type="dcterms:W3CDTF">2024-03-15T17:43:00Z</dcterms:modified>
</cp:coreProperties>
</file>