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w:t>
      </w:r>
      <w:r>
        <w:rPr>
          <w:rFonts w:ascii="Times New Roman" w:hAnsi="Times New Roman"/>
          <w:b/>
          <w:bCs/>
          <w:i/>
          <w:iCs/>
          <w:sz w:val="20"/>
        </w:rPr>
        <w:t>освітньо-професійною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szCs w:val="16"/>
          <w:u w:val="none"/>
        </w:rPr>
        <w:t>Інженерія квантового програмного забезпечення</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F2</w:t>
      </w:r>
      <w:r>
        <w:rPr>
          <w:rFonts w:ascii="Times New Roman" w:hAnsi="Times New Roman"/>
          <w:b/>
          <w:bCs/>
          <w:sz w:val="20"/>
          <w:u w:val="none"/>
        </w:rPr>
        <w:t xml:space="preserve"> </w:t>
      </w:r>
      <w:r>
        <w:rPr>
          <w:rFonts w:ascii="Times New Roman" w:hAnsi="Times New Roman"/>
          <w:b/>
          <w:bCs/>
          <w:sz w:val="16"/>
          <w:szCs w:val="16"/>
          <w:u w:val="none"/>
        </w:rPr>
        <w:t xml:space="preserve"> </w:t>
      </w:r>
      <w:r>
        <w:rPr>
          <w:rFonts w:ascii="Times New Roman" w:hAnsi="Times New Roman"/>
          <w:b/>
          <w:bCs/>
          <w:i/>
          <w:iCs/>
          <w:sz w:val="20"/>
          <w:szCs w:val="16"/>
          <w:u w:val="none"/>
        </w:rPr>
        <w:t xml:space="preserve">Інженерія програмного забезпечення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неакредитованою.</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rPr>
        <w:t>90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1"/>
        </w:numPr>
        <w:spacing w:before="0" w:after="0"/>
        <w:jc w:val="both"/>
        <w:rPr>
          <w:rFonts w:ascii="Times New Roman" w:hAnsi="Times New Roman"/>
          <w:sz w:val="20"/>
          <w:szCs w:val="16"/>
          <w:u w:val="none"/>
        </w:rPr>
      </w:pPr>
      <w:r>
        <w:rPr>
          <w:rFonts w:ascii="Times New Roman" w:hAnsi="Times New Roman"/>
          <w:sz w:val="20"/>
          <w:szCs w:val="16"/>
          <w:u w:val="none"/>
        </w:rPr>
        <w:t xml:space="preserve">Фінансування навчання здійснюється за рахунок </w:t>
      </w:r>
      <w:r>
        <w:rPr>
          <w:rFonts w:ascii="Times New Roman" w:hAnsi="Times New Roman"/>
          <w:b/>
          <w:bCs/>
          <w:i/>
          <w:iCs/>
          <w:sz w:val="20"/>
          <w:szCs w:val="16"/>
          <w:u w:val="none"/>
        </w:rPr>
        <w:t>коштів фізичних осіб (на умовах договору, укладеного між Університетом та фізичною особою, яка замовляє платну освітню послугу).</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660650"/>
                      <wp:effectExtent l="0" t="0" r="0" b="0"/>
                      <wp:wrapNone/>
                      <wp:docPr id="3" name="Текстове поле 27"/>
                      <a:graphic xmlns:a="http://schemas.openxmlformats.org/drawingml/2006/main">
                        <a:graphicData uri="http://schemas.microsoft.com/office/word/2010/wordprocessingShape">
                          <wps:wsp>
                            <wps:cNvSpPr/>
                            <wps:spPr>
                              <a:xfrm>
                                <a:off x="0" y="0"/>
                                <a:ext cx="1900080" cy="2660760"/>
                              </a:xfrm>
                              <a:prstGeom prst="rect">
                                <a:avLst/>
                              </a:prstGeom>
                              <a:noFill/>
                              <a:ln w="9525">
                                <a:noFill/>
                              </a:ln>
                            </wps:spPr>
                            <wps:style>
                              <a:lnRef idx="0"/>
                              <a:fillRef idx="0"/>
                              <a:effectRef idx="0"/>
                              <a:fontRef idx="minor"/>
                            </wps:style>
                            <wps:txbx>
                              <w:txbxContent>
                                <w:p>
                                  <w:pPr>
                                    <w:pStyle w:val="user2"/>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10.3pt;margin-top:5.7pt;width:149.55pt;height:209.45pt;mso-wrap-style:square;v-text-anchor:top" wp14:anchorId="66BC294A">
                      <v:fill o:detectmouseclick="t" on="false"/>
                      <v:stroke color="#3465a4" weight="9360" joinstyle="round" endcap="flat"/>
                      <v:textbox>
                        <w:txbxContent>
                          <w:p>
                            <w:pPr>
                              <w:pStyle w:val="user2"/>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660650"/>
                      <wp:effectExtent l="0" t="0" r="0" b="0"/>
                      <wp:wrapNone/>
                      <wp:docPr id="4" name="Текстове поле 28"/>
                      <a:graphic xmlns:a="http://schemas.openxmlformats.org/drawingml/2006/main">
                        <a:graphicData uri="http://schemas.microsoft.com/office/word/2010/wordprocessingShape">
                          <wps:wsp>
                            <wps:cNvSpPr/>
                            <wps:spPr>
                              <a:xfrm>
                                <a:off x="0" y="0"/>
                                <a:ext cx="191016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9.95pt;margin-top:10.4pt;width:150.35pt;height:209.4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660650"/>
                      <wp:effectExtent l="0" t="0" r="0" b="0"/>
                      <wp:wrapNone/>
                      <wp:docPr id="5" name="Текстове поле 29"/>
                      <a:graphic xmlns:a="http://schemas.openxmlformats.org/drawingml/2006/main">
                        <a:graphicData uri="http://schemas.microsoft.com/office/word/2010/wordprocessingShape">
                          <wps:wsp>
                            <wps:cNvSpPr/>
                            <wps:spPr>
                              <a:xfrm>
                                <a:off x="0" y="0"/>
                                <a:ext cx="188856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10.2pt;margin-top:10.25pt;width:148.65pt;height:209.4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660650"/>
                      <wp:effectExtent l="0" t="0" r="0" b="0"/>
                      <wp:wrapNone/>
                      <wp:docPr id="6" name="Текстове поле 30"/>
                      <a:graphic xmlns:a="http://schemas.openxmlformats.org/drawingml/2006/main">
                        <a:graphicData uri="http://schemas.microsoft.com/office/word/2010/wordprocessingShape">
                          <wps:wsp>
                            <wps:cNvSpPr/>
                            <wps:spPr>
                              <a:xfrm>
                                <a:off x="0" y="0"/>
                                <a:ext cx="172260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5pt;margin-top:39.05pt;width:135.6pt;height:209.4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31"/>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1"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660650"/>
                      <wp:effectExtent l="0" t="0" r="0" b="1270"/>
                      <wp:wrapNone/>
                      <wp:docPr id="8" name="Текстове поле 32"/>
                      <a:graphic xmlns:a="http://schemas.openxmlformats.org/drawingml/2006/main">
                        <a:graphicData uri="http://schemas.microsoft.com/office/word/2010/wordprocessingShape">
                          <wps:wsp>
                            <wps:cNvSpPr/>
                            <wps:spPr>
                              <a:xfrm>
                                <a:off x="0" y="0"/>
                                <a:ext cx="284400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44.55pt;margin-top:-36.2pt;width:223.9pt;height:209.4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660650"/>
                      <wp:effectExtent l="0" t="0" r="0" b="0"/>
                      <wp:wrapNone/>
                      <wp:docPr id="9" name="Текстове поле 33"/>
                      <a:graphic xmlns:a="http://schemas.openxmlformats.org/drawingml/2006/main">
                        <a:graphicData uri="http://schemas.microsoft.com/office/word/2010/wordprocessingShape">
                          <wps:wsp>
                            <wps:cNvSpPr/>
                            <wps:spPr>
                              <a:xfrm>
                                <a:off x="0" y="0"/>
                                <a:ext cx="254016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155.25pt;margin-top:-24.6pt;width:199.95pt;height:209.4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660650"/>
                      <wp:effectExtent l="0" t="0" r="0" b="0"/>
                      <wp:wrapNone/>
                      <wp:docPr id="10" name="Текстове поле 34"/>
                      <a:graphic xmlns:a="http://schemas.openxmlformats.org/drawingml/2006/main">
                        <a:graphicData uri="http://schemas.microsoft.com/office/word/2010/wordprocessingShape">
                          <wps:wsp>
                            <wps:cNvSpPr/>
                            <wps:spPr>
                              <a:xfrm>
                                <a:off x="0" y="0"/>
                                <a:ext cx="266688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4" path="m0,0l-2147483645,0l-2147483645,-2147483646l0,-2147483646xe" stroked="f" o:allowincell="t" style="position:absolute;margin-left:150.3pt;margin-top:-12.9pt;width:209.95pt;height:209.4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66065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209.4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660650"/>
                      <wp:effectExtent l="0" t="0" r="0" b="0"/>
                      <wp:wrapNone/>
                      <wp:docPr id="13" name="Текстове поле 37"/>
                      <a:graphic xmlns:a="http://schemas.openxmlformats.org/drawingml/2006/main">
                        <a:graphicData uri="http://schemas.microsoft.com/office/word/2010/wordprocessingShape">
                          <wps:wsp>
                            <wps:cNvSpPr/>
                            <wps:spPr>
                              <a:xfrm>
                                <a:off x="0" y="0"/>
                                <a:ext cx="372312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8.1pt;margin-top:-114.5pt;width:293.1pt;height:209.4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660650"/>
                      <wp:effectExtent l="0" t="0" r="0" b="0"/>
                      <wp:wrapNone/>
                      <wp:docPr id="14" name="Текстове поле 38"/>
                      <a:graphic xmlns:a="http://schemas.openxmlformats.org/drawingml/2006/main">
                        <a:graphicData uri="http://schemas.microsoft.com/office/word/2010/wordprocessingShape">
                          <wps:wsp>
                            <wps:cNvSpPr/>
                            <wps:spPr>
                              <a:xfrm>
                                <a:off x="0" y="0"/>
                                <a:ext cx="204084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77.2pt;margin-top:-54.55pt;width:160.65pt;height:209.4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39"/>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9"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40"/>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40"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660650"/>
                      <wp:effectExtent l="0" t="0" r="0" b="0"/>
                      <wp:wrapNone/>
                      <wp:docPr id="17" name="Текстове поле 41"/>
                      <a:graphic xmlns:a="http://schemas.openxmlformats.org/drawingml/2006/main">
                        <a:graphicData uri="http://schemas.microsoft.com/office/word/2010/wordprocessingShape">
                          <wps:wsp>
                            <wps:cNvSpPr/>
                            <wps:spPr>
                              <a:xfrm>
                                <a:off x="0" y="0"/>
                                <a:ext cx="1913760" cy="266076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0.5pt;margin-top:-1.75pt;width:150.65pt;height:209.4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660650"/>
                      <wp:effectExtent l="0" t="0" r="0" b="0"/>
                      <wp:wrapNone/>
                      <wp:docPr id="18" name="Текстове поле 42"/>
                      <a:graphic xmlns:a="http://schemas.openxmlformats.org/drawingml/2006/main">
                        <a:graphicData uri="http://schemas.microsoft.com/office/word/2010/wordprocessingShape">
                          <wps:wsp>
                            <wps:cNvSpPr/>
                            <wps:spPr>
                              <a:xfrm>
                                <a:off x="0" y="0"/>
                                <a:ext cx="1913760" cy="266076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0.25pt;margin-top:5.35pt;width:150.65pt;height:209.4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660650"/>
                      <wp:effectExtent l="0" t="0" r="0" b="0"/>
                      <wp:wrapNone/>
                      <wp:docPr id="19" name="Текстове поле 43"/>
                      <a:graphic xmlns:a="http://schemas.openxmlformats.org/drawingml/2006/main">
                        <a:graphicData uri="http://schemas.microsoft.com/office/word/2010/wordprocessingShape">
                          <wps:wsp>
                            <wps:cNvSpPr/>
                            <wps:spPr>
                              <a:xfrm>
                                <a:off x="0" y="0"/>
                                <a:ext cx="190296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3" path="m0,0l-2147483645,0l-2147483645,-2147483646l0,-2147483646xe" stroked="f" o:allowincell="t" style="position:absolute;margin-left:10.3pt;margin-top:-1.65pt;width:149.8pt;height:209.4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660650"/>
                      <wp:effectExtent l="0" t="0" r="0" b="0"/>
                      <wp:wrapNone/>
                      <wp:docPr id="20" name="Текстове поле 44"/>
                      <a:graphic xmlns:a="http://schemas.openxmlformats.org/drawingml/2006/main">
                        <a:graphicData uri="http://schemas.microsoft.com/office/word/2010/wordprocessingShape">
                          <wps:wsp>
                            <wps:cNvSpPr/>
                            <wps:spPr>
                              <a:xfrm>
                                <a:off x="0" y="0"/>
                                <a:ext cx="190296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7.8pt;margin-top:5.1pt;width:149.8pt;height:209.4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660650"/>
                      <wp:effectExtent l="0" t="0" r="0" b="0"/>
                      <wp:wrapNone/>
                      <wp:docPr id="21" name="Текстове поле 45"/>
                      <a:graphic xmlns:a="http://schemas.openxmlformats.org/drawingml/2006/main">
                        <a:graphicData uri="http://schemas.microsoft.com/office/word/2010/wordprocessingShape">
                          <wps:wsp>
                            <wps:cNvSpPr/>
                            <wps:spPr>
                              <a:xfrm>
                                <a:off x="0" y="0"/>
                                <a:ext cx="254808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5" path="m0,0l-2147483645,0l-2147483645,-2147483646l0,-2147483646xe" stroked="f" o:allowincell="t" style="position:absolute;margin-left:153.35pt;margin-top:-38.5pt;width:200.6pt;height:209.4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660650"/>
                      <wp:effectExtent l="0" t="0" r="0" b="0"/>
                      <wp:wrapNone/>
                      <wp:docPr id="22" name="Текстове поле 46"/>
                      <a:graphic xmlns:a="http://schemas.openxmlformats.org/drawingml/2006/main">
                        <a:graphicData uri="http://schemas.microsoft.com/office/word/2010/wordprocessingShape">
                          <wps:wsp>
                            <wps:cNvSpPr/>
                            <wps:spPr>
                              <a:xfrm>
                                <a:off x="0" y="0"/>
                                <a:ext cx="241308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161.9pt;margin-top:-19.85pt;width:189.95pt;height:209.4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660650"/>
                      <wp:effectExtent l="0" t="0" r="0" b="1270"/>
                      <wp:wrapNone/>
                      <wp:docPr id="23" name="Текстове поле 47"/>
                      <a:graphic xmlns:a="http://schemas.openxmlformats.org/drawingml/2006/main">
                        <a:graphicData uri="http://schemas.microsoft.com/office/word/2010/wordprocessingShape">
                          <wps:wsp>
                            <wps:cNvSpPr/>
                            <wps:spPr>
                              <a:xfrm>
                                <a:off x="0" y="0"/>
                                <a:ext cx="897120" cy="266076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0.65pt;margin-top:-1.8pt;width:70.6pt;height:209.4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660650"/>
                      <wp:effectExtent l="0" t="0" r="0" b="0"/>
                      <wp:wrapNone/>
                      <wp:docPr id="24" name="Текстове поле 48"/>
                      <a:graphic xmlns:a="http://schemas.openxmlformats.org/drawingml/2006/main">
                        <a:graphicData uri="http://schemas.microsoft.com/office/word/2010/wordprocessingShape">
                          <wps:wsp>
                            <wps:cNvSpPr/>
                            <wps:spPr>
                              <a:xfrm>
                                <a:off x="0" y="0"/>
                                <a:ext cx="1913760" cy="266076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34.35pt;margin-top:4.65pt;width:150.65pt;height:209.4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660650"/>
                      <wp:effectExtent l="0" t="0" r="0" b="0"/>
                      <wp:wrapNone/>
                      <wp:docPr id="25" name="Текстове поле 49"/>
                      <a:graphic xmlns:a="http://schemas.openxmlformats.org/drawingml/2006/main">
                        <a:graphicData uri="http://schemas.microsoft.com/office/word/2010/wordprocessingShape">
                          <wps:wsp>
                            <wps:cNvSpPr/>
                            <wps:spPr>
                              <a:xfrm>
                                <a:off x="0" y="0"/>
                                <a:ext cx="270684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352.95pt;margin-top:-14.85pt;width:213.1pt;height:209.4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660650"/>
                      <wp:effectExtent l="0" t="0" r="0" b="0"/>
                      <wp:wrapNone/>
                      <wp:docPr id="26" name="Текстове поле 50"/>
                      <a:graphic xmlns:a="http://schemas.openxmlformats.org/drawingml/2006/main">
                        <a:graphicData uri="http://schemas.microsoft.com/office/word/2010/wordprocessingShape">
                          <wps:wsp>
                            <wps:cNvSpPr/>
                            <wps:spPr>
                              <a:xfrm>
                                <a:off x="0" y="0"/>
                                <a:ext cx="227340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0" path="m0,0l-2147483645,0l-2147483645,-2147483646l0,-2147483646xe" stroked="f" o:allowincell="t" style="position:absolute;margin-left:28.15pt;margin-top:5.3pt;width:178.95pt;height:209.4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user2">
    <w:name w:val="Вміст рамки (user)"/>
    <w:basedOn w:val="Normal"/>
    <w:qFormat/>
    <w:pPr/>
    <w:rPr/>
  </w:style>
  <w:style w:type="paragraph" w:styleId="Style18">
    <w:name w:val="Вміст рамки"/>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141</TotalTime>
  <Application>LibreOffice/25.2.1.2$Linux_X86_64 LibreOffice_project/d3abf4aee5fd705e4a92bba33a32f40bc4e56f49</Application>
  <AppVersion>15.0000</AppVersion>
  <Pages>2</Pages>
  <Words>1177</Words>
  <Characters>9683</Characters>
  <CharactersWithSpaces>11179</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2025-08-26T21:52:04Z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