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glossary/webSettings.xml" ContentType="application/vnd.openxmlformats-officedocument.wordprocessingml.webSetting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spacing w:before="0" w:after="0"/>
        <w:ind w:hanging="0"/>
        <w:jc w:val="center"/>
        <w:rPr>
          <w:rFonts w:ascii="Times New Roman" w:hAnsi="Times New Roman"/>
        </w:rPr>
      </w:pPr>
      <w:r>
        <w:rPr>
          <w:rFonts w:ascii="Times New Roman" w:hAnsi="Times New Roman"/>
          <w:b/>
          <w:sz w:val="20"/>
        </w:rPr>
        <w:t>Договір про навчання в Університеті № ___________</w:t>
      </w:r>
    </w:p>
    <w:p>
      <w:pPr>
        <w:pStyle w:val="Style17"/>
        <w:tabs>
          <w:tab w:val="clear" w:pos="708"/>
          <w:tab w:val="left" w:pos="8327" w:leader="none"/>
        </w:tabs>
        <w:spacing w:before="0" w:after="0"/>
        <w:ind w:hanging="0"/>
        <w:rPr>
          <w:rFonts w:ascii="Times New Roman" w:hAnsi="Times New Roman"/>
        </w:rPr>
      </w:pPr>
      <w:r>
        <w:rPr>
          <w:rFonts w:ascii="Times New Roman" w:hAnsi="Times New Roman"/>
          <w:bCs/>
          <w:sz w:val="20"/>
        </w:rPr>
        <w:t>м. Київ                                                                                                                                                         «___»___________ 20___ року</w:t>
      </w:r>
    </w:p>
    <w:p>
      <w:pPr>
        <w:pStyle w:val="Style17"/>
        <w:spacing w:before="0" w:after="0"/>
        <w:ind w:hanging="0"/>
        <w:jc w:val="both"/>
        <w:rPr>
          <w:rFonts w:ascii="Times New Roman" w:hAnsi="Times New Roman"/>
          <w:b/>
          <w:sz w:val="20"/>
        </w:rPr>
      </w:pPr>
      <w:r>
        <w:rPr>
          <w:rFonts w:ascii="Times New Roman" w:hAnsi="Times New Roman"/>
          <w:b/>
          <w:sz w:val="20"/>
        </w:rPr>
      </w:r>
    </w:p>
    <w:p>
      <w:pPr>
        <w:pStyle w:val="Style17"/>
        <w:spacing w:before="0" w:after="0"/>
        <w:ind w:firstLine="708"/>
        <w:jc w:val="both"/>
        <w:rPr>
          <w:rFonts w:ascii="Times New Roman" w:hAnsi="Times New Roman"/>
        </w:rPr>
      </w:pPr>
      <w:bookmarkStart w:id="0" w:name="_Hlk48749571"/>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b/>
          <w:sz w:val="20"/>
        </w:rPr>
        <w:t>,</w:t>
      </w:r>
      <w:r>
        <w:rPr>
          <w:rFonts w:ascii="Times New Roman" w:hAnsi="Times New Roman"/>
          <w:sz w:val="20"/>
        </w:rPr>
        <w:t xml:space="preserve"> державної форми власності, в особі </w:t>
      </w:r>
      <w:r>
        <w:rPr>
          <w:rFonts w:ascii="Times New Roman" w:hAnsi="Times New Roman"/>
          <w:sz w:val="20"/>
          <w:u w:val="single"/>
        </w:rPr>
        <w:t>декана факультету інформатики та обчислювальної техніки Корнаги Ярослава Ігоровича</w:t>
      </w:r>
      <w:r>
        <w:rPr>
          <w:rFonts w:ascii="Times New Roman" w:hAnsi="Times New Roman"/>
          <w:sz w:val="20"/>
        </w:rPr>
        <w:t>,</w:t>
      </w:r>
    </w:p>
    <w:p>
      <w:pPr>
        <w:pStyle w:val="Normal"/>
        <w:ind w:firstLine="709"/>
        <w:jc w:val="center"/>
        <w:rPr>
          <w:rFonts w:ascii="Times New Roman" w:hAnsi="Times New Roman"/>
        </w:rPr>
      </w:pPr>
      <w:r>
        <w:rPr>
          <w:sz w:val="16"/>
          <w:szCs w:val="16"/>
        </w:rPr>
        <w:t xml:space="preserve">          </w:t>
      </w:r>
      <w:r>
        <w:rPr>
          <w:sz w:val="16"/>
          <w:szCs w:val="16"/>
        </w:rPr>
        <w:t xml:space="preserve">(посада, прізвище, власне ім’я, по батькові </w:t>
      </w:r>
      <w:bookmarkStart w:id="1" w:name="_Hlk204158915"/>
      <w:r>
        <w:rPr>
          <w:sz w:val="16"/>
          <w:szCs w:val="16"/>
        </w:rPr>
        <w:t xml:space="preserve">(за наявності) </w:t>
      </w:r>
      <w:bookmarkEnd w:id="1"/>
      <w:r>
        <w:rPr>
          <w:sz w:val="16"/>
          <w:szCs w:val="16"/>
        </w:rPr>
        <w:t>керівника або уповноваженої особи)</w:t>
      </w:r>
    </w:p>
    <w:p>
      <w:pPr>
        <w:pStyle w:val="Normal"/>
        <w:jc w:val="both"/>
        <w:rPr>
          <w:rFonts w:ascii="Times New Roman" w:hAnsi="Times New Roman"/>
        </w:rPr>
      </w:pPr>
      <w:bookmarkStart w:id="2" w:name="_Hlk48814905"/>
      <w:r>
        <w:rPr>
          <w:sz w:val="20"/>
        </w:rPr>
        <w:t xml:space="preserve">який (-ка) діє на підставі Доручення ректора № 37 від 30.12.2024р. (далі – Університет), </w:t>
      </w:r>
      <w:bookmarkEnd w:id="2"/>
      <w:r>
        <w:rPr>
          <w:sz w:val="20"/>
        </w:rPr>
        <w:t>з однієї сторони,</w:t>
      </w:r>
    </w:p>
    <w:p>
      <w:pPr>
        <w:pStyle w:val="Normal"/>
        <w:jc w:val="both"/>
        <w:rPr>
          <w:rFonts w:ascii="Times New Roman" w:hAnsi="Times New Roman"/>
          <w:sz w:val="20"/>
        </w:rPr>
      </w:pPr>
      <w:r>
        <w:rPr>
          <w:sz w:val="20"/>
        </w:rPr>
        <mc:AlternateContent>
          <mc:Choice Requires="wps">
            <w:drawing>
              <wp:anchor behindDoc="0" distT="0" distB="635" distL="0" distR="0" simplePos="0" locked="0" layoutInCell="1" allowOverlap="1" relativeHeight="2" wp14:anchorId="6F26E2C2">
                <wp:simplePos x="0" y="0"/>
                <wp:positionH relativeFrom="column">
                  <wp:posOffset>458470</wp:posOffset>
                </wp:positionH>
                <wp:positionV relativeFrom="paragraph">
                  <wp:posOffset>89535</wp:posOffset>
                </wp:positionV>
                <wp:extent cx="6533515" cy="236855"/>
                <wp:effectExtent l="0" t="0" r="0" b="1270"/>
                <wp:wrapNone/>
                <wp:docPr id="1" name="Текстове поле 1"/>
                <a:graphic xmlns:a="http://schemas.openxmlformats.org/drawingml/2006/main">
                  <a:graphicData uri="http://schemas.microsoft.com/office/word/2010/wordprocessingShape">
                    <wps:wsp>
                      <wps:cNvSpPr/>
                      <wps:spPr>
                        <a:xfrm>
                          <a:off x="0" y="0"/>
                          <a:ext cx="653364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{#entrant}{lastName} {firstName} {middleName}{/entrant}</w:t>
                            </w:r>
                          </w:p>
                        </w:txbxContent>
                      </wps:txbx>
                      <wps:bodyPr anchor="t">
                        <a:spAutoFit/>
                      </wps:bodyPr>
                    </wps:wsp>
                  </a:graphicData>
                </a:graphic>
              </wp:anchor>
            </w:drawing>
          </mc:Choice>
          <mc:Fallback>
            <w:pict>
              <v:rect id="shape_0" ID="Текстове поле 1" path="m0,0l-2147483645,0l-2147483645,-2147483646l0,-2147483646xe" stroked="f" o:allowincell="f" style="position:absolute;margin-left:36.1pt;margin-top:7.05pt;width:514.4pt;height:18.6pt;mso-wrap-style:square;v-text-anchor:top" wp14:anchorId="6F26E2C2">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{#entrant}{lastName} {firstName} {middleName}{/entrant}</w:t>
                      </w:r>
                    </w:p>
                  </w:txbxContent>
                </v:textbox>
                <w10:wrap type="none"/>
              </v:rect>
            </w:pict>
          </mc:Fallback>
        </mc:AlternateContent>
      </w:r>
    </w:p>
    <w:p>
      <w:pPr>
        <w:pStyle w:val="Normal"/>
        <w:jc w:val="both"/>
        <w:rPr>
          <w:rFonts w:ascii="Times New Roman" w:hAnsi="Times New Roman"/>
        </w:rPr>
      </w:pPr>
      <w:r>
        <w:rPr>
          <w:sz w:val="20"/>
        </w:rPr>
        <w:t xml:space="preserve">вступник </w:t>
      </w:r>
      <w:r>
        <w:rPr>
          <w:sz w:val="20"/>
          <w:szCs w:val="20"/>
        </w:rPr>
        <w:t>______________________________________________________________________________________________________</w:t>
      </w:r>
      <w:sdt>
        <w:sdtPr>
          <w:placeholder>
            <w:docPart w:val="DefaultPlaceholder_1082065158"/>
          </w:placeholder>
          <w:id w:val="676386777"/>
          <w:text/>
        </w:sdtPr>
        <w:sdtContent>
          <w:r>
            <w:rPr>
              <w:sz w:val="20"/>
              <w:szCs w:val="20"/>
            </w:rPr>
          </w:r>
          <w:r>
            <w:rPr>
              <w:sz w:val="20"/>
              <w:szCs w:val="20"/>
            </w:rPr>
          </w:r>
        </w:sdtContent>
      </w:sdt>
    </w:p>
    <w:p>
      <w:pPr>
        <w:pStyle w:val="Style17"/>
        <w:spacing w:before="0" w:after="0"/>
        <w:ind w:hanging="0"/>
        <w:jc w:val="center"/>
        <w:rPr>
          <w:rFonts w:ascii="Times New Roman" w:hAnsi="Times New Roman"/>
        </w:rPr>
      </w:pPr>
      <w:r>
        <mc:AlternateContent>
          <mc:Choice Requires="wps">
            <w:drawing>
              <wp:anchor behindDoc="0" distT="0" distB="635" distL="0" distR="0" simplePos="0" locked="0" layoutInCell="1" allowOverlap="1" relativeHeight="4" wp14:anchorId="0E501730">
                <wp:simplePos x="0" y="0"/>
                <wp:positionH relativeFrom="column">
                  <wp:posOffset>2566670</wp:posOffset>
                </wp:positionH>
                <wp:positionV relativeFrom="paragraph">
                  <wp:posOffset>50800</wp:posOffset>
                </wp:positionV>
                <wp:extent cx="4518025"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518000" cy="236880"/>
                        </a:xfrm>
                        <a:prstGeom prst="rect">
                          <a:avLst/>
                        </a:prstGeom>
                        <a:noFill/>
                        <a:ln w="9525">
                          <a:noFill/>
                        </a:ln>
                      </wps:spPr>
                      <wps:style>
                        <a:lnRef idx="0"/>
                        <a:fillRef idx="0"/>
                        <a:effectRef idx="0"/>
                        <a:fontRef idx="minor"/>
                      </wps:style>
                      <wps:txbx>
                        <w:txbxContent>
                          <w:p>
                            <w:pPr>
                              <w:pStyle w:val="user2"/>
                              <w:spacing w:before="0" w:after="160"/>
                              <w:jc w:val="center"/>
                              <w:rPr>
                                <w:sz w:val="20"/>
                                <w:lang w:val="en-US"/>
                              </w:rPr>
                            </w:pPr>
                            <w:r>
                              <w:rPr>
                                <w:color w:val="000000"/>
                                <w:sz w:val="20"/>
                                <w:lang w:val="en-US"/>
                              </w:rPr>
                              <w:t>{#representative}{lastName} {firstName} {middleName}{/representative}</w:t>
                            </w:r>
                          </w:p>
                        </w:txbxContent>
                      </wps:txbx>
                      <wps:bodyPr anchor="t">
                        <a:spAutoFit/>
                      </wps:bodyPr>
                    </wps:wsp>
                  </a:graphicData>
                </a:graphic>
              </wp:anchor>
            </w:drawing>
          </mc:Choice>
          <mc:Fallback>
            <w:pict>
              <v:rect id="shape_0" ID="Текстове поле 2" path="m0,0l-2147483645,0l-2147483645,-2147483646l0,-2147483646xe" stroked="f" o:allowincell="f" style="position:absolute;margin-left:202.1pt;margin-top:4pt;width:355.7pt;height:18.6pt;mso-wrap-style:square;v-text-anchor:top" wp14:anchorId="0E501730">
                <v:fill o:detectmouseclick="t" on="false"/>
                <v:stroke color="#3465a4" weight="9360" joinstyle="round" endcap="flat"/>
                <v:textbox>
                  <w:txbxContent>
                    <w:p>
                      <w:pPr>
                        <w:pStyle w:val="user2"/>
                        <w:spacing w:before="0" w:after="160"/>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r>
        <w:rPr>
          <w:rFonts w:ascii="Times New Roman" w:hAnsi="Times New Roman"/>
          <w:sz w:val="16"/>
          <w:szCs w:val="16"/>
        </w:rPr>
        <w:t>(прізвище, власне ім’я та по батькові(за наявності))</w:t>
      </w:r>
    </w:p>
    <w:p>
      <w:pPr>
        <w:pStyle w:val="Normal"/>
        <w:jc w:val="both"/>
        <w:rPr>
          <w:rFonts w:ascii="Times New Roman" w:hAnsi="Times New Roman"/>
        </w:rPr>
      </w:pPr>
      <w:r>
        <w:rPr>
          <w:sz w:val="20"/>
        </w:rPr>
        <w:t>(далі – вступник), та/або законний представник* ____________________________________________________________________</w:t>
      </w:r>
    </w:p>
    <w:p>
      <w:pPr>
        <w:pStyle w:val="Style17"/>
        <w:spacing w:before="0" w:after="0"/>
        <w:ind w:hanging="0"/>
        <w:jc w:val="center"/>
        <w:rPr>
          <w:rFonts w:ascii="Times New Roman" w:hAnsi="Times New Roman"/>
        </w:rPr>
      </w:pPr>
      <w:r>
        <w:rPr>
          <w:rFonts w:ascii="Times New Roman" w:hAnsi="Times New Roman"/>
          <w:sz w:val="20"/>
        </w:rPr>
        <w:t xml:space="preserve">                                                                                                         </w:t>
      </w:r>
      <w:r>
        <w:rPr>
          <w:rFonts w:ascii="Times New Roman" w:hAnsi="Times New Roman"/>
          <w:sz w:val="16"/>
          <w:szCs w:val="16"/>
        </w:rPr>
        <w:t>(прізвище, власне ім’я та по батькові (за наявності))</w:t>
      </w:r>
    </w:p>
    <w:p>
      <w:pPr>
        <w:pStyle w:val="Normal"/>
        <w:jc w:val="both"/>
        <w:rPr>
          <w:rFonts w:ascii="Times New Roman" w:hAnsi="Times New Roman"/>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7"/>
        <w:spacing w:before="0" w:after="0"/>
        <w:ind w:hanging="0"/>
        <w:jc w:val="center"/>
        <w:rPr>
          <w:rFonts w:ascii="Times New Roman" w:hAnsi="Times New Roman"/>
        </w:rPr>
      </w:pPr>
      <w:r>
        <w:rPr>
          <w:rFonts w:ascii="Times New Roman" w:hAnsi="Times New Roman"/>
          <w:b/>
          <w:sz w:val="20"/>
        </w:rPr>
        <w:t>Загальні питання</w:t>
      </w:r>
    </w:p>
    <w:p>
      <w:pPr>
        <w:pStyle w:val="Style17"/>
        <w:spacing w:before="0" w:after="0"/>
        <w:jc w:val="both"/>
        <w:rPr>
          <w:rFonts w:ascii="Times New Roman" w:hAnsi="Times New Roman"/>
        </w:rPr>
      </w:pPr>
      <w:r>
        <w:rPr>
          <w:rFonts w:ascii="Times New Roman" w:hAnsi="Times New Roman"/>
          <w:sz w:val="20"/>
        </w:rPr>
        <w:t>1. Предметом договору є навчання в Університеті.</w:t>
      </w:r>
    </w:p>
    <w:p>
      <w:pPr>
        <w:pStyle w:val="Style17"/>
        <w:spacing w:before="0" w:after="0"/>
        <w:jc w:val="both"/>
        <w:rPr>
          <w:rFonts w:ascii="Times New Roman" w:hAnsi="Times New Roman"/>
        </w:rPr>
      </w:pPr>
      <w:r>
        <w:rPr>
          <w:rFonts w:ascii="Times New Roman" w:hAnsi="Times New Roman"/>
          <w:sz w:val="20"/>
        </w:rPr>
        <w:t>2. Університет бере на себе зобов’язання:</w:t>
      </w:r>
    </w:p>
    <w:p>
      <w:pPr>
        <w:pStyle w:val="Style17"/>
        <w:spacing w:before="0" w:after="0"/>
        <w:jc w:val="both"/>
        <w:rPr>
          <w:rFonts w:ascii="Times New Roman" w:hAnsi="Times New Roman"/>
        </w:rPr>
      </w:pPr>
      <w:r>
        <w:rPr>
          <w:rFonts w:ascii="Times New Roman" w:hAnsi="Times New Roman"/>
          <w:sz w:val="20"/>
        </w:rPr>
        <w:t xml:space="preserve">зарахувати вступника на навчання на </w:t>
      </w:r>
      <w:r>
        <w:rPr>
          <w:rFonts w:ascii="Times New Roman" w:hAnsi="Times New Roman"/>
          <w:sz w:val="20"/>
          <w:u w:val="single"/>
        </w:rPr>
        <w:t>перший</w:t>
      </w:r>
      <w:r>
        <w:rPr>
          <w:rFonts w:ascii="Times New Roman" w:hAnsi="Times New Roman"/>
          <w:sz w:val="20"/>
        </w:rPr>
        <w:t xml:space="preserve"> курс після виконання вимог порядку прийому на навчання для здобуття </w:t>
      </w:r>
      <w:bookmarkStart w:id="3" w:name="_GoBack"/>
      <w:bookmarkEnd w:id="3"/>
      <w:r>
        <w:rPr>
          <w:rFonts w:ascii="Times New Roman" w:hAnsi="Times New Roman"/>
          <w:sz w:val="20"/>
        </w:rPr>
        <w:t>вищої освіти, правил прийому та укладення договору;</w:t>
      </w:r>
    </w:p>
    <w:p>
      <w:pPr>
        <w:pStyle w:val="Style17"/>
        <w:spacing w:before="0" w:after="0"/>
        <w:jc w:val="both"/>
        <w:rPr>
          <w:rFonts w:ascii="Times New Roman" w:hAnsi="Times New Roman"/>
        </w:rPr>
      </w:pPr>
      <w:r>
        <w:rPr>
          <w:rFonts w:ascii="Times New Roman" w:hAnsi="Times New Roman"/>
          <w:sz w:val="20"/>
        </w:rPr>
        <w:t xml:space="preserve">здійснити підготовку вступника за </w:t>
      </w:r>
      <w:r>
        <w:rPr>
          <w:rFonts w:ascii="Times New Roman" w:hAnsi="Times New Roman"/>
          <w:b/>
          <w:bCs/>
          <w:i/>
          <w:iCs/>
          <w:sz w:val="20"/>
        </w:rPr>
        <w:t>заочною</w:t>
      </w:r>
      <w:r>
        <w:rPr>
          <w:rFonts w:ascii="Times New Roman" w:hAnsi="Times New Roman"/>
          <w:sz w:val="20"/>
        </w:rPr>
        <w:t xml:space="preserve"> формою здобуття освіти за </w:t>
      </w:r>
      <w:r>
        <w:rPr>
          <w:rFonts w:ascii="Times New Roman" w:hAnsi="Times New Roman"/>
          <w:b/>
          <w:bCs/>
          <w:i/>
          <w:iCs/>
          <w:sz w:val="20"/>
        </w:rPr>
        <w:t>освітньо-професійною</w:t>
      </w:r>
      <w:r>
        <w:rPr>
          <w:rFonts w:ascii="Times New Roman" w:hAnsi="Times New Roman"/>
          <w:b/>
          <w:sz w:val="20"/>
        </w:rPr>
        <w:t xml:space="preserve"> </w:t>
      </w:r>
      <w:r>
        <w:rPr>
          <w:rFonts w:ascii="Times New Roman" w:hAnsi="Times New Roman"/>
          <w:b/>
          <w:sz w:val="16"/>
          <w:szCs w:val="16"/>
        </w:rPr>
        <w:t xml:space="preserve"> </w:t>
      </w:r>
      <w:r>
        <w:rPr>
          <w:rFonts w:ascii="Times New Roman" w:hAnsi="Times New Roman"/>
          <w:b w:val="false"/>
          <w:bCs w:val="false"/>
          <w:sz w:val="20"/>
          <w:szCs w:val="16"/>
        </w:rPr>
        <w:t>програмою</w:t>
      </w:r>
      <w:r>
        <w:rPr>
          <w:rFonts w:ascii="Times New Roman" w:hAnsi="Times New Roman"/>
          <w:sz w:val="20"/>
        </w:rPr>
        <w:t xml:space="preserve"> </w:t>
      </w:r>
      <w:r>
        <w:rPr>
          <w:rFonts w:ascii="Times New Roman" w:hAnsi="Times New Roman"/>
          <w:b/>
          <w:bCs/>
          <w:i/>
          <w:iCs/>
          <w:sz w:val="20"/>
        </w:rPr>
        <w:t>Інформаційні управляючі системи та технології</w:t>
      </w:r>
      <w:r>
        <w:rPr>
          <w:rFonts w:ascii="Times New Roman" w:hAnsi="Times New Roman"/>
          <w:b/>
          <w:bCs/>
          <w:i/>
          <w:iCs/>
          <w:color w:val="000000"/>
          <w:sz w:val="20"/>
        </w:rPr>
        <w:t xml:space="preserve"> </w:t>
      </w:r>
      <w:r>
        <w:rPr>
          <w:rFonts w:ascii="Times New Roman" w:hAnsi="Times New Roman"/>
          <w:sz w:val="20"/>
        </w:rPr>
        <w:t>спеціальністю</w:t>
      </w:r>
      <w:r>
        <w:rPr>
          <w:rFonts w:ascii="Times New Roman" w:hAnsi="Times New Roman"/>
        </w:rPr>
        <w:t xml:space="preserve"> </w:t>
      </w:r>
      <w:r>
        <w:rPr>
          <w:rFonts w:ascii="Times New Roman" w:hAnsi="Times New Roman"/>
          <w:b/>
          <w:bCs/>
          <w:i/>
          <w:iCs/>
          <w:sz w:val="20"/>
          <w:u w:val="none"/>
        </w:rPr>
        <w:t>F6</w:t>
      </w:r>
      <w:r>
        <w:rPr>
          <w:rFonts w:ascii="Times New Roman" w:hAnsi="Times New Roman"/>
          <w:b/>
          <w:bCs/>
          <w:sz w:val="16"/>
          <w:szCs w:val="16"/>
          <w:u w:val="none"/>
        </w:rPr>
        <w:t xml:space="preserve"> </w:t>
      </w:r>
      <w:r>
        <w:rPr>
          <w:rFonts w:ascii="Times New Roman" w:hAnsi="Times New Roman"/>
          <w:b/>
          <w:bCs/>
          <w:i/>
          <w:iCs/>
          <w:sz w:val="20"/>
          <w:szCs w:val="16"/>
          <w:u w:val="none"/>
        </w:rPr>
        <w:t xml:space="preserve">Інформаційні системи та технології </w:t>
      </w:r>
      <w:r>
        <w:rPr>
          <w:rFonts w:ascii="Times New Roman" w:hAnsi="Times New Roman"/>
          <w:sz w:val="20"/>
        </w:rPr>
        <w:t xml:space="preserve">для здобуття ступеня вищої освіти </w:t>
      </w:r>
      <w:r>
        <w:rPr>
          <w:rFonts w:ascii="Times New Roman" w:hAnsi="Times New Roman"/>
          <w:b/>
          <w:i/>
          <w:iCs/>
          <w:sz w:val="20"/>
          <w:u w:val="none"/>
        </w:rPr>
        <w:t>магістр</w:t>
      </w:r>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7"/>
        <w:spacing w:before="0" w:after="0"/>
        <w:jc w:val="both"/>
        <w:rPr>
          <w:rFonts w:ascii="Times New Roman" w:hAnsi="Times New Roman"/>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01.07.2029 р.</w:t>
      </w:r>
    </w:p>
    <w:p>
      <w:pPr>
        <w:pStyle w:val="Style17"/>
        <w:spacing w:before="0" w:after="0"/>
        <w:jc w:val="both"/>
        <w:rPr>
          <w:rFonts w:ascii="Times New Roman" w:hAnsi="Times New Roman"/>
        </w:rPr>
      </w:pPr>
      <w:r>
        <w:rPr>
          <w:rFonts w:ascii="Times New Roman" w:hAnsi="Times New Roman"/>
          <w:sz w:val="20"/>
        </w:rPr>
        <w:t>4. Обсяг освітньої програми –</w:t>
      </w:r>
      <w:r>
        <w:rPr>
          <w:rFonts w:ascii="Times New Roman" w:hAnsi="Times New Roman"/>
          <w:sz w:val="20"/>
          <w:u w:val="none"/>
        </w:rPr>
        <w:t xml:space="preserve"> </w:t>
      </w:r>
      <w:r>
        <w:rPr>
          <w:rFonts w:ascii="Times New Roman" w:hAnsi="Times New Roman"/>
          <w:b/>
          <w:bCs/>
          <w:i/>
          <w:iCs/>
          <w:sz w:val="20"/>
          <w:u w:val="none"/>
          <w:lang w:val="ru-RU"/>
        </w:rPr>
        <w:t>90</w:t>
      </w:r>
      <w:r>
        <w:rPr>
          <w:rFonts w:ascii="Times New Roman" w:hAnsi="Times New Roman"/>
          <w:b/>
          <w:i/>
          <w:iCs/>
          <w:sz w:val="20"/>
          <w:u w:val="none"/>
        </w:rPr>
        <w:t xml:space="preserve"> </w:t>
      </w:r>
      <w:r>
        <w:rPr>
          <w:rFonts w:ascii="Times New Roman" w:hAnsi="Times New Roman"/>
          <w:sz w:val="20"/>
        </w:rPr>
        <w:t>кредитів Європейської кредитної трансферно-накопичувальної системи.</w:t>
      </w:r>
    </w:p>
    <w:p>
      <w:pPr>
        <w:pStyle w:val="Style17"/>
        <w:spacing w:before="0" w:after="0"/>
        <w:jc w:val="both"/>
        <w:rPr>
          <w:rFonts w:ascii="Times New Roman" w:hAnsi="Times New Roman"/>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7"/>
        <w:spacing w:before="0" w:after="0"/>
        <w:ind w:hanging="0"/>
        <w:jc w:val="center"/>
        <w:rPr>
          <w:rFonts w:ascii="Times New Roman" w:hAnsi="Times New Roman"/>
        </w:rPr>
      </w:pPr>
      <w:r>
        <w:rPr>
          <w:rFonts w:ascii="Times New Roman" w:hAnsi="Times New Roman"/>
          <w:b/>
          <w:sz w:val="20"/>
        </w:rPr>
        <w:t>Обов’язки та права сторін</w:t>
      </w:r>
    </w:p>
    <w:p>
      <w:pPr>
        <w:pStyle w:val="Style17"/>
        <w:spacing w:before="0" w:after="0"/>
        <w:jc w:val="both"/>
        <w:rPr>
          <w:rFonts w:ascii="Times New Roman" w:hAnsi="Times New Roman"/>
        </w:rPr>
      </w:pPr>
      <w:r>
        <w:rPr>
          <w:rFonts w:ascii="Times New Roman" w:hAnsi="Times New Roman"/>
          <w:sz w:val="20"/>
        </w:rPr>
        <w:t>6. Університет зобов’язаний:</w:t>
      </w:r>
    </w:p>
    <w:p>
      <w:pPr>
        <w:pStyle w:val="Style17"/>
        <w:spacing w:before="0" w:after="0"/>
        <w:jc w:val="both"/>
        <w:rPr>
          <w:rFonts w:ascii="Times New Roman" w:hAnsi="Times New Roman"/>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7"/>
        <w:spacing w:before="0" w:after="0"/>
        <w:jc w:val="both"/>
        <w:rPr>
          <w:rFonts w:ascii="Times New Roman" w:hAnsi="Times New Roman"/>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7"/>
        <w:spacing w:before="0" w:after="0"/>
        <w:jc w:val="both"/>
        <w:rPr>
          <w:rFonts w:ascii="Times New Roman" w:hAnsi="Times New Roman"/>
        </w:rPr>
      </w:pPr>
      <w:bookmarkStart w:id="4"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4"/>
    </w:p>
    <w:p>
      <w:pPr>
        <w:pStyle w:val="Style17"/>
        <w:spacing w:before="0" w:after="0"/>
        <w:jc w:val="both"/>
        <w:rPr>
          <w:rFonts w:ascii="Times New Roman" w:hAnsi="Times New Roman"/>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7"/>
        <w:spacing w:before="0" w:after="0"/>
        <w:jc w:val="both"/>
        <w:rPr>
          <w:rFonts w:ascii="Times New Roman" w:hAnsi="Times New Roman"/>
        </w:rPr>
      </w:pPr>
      <w:r>
        <w:rPr>
          <w:rFonts w:ascii="Times New Roman" w:hAnsi="Times New Roman"/>
          <w:sz w:val="20"/>
        </w:rPr>
        <w:t>7. Університет має право:</w:t>
      </w:r>
    </w:p>
    <w:p>
      <w:pPr>
        <w:pStyle w:val="Style17"/>
        <w:spacing w:before="0" w:after="0"/>
        <w:jc w:val="both"/>
        <w:rPr>
          <w:rFonts w:ascii="Times New Roman" w:hAnsi="Times New Roman"/>
        </w:rPr>
      </w:pPr>
      <w:r>
        <w:rPr>
          <w:rFonts w:ascii="Times New Roman" w:hAnsi="Times New Roman"/>
          <w:sz w:val="20"/>
        </w:rPr>
        <w:t xml:space="preserve">1) вимагати від здобувача виконання освітньої програми, </w:t>
      </w:r>
      <w:bookmarkStart w:id="5"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5"/>
      <w:r>
        <w:rPr>
          <w:rFonts w:ascii="Times New Roman" w:hAnsi="Times New Roman"/>
          <w:sz w:val="20"/>
        </w:rPr>
        <w:t>;</w:t>
      </w:r>
    </w:p>
    <w:p>
      <w:pPr>
        <w:pStyle w:val="Style17"/>
        <w:spacing w:before="0" w:after="0"/>
        <w:jc w:val="both"/>
        <w:rPr>
          <w:rFonts w:ascii="Times New Roman" w:hAnsi="Times New Roman"/>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7"/>
        <w:spacing w:before="0" w:after="0"/>
        <w:jc w:val="both"/>
        <w:rPr>
          <w:rFonts w:ascii="Times New Roman" w:hAnsi="Times New Roman"/>
        </w:rPr>
      </w:pPr>
      <w:r>
        <w:rPr>
          <w:rFonts w:ascii="Times New Roman" w:hAnsi="Times New Roman"/>
          <w:sz w:val="20"/>
        </w:rPr>
        <w:t>3) встановлювати форми організації освітнього процесу та види навчальних занять;</w:t>
      </w:r>
    </w:p>
    <w:p>
      <w:pPr>
        <w:pStyle w:val="Style17"/>
        <w:spacing w:before="0" w:after="0"/>
        <w:jc w:val="both"/>
        <w:rPr>
          <w:rFonts w:ascii="Times New Roman" w:hAnsi="Times New Roman"/>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7"/>
        <w:spacing w:before="0" w:after="0"/>
        <w:jc w:val="both"/>
        <w:rPr>
          <w:rFonts w:ascii="Times New Roman" w:hAnsi="Times New Roman"/>
        </w:rPr>
      </w:pPr>
      <w:r>
        <w:rPr>
          <w:rFonts w:ascii="Times New Roman" w:hAnsi="Times New Roman"/>
          <w:sz w:val="20"/>
        </w:rPr>
        <w:t>8. Здобувач зобов’язаний:</w:t>
      </w:r>
    </w:p>
    <w:p>
      <w:pPr>
        <w:pStyle w:val="Style17"/>
        <w:spacing w:before="0" w:after="0"/>
        <w:jc w:val="both"/>
        <w:rPr>
          <w:rFonts w:ascii="Times New Roman" w:hAnsi="Times New Roman"/>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7"/>
        <w:spacing w:before="0" w:after="0"/>
        <w:jc w:val="both"/>
        <w:rPr>
          <w:rFonts w:ascii="Times New Roman" w:hAnsi="Times New Roman"/>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7"/>
        <w:spacing w:before="0" w:after="0"/>
        <w:jc w:val="both"/>
        <w:rPr>
          <w:rFonts w:ascii="Times New Roman" w:hAnsi="Times New Roman"/>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7"/>
        <w:spacing w:before="0" w:after="0"/>
        <w:jc w:val="both"/>
        <w:rPr>
          <w:rFonts w:ascii="Times New Roman" w:hAnsi="Times New Roman"/>
        </w:rPr>
      </w:pPr>
      <w:r>
        <w:rPr>
          <w:rFonts w:ascii="Times New Roman" w:hAnsi="Times New Roman"/>
          <w:sz w:val="20"/>
        </w:rPr>
        <w:t>4) дбайливо ставитися до майна Університету;</w:t>
      </w:r>
    </w:p>
    <w:p>
      <w:pPr>
        <w:pStyle w:val="Style17"/>
        <w:spacing w:before="0" w:after="0"/>
        <w:jc w:val="both"/>
        <w:rPr>
          <w:rFonts w:ascii="Times New Roman" w:hAnsi="Times New Roman"/>
        </w:rPr>
      </w:pPr>
      <w:r>
        <w:rPr>
          <w:rFonts w:ascii="Times New Roman" w:hAnsi="Times New Roman"/>
          <w:sz w:val="20"/>
        </w:rPr>
        <w:t>5) у разі зміни персональних даних інформувати про це Університет.</w:t>
      </w:r>
    </w:p>
    <w:p>
      <w:pPr>
        <w:pStyle w:val="Style17"/>
        <w:spacing w:before="0" w:after="0"/>
        <w:jc w:val="both"/>
        <w:rPr>
          <w:rFonts w:ascii="Times New Roman" w:hAnsi="Times New Roman"/>
        </w:rPr>
      </w:pPr>
      <w:r>
        <w:rPr>
          <w:rFonts w:ascii="Times New Roman" w:hAnsi="Times New Roman"/>
          <w:sz w:val="20"/>
        </w:rPr>
        <w:t>9. Здобувач має права, визначені законом та статутом Університету.</w:t>
      </w:r>
    </w:p>
    <w:p>
      <w:pPr>
        <w:pStyle w:val="Style17"/>
        <w:spacing w:before="0" w:after="0"/>
        <w:jc w:val="both"/>
        <w:rPr>
          <w:rFonts w:ascii="Times New Roman" w:hAnsi="Times New Roman"/>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7"/>
        <w:spacing w:before="0" w:after="0"/>
        <w:jc w:val="both"/>
        <w:rPr>
          <w:rFonts w:ascii="Times New Roman" w:hAnsi="Times New Roman"/>
        </w:rPr>
      </w:pPr>
      <w:r>
        <w:rPr>
          <w:rFonts w:ascii="Times New Roman" w:hAnsi="Times New Roman"/>
          <w:sz w:val="20"/>
        </w:rPr>
        <w:t>11. Законний представник має право вимагати:</w:t>
      </w:r>
    </w:p>
    <w:p>
      <w:pPr>
        <w:pStyle w:val="Style17"/>
        <w:spacing w:before="0" w:after="0"/>
        <w:jc w:val="both"/>
        <w:rPr>
          <w:rFonts w:ascii="Times New Roman" w:hAnsi="Times New Roman"/>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7"/>
        <w:spacing w:before="0" w:after="0"/>
        <w:jc w:val="both"/>
        <w:rPr>
          <w:rFonts w:ascii="Times New Roman" w:hAnsi="Times New Roman"/>
        </w:rPr>
      </w:pPr>
      <w:r>
        <w:rPr>
          <w:rFonts w:ascii="Times New Roman" w:hAnsi="Times New Roman"/>
          <w:sz w:val="20"/>
        </w:rPr>
        <w:t>2) забезпечення дотримання своїх прав, а також прав здобувача;</w:t>
      </w:r>
    </w:p>
    <w:p>
      <w:pPr>
        <w:pStyle w:val="Style17"/>
        <w:spacing w:before="0" w:after="0"/>
        <w:jc w:val="both"/>
        <w:rPr>
          <w:rFonts w:ascii="Times New Roman" w:hAnsi="Times New Roman"/>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7"/>
        <w:spacing w:before="0" w:after="0"/>
        <w:ind w:hanging="0"/>
        <w:jc w:val="center"/>
        <w:rPr>
          <w:rFonts w:ascii="Times New Roman" w:hAnsi="Times New Roman"/>
        </w:rPr>
      </w:pPr>
      <w:r>
        <w:rPr>
          <w:rFonts w:ascii="Times New Roman" w:hAnsi="Times New Roman"/>
          <w:b/>
          <w:sz w:val="20"/>
        </w:rPr>
        <w:t>Фінансування навчання</w:t>
      </w:r>
    </w:p>
    <w:p>
      <w:pPr>
        <w:pStyle w:val="Style17"/>
        <w:numPr>
          <w:ilvl w:val="0"/>
          <w:numId w:val="1"/>
        </w:numPr>
        <w:spacing w:before="0" w:after="0"/>
        <w:jc w:val="both"/>
        <w:rPr>
          <w:rFonts w:ascii="Times New Roman" w:hAnsi="Times New Roman"/>
          <w:sz w:val="20"/>
        </w:rPr>
      </w:pPr>
      <w:r>
        <w:rPr>
          <w:rFonts w:ascii="Times New Roman" w:hAnsi="Times New Roman"/>
          <w:sz w:val="20"/>
          <w:szCs w:val="16"/>
          <w:u w:val="none"/>
        </w:rPr>
        <w:t xml:space="preserve">Фінансування навчання здійснюється за рахунок </w:t>
      </w:r>
      <w:r>
        <w:rPr>
          <w:rFonts w:ascii="Times New Roman" w:hAnsi="Times New Roman"/>
          <w:b/>
          <w:bCs/>
          <w:i/>
          <w:iCs/>
          <w:sz w:val="20"/>
          <w:szCs w:val="16"/>
          <w:u w:val="none"/>
        </w:rPr>
        <w:t>коштів фізичних осіб (на умовах договору, укладеного між Університетом та фізичною особою, яка замовляє платну освітню послугу).</w:t>
      </w:r>
    </w:p>
    <w:p>
      <w:pPr>
        <w:pStyle w:val="Style17"/>
        <w:spacing w:before="0" w:after="0"/>
        <w:ind w:hanging="0"/>
        <w:jc w:val="center"/>
        <w:rPr>
          <w:rFonts w:ascii="Times New Roman" w:hAnsi="Times New Roman"/>
        </w:rPr>
      </w:pPr>
      <w:r>
        <w:rPr>
          <w:rFonts w:ascii="Times New Roman" w:hAnsi="Times New Roman"/>
          <w:b/>
          <w:sz w:val="20"/>
        </w:rPr>
        <w:t xml:space="preserve">Відповідальність сторін </w:t>
      </w:r>
    </w:p>
    <w:p>
      <w:pPr>
        <w:pStyle w:val="Style17"/>
        <w:spacing w:before="0" w:after="0"/>
        <w:jc w:val="both"/>
        <w:rPr>
          <w:rFonts w:ascii="Times New Roman" w:hAnsi="Times New Roman"/>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7"/>
        <w:spacing w:before="0" w:after="0"/>
        <w:jc w:val="both"/>
        <w:rPr>
          <w:rFonts w:ascii="Times New Roman" w:hAnsi="Times New Roman"/>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7"/>
        <w:spacing w:before="0" w:after="0"/>
        <w:jc w:val="both"/>
        <w:rPr>
          <w:rFonts w:ascii="Times New Roman" w:hAnsi="Times New Roman"/>
        </w:rPr>
      </w:pPr>
      <w:r>
        <w:rPr>
          <w:rFonts w:ascii="Times New Roman" w:hAnsi="Times New Roman"/>
          <w:sz w:val="20"/>
        </w:rPr>
        <w:t>15. </w:t>
      </w:r>
      <w:bookmarkStart w:id="6"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6"/>
    </w:p>
    <w:p>
      <w:pPr>
        <w:pStyle w:val="Style17"/>
        <w:spacing w:before="0" w:after="0"/>
        <w:ind w:hanging="0"/>
        <w:jc w:val="center"/>
        <w:rPr>
          <w:rFonts w:ascii="Times New Roman" w:hAnsi="Times New Roman"/>
        </w:rPr>
      </w:pPr>
      <w:r>
        <w:rPr>
          <w:rFonts w:ascii="Times New Roman" w:hAnsi="Times New Roman"/>
          <w:b/>
          <w:sz w:val="20"/>
        </w:rPr>
        <w:t>Строк дії договору, порядок внесення змін, умови припинення та інші умови</w:t>
      </w:r>
    </w:p>
    <w:p>
      <w:pPr>
        <w:pStyle w:val="Style17"/>
        <w:spacing w:before="0" w:after="0"/>
        <w:jc w:val="both"/>
        <w:rPr>
          <w:rFonts w:ascii="Times New Roman" w:hAnsi="Times New Roman"/>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7"/>
        <w:spacing w:before="0" w:after="0"/>
        <w:jc w:val="both"/>
        <w:rPr>
          <w:rFonts w:ascii="Times New Roman" w:hAnsi="Times New Roman"/>
        </w:rPr>
      </w:pPr>
      <w:r>
        <w:rPr>
          <w:rFonts w:ascii="Times New Roman" w:hAnsi="Times New Roman"/>
          <w:sz w:val="20"/>
        </w:rPr>
        <w:t xml:space="preserve">17. </w:t>
      </w:r>
      <w:bookmarkStart w:id="7" w:name="_Hlk204155839"/>
      <w:r>
        <w:rPr>
          <w:rFonts w:ascii="Times New Roman" w:hAnsi="Times New Roman"/>
          <w:sz w:val="20"/>
        </w:rPr>
        <w:t>Сторони погодили, що обмін інформацією та/або документами за цим договором здійснюється в письмовій формі та/або з використанням адрес електронної пошти, та/або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bookmarkEnd w:id="7"/>
    </w:p>
    <w:p>
      <w:pPr>
        <w:pStyle w:val="Style17"/>
        <w:spacing w:before="0" w:after="0"/>
        <w:jc w:val="both"/>
        <w:rPr>
          <w:rFonts w:ascii="Times New Roman" w:hAnsi="Times New Roman"/>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7"/>
        <w:spacing w:before="0" w:after="0"/>
        <w:jc w:val="both"/>
        <w:rPr>
          <w:rFonts w:ascii="Times New Roman" w:hAnsi="Times New Roman"/>
        </w:rPr>
      </w:pPr>
      <w:r>
        <w:rPr>
          <w:rFonts w:ascii="Times New Roman" w:hAnsi="Times New Roman"/>
          <w:sz w:val="20"/>
        </w:rPr>
        <w:t>19. Договір припиняється (розривається):</w:t>
      </w:r>
    </w:p>
    <w:p>
      <w:pPr>
        <w:pStyle w:val="Style17"/>
        <w:spacing w:before="0" w:after="0"/>
        <w:jc w:val="both"/>
        <w:rPr>
          <w:rFonts w:ascii="Times New Roman" w:hAnsi="Times New Roman"/>
        </w:rPr>
      </w:pPr>
      <w:r>
        <w:rPr>
          <w:rFonts w:ascii="Times New Roman" w:hAnsi="Times New Roman"/>
          <w:sz w:val="20"/>
        </w:rPr>
        <w:t>1) у разі завершення виконання сторонами своїх зобов’язань;</w:t>
      </w:r>
    </w:p>
    <w:p>
      <w:pPr>
        <w:pStyle w:val="Style17"/>
        <w:spacing w:before="0" w:after="0"/>
        <w:jc w:val="both"/>
        <w:rPr>
          <w:rFonts w:ascii="Times New Roman" w:hAnsi="Times New Roman"/>
        </w:rPr>
      </w:pPr>
      <w:r>
        <w:rPr>
          <w:rFonts w:ascii="Times New Roman" w:hAnsi="Times New Roman"/>
          <w:sz w:val="20"/>
        </w:rPr>
        <w:t>2) за згодою сторін;</w:t>
      </w:r>
    </w:p>
    <w:p>
      <w:pPr>
        <w:pStyle w:val="Style17"/>
        <w:spacing w:before="0" w:after="0"/>
        <w:jc w:val="both"/>
        <w:rPr>
          <w:rFonts w:ascii="Times New Roman" w:hAnsi="Times New Roman"/>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7"/>
        <w:spacing w:before="0" w:after="0"/>
        <w:jc w:val="both"/>
        <w:rPr>
          <w:rFonts w:ascii="Times New Roman" w:hAnsi="Times New Roman"/>
        </w:rPr>
      </w:pPr>
      <w:r>
        <w:rPr>
          <w:rFonts w:ascii="Times New Roman" w:hAnsi="Times New Roman"/>
          <w:sz w:val="20"/>
        </w:rPr>
        <w:t>4) у разі ліквідації Університету, якщо не визначений правонаступник;</w:t>
      </w:r>
    </w:p>
    <w:p>
      <w:pPr>
        <w:pStyle w:val="Style17"/>
        <w:spacing w:before="0" w:after="0"/>
        <w:jc w:val="both"/>
        <w:rPr>
          <w:rFonts w:ascii="Times New Roman" w:hAnsi="Times New Roman"/>
        </w:rPr>
      </w:pPr>
      <w:r>
        <w:rPr>
          <w:rFonts w:ascii="Times New Roman" w:hAnsi="Times New Roman"/>
          <w:sz w:val="20"/>
        </w:rPr>
        <w:t>5) у разі відрахування здобувача;</w:t>
      </w:r>
    </w:p>
    <w:p>
      <w:pPr>
        <w:pStyle w:val="Style17"/>
        <w:spacing w:before="0" w:after="0"/>
        <w:jc w:val="both"/>
        <w:rPr>
          <w:rFonts w:ascii="Times New Roman" w:hAnsi="Times New Roman"/>
        </w:rPr>
      </w:pPr>
      <w:r>
        <w:rPr>
          <w:rFonts w:ascii="Times New Roman" w:hAnsi="Times New Roman"/>
          <w:sz w:val="20"/>
        </w:rPr>
        <w:t>6) за рішенням суду в разі порушення або невиконання однією із сторін умов договору.</w:t>
      </w:r>
    </w:p>
    <w:p>
      <w:pPr>
        <w:pStyle w:val="Style17"/>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7"/>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7"/>
        <w:spacing w:before="0" w:after="0"/>
        <w:ind w:hanging="0"/>
        <w:jc w:val="center"/>
        <w:rPr>
          <w:rFonts w:ascii="Times New Roman" w:hAnsi="Times New Roman"/>
        </w:rPr>
      </w:pPr>
      <w:r>
        <w:rPr>
          <w:rFonts w:ascii="Times New Roman" w:hAnsi="Times New Roman"/>
          <w:b/>
          <w:sz w:val="20"/>
        </w:rPr>
        <w:t>Реквізити сторін</w:t>
      </w:r>
    </w:p>
    <w:tbl>
      <w:tblPr>
        <w:tblpPr w:vertAnchor="text" w:horzAnchor="text" w:leftFromText="180" w:rightFromText="180" w:tblpX="109"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vAlign w:val="center"/>
          </w:tcPr>
          <w:p>
            <w:pPr>
              <w:pStyle w:val="Style17"/>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4237990"/>
                      <wp:effectExtent l="0" t="0" r="0" b="0"/>
                      <wp:wrapNone/>
                      <wp:docPr id="3" name="Текстове поле 3"/>
                      <a:graphic xmlns:a="http://schemas.openxmlformats.org/drawingml/2006/main">
                        <a:graphicData uri="http://schemas.microsoft.com/office/word/2010/wordprocessingShape">
                          <wps:wsp>
                            <wps:cNvSpPr/>
                            <wps:spPr>
                              <a:xfrm>
                                <a:off x="0" y="0"/>
                                <a:ext cx="1900080" cy="4237920"/>
                              </a:xfrm>
                              <a:prstGeom prst="rect">
                                <a:avLst/>
                              </a:prstGeom>
                              <a:noFill/>
                              <a:ln w="9525">
                                <a:noFill/>
                              </a:ln>
                            </wps:spPr>
                            <wps:style>
                              <a:lnRef idx="0"/>
                              <a:fillRef idx="0"/>
                              <a:effectRef idx="0"/>
                              <a:fontRef idx="minor"/>
                            </wps:style>
                            <wps:txbx>
                              <w:txbxContent>
                                <w:p>
                                  <w:pPr>
                                    <w:pStyle w:val="Style18"/>
                                    <w:jc w:val="center"/>
                                    <w:rPr>
                                      <w:sz w:val="16"/>
                                      <w:szCs w:val="16"/>
                                    </w:rPr>
                                  </w:pPr>
                                  <w:bookmarkStart w:id="8" w:name="_Hlk141468956_копія_1_копія_1_копія_1_ко"/>
                                  <w:r>
                                    <w:rPr>
                                      <w:color w:val="000000"/>
                                      <w:sz w:val="16"/>
                                      <w:szCs w:val="16"/>
                                      <w:lang w:val="en-US"/>
                                    </w:rPr>
                                    <w:t>{#entrant}</w:t>
                                  </w:r>
                                  <w:bookmarkEnd w:id="8"/>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10.3pt;margin-top:5.7pt;width:149.55pt;height:333.65pt;mso-wrap-style:square;v-text-anchor:top" wp14:anchorId="66BC294A">
                      <v:fill o:detectmouseclick="t" on="false"/>
                      <v:stroke color="#3465a4" weight="9360" joinstyle="round" endcap="flat"/>
                      <v:textbox>
                        <w:txbxContent>
                          <w:p>
                            <w:pPr>
                              <w:pStyle w:val="Style18"/>
                              <w:jc w:val="center"/>
                              <w:rPr>
                                <w:sz w:val="16"/>
                                <w:szCs w:val="16"/>
                              </w:rPr>
                            </w:pPr>
                            <w:bookmarkStart w:id="9" w:name="_Hlk141468956_копія_1_копія_1_копія_1_ко"/>
                            <w:r>
                              <w:rPr>
                                <w:color w:val="000000"/>
                                <w:sz w:val="16"/>
                                <w:szCs w:val="16"/>
                                <w:lang w:val="en-US"/>
                              </w:rPr>
                              <w:t>{#entrant}</w:t>
                            </w:r>
                            <w:bookmarkEnd w:id="9"/>
                            <w:r>
                              <w:rPr>
                                <w:color w:val="000000"/>
                                <w:sz w:val="16"/>
                                <w:szCs w:val="16"/>
                                <w:lang w:val="en-US"/>
                              </w:rPr>
                              <w:t>{lastName}{/entrant}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4237990"/>
                      <wp:effectExtent l="0" t="0" r="0" b="0"/>
                      <wp:wrapNone/>
                      <wp:docPr id="4" name="Текстове поле 4"/>
                      <a:graphic xmlns:a="http://schemas.openxmlformats.org/drawingml/2006/main">
                        <a:graphicData uri="http://schemas.microsoft.com/office/word/2010/wordprocessingShape">
                          <wps:wsp>
                            <wps:cNvSpPr/>
                            <wps:spPr>
                              <a:xfrm>
                                <a:off x="0" y="0"/>
                                <a:ext cx="19101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9.95pt;margin-top:10.4pt;width:150.35pt;height:333.65pt;mso-wrap-style:square;v-text-anchor:top" wp14:anchorId="5E7AC959">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4237990"/>
                      <wp:effectExtent l="0" t="0" r="0" b="0"/>
                      <wp:wrapNone/>
                      <wp:docPr id="5" name="Текстове поле 5"/>
                      <a:graphic xmlns:a="http://schemas.openxmlformats.org/drawingml/2006/main">
                        <a:graphicData uri="http://schemas.microsoft.com/office/word/2010/wordprocessingShape">
                          <wps:wsp>
                            <wps:cNvSpPr/>
                            <wps:spPr>
                              <a:xfrm>
                                <a:off x="0" y="0"/>
                                <a:ext cx="18885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10.2pt;margin-top:10.25pt;width:148.65pt;height:333.65pt;mso-wrap-style:square;v-text-anchor:top" wp14:anchorId="74500DA1">
                      <v:fill o:detectmouseclick="t" on="false"/>
                      <v:stroke color="#3465a4" weight="9360" joinstyle="round" endcap="flat"/>
                      <v:textbox>
                        <w:txbxContent>
                          <w:p>
                            <w:pPr>
                              <w:pStyle w:val="Style18"/>
                              <w:jc w:val="center"/>
                              <w:rPr>
                                <w:sz w:val="16"/>
                                <w:szCs w:val="16"/>
                              </w:rPr>
                            </w:pPr>
                            <w:r>
                              <w:rPr>
                                <w:color w:val="000000"/>
                                <w:sz w:val="16"/>
                                <w:szCs w:val="16"/>
                                <w:lang w:val="en-US"/>
                              </w:rPr>
                              <w:t>{#entrant}{middleName}{/entrant}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4237990"/>
                      <wp:effectExtent l="0" t="0" r="0" b="0"/>
                      <wp:wrapNone/>
                      <wp:docPr id="6" name="Текстове поле 6"/>
                      <a:graphic xmlns:a="http://schemas.openxmlformats.org/drawingml/2006/main">
                        <a:graphicData uri="http://schemas.microsoft.com/office/word/2010/wordprocessingShape">
                          <wps:wsp>
                            <wps:cNvSpPr/>
                            <wps:spPr>
                              <a:xfrm>
                                <a:off x="0" y="0"/>
                                <a:ext cx="172260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5pt;margin-top:39.05pt;width:135.6pt;height:333.65pt;mso-wrap-style:square;v-text-anchor:top" wp14:anchorId="4DDDAD70">
                      <v:fill o:detectmouseclick="t" on="false"/>
                      <v:stroke color="#3465a4" weight="9360" joinstyle="round" endcap="flat"/>
                      <v:textbox>
                        <w:txbxContent>
                          <w:p>
                            <w:pPr>
                              <w:pStyle w:val="Style18"/>
                              <w:jc w:val="center"/>
                              <w:rPr>
                                <w:sz w:val="16"/>
                                <w:szCs w:val="16"/>
                              </w:rPr>
                            </w:pPr>
                            <w:r>
                              <w:rPr>
                                <w:color w:val="000000"/>
                                <w:sz w:val="16"/>
                                <w:szCs w:val="16"/>
                                <w:lang w:val="en-US"/>
                              </w:rPr>
                              <w:t>{#entrant}{passport}{/entrant}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{#entrant}{passportData}{/entrant}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spacing w:lineRule="auto" w:line="288"/>
                              <w:jc w:val="center"/>
                              <w:rPr>
                                <w:sz w:val="16"/>
                                <w:szCs w:val="16"/>
                                <w:lang w:val="en-US"/>
                              </w:rPr>
                            </w:pPr>
                            <w:r>
                              <w:rPr>
                                <w:color w:val="000000"/>
                                <w:sz w:val="16"/>
                                <w:szCs w:val="16"/>
                                <w:lang w:val="en-US"/>
                              </w:rPr>
                            </w:r>
                          </w:p>
                          <w:p>
                            <w:pPr>
                              <w:pStyle w:val="Style18"/>
                              <w:spacing w:lineRule="auto" w:line="360"/>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4237990"/>
                      <wp:effectExtent l="0" t="0" r="0" b="1270"/>
                      <wp:wrapNone/>
                      <wp:docPr id="8" name="Текстове поле 8"/>
                      <a:graphic xmlns:a="http://schemas.openxmlformats.org/drawingml/2006/main">
                        <a:graphicData uri="http://schemas.microsoft.com/office/word/2010/wordprocessingShape">
                          <wps:wsp>
                            <wps:cNvSpPr/>
                            <wps:spPr>
                              <a:xfrm>
                                <a:off x="0" y="0"/>
                                <a:ext cx="284400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44.55pt;margin-top:-36.2pt;width:223.9pt;height:333.65pt;mso-wrap-style:square;v-text-anchor:top" wp14:anchorId="6035E20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{#representative}{lastName}{/representative}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4237990"/>
                      <wp:effectExtent l="0" t="0" r="0" b="0"/>
                      <wp:wrapNone/>
                      <wp:docPr id="9" name="Текстове поле 9"/>
                      <a:graphic xmlns:a="http://schemas.openxmlformats.org/drawingml/2006/main">
                        <a:graphicData uri="http://schemas.microsoft.com/office/word/2010/wordprocessingShape">
                          <wps:wsp>
                            <wps:cNvSpPr/>
                            <wps:spPr>
                              <a:xfrm>
                                <a:off x="0" y="0"/>
                                <a:ext cx="25401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55.25pt;margin-top:-24.6pt;width:199.95pt;height:333.65pt;mso-wrap-style:square;v-text-anchor:top" wp14:anchorId="62F2E77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4237990"/>
                      <wp:effectExtent l="0" t="0" r="0" b="0"/>
                      <wp:wrapNone/>
                      <wp:docPr id="10" name="Текстове поле 10"/>
                      <a:graphic xmlns:a="http://schemas.openxmlformats.org/drawingml/2006/main">
                        <a:graphicData uri="http://schemas.microsoft.com/office/word/2010/wordprocessingShape">
                          <wps:wsp>
                            <wps:cNvSpPr/>
                            <wps:spPr>
                              <a:xfrm>
                                <a:off x="0" y="0"/>
                                <a:ext cx="266688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50.3pt;margin-top:-12.9pt;width:209.95pt;height:333.65pt;mso-wrap-style:square;v-text-anchor:top" wp14:anchorId="34F6A9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{#representative}{middleName}{/representative}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423799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333.65pt;mso-wrap-style:square;v-text-anchor:top" wp14:anchorId="212BEC0D">
                      <v:fill o:detectmouseclick="t" on="false"/>
                      <v:stroke color="#3465a4" weight="9360" joinstyle="round" endcap="flat"/>
                      <v:textbox>
                        <w:txbxContent>
                          <w:p>
                            <w:pPr>
                              <w:pStyle w:val="Style18"/>
                              <w:jc w:val="center"/>
                              <w:rPr>
                                <w:sz w:val="16"/>
                                <w:szCs w:val="16"/>
                              </w:rPr>
                            </w:pPr>
                            <w:r>
                              <w:rPr>
                                <w:color w:val="000000"/>
                                <w:sz w:val="16"/>
                                <w:szCs w:val="16"/>
                                <w:lang w:val="en-US"/>
                              </w:rPr>
                              <w:t>{#entrant}{idCode}{/entrant}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{#entrant}{address}{/entrant}</w:t>
                            </w:r>
                          </w:p>
                          <w:p>
                            <w:pPr>
                              <w:pStyle w:val="Style18"/>
                              <w:spacing w:lineRule="auto" w:line="288"/>
                              <w:jc w:val="center"/>
                              <w:rPr>
                                <w:sz w:val="16"/>
                                <w:szCs w:val="16"/>
                                <w:lang w:val="en-US"/>
                              </w:rPr>
                            </w:pPr>
                            <w:r>
                              <w:rPr>
                                <w:color w:val="000000"/>
                                <w:sz w:val="16"/>
                                <w:szCs w:val="16"/>
                                <w:lang w:val="en-US"/>
                              </w:rPr>
                            </w:r>
                          </w:p>
                          <w:p>
                            <w:pPr>
                              <w:pStyle w:val="Style18"/>
                              <w:spacing w:lineRule="auto" w:line="28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4237990"/>
                      <wp:effectExtent l="0" t="0" r="0" b="0"/>
                      <wp:wrapNone/>
                      <wp:docPr id="13" name="Текстове поле 13"/>
                      <a:graphic xmlns:a="http://schemas.openxmlformats.org/drawingml/2006/main">
                        <a:graphicData uri="http://schemas.microsoft.com/office/word/2010/wordprocessingShape">
                          <wps:wsp>
                            <wps:cNvSpPr/>
                            <wps:spPr>
                              <a:xfrm>
                                <a:off x="0" y="0"/>
                                <a:ext cx="372312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8.1pt;margin-top:-114.5pt;width:293.1pt;height:333.65pt;mso-wrap-style:square;v-text-anchor:top" wp14:anchorId="20CD3C06">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{#representative}{passport}{/representative}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4237990"/>
                      <wp:effectExtent l="0" t="0" r="0" b="0"/>
                      <wp:wrapNone/>
                      <wp:docPr id="14" name="Текстове поле 14"/>
                      <a:graphic xmlns:a="http://schemas.openxmlformats.org/drawingml/2006/main">
                        <a:graphicData uri="http://schemas.microsoft.com/office/word/2010/wordprocessingShape">
                          <wps:wsp>
                            <wps:cNvSpPr/>
                            <wps:spPr>
                              <a:xfrm>
                                <a:off x="0" y="0"/>
                                <a:ext cx="204084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177.2pt;margin-top:-54.55pt;width:160.65pt;height:333.65pt;mso-wrap-style:square;v-text-anchor:top" wp14:anchorId="0153F861">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{#representative}{idCode}{/representative}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{#representative}{address}{/representative}</w:t>
                            </w:r>
                          </w:p>
                          <w:p>
                            <w:pPr>
                              <w:pStyle w:val="Style18"/>
                              <w:jc w:val="center"/>
                              <w:rPr>
                                <w:sz w:val="16"/>
                                <w:szCs w:val="16"/>
                              </w:rPr>
                            </w:pPr>
                            <w:r>
                              <w:rPr>
                                <w:color w:val="000000"/>
                                <w:sz w:val="16"/>
                                <w:szCs w:val="16"/>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6"/>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noAutofit/>
                            </wps:bodyPr>
                          </wps:wsp>
                        </a:graphicData>
                      </a:graphic>
                    </wp:anchor>
                  </w:drawing>
                </mc:Choice>
                <mc:Fallback>
                  <w:pict>
                    <v:rect id="shape_0" ID="Текстове поле 16"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8"/>
                              <w:spacing w:lineRule="auto" w:line="288"/>
                              <w:jc w:val="center"/>
                              <w:rPr>
                                <w:sz w:val="16"/>
                                <w:szCs w:val="16"/>
                                <w:lang w:val="en-US"/>
                              </w:rPr>
                            </w:pPr>
                            <w:r>
                              <w:rPr>
                                <w:color w:val="000000"/>
                                <w:sz w:val="16"/>
                                <w:szCs w:val="16"/>
                                <w:lang w:val="en-US"/>
                              </w:rPr>
                              <w:t>{#representative}{passportData}{/representative}</w:t>
                            </w:r>
                          </w:p>
                          <w:p>
                            <w:pPr>
                              <w:pStyle w:val="Style18"/>
                              <w:spacing w:lineRule="auto" w:line="288"/>
                              <w:jc w:val="center"/>
                              <w:rPr>
                                <w:sz w:val="16"/>
                                <w:szCs w:val="16"/>
                              </w:rPr>
                            </w:pPr>
                            <w:r>
                              <w:rPr>
                                <w:color w:val="000000"/>
                                <w:sz w:val="16"/>
                                <w:szCs w:val="16"/>
                              </w:rPr>
                            </w:r>
                          </w:p>
                          <w:p>
                            <w:pPr>
                              <w:pStyle w:val="Style18"/>
                              <w:jc w:val="center"/>
                              <w:rPr>
                                <w:sz w:val="16"/>
                                <w:szCs w:val="16"/>
                                <w:lang w:val="en-US"/>
                              </w:rPr>
                            </w:pPr>
                            <w:r>
                              <w:rPr>
                                <w:color w:val="000000"/>
                                <w:sz w:val="16"/>
                                <w:szCs w:val="16"/>
                                <w:lang w:val="en-US"/>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4237990"/>
                      <wp:effectExtent l="0" t="0" r="0" b="0"/>
                      <wp:wrapNone/>
                      <wp:docPr id="17" name="Текстове поле 17"/>
                      <a:graphic xmlns:a="http://schemas.openxmlformats.org/drawingml/2006/main">
                        <a:graphicData uri="http://schemas.microsoft.com/office/word/2010/wordprocessingShape">
                          <wps:wsp>
                            <wps:cNvSpPr/>
                            <wps:spPr>
                              <a:xfrm>
                                <a:off x="0" y="0"/>
                                <a:ext cx="1913760" cy="423792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0.5pt;margin-top:-1.75pt;width:150.65pt;height:333.65pt;mso-wrap-style:square;v-text-anchor:top;mso-position-horizontal-relative:margin" wp14:anchorId="77B14C2B">
                      <v:fill o:detectmouseclick="t" on="false"/>
                      <v:stroke color="#3465a4" weight="9360" joinstyle="round" endcap="flat"/>
                      <v:textbox>
                        <w:txbxContent>
                          <w:p>
                            <w:pPr>
                              <w:pStyle w:val="Style18"/>
                              <w:jc w:val="center"/>
                              <w:rPr>
                                <w:bCs/>
                                <w:sz w:val="16"/>
                                <w:szCs w:val="16"/>
                                <w:lang w:val="en-US"/>
                              </w:rPr>
                            </w:pPr>
                            <w:r>
                              <w:rPr>
                                <w:bCs/>
                                <w:color w:val="000000"/>
                                <w:sz w:val="16"/>
                                <w:szCs w:val="16"/>
                              </w:rPr>
                              <w:t>(044) 204-82-60</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4237990"/>
                      <wp:effectExtent l="0" t="0" r="0" b="0"/>
                      <wp:wrapNone/>
                      <wp:docPr id="18" name="Текстове поле 18"/>
                      <a:graphic xmlns:a="http://schemas.openxmlformats.org/drawingml/2006/main">
                        <a:graphicData uri="http://schemas.microsoft.com/office/word/2010/wordprocessingShape">
                          <wps:wsp>
                            <wps:cNvSpPr/>
                            <wps:spPr>
                              <a:xfrm>
                                <a:off x="0" y="0"/>
                                <a:ext cx="1913760" cy="423792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0.25pt;margin-top:5.35pt;width:150.65pt;height:333.65pt;mso-wrap-style:square;v-text-anchor:top;mso-position-horizontal-relative:margin" wp14:anchorId="43EB5966">
                      <v:fill o:detectmouseclick="t" on="false"/>
                      <v:stroke color="#3465a4" weight="9360" joinstyle="round" endcap="flat"/>
                      <v:textbox>
                        <w:txbxContent>
                          <w:p>
                            <w:pPr>
                              <w:pStyle w:val="Style18"/>
                              <w:jc w:val="center"/>
                              <w:rPr>
                                <w:bCs/>
                                <w:sz w:val="16"/>
                                <w:szCs w:val="16"/>
                                <w:lang w:val="en-US"/>
                              </w:rPr>
                            </w:pPr>
                            <w:r>
                              <w:rPr>
                                <w:bCs/>
                                <w:color w:val="000000"/>
                                <w:sz w:val="16"/>
                                <w:szCs w:val="16"/>
                              </w:rPr>
                              <w:t>fiot@kpi.ua</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4237990"/>
                      <wp:effectExtent l="0" t="0" r="0" b="0"/>
                      <wp:wrapNone/>
                      <wp:docPr id="19" name="Текстове поле 19"/>
                      <a:graphic xmlns:a="http://schemas.openxmlformats.org/drawingml/2006/main">
                        <a:graphicData uri="http://schemas.microsoft.com/office/word/2010/wordprocessingShape">
                          <wps:wsp>
                            <wps:cNvSpPr/>
                            <wps:spPr>
                              <a:xfrm>
                                <a:off x="0" y="0"/>
                                <a:ext cx="19029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19" path="m0,0l-2147483645,0l-2147483645,-2147483646l0,-2147483646xe" stroked="f" o:allowincell="t" style="position:absolute;margin-left:10.3pt;margin-top:-1.65pt;width:149.8pt;height:333.65pt;mso-wrap-style:square;v-text-anchor:top" wp14:anchorId="714B28E7">
                      <v:fill o:detectmouseclick="t" on="false"/>
                      <v:stroke color="#3465a4" weight="9360" joinstyle="round" endcap="flat"/>
                      <v:textbox>
                        <w:txbxContent>
                          <w:p>
                            <w:pPr>
                              <w:pStyle w:val="Style18"/>
                              <w:jc w:val="center"/>
                              <w:rPr>
                                <w:sz w:val="16"/>
                                <w:szCs w:val="16"/>
                              </w:rPr>
                            </w:pPr>
                            <w:r>
                              <w:rPr>
                                <w:color w:val="000000"/>
                                <w:sz w:val="16"/>
                                <w:szCs w:val="16"/>
                                <w:lang w:val="en-US"/>
                              </w:rPr>
                              <w:t>{#entrant}{phoneNumber}{/entrant}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4237990"/>
                      <wp:effectExtent l="0" t="0" r="0" b="0"/>
                      <wp:wrapNone/>
                      <wp:docPr id="20" name="Текстове поле 20"/>
                      <a:graphic xmlns:a="http://schemas.openxmlformats.org/drawingml/2006/main">
                        <a:graphicData uri="http://schemas.microsoft.com/office/word/2010/wordprocessingShape">
                          <wps:wsp>
                            <wps:cNvSpPr/>
                            <wps:spPr>
                              <a:xfrm>
                                <a:off x="0" y="0"/>
                                <a:ext cx="190296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0" path="m0,0l-2147483645,0l-2147483645,-2147483646l0,-2147483646xe" stroked="f" o:allowincell="t" style="position:absolute;margin-left:7.8pt;margin-top:5.1pt;width:149.8pt;height:333.65pt;mso-wrap-style:square;v-text-anchor:top" wp14:anchorId="465522E0">
                      <v:fill o:detectmouseclick="t" on="false"/>
                      <v:stroke color="#3465a4" weight="9360" joinstyle="round" endcap="flat"/>
                      <v:textbox>
                        <w:txbxContent>
                          <w:p>
                            <w:pPr>
                              <w:pStyle w:val="Style18"/>
                              <w:jc w:val="center"/>
                              <w:rPr>
                                <w:sz w:val="16"/>
                                <w:szCs w:val="16"/>
                              </w:rPr>
                            </w:pPr>
                            <w:r>
                              <w:rPr>
                                <w:color w:val="000000"/>
                                <w:sz w:val="16"/>
                                <w:szCs w:val="16"/>
                                <w:lang w:val="en-US"/>
                              </w:rPr>
                              <w:t>{#entrant}{email}{/entrant}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4237990"/>
                      <wp:effectExtent l="0" t="0" r="0" b="0"/>
                      <wp:wrapNone/>
                      <wp:docPr id="21" name="Текстове поле 21"/>
                      <a:graphic xmlns:a="http://schemas.openxmlformats.org/drawingml/2006/main">
                        <a:graphicData uri="http://schemas.microsoft.com/office/word/2010/wordprocessingShape">
                          <wps:wsp>
                            <wps:cNvSpPr/>
                            <wps:spPr>
                              <a:xfrm>
                                <a:off x="0" y="0"/>
                                <a:ext cx="254808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1" path="m0,0l-2147483645,0l-2147483645,-2147483646l0,-2147483646xe" stroked="f" o:allowincell="t" style="position:absolute;margin-left:153.35pt;margin-top:-38.5pt;width:200.6pt;height:333.65pt;mso-wrap-style:square;v-text-anchor:top" wp14:anchorId="39996743">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{#representative}{phoneNumber}{/representative}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4237990"/>
                      <wp:effectExtent l="0" t="0" r="0" b="0"/>
                      <wp:wrapNone/>
                      <wp:docPr id="22" name="Текстове поле 22"/>
                      <a:graphic xmlns:a="http://schemas.openxmlformats.org/drawingml/2006/main">
                        <a:graphicData uri="http://schemas.microsoft.com/office/word/2010/wordprocessingShape">
                          <wps:wsp>
                            <wps:cNvSpPr/>
                            <wps:spPr>
                              <a:xfrm>
                                <a:off x="0" y="0"/>
                                <a:ext cx="241308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2" path="m0,0l-2147483645,0l-2147483645,-2147483646l0,-2147483646xe" stroked="f" o:allowincell="t" style="position:absolute;margin-left:161.9pt;margin-top:-19.85pt;width:189.95pt;height:333.65pt;mso-wrap-style:square;v-text-anchor:top" wp14:anchorId="292CE6BE">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{#representative}{email}{/representative}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tc>
        <w:tc>
          <w:tcPr>
            <w:tcW w:w="3218" w:type="dxa"/>
            <w:tcBorders/>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7"/>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4237990"/>
                      <wp:effectExtent l="0" t="0" r="0" b="1270"/>
                      <wp:wrapNone/>
                      <wp:docPr id="23" name="Текстове поле 23"/>
                      <a:graphic xmlns:a="http://schemas.openxmlformats.org/drawingml/2006/main">
                        <a:graphicData uri="http://schemas.microsoft.com/office/word/2010/wordprocessingShape">
                          <wps:wsp>
                            <wps:cNvSpPr/>
                            <wps:spPr>
                              <a:xfrm>
                                <a:off x="0" y="0"/>
                                <a:ext cx="897120" cy="423792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3" path="m0,0l-2147483645,0l-2147483645,-2147483646l0,-2147483646xe" stroked="f" o:allowincell="t" style="position:absolute;margin-left:-0.65pt;margin-top:-1.8pt;width:70.6pt;height:333.65pt;mso-wrap-style:square;v-text-anchor:top;mso-position-horizontal-relative:margin" wp14:anchorId="60A469BC">
                      <v:fill o:detectmouseclick="t" on="false"/>
                      <v:stroke color="#3465a4" weight="9360" joinstyle="round" endcap="flat"/>
                      <v:textbox>
                        <w:txbxContent>
                          <w:p>
                            <w:pPr>
                              <w:pStyle w:val="Style18"/>
                              <w:jc w:val="center"/>
                              <w:rPr>
                                <w:bCs/>
                                <w:sz w:val="16"/>
                                <w:szCs w:val="16"/>
                                <w:lang w:val="en-US"/>
                              </w:rPr>
                            </w:pPr>
                            <w:r>
                              <w:rPr>
                                <w:bCs/>
                                <w:color w:val="000000"/>
                                <w:sz w:val="16"/>
                                <w:szCs w:val="16"/>
                              </w:rPr>
                              <w:t>Декан ФІОТ</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4237990"/>
                      <wp:effectExtent l="0" t="0" r="0" b="0"/>
                      <wp:wrapNone/>
                      <wp:docPr id="24" name="Текстове поле 24"/>
                      <a:graphic xmlns:a="http://schemas.openxmlformats.org/drawingml/2006/main">
                        <a:graphicData uri="http://schemas.microsoft.com/office/word/2010/wordprocessingShape">
                          <wps:wsp>
                            <wps:cNvSpPr/>
                            <wps:spPr>
                              <a:xfrm>
                                <a:off x="0" y="0"/>
                                <a:ext cx="1913760" cy="4237920"/>
                              </a:xfrm>
                              <a:prstGeom prst="rect">
                                <a:avLst/>
                              </a:prstGeom>
                              <a:noFill/>
                              <a:ln w="9525">
                                <a:noFill/>
                              </a:ln>
                            </wps:spPr>
                            <wps:style>
                              <a:lnRef idx="0"/>
                              <a:fillRef idx="0"/>
                              <a:effectRef idx="0"/>
                              <a:fontRef idx="minor"/>
                            </wps:style>
                            <wps:txb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34.35pt;margin-top:4.65pt;width:150.65pt;height:333.65pt;mso-wrap-style:square;v-text-anchor:top;mso-position-horizontal-relative:margin" wp14:anchorId="01795E92">
                      <v:fill o:detectmouseclick="t" on="false"/>
                      <v:stroke color="#3465a4" weight="9360" joinstyle="round" endcap="flat"/>
                      <v:textbox>
                        <w:txbxContent>
                          <w:p>
                            <w:pPr>
                              <w:pStyle w:val="Style18"/>
                              <w:jc w:val="center"/>
                              <w:rPr>
                                <w:bCs/>
                                <w:sz w:val="16"/>
                                <w:szCs w:val="16"/>
                                <w:lang w:val="en-US"/>
                              </w:rPr>
                            </w:pPr>
                            <w:r>
                              <w:rPr>
                                <w:bCs/>
                                <w:color w:val="000000"/>
                                <w:sz w:val="16"/>
                                <w:szCs w:val="16"/>
                              </w:rPr>
                              <w:t>Ярослав КОРНАГА</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4237990"/>
                      <wp:effectExtent l="0" t="0" r="0" b="0"/>
                      <wp:wrapNone/>
                      <wp:docPr id="25" name="Текстове поле 25"/>
                      <a:graphic xmlns:a="http://schemas.openxmlformats.org/drawingml/2006/main">
                        <a:graphicData uri="http://schemas.microsoft.com/office/word/2010/wordprocessingShape">
                          <wps:wsp>
                            <wps:cNvSpPr/>
                            <wps:spPr>
                              <a:xfrm>
                                <a:off x="0" y="0"/>
                                <a:ext cx="270684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5" path="m0,0l-2147483645,0l-2147483645,-2147483646l0,-2147483646xe" stroked="f" o:allowincell="t" style="position:absolute;margin-left:352.95pt;margin-top:-14.85pt;width:213.1pt;height:333.65pt;mso-wrap-style:square;v-text-anchor:top" wp14:anchorId="740B09AC">
                      <v:fill o:detectmouseclick="t" on="false"/>
                      <v:stroke color="#3465a4" weight="9360" joinstyle="round" endcap="flat"/>
                      <v:textbox>
                        <w:txbxContent>
                          <w:p>
                            <w:pPr>
                              <w:pStyle w:val="Style18"/>
                              <w:jc w:val="center"/>
                              <w:rPr>
                                <w:sz w:val="16"/>
                                <w:szCs w:val="16"/>
                              </w:rPr>
                            </w:pPr>
                            <w:r>
                              <w:rPr>
                                <w:color w:val="000000"/>
                                <w:sz w:val="16"/>
                                <w:szCs w:val="16"/>
                                <w:lang w:val="en-US"/>
                              </w:rPr>
                              <w:t>{#representative}{firstName} {bigName}{/representative}</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4237990"/>
                      <wp:effectExtent l="0" t="0" r="0" b="0"/>
                      <wp:wrapNone/>
                      <wp:docPr id="26" name="Текстове поле 26"/>
                      <a:graphic xmlns:a="http://schemas.openxmlformats.org/drawingml/2006/main">
                        <a:graphicData uri="http://schemas.microsoft.com/office/word/2010/wordprocessingShape">
                          <wps:wsp>
                            <wps:cNvSpPr/>
                            <wps:spPr>
                              <a:xfrm>
                                <a:off x="0" y="0"/>
                                <a:ext cx="2273400" cy="4237920"/>
                              </a:xfrm>
                              <a:prstGeom prst="rect">
                                <a:avLst/>
                              </a:prstGeom>
                              <a:noFill/>
                              <a:ln w="9525">
                                <a:noFill/>
                              </a:ln>
                            </wps:spPr>
                            <wps:style>
                              <a:lnRef idx="0"/>
                              <a:fillRef idx="0"/>
                              <a:effectRef idx="0"/>
                              <a:fontRef idx="minor"/>
                            </wps:style>
                            <wps:txb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28.15pt;margin-top:5.3pt;width:178.95pt;height:333.65pt;mso-wrap-style:square;v-text-anchor:top" wp14:anchorId="7ED2B5BC">
                      <v:fill o:detectmouseclick="t" on="false"/>
                      <v:stroke color="#3465a4" weight="9360" joinstyle="round" endcap="flat"/>
                      <v:textbox>
                        <w:txbxContent>
                          <w:p>
                            <w:pPr>
                              <w:pStyle w:val="Style18"/>
                              <w:jc w:val="center"/>
                              <w:rPr>
                                <w:sz w:val="16"/>
                                <w:szCs w:val="16"/>
                              </w:rPr>
                            </w:pPr>
                            <w:r>
                              <w:rPr>
                                <w:color w:val="000000"/>
                                <w:sz w:val="16"/>
                                <w:szCs w:val="16"/>
                                <w:lang w:val="en-US"/>
                              </w:rPr>
                              <w:t>{#entrant}{firstName} {bigName}{/entrant}</w:t>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p>
                            <w:pPr>
                              <w:pStyle w:val="user2"/>
                              <w:rPr>
                                <w:color w:val="000000"/>
                              </w:rPr>
                            </w:pPr>
                            <w:r>
                              <w:rPr>
                                <w:color w:val="000000"/>
                              </w:rPr>
                            </w:r>
                          </w:p>
                          <w:p>
                            <w:pPr>
                              <w:pStyle w:val="Style18"/>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7"/>
        <w:spacing w:before="0" w:after="0"/>
        <w:ind w:hanging="0"/>
        <w:jc w:val="both"/>
        <w:rPr>
          <w:rFonts w:ascii="Times New Roman" w:hAnsi="Times New Roman"/>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424"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swiss"/>
    <w:pitch w:val="variable"/>
  </w:font>
  <w:font w:name="Liberation Sans">
    <w:altName w:val="Arial"/>
    <w:charset w:val="01"/>
    <w:family w:val="swiss"/>
    <w:pitch w:val="variable"/>
  </w:font>
  <w:font w:name="Antiqua">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rFonts w:ascii="Times new roman" w:hAnsi="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092aff"/>
    <w:rPr>
      <w:color w:val="808080"/>
    </w:rPr>
  </w:style>
  <w:style w:type="character" w:styleId="Style14" w:customStyle="1">
    <w:name w:val="Текст выноски Знак"/>
    <w:basedOn w:val="DefaultParagraphFont"/>
    <w:link w:val="BalloonText"/>
    <w:uiPriority w:val="99"/>
    <w:semiHidden/>
    <w:qFormat/>
    <w:rsid w:val="00092aff"/>
    <w:rPr>
      <w:rFonts w:ascii="Tahoma" w:hAnsi="Tahoma" w:eastAsia="Times New Roman" w:cs="Tahoma"/>
      <w:sz w:val="16"/>
      <w:szCs w:val="16"/>
      <w:lang w:val="uk-UA" w:eastAsia="ru-RU"/>
    </w:rPr>
  </w:style>
  <w:style w:type="character" w:styleId="Hyperlink">
    <w:name w:val="Hyperlink"/>
    <w:rPr>
      <w:color w:val="000080"/>
      <w:u w:val="single"/>
    </w:rPr>
  </w:style>
  <w:style w:type="paragraph" w:styleId="Style15">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6">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7" w:customStyle="1">
    <w:name w:val="Нормальний текст"/>
    <w:basedOn w:val="Normal"/>
    <w:qFormat/>
    <w:rsid w:val="00db0296"/>
    <w:pPr>
      <w:spacing w:before="120" w:after="0"/>
      <w:ind w:firstLine="567"/>
    </w:pPr>
    <w:rPr>
      <w:rFonts w:ascii="Antiqua" w:hAnsi="Antiqua"/>
      <w:sz w:val="26"/>
      <w:szCs w:val="20"/>
    </w:rPr>
  </w:style>
  <w:style w:type="paragraph" w:styleId="BalloonText">
    <w:name w:val="Balloon Text"/>
    <w:basedOn w:val="Normal"/>
    <w:link w:val="Style14"/>
    <w:uiPriority w:val="99"/>
    <w:semiHidden/>
    <w:unhideWhenUsed/>
    <w:qFormat/>
    <w:rsid w:val="00092aff"/>
    <w:pPr/>
    <w:rPr>
      <w:rFonts w:ascii="Tahoma" w:hAnsi="Tahoma" w:cs="Tahoma"/>
      <w:sz w:val="16"/>
      <w:szCs w:val="16"/>
    </w:rPr>
  </w:style>
  <w:style w:type="paragraph" w:styleId="Style18">
    <w:name w:val="Вміст рамки"/>
    <w:basedOn w:val="Normal"/>
    <w:qFormat/>
    <w:pPr/>
    <w:rPr/>
  </w:style>
  <w:style w:type="paragraph" w:styleId="user2">
    <w:name w:val="Вміст рамки (user)"/>
    <w:basedOn w:val="Normal"/>
    <w:qFormat/>
    <w:pPr/>
    <w:rPr/>
  </w:style>
  <w:style w:type="paragraph" w:styleId="Style19">
    <w:name w:val="[Без стиля]"/>
    <w:qFormat/>
    <w:pPr>
      <w:widowControl w:val="false"/>
      <w:suppressAutoHyphens w:val="true"/>
      <w:bidi w:val="0"/>
      <w:spacing w:lineRule="auto" w:line="288" w:before="0" w:after="0"/>
      <w:jc w:val="left"/>
      <w:textAlignment w:val="center"/>
    </w:pPr>
    <w:rPr>
      <w:rFonts w:ascii="Times New Roman" w:hAnsi="Times New Roman" w:eastAsia="" w:cs="Times New Roman" w:eastAsiaTheme="minorEastAsia"/>
      <w:color w:val="000000"/>
      <w:kern w:val="0"/>
      <w:sz w:val="24"/>
      <w:szCs w:val="24"/>
      <w:lang w:val="en-US" w:eastAsia="uk-UA" w:bidi="ar-SA"/>
      <w14:ligatures w14:val="none"/>
    </w:rPr>
  </w:style>
  <w:style w:type="numbering" w:styleId="Style20"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Общие"/>
          <w:gallery w:val="placeholder"/>
        </w:category>
        <w:types>
          <w:type w:val="bbPlcHdr"/>
        </w:types>
        <w:behaviors>
          <w:behavior w:val="content"/>
        </w:behaviors>
        <w:guid w:val="{97CBA8DE-F28C-4DDF-87C4-409ECD760B44}"/>
      </w:docPartPr>
      <w:docPartBody>
        <w:p w:rsidR="0009121F" w:rsidRDefault="009272D7">
          <w:r w:rsidRPr="00A21142">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Sitka Small"/>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2D7"/>
    <w:rsid w:val="0009121F"/>
    <w:rsid w:val="002E0D81"/>
    <w:rsid w:val="005D5451"/>
    <w:rsid w:val="009272D7"/>
    <w:rsid w:val="00FB6CE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72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151</TotalTime>
  <Application>LibreOffice/25.2.1.2$Linux_X86_64 LibreOffice_project/d3abf4aee5fd705e4a92bba33a32f40bc4e56f49</Application>
  <AppVersion>15.0000</AppVersion>
  <Pages>2</Pages>
  <Words>1183</Words>
  <Characters>9700</Characters>
  <CharactersWithSpaces>11201</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2025-07-23T07:33:00Z</dcterms:created>
  <dc:creator>Marina</dc:creator>
  <dc:description/>
  <dc:language>uk-UA</dc:language>
  <cp:lastModifiedBy/>
  <cp:lastPrinted>2025-08-03T18:27:00Z</cp:lastPrinted>
  <dcterms:modified xsi:type="dcterms:W3CDTF">2025-08-26T21:31:44Z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