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Summary: Telco Customer Churn Prediction</w:t>
      </w:r>
    </w:p>
    <w:p>
      <w:pPr>
        <w:pStyle w:val="Heading1"/>
      </w:pPr>
      <w:r>
        <w:t>Overview</w:t>
      </w:r>
    </w:p>
    <w:p>
      <w:r>
        <w:t>This notebook is a data science project focused on analyzing customer churn using a dataset from a telecommunications company.</w:t>
        <w:br/>
        <w:t>It includes the following components:</w:t>
        <w:br/>
        <w:br/>
        <w:t>1. **Data Import and Loading**:</w:t>
        <w:br/>
        <w:t xml:space="preserve">   - Libraries such as pandas, numpy, and matplotlib are imported.</w:t>
        <w:br/>
        <w:t xml:space="preserve">   - The dataset `Telco-Customer-Churn.csv` is loaded for analysis.</w:t>
        <w:br/>
        <w:br/>
        <w:t>2. **Exploratory Data Analysis (EDA)**:</w:t>
        <w:br/>
        <w:t xml:space="preserve">   - Initial data inspection (head, info, describe).</w:t>
        <w:br/>
        <w:t xml:space="preserve">   - Checking for missing values.</w:t>
        <w:br/>
        <w:t xml:space="preserve">   - Visualizations using matplotlib and possibly seaborn.</w:t>
        <w:br/>
        <w:br/>
        <w:t>3. **Feature Engineering**:</w:t>
        <w:br/>
        <w:t xml:space="preserve">   - Data transformation for consistency (e.g., converting 'TotalCharges' to numeric).</w:t>
        <w:br/>
        <w:t xml:space="preserve">   - Encoding categorical variables for model input.</w:t>
        <w:br/>
        <w:br/>
        <w:t>4. **Modeling**:</w:t>
        <w:br/>
        <w:t xml:space="preserve">   - Machine learning models like Logistic Regression, Decision Tree, or Random Forest may be used.</w:t>
        <w:br/>
        <w:t xml:space="preserve">   - Model training and evaluation (accuracy, confusion matrix, etc.).</w:t>
        <w:br/>
        <w:br/>
        <w:t>5. **Insights**:</w:t>
        <w:br/>
        <w:t xml:space="preserve">   - Final insights and recommendations based on model output.</w:t>
        <w:br/>
        <w:br/>
        <w:t>The objective is to predict whether a customer will churn based on various features (gender, contract type, internet service, etc.) and to gain insights for business decision-making.</w:t>
      </w:r>
    </w:p>
    <w:p>
      <w:pPr>
        <w:pStyle w:val="Heading1"/>
      </w:pPr>
      <w:r>
        <w:t>Dataset Information</w:t>
      </w:r>
    </w:p>
    <w:p>
      <w:r>
        <w:t>The dataset contains 7043 customer records with 21 columns including:</w:t>
      </w:r>
    </w:p>
    <w:p>
      <w:r>
        <w:t>customerID, gender, SeniorCitizen, Partner, Dependents, tenure, PhoneService, MultipleLines, InternetService, OnlineSecurity, OnlineBackup, DeviceProtection, TechSupport, StreamingTV, StreamingMovies, Contract, PaperlessBilling, PaymentMethod, MonthlyCharges, TotalCharges, Churn</w:t>
      </w:r>
    </w:p>
    <w:p>
      <w:pPr>
        <w:pStyle w:val="Heading2"/>
      </w:pPr>
      <w:r>
        <w:t>Key Fields</w:t>
      </w:r>
    </w:p>
    <w:p>
      <w:r>
        <w:br/>
        <w:t>- customerID: Unique identifier.</w:t>
        <w:br/>
        <w:t>- gender, SeniorCitizen, Partner, Dependents: Demographic data.</w:t>
        <w:br/>
        <w:t>- tenure: Number of months with the company.</w:t>
        <w:br/>
        <w:t>- InternetService, OnlineSecurity, etc.: Services used.</w:t>
        <w:br/>
        <w:t>- Contract, PaymentMethod, MonthlyCharges, TotalCharges: Financial info.</w:t>
        <w:br/>
        <w:t>- Churn: Target variable (Yes/No).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