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E741CB" w14:textId="77777777" w:rsidR="00256D24" w:rsidRPr="00256D24" w:rsidRDefault="00256D24" w:rsidP="00256D24">
      <w:pPr>
        <w:jc w:val="center"/>
        <w:rPr>
          <w:rFonts w:ascii="Times New Roman" w:hAnsi="Times New Roman" w:cs="Times New Roman"/>
          <w:sz w:val="28"/>
          <w:szCs w:val="28"/>
        </w:rPr>
      </w:pPr>
      <w:r w:rsidRPr="00256D24">
        <w:rPr>
          <w:rFonts w:ascii="Times New Roman" w:hAnsi="Times New Roman" w:cs="Times New Roman"/>
          <w:sz w:val="28"/>
          <w:szCs w:val="28"/>
        </w:rPr>
        <w:t>МИНИСТЕРСТВО ЛЕСНОГО ХОЗЯЙСТВА И ОХРАНЫ ОБЪЕКТОВ</w:t>
      </w:r>
    </w:p>
    <w:p w14:paraId="6ED3C091" w14:textId="77777777" w:rsidR="00256D24" w:rsidRPr="00256D24" w:rsidRDefault="00256D24" w:rsidP="00256D24">
      <w:pPr>
        <w:jc w:val="center"/>
        <w:rPr>
          <w:rFonts w:ascii="Times New Roman" w:hAnsi="Times New Roman" w:cs="Times New Roman"/>
          <w:sz w:val="28"/>
          <w:szCs w:val="28"/>
        </w:rPr>
      </w:pPr>
      <w:r w:rsidRPr="00256D24">
        <w:rPr>
          <w:rFonts w:ascii="Times New Roman" w:hAnsi="Times New Roman" w:cs="Times New Roman"/>
          <w:sz w:val="28"/>
          <w:szCs w:val="28"/>
        </w:rPr>
        <w:t>ЖИВОТНОГО МИРА НИЖЕГОРОДСКОЙ ОБЛАСТИ</w:t>
      </w:r>
    </w:p>
    <w:p w14:paraId="4C8F60E1" w14:textId="77777777" w:rsidR="00256D24" w:rsidRPr="00256D24" w:rsidRDefault="00256D24" w:rsidP="00256D2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56D24">
        <w:rPr>
          <w:rFonts w:ascii="Times New Roman" w:hAnsi="Times New Roman" w:cs="Times New Roman"/>
          <w:b/>
          <w:bCs/>
          <w:sz w:val="24"/>
          <w:szCs w:val="24"/>
        </w:rPr>
        <w:t>Государственное бюджетное профессиональное образовательное учреждение</w:t>
      </w:r>
    </w:p>
    <w:p w14:paraId="3384684A" w14:textId="77777777" w:rsidR="00256D24" w:rsidRPr="00256D24" w:rsidRDefault="00256D24" w:rsidP="00256D2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56D24">
        <w:rPr>
          <w:rFonts w:ascii="Times New Roman" w:hAnsi="Times New Roman" w:cs="Times New Roman"/>
          <w:b/>
          <w:bCs/>
          <w:sz w:val="24"/>
          <w:szCs w:val="24"/>
        </w:rPr>
        <w:t>Нижегородской области</w:t>
      </w:r>
    </w:p>
    <w:p w14:paraId="79A19C78" w14:textId="77777777" w:rsidR="00256D24" w:rsidRPr="00256D24" w:rsidRDefault="00256D24" w:rsidP="00256D2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56D24">
        <w:rPr>
          <w:rFonts w:ascii="Times New Roman" w:hAnsi="Times New Roman" w:cs="Times New Roman"/>
          <w:b/>
          <w:bCs/>
          <w:sz w:val="24"/>
          <w:szCs w:val="24"/>
        </w:rPr>
        <w:t>«КРАСНОБАКОВСКИЙ ЛЕСНОЙ КОЛЛЕДЖ»</w:t>
      </w:r>
    </w:p>
    <w:p w14:paraId="47FCB3A2" w14:textId="5CA41865" w:rsidR="00256D24" w:rsidRPr="00256D24" w:rsidRDefault="00256D24" w:rsidP="00256D2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56D24">
        <w:rPr>
          <w:rFonts w:ascii="Times New Roman" w:hAnsi="Times New Roman" w:cs="Times New Roman"/>
          <w:b/>
          <w:bCs/>
          <w:sz w:val="24"/>
          <w:szCs w:val="24"/>
        </w:rPr>
        <w:t>(ГБПОУ НО «КБЛК»)</w:t>
      </w:r>
    </w:p>
    <w:p w14:paraId="1E48B5A8" w14:textId="666DB523" w:rsidR="00256D24" w:rsidRPr="00256D24" w:rsidRDefault="00256D24" w:rsidP="00256D2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9CAE805" w14:textId="77777777" w:rsidR="00256D24" w:rsidRPr="00256D24" w:rsidRDefault="00256D24" w:rsidP="00256D2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4843A6C" w14:textId="77777777" w:rsidR="00256D24" w:rsidRPr="00256D24" w:rsidRDefault="00256D24" w:rsidP="00256D2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56D24">
        <w:rPr>
          <w:rFonts w:ascii="Times New Roman" w:hAnsi="Times New Roman" w:cs="Times New Roman"/>
          <w:b/>
          <w:bCs/>
          <w:sz w:val="24"/>
          <w:szCs w:val="24"/>
        </w:rPr>
        <w:t>Практика. День 9. Кол-во часов: 6.</w:t>
      </w:r>
    </w:p>
    <w:p w14:paraId="1FC222A5" w14:textId="77777777" w:rsidR="00256D24" w:rsidRPr="00256D24" w:rsidRDefault="00256D24" w:rsidP="00256D2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56D24">
        <w:rPr>
          <w:rFonts w:ascii="Times New Roman" w:hAnsi="Times New Roman" w:cs="Times New Roman"/>
          <w:b/>
          <w:bCs/>
          <w:sz w:val="24"/>
          <w:szCs w:val="24"/>
        </w:rPr>
        <w:t>«АНАЛИЗ ТЕХНИЧЕСКОГО ЗАДАНИЯ НА СИСТЕМУ</w:t>
      </w:r>
    </w:p>
    <w:p w14:paraId="75B7CC82" w14:textId="77777777" w:rsidR="00256D24" w:rsidRPr="00256D24" w:rsidRDefault="00256D24" w:rsidP="00256D2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56D24">
        <w:rPr>
          <w:rFonts w:ascii="Times New Roman" w:hAnsi="Times New Roman" w:cs="Times New Roman"/>
          <w:b/>
          <w:bCs/>
          <w:sz w:val="24"/>
          <w:szCs w:val="24"/>
        </w:rPr>
        <w:t>РЕЗЕРВНОГО КОПИРОВАНИЯ С ДЕДУПЛИКАЦИЕЙ.</w:t>
      </w:r>
    </w:p>
    <w:p w14:paraId="272D9CC0" w14:textId="77777777" w:rsidR="00256D24" w:rsidRPr="00256D24" w:rsidRDefault="00256D24" w:rsidP="00256D2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56D24">
        <w:rPr>
          <w:rFonts w:ascii="Times New Roman" w:hAnsi="Times New Roman" w:cs="Times New Roman"/>
          <w:b/>
          <w:bCs/>
          <w:sz w:val="24"/>
          <w:szCs w:val="24"/>
        </w:rPr>
        <w:t>ИЗУЧЕНИЕ ТРЕБОВАНИЙ К ВЗАИМОДЕЙСТВИЮ</w:t>
      </w:r>
    </w:p>
    <w:p w14:paraId="1BE33F9A" w14:textId="540506CC" w:rsidR="00256D24" w:rsidRPr="00256D24" w:rsidRDefault="00256D24" w:rsidP="00256D2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56D24">
        <w:rPr>
          <w:rFonts w:ascii="Times New Roman" w:hAnsi="Times New Roman" w:cs="Times New Roman"/>
          <w:b/>
          <w:bCs/>
          <w:sz w:val="24"/>
          <w:szCs w:val="24"/>
        </w:rPr>
        <w:t>КОМПОНЕНТОВ»</w:t>
      </w:r>
    </w:p>
    <w:p w14:paraId="5FE29334" w14:textId="77777777" w:rsidR="00256D24" w:rsidRPr="00256D24" w:rsidRDefault="00256D24" w:rsidP="00256D2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80BC637" w14:textId="77777777" w:rsidR="00256D24" w:rsidRPr="00256D24" w:rsidRDefault="00256D24" w:rsidP="00256D24">
      <w:pPr>
        <w:rPr>
          <w:rFonts w:ascii="Times New Roman" w:hAnsi="Times New Roman" w:cs="Times New Roman"/>
          <w:sz w:val="24"/>
          <w:szCs w:val="24"/>
        </w:rPr>
      </w:pPr>
      <w:r w:rsidRPr="00256D24">
        <w:rPr>
          <w:rFonts w:ascii="Times New Roman" w:hAnsi="Times New Roman" w:cs="Times New Roman"/>
          <w:sz w:val="24"/>
          <w:szCs w:val="24"/>
        </w:rPr>
        <w:t>Цель:</w:t>
      </w:r>
    </w:p>
    <w:p w14:paraId="76C032EC" w14:textId="77777777" w:rsidR="00256D24" w:rsidRPr="00256D24" w:rsidRDefault="00256D24" w:rsidP="00256D24">
      <w:pPr>
        <w:rPr>
          <w:rFonts w:ascii="Times New Roman" w:hAnsi="Times New Roman" w:cs="Times New Roman"/>
          <w:sz w:val="24"/>
          <w:szCs w:val="24"/>
        </w:rPr>
      </w:pPr>
      <w:r w:rsidRPr="00256D24">
        <w:rPr>
          <w:rFonts w:ascii="Times New Roman" w:hAnsi="Times New Roman" w:cs="Times New Roman"/>
          <w:sz w:val="24"/>
          <w:szCs w:val="24"/>
        </w:rPr>
        <w:t>• Анализировать структуру и содержание технического задания (ТЗ)</w:t>
      </w:r>
    </w:p>
    <w:p w14:paraId="466E8D2E" w14:textId="77777777" w:rsidR="00256D24" w:rsidRPr="00256D24" w:rsidRDefault="00256D24" w:rsidP="00256D24">
      <w:pPr>
        <w:rPr>
          <w:rFonts w:ascii="Times New Roman" w:hAnsi="Times New Roman" w:cs="Times New Roman"/>
          <w:sz w:val="24"/>
          <w:szCs w:val="24"/>
        </w:rPr>
      </w:pPr>
      <w:r w:rsidRPr="00256D24">
        <w:rPr>
          <w:rFonts w:ascii="Times New Roman" w:hAnsi="Times New Roman" w:cs="Times New Roman"/>
          <w:sz w:val="24"/>
          <w:szCs w:val="24"/>
        </w:rPr>
        <w:t>в соответствии с ГОСТ.</w:t>
      </w:r>
    </w:p>
    <w:p w14:paraId="1A2B0AE2" w14:textId="77777777" w:rsidR="00256D24" w:rsidRPr="00256D24" w:rsidRDefault="00256D24" w:rsidP="00256D2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6D24">
        <w:rPr>
          <w:rFonts w:ascii="Times New Roman" w:hAnsi="Times New Roman" w:cs="Times New Roman"/>
          <w:sz w:val="24"/>
          <w:szCs w:val="24"/>
        </w:rPr>
        <w:t>• Выделять функциональные и нефункциональные требования,</w:t>
      </w:r>
    </w:p>
    <w:p w14:paraId="004D4C88" w14:textId="77777777" w:rsidR="00256D24" w:rsidRPr="00256D24" w:rsidRDefault="00256D24" w:rsidP="00256D24">
      <w:pPr>
        <w:rPr>
          <w:rFonts w:ascii="Times New Roman" w:hAnsi="Times New Roman" w:cs="Times New Roman"/>
          <w:sz w:val="24"/>
          <w:szCs w:val="24"/>
        </w:rPr>
      </w:pPr>
      <w:r w:rsidRPr="00256D24">
        <w:rPr>
          <w:rFonts w:ascii="Times New Roman" w:hAnsi="Times New Roman" w:cs="Times New Roman"/>
          <w:sz w:val="24"/>
          <w:szCs w:val="24"/>
        </w:rPr>
        <w:t>особое внимание уделяя требованиям к взаимодействию компонентов.</w:t>
      </w:r>
    </w:p>
    <w:p w14:paraId="307DBB60" w14:textId="77777777" w:rsidR="00256D24" w:rsidRPr="00256D24" w:rsidRDefault="00256D24" w:rsidP="00256D24">
      <w:pPr>
        <w:rPr>
          <w:rFonts w:ascii="Times New Roman" w:hAnsi="Times New Roman" w:cs="Times New Roman"/>
          <w:sz w:val="24"/>
          <w:szCs w:val="24"/>
        </w:rPr>
      </w:pPr>
      <w:r w:rsidRPr="00256D24">
        <w:rPr>
          <w:rFonts w:ascii="Times New Roman" w:hAnsi="Times New Roman" w:cs="Times New Roman"/>
          <w:sz w:val="24"/>
          <w:szCs w:val="24"/>
        </w:rPr>
        <w:t>• Определять виды интерфейсов и протоколов обмена данными</w:t>
      </w:r>
    </w:p>
    <w:p w14:paraId="628A0DAB" w14:textId="77777777" w:rsidR="00256D24" w:rsidRPr="00256D24" w:rsidRDefault="00256D24" w:rsidP="00256D24">
      <w:pPr>
        <w:rPr>
          <w:rFonts w:ascii="Times New Roman" w:hAnsi="Times New Roman" w:cs="Times New Roman"/>
          <w:sz w:val="24"/>
          <w:szCs w:val="24"/>
        </w:rPr>
      </w:pPr>
      <w:r w:rsidRPr="00256D24">
        <w:rPr>
          <w:rFonts w:ascii="Times New Roman" w:hAnsi="Times New Roman" w:cs="Times New Roman"/>
          <w:sz w:val="24"/>
          <w:szCs w:val="24"/>
        </w:rPr>
        <w:t>между модулями программного продукта.</w:t>
      </w:r>
    </w:p>
    <w:p w14:paraId="653B3F65" w14:textId="77777777" w:rsidR="00256D24" w:rsidRPr="00256D24" w:rsidRDefault="00256D24" w:rsidP="00256D24">
      <w:pPr>
        <w:rPr>
          <w:rFonts w:ascii="Times New Roman" w:hAnsi="Times New Roman" w:cs="Times New Roman"/>
          <w:sz w:val="24"/>
          <w:szCs w:val="24"/>
        </w:rPr>
      </w:pPr>
      <w:r w:rsidRPr="00256D24">
        <w:rPr>
          <w:rFonts w:ascii="Times New Roman" w:hAnsi="Times New Roman" w:cs="Times New Roman"/>
          <w:sz w:val="24"/>
          <w:szCs w:val="24"/>
        </w:rPr>
        <w:t>• Фиксировать результаты анализа в виде таблиц требований и</w:t>
      </w:r>
    </w:p>
    <w:p w14:paraId="2CFC0393" w14:textId="08C80A18" w:rsidR="00256D24" w:rsidRPr="00256D24" w:rsidRDefault="00256D24" w:rsidP="00256D24">
      <w:pPr>
        <w:rPr>
          <w:rFonts w:ascii="Times New Roman" w:hAnsi="Times New Roman" w:cs="Times New Roman"/>
          <w:sz w:val="24"/>
          <w:szCs w:val="24"/>
        </w:rPr>
      </w:pPr>
      <w:r w:rsidRPr="00256D24">
        <w:rPr>
          <w:rFonts w:ascii="Times New Roman" w:hAnsi="Times New Roman" w:cs="Times New Roman"/>
          <w:sz w:val="24"/>
          <w:szCs w:val="24"/>
        </w:rPr>
        <w:t>диаграмм взаимодействия.</w:t>
      </w:r>
    </w:p>
    <w:p w14:paraId="7D37F456" w14:textId="66A586BB" w:rsidR="00256D24" w:rsidRPr="00256D24" w:rsidRDefault="00256D24" w:rsidP="00256D2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72EA359" w14:textId="533D915B" w:rsidR="00256D24" w:rsidRPr="00256D24" w:rsidRDefault="00256D24" w:rsidP="00256D2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FE2BFE" w14:textId="60EAAA9B" w:rsidR="00256D24" w:rsidRPr="00256D24" w:rsidRDefault="00256D24" w:rsidP="00256D2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D994E17" w14:textId="4D557E61" w:rsidR="00256D24" w:rsidRPr="00256D24" w:rsidRDefault="00256D24" w:rsidP="00256D2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DE27A7" w14:textId="77777777" w:rsidR="00256D24" w:rsidRPr="00256D24" w:rsidRDefault="00256D24" w:rsidP="00256D2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21D7DF" w14:textId="01572F8E" w:rsidR="00256D24" w:rsidRPr="00256D24" w:rsidRDefault="00256D24" w:rsidP="00256D24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256D24">
        <w:rPr>
          <w:rFonts w:ascii="Times New Roman" w:hAnsi="Times New Roman" w:cs="Times New Roman"/>
          <w:b/>
          <w:bCs/>
          <w:sz w:val="24"/>
          <w:szCs w:val="24"/>
        </w:rPr>
        <w:t>Выполнил: Бузин Артём,</w:t>
      </w:r>
    </w:p>
    <w:p w14:paraId="3C636C11" w14:textId="0AEACE65" w:rsidR="00256D24" w:rsidRDefault="00256D24" w:rsidP="00256D24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256D24">
        <w:rPr>
          <w:rFonts w:ascii="Times New Roman" w:hAnsi="Times New Roman" w:cs="Times New Roman"/>
          <w:b/>
          <w:bCs/>
          <w:sz w:val="24"/>
          <w:szCs w:val="24"/>
        </w:rPr>
        <w:t>Студент 24-ИС.</w:t>
      </w:r>
    </w:p>
    <w:p w14:paraId="6CFC9F47" w14:textId="77777777" w:rsidR="00256D24" w:rsidRPr="00256D24" w:rsidRDefault="00256D24" w:rsidP="00256D24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415A7F88" w14:textId="4D358AC9" w:rsidR="00256D24" w:rsidRPr="00256D24" w:rsidRDefault="00256D24" w:rsidP="00256D24">
      <w:pPr>
        <w:spacing w:after="3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56D24">
        <w:rPr>
          <w:rFonts w:ascii="Times New Roman" w:hAnsi="Times New Roman" w:cs="Times New Roman"/>
          <w:b/>
          <w:bCs/>
          <w:sz w:val="24"/>
          <w:szCs w:val="24"/>
        </w:rPr>
        <w:t>2026 г.</w:t>
      </w:r>
    </w:p>
    <w:p w14:paraId="2DFCB93C" w14:textId="77777777" w:rsidR="0000607C" w:rsidRPr="00256D24" w:rsidRDefault="0000607C" w:rsidP="000060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6D24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Цель работы</w:t>
      </w:r>
    </w:p>
    <w:p w14:paraId="66A1BF27" w14:textId="4FC2A75B" w:rsidR="0000607C" w:rsidRPr="00256D24" w:rsidRDefault="0000607C" w:rsidP="0000607C">
      <w:pPr>
        <w:rPr>
          <w:rFonts w:ascii="Times New Roman" w:hAnsi="Times New Roman" w:cs="Times New Roman"/>
          <w:sz w:val="28"/>
          <w:szCs w:val="28"/>
        </w:rPr>
      </w:pPr>
      <w:r w:rsidRPr="00256D24">
        <w:rPr>
          <w:rFonts w:ascii="Times New Roman" w:hAnsi="Times New Roman" w:cs="Times New Roman"/>
          <w:sz w:val="28"/>
          <w:szCs w:val="28"/>
        </w:rPr>
        <w:t>Научиться анализировать техническое задание, выделять компоненты программной системы, определять требования к их взаимодействию и оформлять результаты анализа в виде таблиц и диаграмм.</w:t>
      </w:r>
    </w:p>
    <w:p w14:paraId="662F2976" w14:textId="77777777" w:rsidR="0000607C" w:rsidRPr="00256D24" w:rsidRDefault="0000607C" w:rsidP="000060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6D24">
        <w:rPr>
          <w:rFonts w:ascii="Times New Roman" w:hAnsi="Times New Roman" w:cs="Times New Roman"/>
          <w:b/>
          <w:bCs/>
          <w:sz w:val="28"/>
          <w:szCs w:val="28"/>
        </w:rPr>
        <w:t>2. Что было сделано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3"/>
        <w:gridCol w:w="6856"/>
        <w:gridCol w:w="1951"/>
      </w:tblGrid>
      <w:tr w:rsidR="0000607C" w:rsidRPr="00256D24" w14:paraId="60FDEF11" w14:textId="77777777" w:rsidTr="0000607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567C18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E37199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sz w:val="24"/>
                <w:szCs w:val="24"/>
              </w:rPr>
              <w:t>Вид работы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9BBFF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sz w:val="24"/>
                <w:szCs w:val="24"/>
              </w:rPr>
              <w:t>Выполнено</w:t>
            </w:r>
          </w:p>
        </w:tc>
      </w:tr>
      <w:tr w:rsidR="0000607C" w:rsidRPr="00256D24" w14:paraId="7223B97D" w14:textId="77777777" w:rsidTr="000060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C93951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89F9C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sz w:val="24"/>
                <w:szCs w:val="24"/>
              </w:rPr>
              <w:t>Изучение структуры ТЗ по ГОСТ 19.201-78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FFEC94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00607C" w:rsidRPr="00256D24" w14:paraId="6B8F3451" w14:textId="77777777" w:rsidTr="000060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8FD470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D5B969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sz w:val="24"/>
                <w:szCs w:val="24"/>
              </w:rPr>
              <w:t>Выделение компонентов системы из ТЗ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36BA20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00607C" w:rsidRPr="00256D24" w14:paraId="4B910239" w14:textId="77777777" w:rsidTr="000060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D6E755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7594E7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sz w:val="24"/>
                <w:szCs w:val="24"/>
              </w:rPr>
              <w:t>Анализ требований к взаимодействию компонентов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DE207C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00607C" w:rsidRPr="00256D24" w14:paraId="64709DA9" w14:textId="77777777" w:rsidTr="000060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0F21FF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7EC96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sz w:val="24"/>
                <w:szCs w:val="24"/>
              </w:rPr>
              <w:t>Заполнение таблицы требований к взаимодействию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5BEBC4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00607C" w:rsidRPr="00256D24" w14:paraId="6607E460" w14:textId="77777777" w:rsidTr="000060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5D516F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9DE86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sz w:val="24"/>
                <w:szCs w:val="24"/>
              </w:rPr>
              <w:t>Построение диаграммы последовательности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AA944A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00607C" w:rsidRPr="00256D24" w14:paraId="4CD8A79E" w14:textId="77777777" w:rsidTr="000060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D11CB4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46F977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sz w:val="24"/>
                <w:szCs w:val="24"/>
              </w:rPr>
              <w:t>Оформление отчёта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DCF611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00607C" w:rsidRPr="00256D24" w14:paraId="268B191E" w14:textId="77777777" w:rsidTr="000060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A33024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7AA374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sz w:val="24"/>
                <w:szCs w:val="24"/>
              </w:rPr>
              <w:t>Сохранение в репозиторий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DD72D5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</w:tbl>
    <w:p w14:paraId="1A9CF219" w14:textId="77777777" w:rsidR="0000607C" w:rsidRPr="00256D24" w:rsidRDefault="0000607C" w:rsidP="000060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6D24">
        <w:rPr>
          <w:rFonts w:ascii="Times New Roman" w:hAnsi="Times New Roman" w:cs="Times New Roman"/>
          <w:b/>
          <w:bCs/>
          <w:sz w:val="28"/>
          <w:szCs w:val="28"/>
        </w:rPr>
        <w:t>3. Анализируемое ТЗ (Вариант 4)</w:t>
      </w:r>
    </w:p>
    <w:p w14:paraId="12007BE2" w14:textId="77777777" w:rsidR="0000607C" w:rsidRPr="00256D24" w:rsidRDefault="0000607C" w:rsidP="0000607C">
      <w:pPr>
        <w:rPr>
          <w:rFonts w:ascii="Times New Roman" w:hAnsi="Times New Roman" w:cs="Times New Roman"/>
          <w:sz w:val="28"/>
          <w:szCs w:val="28"/>
        </w:rPr>
      </w:pPr>
      <w:r w:rsidRPr="00256D24">
        <w:rPr>
          <w:rFonts w:ascii="Times New Roman" w:hAnsi="Times New Roman" w:cs="Times New Roman"/>
          <w:b/>
          <w:bCs/>
          <w:sz w:val="28"/>
          <w:szCs w:val="28"/>
        </w:rPr>
        <w:t>Название системы:</w:t>
      </w:r>
      <w:r w:rsidRPr="00256D24">
        <w:rPr>
          <w:rFonts w:ascii="Times New Roman" w:hAnsi="Times New Roman" w:cs="Times New Roman"/>
          <w:sz w:val="28"/>
          <w:szCs w:val="28"/>
        </w:rPr>
        <w:t> Автоматизированная система складского учёта</w:t>
      </w:r>
    </w:p>
    <w:p w14:paraId="251CB273" w14:textId="348FD49B" w:rsidR="0000607C" w:rsidRPr="00256D24" w:rsidRDefault="0000607C" w:rsidP="0000607C">
      <w:pPr>
        <w:rPr>
          <w:rFonts w:ascii="Times New Roman" w:hAnsi="Times New Roman" w:cs="Times New Roman"/>
          <w:sz w:val="28"/>
          <w:szCs w:val="28"/>
        </w:rPr>
      </w:pPr>
      <w:r w:rsidRPr="00256D24">
        <w:rPr>
          <w:rFonts w:ascii="Times New Roman" w:hAnsi="Times New Roman" w:cs="Times New Roman"/>
          <w:b/>
          <w:bCs/>
          <w:sz w:val="28"/>
          <w:szCs w:val="28"/>
        </w:rPr>
        <w:t>Краткое описание:</w:t>
      </w:r>
      <w:r w:rsidRPr="00256D24">
        <w:rPr>
          <w:rFonts w:ascii="Times New Roman" w:hAnsi="Times New Roman" w:cs="Times New Roman"/>
          <w:sz w:val="28"/>
          <w:szCs w:val="28"/>
        </w:rPr>
        <w:br/>
        <w:t>Склад использует мобильные терминалы сборщиков. Терминал запрашивает задание у сервера задач. Сервер получает остатки из WMS-модуля и выдаёт маршрут. После сканирования товара терминал подтверждает сборку, сервер обновляет базу данных и отправляет команду на изменение статуса заказа в ERP-систему.</w:t>
      </w:r>
    </w:p>
    <w:p w14:paraId="0CDC147B" w14:textId="77777777" w:rsidR="0000607C" w:rsidRPr="00256D24" w:rsidRDefault="0000607C" w:rsidP="0000607C">
      <w:pPr>
        <w:rPr>
          <w:rFonts w:ascii="Times New Roman" w:hAnsi="Times New Roman" w:cs="Times New Roman"/>
          <w:sz w:val="28"/>
          <w:szCs w:val="28"/>
        </w:rPr>
      </w:pPr>
    </w:p>
    <w:p w14:paraId="0406478D" w14:textId="77777777" w:rsidR="0000607C" w:rsidRPr="00256D24" w:rsidRDefault="0000607C" w:rsidP="0000607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F39982" w14:textId="77777777" w:rsidR="00256D24" w:rsidRPr="00256D24" w:rsidRDefault="00256D24" w:rsidP="0000607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F6B726" w14:textId="12361C97" w:rsidR="0000607C" w:rsidRPr="00256D24" w:rsidRDefault="0000607C" w:rsidP="000060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6D24">
        <w:rPr>
          <w:rFonts w:ascii="Times New Roman" w:hAnsi="Times New Roman" w:cs="Times New Roman"/>
          <w:b/>
          <w:bCs/>
          <w:sz w:val="28"/>
          <w:szCs w:val="28"/>
        </w:rPr>
        <w:t>4. Выделенные компоненты системы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"/>
        <w:gridCol w:w="3232"/>
        <w:gridCol w:w="5659"/>
      </w:tblGrid>
      <w:tr w:rsidR="0000607C" w:rsidRPr="00256D24" w14:paraId="2EA03FFF" w14:textId="77777777" w:rsidTr="0000607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DD10B0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5E849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sz w:val="24"/>
                <w:szCs w:val="24"/>
              </w:rPr>
              <w:t>Компонент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D02C6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00607C" w:rsidRPr="00256D24" w14:paraId="11D327B7" w14:textId="77777777" w:rsidTr="000060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C3D9D9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894D38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Мобильный терминал (Android)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64530E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sz w:val="24"/>
                <w:szCs w:val="24"/>
              </w:rPr>
              <w:t>Устройство сборщика для получения заданий и сканирования товаров</w:t>
            </w:r>
          </w:p>
        </w:tc>
      </w:tr>
      <w:tr w:rsidR="0000607C" w:rsidRPr="00256D24" w14:paraId="4CD87FF4" w14:textId="77777777" w:rsidTr="000060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A752F9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6FCD6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Сервер задач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BE8A9C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sz w:val="24"/>
                <w:szCs w:val="24"/>
              </w:rPr>
              <w:t>Центральный сервер, управляющий заданиями и маршрутами сборщиков</w:t>
            </w:r>
          </w:p>
        </w:tc>
      </w:tr>
      <w:tr w:rsidR="0000607C" w:rsidRPr="00256D24" w14:paraId="433E782F" w14:textId="77777777" w:rsidTr="000060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B18218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D88D03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WMS-модуль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A69211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sz w:val="24"/>
                <w:szCs w:val="24"/>
              </w:rPr>
              <w:t>Модуль управления складскими остатками</w:t>
            </w:r>
          </w:p>
        </w:tc>
      </w:tr>
      <w:tr w:rsidR="0000607C" w:rsidRPr="00256D24" w14:paraId="5A5B112F" w14:textId="77777777" w:rsidTr="000060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956D07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48A19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База данных склада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B2B1C7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sz w:val="24"/>
                <w:szCs w:val="24"/>
              </w:rPr>
              <w:t>Хранилище информации о товарах, остатках, операциях</w:t>
            </w:r>
          </w:p>
        </w:tc>
      </w:tr>
      <w:tr w:rsidR="0000607C" w:rsidRPr="00256D24" w14:paraId="33CA2EA5" w14:textId="77777777" w:rsidTr="000060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AF1582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90979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ERP-система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4D3A81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sz w:val="24"/>
                <w:szCs w:val="24"/>
              </w:rPr>
              <w:t>Внешняя корпоративная система для управления заказами</w:t>
            </w:r>
          </w:p>
        </w:tc>
      </w:tr>
      <w:tr w:rsidR="0000607C" w:rsidRPr="00256D24" w14:paraId="5B90CDB9" w14:textId="77777777" w:rsidTr="000060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6C4A3A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88E8D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Модуль печати этикеток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319E41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sz w:val="24"/>
                <w:szCs w:val="24"/>
              </w:rPr>
              <w:t>Система для печати этикеток на товары</w:t>
            </w:r>
          </w:p>
        </w:tc>
      </w:tr>
    </w:tbl>
    <w:p w14:paraId="3E20B49A" w14:textId="77777777" w:rsidR="0000607C" w:rsidRPr="00256D24" w:rsidRDefault="0000607C" w:rsidP="000060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6D24">
        <w:rPr>
          <w:rFonts w:ascii="Times New Roman" w:hAnsi="Times New Roman" w:cs="Times New Roman"/>
          <w:b/>
          <w:bCs/>
          <w:sz w:val="28"/>
          <w:szCs w:val="28"/>
        </w:rPr>
        <w:t>5. Таблица требований к взаимодействию компонентов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"/>
        <w:gridCol w:w="1464"/>
        <w:gridCol w:w="1461"/>
        <w:gridCol w:w="1786"/>
        <w:gridCol w:w="1274"/>
        <w:gridCol w:w="1310"/>
        <w:gridCol w:w="1626"/>
      </w:tblGrid>
      <w:tr w:rsidR="0000607C" w:rsidRPr="00256D24" w14:paraId="5E5010C0" w14:textId="77777777" w:rsidTr="0000607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BD3DB5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F5005B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sz w:val="24"/>
                <w:szCs w:val="24"/>
              </w:rPr>
              <w:t>Компонент-источник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B4DFE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sz w:val="24"/>
                <w:szCs w:val="24"/>
              </w:rPr>
              <w:t>Компонент-приёмник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8BE630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sz w:val="24"/>
                <w:szCs w:val="24"/>
              </w:rPr>
              <w:t>Тип взаимодействия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A92E9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sz w:val="24"/>
                <w:szCs w:val="24"/>
              </w:rPr>
              <w:t>Протокол /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B2B575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sz w:val="24"/>
                <w:szCs w:val="24"/>
              </w:rPr>
              <w:t>Формат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827EA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sz w:val="24"/>
                <w:szCs w:val="24"/>
              </w:rPr>
              <w:t>Доп. условия</w:t>
            </w:r>
          </w:p>
        </w:tc>
      </w:tr>
      <w:tr w:rsidR="0000607C" w:rsidRPr="00256D24" w14:paraId="379B8FA5" w14:textId="77777777" w:rsidTr="000060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9F804C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9C8B0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sz w:val="24"/>
                <w:szCs w:val="24"/>
              </w:rPr>
              <w:t>Мобильный терминал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64E30E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sz w:val="24"/>
                <w:szCs w:val="24"/>
              </w:rPr>
              <w:t>Сервер задач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673EC5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sz w:val="24"/>
                <w:szCs w:val="24"/>
              </w:rPr>
              <w:t>Синхронный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FC543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sz w:val="24"/>
                <w:szCs w:val="24"/>
              </w:rPr>
              <w:t>REST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F6FF0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sz w:val="24"/>
                <w:szCs w:val="24"/>
              </w:rPr>
              <w:t>XML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960070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sz w:val="24"/>
                <w:szCs w:val="24"/>
              </w:rPr>
              <w:t>Basic-аутентификация</w:t>
            </w:r>
          </w:p>
        </w:tc>
      </w:tr>
      <w:tr w:rsidR="0000607C" w:rsidRPr="00256D24" w14:paraId="168AAE47" w14:textId="77777777" w:rsidTr="000060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E2874E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D976C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sz w:val="24"/>
                <w:szCs w:val="24"/>
              </w:rPr>
              <w:t>Сервер задач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56ED25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sz w:val="24"/>
                <w:szCs w:val="24"/>
              </w:rPr>
              <w:t>WMS-модуль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D44EED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sz w:val="24"/>
                <w:szCs w:val="24"/>
              </w:rPr>
              <w:t>Синхронный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4B390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sz w:val="24"/>
                <w:szCs w:val="24"/>
              </w:rPr>
              <w:t>SOAP over HTTP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C97081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sz w:val="24"/>
                <w:szCs w:val="24"/>
              </w:rPr>
              <w:t>XML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EDF2DB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00607C" w:rsidRPr="00256D24" w14:paraId="37407B60" w14:textId="77777777" w:rsidTr="000060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4C90DD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5E5B88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sz w:val="24"/>
                <w:szCs w:val="24"/>
              </w:rPr>
              <w:t>Сервер задач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EA43CE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sz w:val="24"/>
                <w:szCs w:val="24"/>
              </w:rPr>
              <w:t>База данных склада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37EFAE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sz w:val="24"/>
                <w:szCs w:val="24"/>
              </w:rPr>
              <w:t>Синхронный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2C8BD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sz w:val="24"/>
                <w:szCs w:val="24"/>
              </w:rPr>
              <w:t>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0BF565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D1EB66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00607C" w:rsidRPr="00256D24" w14:paraId="37409509" w14:textId="77777777" w:rsidTr="000060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C9EB1D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4D9E30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sz w:val="24"/>
                <w:szCs w:val="24"/>
              </w:rPr>
              <w:t>Сервер задач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BA6B6E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sz w:val="24"/>
                <w:szCs w:val="24"/>
              </w:rPr>
              <w:t>ERP-система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B84C8E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sz w:val="24"/>
                <w:szCs w:val="24"/>
              </w:rPr>
              <w:t>Асинхронный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DA526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sz w:val="24"/>
                <w:szCs w:val="24"/>
              </w:rPr>
              <w:t>MSMQ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57A2C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7CBBE1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sz w:val="24"/>
                <w:szCs w:val="24"/>
              </w:rPr>
              <w:t>Очередь сообщений</w:t>
            </w:r>
          </w:p>
        </w:tc>
      </w:tr>
      <w:tr w:rsidR="0000607C" w:rsidRPr="00256D24" w14:paraId="22E3FA5A" w14:textId="77777777" w:rsidTr="000060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A23C22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E9B13A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sz w:val="24"/>
                <w:szCs w:val="24"/>
              </w:rPr>
              <w:t>Сервер задач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40E5D9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sz w:val="24"/>
                <w:szCs w:val="24"/>
              </w:rPr>
              <w:t>Модуль печати этикеток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BE7F42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sz w:val="24"/>
                <w:szCs w:val="24"/>
              </w:rPr>
              <w:t>Синхронный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5077B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sz w:val="24"/>
                <w:szCs w:val="24"/>
              </w:rPr>
              <w:t>TCP-сокет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CC0F0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sz w:val="24"/>
                <w:szCs w:val="24"/>
              </w:rPr>
              <w:t>Бинарный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A2AD6C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</w:tbl>
    <w:p w14:paraId="14F4195F" w14:textId="77777777" w:rsidR="0000607C" w:rsidRPr="00256D24" w:rsidRDefault="0000607C" w:rsidP="000060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6D24">
        <w:rPr>
          <w:rFonts w:ascii="Times New Roman" w:hAnsi="Times New Roman" w:cs="Times New Roman"/>
          <w:b/>
          <w:bCs/>
          <w:sz w:val="28"/>
          <w:szCs w:val="28"/>
        </w:rPr>
        <w:t>6. Диаграмма последовательности</w:t>
      </w:r>
    </w:p>
    <w:p w14:paraId="737DFFAA" w14:textId="1C129B3F" w:rsidR="0000607C" w:rsidRPr="00256D24" w:rsidRDefault="0000607C" w:rsidP="0000607C">
      <w:pPr>
        <w:rPr>
          <w:rFonts w:ascii="Times New Roman" w:hAnsi="Times New Roman" w:cs="Times New Roman"/>
          <w:sz w:val="28"/>
          <w:szCs w:val="28"/>
        </w:rPr>
      </w:pPr>
      <w:r w:rsidRPr="00256D24">
        <w:rPr>
          <w:rFonts w:ascii="Times New Roman" w:hAnsi="Times New Roman" w:cs="Times New Roman"/>
          <w:b/>
          <w:bCs/>
          <w:sz w:val="28"/>
          <w:szCs w:val="28"/>
        </w:rPr>
        <w:t>Сценарий:</w:t>
      </w:r>
      <w:r w:rsidRPr="00256D24">
        <w:rPr>
          <w:rFonts w:ascii="Times New Roman" w:hAnsi="Times New Roman" w:cs="Times New Roman"/>
          <w:sz w:val="28"/>
          <w:szCs w:val="28"/>
        </w:rPr>
        <w:t> Сборщик получает задание → проверяет остаток → сканирует товар → подтверждает сборку → обновляется ERP</w:t>
      </w:r>
    </w:p>
    <w:p w14:paraId="10DA8C8B" w14:textId="7852C527" w:rsidR="00E14922" w:rsidRPr="00256D24" w:rsidRDefault="00E14922" w:rsidP="0000607C">
      <w:pPr>
        <w:rPr>
          <w:rFonts w:ascii="Times New Roman" w:hAnsi="Times New Roman" w:cs="Times New Roman"/>
        </w:rPr>
      </w:pPr>
      <w:r w:rsidRPr="00256D24">
        <w:rPr>
          <w:rFonts w:ascii="Times New Roman" w:hAnsi="Times New Roman" w:cs="Times New Roman"/>
          <w:noProof/>
        </w:rPr>
        <w:drawing>
          <wp:inline distT="0" distB="0" distL="0" distR="0" wp14:anchorId="1A62688C" wp14:editId="3D884D46">
            <wp:extent cx="5940425" cy="377507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82C7C" w14:textId="77777777" w:rsidR="0000607C" w:rsidRPr="00256D24" w:rsidRDefault="0000607C" w:rsidP="000060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6D24">
        <w:rPr>
          <w:rFonts w:ascii="Times New Roman" w:hAnsi="Times New Roman" w:cs="Times New Roman"/>
          <w:b/>
          <w:bCs/>
          <w:sz w:val="28"/>
          <w:szCs w:val="28"/>
        </w:rPr>
        <w:t>Ответы на контрольные вопросы</w:t>
      </w:r>
    </w:p>
    <w:p w14:paraId="637F547B" w14:textId="77777777" w:rsidR="0000607C" w:rsidRPr="00256D24" w:rsidRDefault="0000607C" w:rsidP="000060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6D24">
        <w:rPr>
          <w:rFonts w:ascii="Times New Roman" w:hAnsi="Times New Roman" w:cs="Times New Roman"/>
          <w:b/>
          <w:bCs/>
          <w:sz w:val="28"/>
          <w:szCs w:val="28"/>
        </w:rPr>
        <w:t>1. Назовите обязательные разделы ТЗ по ГОСТ 19.201-78.</w:t>
      </w:r>
    </w:p>
    <w:p w14:paraId="26D8DECF" w14:textId="77777777" w:rsidR="0000607C" w:rsidRPr="00256D24" w:rsidRDefault="0000607C" w:rsidP="0000607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56D24">
        <w:rPr>
          <w:rFonts w:ascii="Times New Roman" w:hAnsi="Times New Roman" w:cs="Times New Roman"/>
          <w:sz w:val="28"/>
          <w:szCs w:val="28"/>
        </w:rPr>
        <w:t>Введение</w:t>
      </w:r>
    </w:p>
    <w:p w14:paraId="68E862CB" w14:textId="77777777" w:rsidR="0000607C" w:rsidRPr="00256D24" w:rsidRDefault="0000607C" w:rsidP="0000607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56D24">
        <w:rPr>
          <w:rFonts w:ascii="Times New Roman" w:hAnsi="Times New Roman" w:cs="Times New Roman"/>
          <w:sz w:val="28"/>
          <w:szCs w:val="28"/>
        </w:rPr>
        <w:t>Основания для разработки</w:t>
      </w:r>
    </w:p>
    <w:p w14:paraId="3622FD68" w14:textId="77777777" w:rsidR="0000607C" w:rsidRPr="00256D24" w:rsidRDefault="0000607C" w:rsidP="0000607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56D24">
        <w:rPr>
          <w:rFonts w:ascii="Times New Roman" w:hAnsi="Times New Roman" w:cs="Times New Roman"/>
          <w:sz w:val="28"/>
          <w:szCs w:val="28"/>
        </w:rPr>
        <w:t>Назначение разработки</w:t>
      </w:r>
    </w:p>
    <w:p w14:paraId="77605BB0" w14:textId="77777777" w:rsidR="0000607C" w:rsidRPr="00256D24" w:rsidRDefault="0000607C" w:rsidP="0000607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56D24">
        <w:rPr>
          <w:rFonts w:ascii="Times New Roman" w:hAnsi="Times New Roman" w:cs="Times New Roman"/>
          <w:sz w:val="28"/>
          <w:szCs w:val="28"/>
        </w:rPr>
        <w:t>Требования к программе</w:t>
      </w:r>
    </w:p>
    <w:p w14:paraId="46AA7822" w14:textId="77777777" w:rsidR="0000607C" w:rsidRPr="00256D24" w:rsidRDefault="0000607C" w:rsidP="0000607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56D24">
        <w:rPr>
          <w:rFonts w:ascii="Times New Roman" w:hAnsi="Times New Roman" w:cs="Times New Roman"/>
          <w:sz w:val="28"/>
          <w:szCs w:val="28"/>
        </w:rPr>
        <w:t>Требования к программной документации</w:t>
      </w:r>
    </w:p>
    <w:p w14:paraId="14CF7A4F" w14:textId="77777777" w:rsidR="0000607C" w:rsidRPr="00256D24" w:rsidRDefault="0000607C" w:rsidP="0000607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56D24">
        <w:rPr>
          <w:rFonts w:ascii="Times New Roman" w:hAnsi="Times New Roman" w:cs="Times New Roman"/>
          <w:sz w:val="28"/>
          <w:szCs w:val="28"/>
        </w:rPr>
        <w:t>Технико-экономические показатели</w:t>
      </w:r>
    </w:p>
    <w:p w14:paraId="7693E6E3" w14:textId="77777777" w:rsidR="0000607C" w:rsidRPr="00256D24" w:rsidRDefault="0000607C" w:rsidP="0000607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56D24">
        <w:rPr>
          <w:rFonts w:ascii="Times New Roman" w:hAnsi="Times New Roman" w:cs="Times New Roman"/>
          <w:sz w:val="28"/>
          <w:szCs w:val="28"/>
        </w:rPr>
        <w:lastRenderedPageBreak/>
        <w:t>Стадии и этапы разработки</w:t>
      </w:r>
    </w:p>
    <w:p w14:paraId="230D8987" w14:textId="77777777" w:rsidR="0000607C" w:rsidRPr="00256D24" w:rsidRDefault="0000607C" w:rsidP="0000607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56D24">
        <w:rPr>
          <w:rFonts w:ascii="Times New Roman" w:hAnsi="Times New Roman" w:cs="Times New Roman"/>
          <w:sz w:val="28"/>
          <w:szCs w:val="28"/>
        </w:rPr>
        <w:t>Порядок контроля и приёмки</w:t>
      </w:r>
    </w:p>
    <w:p w14:paraId="2D7909A0" w14:textId="7EB13776" w:rsidR="00E14922" w:rsidRPr="00256D24" w:rsidRDefault="0000607C" w:rsidP="0000607C">
      <w:pPr>
        <w:rPr>
          <w:rFonts w:ascii="Times New Roman" w:hAnsi="Times New Roman" w:cs="Times New Roman"/>
          <w:sz w:val="28"/>
          <w:szCs w:val="28"/>
        </w:rPr>
      </w:pPr>
      <w:r w:rsidRPr="00256D24">
        <w:rPr>
          <w:rFonts w:ascii="Times New Roman" w:hAnsi="Times New Roman" w:cs="Times New Roman"/>
          <w:b/>
          <w:bCs/>
          <w:sz w:val="28"/>
          <w:szCs w:val="28"/>
        </w:rPr>
        <w:t>Требования к взаимодействию компонентов</w:t>
      </w:r>
      <w:r w:rsidRPr="00256D24">
        <w:rPr>
          <w:rFonts w:ascii="Times New Roman" w:hAnsi="Times New Roman" w:cs="Times New Roman"/>
          <w:sz w:val="28"/>
          <w:szCs w:val="28"/>
        </w:rPr>
        <w:t> описываются в разделе </w:t>
      </w:r>
      <w:r w:rsidRPr="00256D24">
        <w:rPr>
          <w:rFonts w:ascii="Times New Roman" w:hAnsi="Times New Roman" w:cs="Times New Roman"/>
          <w:b/>
          <w:bCs/>
          <w:sz w:val="28"/>
          <w:szCs w:val="28"/>
        </w:rPr>
        <w:t>4. Требования к программе</w:t>
      </w:r>
      <w:r w:rsidRPr="00256D24">
        <w:rPr>
          <w:rFonts w:ascii="Times New Roman" w:hAnsi="Times New Roman" w:cs="Times New Roman"/>
          <w:sz w:val="28"/>
          <w:szCs w:val="28"/>
        </w:rPr>
        <w:t> (подраздел «Требования к информационной и программной совместимости»).</w:t>
      </w:r>
    </w:p>
    <w:p w14:paraId="62DFE217" w14:textId="62889996" w:rsidR="0000607C" w:rsidRPr="00256D24" w:rsidRDefault="0000607C" w:rsidP="000060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6D24">
        <w:rPr>
          <w:rFonts w:ascii="Times New Roman" w:hAnsi="Times New Roman" w:cs="Times New Roman"/>
          <w:b/>
          <w:bCs/>
          <w:sz w:val="28"/>
          <w:szCs w:val="28"/>
        </w:rPr>
        <w:t>2. Чем функциональные требования отличаются от нефункциональных?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5"/>
        <w:gridCol w:w="2598"/>
        <w:gridCol w:w="4317"/>
      </w:tblGrid>
      <w:tr w:rsidR="0000607C" w:rsidRPr="00256D24" w14:paraId="586C51F8" w14:textId="77777777" w:rsidTr="0000607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F1867D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C14618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sz w:val="24"/>
                <w:szCs w:val="24"/>
              </w:rPr>
              <w:t>Что определяет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AFB02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sz w:val="24"/>
                <w:szCs w:val="24"/>
              </w:rPr>
              <w:t>Пример</w:t>
            </w:r>
          </w:p>
        </w:tc>
      </w:tr>
      <w:tr w:rsidR="0000607C" w:rsidRPr="00256D24" w14:paraId="3BAB1F5E" w14:textId="77777777" w:rsidTr="000060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91738E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Функциональные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0AEDF8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sz w:val="24"/>
                <w:szCs w:val="24"/>
              </w:rPr>
              <w:t>ЧТО система должна делать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5825B3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sz w:val="24"/>
                <w:szCs w:val="24"/>
              </w:rPr>
              <w:t>«Сервер должен принимать запросы на получение заданий»</w:t>
            </w:r>
          </w:p>
        </w:tc>
      </w:tr>
      <w:tr w:rsidR="0000607C" w:rsidRPr="00256D24" w14:paraId="2F5CD652" w14:textId="77777777" w:rsidTr="000060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DF1CBC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Нефункциональные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5E2BFE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sz w:val="24"/>
                <w:szCs w:val="24"/>
              </w:rPr>
              <w:t>КАК система это делает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CA84FD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sz w:val="24"/>
                <w:szCs w:val="24"/>
              </w:rPr>
              <w:t>«Время ответа сервера не более 2 секунд», «Протокол HTTPS»</w:t>
            </w:r>
          </w:p>
        </w:tc>
      </w:tr>
    </w:tbl>
    <w:p w14:paraId="1E614761" w14:textId="7FF3ABAF" w:rsidR="0000607C" w:rsidRPr="00256D24" w:rsidRDefault="0000607C" w:rsidP="0000607C">
      <w:pPr>
        <w:rPr>
          <w:rFonts w:ascii="Times New Roman" w:hAnsi="Times New Roman" w:cs="Times New Roman"/>
          <w:sz w:val="28"/>
          <w:szCs w:val="28"/>
        </w:rPr>
      </w:pPr>
      <w:r w:rsidRPr="00256D24">
        <w:rPr>
          <w:rFonts w:ascii="Times New Roman" w:hAnsi="Times New Roman" w:cs="Times New Roman"/>
          <w:b/>
          <w:bCs/>
          <w:sz w:val="28"/>
          <w:szCs w:val="28"/>
        </w:rPr>
        <w:t>Пример нефункционального требования к взаимодействию:</w:t>
      </w:r>
      <w:r w:rsidRPr="00256D24">
        <w:rPr>
          <w:rFonts w:ascii="Times New Roman" w:hAnsi="Times New Roman" w:cs="Times New Roman"/>
          <w:sz w:val="28"/>
          <w:szCs w:val="28"/>
        </w:rPr>
        <w:t> «Таймаут ответа WMS-модуля — 2 секунды».</w:t>
      </w:r>
    </w:p>
    <w:p w14:paraId="55B10EF8" w14:textId="77777777" w:rsidR="0000607C" w:rsidRPr="00256D24" w:rsidRDefault="0000607C" w:rsidP="000060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6D24">
        <w:rPr>
          <w:rFonts w:ascii="Times New Roman" w:hAnsi="Times New Roman" w:cs="Times New Roman"/>
          <w:b/>
          <w:bCs/>
          <w:sz w:val="28"/>
          <w:szCs w:val="28"/>
        </w:rPr>
        <w:t>3. Какие виды взаимодействия компонентов вы знаете?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3"/>
        <w:gridCol w:w="3296"/>
        <w:gridCol w:w="4391"/>
      </w:tblGrid>
      <w:tr w:rsidR="0000607C" w:rsidRPr="00256D24" w14:paraId="154FD8F0" w14:textId="77777777" w:rsidTr="0000607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982134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sz w:val="24"/>
                <w:szCs w:val="24"/>
              </w:rPr>
              <w:t>Вид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E8AF3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657BED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sz w:val="24"/>
                <w:szCs w:val="24"/>
              </w:rPr>
              <w:t>Когда используется</w:t>
            </w:r>
          </w:p>
        </w:tc>
      </w:tr>
      <w:tr w:rsidR="0000607C" w:rsidRPr="00256D24" w14:paraId="59DB948D" w14:textId="77777777" w:rsidTr="000060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423E9D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Синхронное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8D532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sz w:val="24"/>
                <w:szCs w:val="24"/>
              </w:rPr>
              <w:t>Запрос-ответ, ожидание результата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C78F91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sz w:val="24"/>
                <w:szCs w:val="24"/>
              </w:rPr>
              <w:t>Когда нужен мгновенный ответ (проверка остатков)</w:t>
            </w:r>
          </w:p>
        </w:tc>
      </w:tr>
      <w:tr w:rsidR="0000607C" w:rsidRPr="00256D24" w14:paraId="63E66FAB" w14:textId="77777777" w:rsidTr="000060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DECE1F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Асинхронное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96607E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sz w:val="24"/>
                <w:szCs w:val="24"/>
              </w:rPr>
              <w:t>Отправка сообщения без ожидания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008476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sz w:val="24"/>
                <w:szCs w:val="24"/>
              </w:rPr>
              <w:t>Фоновые задачи, уведомления, очереди</w:t>
            </w:r>
          </w:p>
        </w:tc>
      </w:tr>
    </w:tbl>
    <w:p w14:paraId="100D1F04" w14:textId="3EF41248" w:rsidR="0000607C" w:rsidRPr="00256D24" w:rsidRDefault="0000607C" w:rsidP="000060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6D24">
        <w:rPr>
          <w:rFonts w:ascii="Times New Roman" w:hAnsi="Times New Roman" w:cs="Times New Roman"/>
          <w:b/>
          <w:bCs/>
          <w:sz w:val="28"/>
          <w:szCs w:val="28"/>
        </w:rPr>
        <w:t>4. Что такое API? Как описать API в тексте ТЗ?</w:t>
      </w:r>
    </w:p>
    <w:p w14:paraId="626B8FDA" w14:textId="77777777" w:rsidR="0000607C" w:rsidRPr="00256D24" w:rsidRDefault="0000607C" w:rsidP="0000607C">
      <w:pPr>
        <w:rPr>
          <w:rFonts w:ascii="Times New Roman" w:hAnsi="Times New Roman" w:cs="Times New Roman"/>
          <w:sz w:val="28"/>
          <w:szCs w:val="28"/>
        </w:rPr>
      </w:pPr>
      <w:r w:rsidRPr="00256D24">
        <w:rPr>
          <w:rFonts w:ascii="Times New Roman" w:hAnsi="Times New Roman" w:cs="Times New Roman"/>
          <w:b/>
          <w:bCs/>
          <w:sz w:val="28"/>
          <w:szCs w:val="28"/>
        </w:rPr>
        <w:t>API (Application Programming Interface)</w:t>
      </w:r>
      <w:r w:rsidRPr="00256D24">
        <w:rPr>
          <w:rFonts w:ascii="Times New Roman" w:hAnsi="Times New Roman" w:cs="Times New Roman"/>
          <w:sz w:val="28"/>
          <w:szCs w:val="28"/>
        </w:rPr>
        <w:t> — набор правил и методов, по которым один компонент взаимодействует с другим.</w:t>
      </w:r>
    </w:p>
    <w:p w14:paraId="537A8F43" w14:textId="77777777" w:rsidR="0000607C" w:rsidRPr="00256D24" w:rsidRDefault="0000607C" w:rsidP="0000607C">
      <w:pPr>
        <w:rPr>
          <w:rFonts w:ascii="Times New Roman" w:hAnsi="Times New Roman" w:cs="Times New Roman"/>
          <w:sz w:val="28"/>
          <w:szCs w:val="28"/>
        </w:rPr>
      </w:pPr>
      <w:r w:rsidRPr="00256D24">
        <w:rPr>
          <w:rFonts w:ascii="Times New Roman" w:hAnsi="Times New Roman" w:cs="Times New Roman"/>
          <w:b/>
          <w:bCs/>
          <w:sz w:val="28"/>
          <w:szCs w:val="28"/>
        </w:rPr>
        <w:t>Описание в ТЗ должно включать:</w:t>
      </w:r>
    </w:p>
    <w:p w14:paraId="1FD6DADA" w14:textId="77777777" w:rsidR="0000607C" w:rsidRPr="00256D24" w:rsidRDefault="0000607C" w:rsidP="0000607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56D24">
        <w:rPr>
          <w:rFonts w:ascii="Times New Roman" w:hAnsi="Times New Roman" w:cs="Times New Roman"/>
          <w:sz w:val="28"/>
          <w:szCs w:val="28"/>
        </w:rPr>
        <w:t>Название операции (например, GET /task)</w:t>
      </w:r>
    </w:p>
    <w:p w14:paraId="1096AB0D" w14:textId="77777777" w:rsidR="0000607C" w:rsidRPr="00256D24" w:rsidRDefault="0000607C" w:rsidP="0000607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56D24">
        <w:rPr>
          <w:rFonts w:ascii="Times New Roman" w:hAnsi="Times New Roman" w:cs="Times New Roman"/>
          <w:sz w:val="28"/>
          <w:szCs w:val="28"/>
        </w:rPr>
        <w:t>Входные параметры (userId, zone)</w:t>
      </w:r>
    </w:p>
    <w:p w14:paraId="7F2CBAA1" w14:textId="77777777" w:rsidR="0000607C" w:rsidRPr="00256D24" w:rsidRDefault="0000607C" w:rsidP="0000607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56D24">
        <w:rPr>
          <w:rFonts w:ascii="Times New Roman" w:hAnsi="Times New Roman" w:cs="Times New Roman"/>
          <w:sz w:val="28"/>
          <w:szCs w:val="28"/>
        </w:rPr>
        <w:t>Выходные параметры (маршрут, код ошибки)</w:t>
      </w:r>
    </w:p>
    <w:p w14:paraId="20D6B669" w14:textId="4A209BA3" w:rsidR="0000607C" w:rsidRPr="00256D24" w:rsidRDefault="0000607C" w:rsidP="0000607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56D24">
        <w:rPr>
          <w:rFonts w:ascii="Times New Roman" w:hAnsi="Times New Roman" w:cs="Times New Roman"/>
          <w:sz w:val="28"/>
          <w:szCs w:val="28"/>
        </w:rPr>
        <w:t>Формат данных (XML, JSON)</w:t>
      </w:r>
    </w:p>
    <w:p w14:paraId="6820A0F3" w14:textId="77777777" w:rsidR="0000607C" w:rsidRPr="00256D24" w:rsidRDefault="0000607C" w:rsidP="000060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6D24">
        <w:rPr>
          <w:rFonts w:ascii="Times New Roman" w:hAnsi="Times New Roman" w:cs="Times New Roman"/>
          <w:b/>
          <w:bCs/>
          <w:sz w:val="28"/>
          <w:szCs w:val="28"/>
        </w:rPr>
        <w:t>5. Почему важно указывать протокол и формат данных?</w:t>
      </w:r>
    </w:p>
    <w:p w14:paraId="46CB7D11" w14:textId="77777777" w:rsidR="0000607C" w:rsidRPr="00256D24" w:rsidRDefault="0000607C" w:rsidP="0000607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56D24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Протокол</w:t>
      </w:r>
      <w:r w:rsidRPr="00256D24">
        <w:rPr>
          <w:rFonts w:ascii="Times New Roman" w:hAnsi="Times New Roman" w:cs="Times New Roman"/>
          <w:sz w:val="28"/>
          <w:szCs w:val="28"/>
        </w:rPr>
        <w:t> определяет, как передаются данные (HTTP, TCP, MQTT)</w:t>
      </w:r>
    </w:p>
    <w:p w14:paraId="0789D982" w14:textId="77777777" w:rsidR="0000607C" w:rsidRPr="00256D24" w:rsidRDefault="0000607C" w:rsidP="0000607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56D24">
        <w:rPr>
          <w:rFonts w:ascii="Times New Roman" w:hAnsi="Times New Roman" w:cs="Times New Roman"/>
          <w:b/>
          <w:bCs/>
          <w:sz w:val="28"/>
          <w:szCs w:val="28"/>
        </w:rPr>
        <w:t>Формат</w:t>
      </w:r>
      <w:r w:rsidRPr="00256D24">
        <w:rPr>
          <w:rFonts w:ascii="Times New Roman" w:hAnsi="Times New Roman" w:cs="Times New Roman"/>
          <w:sz w:val="28"/>
          <w:szCs w:val="28"/>
        </w:rPr>
        <w:t> определяет, как данные выглядят (XML, JSON, бинарный)</w:t>
      </w:r>
    </w:p>
    <w:p w14:paraId="555BF3B5" w14:textId="31CD5CBE" w:rsidR="0000607C" w:rsidRPr="00256D24" w:rsidRDefault="0000607C" w:rsidP="0000607C">
      <w:pPr>
        <w:rPr>
          <w:rFonts w:ascii="Times New Roman" w:hAnsi="Times New Roman" w:cs="Times New Roman"/>
          <w:sz w:val="28"/>
          <w:szCs w:val="28"/>
        </w:rPr>
      </w:pPr>
      <w:r w:rsidRPr="00256D24">
        <w:rPr>
          <w:rFonts w:ascii="Times New Roman" w:hAnsi="Times New Roman" w:cs="Times New Roman"/>
          <w:sz w:val="28"/>
          <w:szCs w:val="28"/>
        </w:rPr>
        <w:t>Без этих деталей разработчики разных компонентов не смогут договориться о взаимодействии, что приведёт к ошибкам интеграции.</w:t>
      </w:r>
    </w:p>
    <w:p w14:paraId="43A14311" w14:textId="0A5E39A8" w:rsidR="0000607C" w:rsidRPr="00256D24" w:rsidRDefault="0000607C" w:rsidP="000060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6D24">
        <w:rPr>
          <w:rFonts w:ascii="Times New Roman" w:hAnsi="Times New Roman" w:cs="Times New Roman"/>
          <w:b/>
          <w:bCs/>
          <w:sz w:val="28"/>
          <w:szCs w:val="28"/>
        </w:rPr>
        <w:t>6. Какие проблемы могут возникнуть при нечётких требованиях?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8"/>
        <w:gridCol w:w="5242"/>
      </w:tblGrid>
      <w:tr w:rsidR="0000607C" w:rsidRPr="00256D24" w14:paraId="6CE89542" w14:textId="77777777" w:rsidTr="0000607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96B4A0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sz w:val="24"/>
                <w:szCs w:val="24"/>
              </w:rPr>
              <w:t>Проблема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9C229C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sz w:val="24"/>
                <w:szCs w:val="24"/>
              </w:rPr>
              <w:t>Последствие</w:t>
            </w:r>
          </w:p>
        </w:tc>
      </w:tr>
      <w:tr w:rsidR="0000607C" w:rsidRPr="00256D24" w14:paraId="57B29C2F" w14:textId="77777777" w:rsidTr="000060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B2F5F8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sz w:val="24"/>
                <w:szCs w:val="24"/>
              </w:rPr>
              <w:t>Не указан протокол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9301A3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sz w:val="24"/>
                <w:szCs w:val="24"/>
              </w:rPr>
              <w:t>Компоненты не смогут соединиться</w:t>
            </w:r>
          </w:p>
        </w:tc>
      </w:tr>
      <w:tr w:rsidR="0000607C" w:rsidRPr="00256D24" w14:paraId="22127A96" w14:textId="77777777" w:rsidTr="000060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1EAC55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sz w:val="24"/>
                <w:szCs w:val="24"/>
              </w:rPr>
              <w:t>Не указан формат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C6435A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sz w:val="24"/>
                <w:szCs w:val="24"/>
              </w:rPr>
              <w:t>Данные не распарсятся</w:t>
            </w:r>
          </w:p>
        </w:tc>
      </w:tr>
      <w:tr w:rsidR="0000607C" w:rsidRPr="00256D24" w14:paraId="49539D65" w14:textId="77777777" w:rsidTr="000060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F58A62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sz w:val="24"/>
                <w:szCs w:val="24"/>
              </w:rPr>
              <w:t>Не указаны таймауты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CAACCB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sz w:val="24"/>
                <w:szCs w:val="24"/>
              </w:rPr>
              <w:t>Зависание системы</w:t>
            </w:r>
          </w:p>
        </w:tc>
      </w:tr>
      <w:tr w:rsidR="0000607C" w:rsidRPr="00256D24" w14:paraId="11B3E199" w14:textId="77777777" w:rsidTr="000060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CA07A1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sz w:val="24"/>
                <w:szCs w:val="24"/>
              </w:rPr>
              <w:t>Не указана аутентификация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938076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sz w:val="24"/>
                <w:szCs w:val="24"/>
              </w:rPr>
              <w:t>Уязвимость безопасности</w:t>
            </w:r>
          </w:p>
        </w:tc>
      </w:tr>
      <w:tr w:rsidR="0000607C" w:rsidRPr="00256D24" w14:paraId="4512454B" w14:textId="77777777" w:rsidTr="000060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E25CEF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sz w:val="24"/>
                <w:szCs w:val="24"/>
              </w:rPr>
              <w:t>Не указаны коды ошибок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14190F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sz w:val="24"/>
                <w:szCs w:val="24"/>
              </w:rPr>
              <w:t>Невозможно обработать ошибки</w:t>
            </w:r>
          </w:p>
        </w:tc>
      </w:tr>
    </w:tbl>
    <w:p w14:paraId="68F916D9" w14:textId="77777777" w:rsidR="0000607C" w:rsidRPr="00256D24" w:rsidRDefault="0000607C" w:rsidP="0000607C">
      <w:pPr>
        <w:rPr>
          <w:rFonts w:ascii="Times New Roman" w:hAnsi="Times New Roman" w:cs="Times New Roman"/>
          <w:sz w:val="28"/>
          <w:szCs w:val="28"/>
        </w:rPr>
      </w:pPr>
      <w:r w:rsidRPr="00256D24">
        <w:rPr>
          <w:rFonts w:ascii="Times New Roman" w:hAnsi="Times New Roman" w:cs="Times New Roman"/>
          <w:b/>
          <w:bCs/>
          <w:sz w:val="28"/>
          <w:szCs w:val="28"/>
        </w:rPr>
        <w:t>Пример плохой формулировки:</w:t>
      </w:r>
      <w:r w:rsidRPr="00256D24">
        <w:rPr>
          <w:rFonts w:ascii="Times New Roman" w:hAnsi="Times New Roman" w:cs="Times New Roman"/>
          <w:sz w:val="28"/>
          <w:szCs w:val="28"/>
        </w:rPr>
        <w:t> «Модули должны обмениваться данными»</w:t>
      </w:r>
    </w:p>
    <w:p w14:paraId="0BC0AE3D" w14:textId="77777777" w:rsidR="00E14922" w:rsidRPr="00256D24" w:rsidRDefault="0000607C" w:rsidP="0000607C">
      <w:pPr>
        <w:rPr>
          <w:rFonts w:ascii="Times New Roman" w:hAnsi="Times New Roman" w:cs="Times New Roman"/>
          <w:sz w:val="28"/>
          <w:szCs w:val="28"/>
        </w:rPr>
      </w:pPr>
      <w:r w:rsidRPr="00256D24">
        <w:rPr>
          <w:rFonts w:ascii="Times New Roman" w:hAnsi="Times New Roman" w:cs="Times New Roman"/>
          <w:b/>
          <w:bCs/>
          <w:sz w:val="28"/>
          <w:szCs w:val="28"/>
        </w:rPr>
        <w:t>Хорошая формулировка:</w:t>
      </w:r>
      <w:r w:rsidRPr="00256D24">
        <w:rPr>
          <w:rFonts w:ascii="Times New Roman" w:hAnsi="Times New Roman" w:cs="Times New Roman"/>
          <w:sz w:val="28"/>
          <w:szCs w:val="28"/>
        </w:rPr>
        <w:t> «Модуль А отправляет модулю Б запрос по HTTP с методом POST, тело запроса в формате JSON, при успехе возвращает код 200, при ошибке — 400 с описанием»</w:t>
      </w:r>
    </w:p>
    <w:p w14:paraId="25EE2565" w14:textId="074F641F" w:rsidR="0000607C" w:rsidRPr="00256D24" w:rsidRDefault="0000607C" w:rsidP="0000607C">
      <w:pPr>
        <w:rPr>
          <w:rFonts w:ascii="Times New Roman" w:hAnsi="Times New Roman" w:cs="Times New Roman"/>
          <w:sz w:val="28"/>
          <w:szCs w:val="28"/>
        </w:rPr>
      </w:pPr>
      <w:r w:rsidRPr="00256D24">
        <w:rPr>
          <w:rFonts w:ascii="Times New Roman" w:hAnsi="Times New Roman" w:cs="Times New Roman"/>
          <w:b/>
          <w:bCs/>
          <w:sz w:val="28"/>
          <w:szCs w:val="28"/>
        </w:rPr>
        <w:t>8. Выводы</w:t>
      </w:r>
    </w:p>
    <w:p w14:paraId="3C1D63F1" w14:textId="77777777" w:rsidR="0000607C" w:rsidRPr="00256D24" w:rsidRDefault="0000607C" w:rsidP="0000607C">
      <w:pPr>
        <w:rPr>
          <w:rFonts w:ascii="Times New Roman" w:hAnsi="Times New Roman" w:cs="Times New Roman"/>
          <w:sz w:val="28"/>
          <w:szCs w:val="28"/>
        </w:rPr>
      </w:pPr>
      <w:r w:rsidRPr="00256D24">
        <w:rPr>
          <w:rFonts w:ascii="Times New Roman" w:hAnsi="Times New Roman" w:cs="Times New Roman"/>
          <w:sz w:val="28"/>
          <w:szCs w:val="28"/>
        </w:rPr>
        <w:t>В ходе анализа ТЗ для системы складского учёта были выполнены следующие задачи: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24"/>
        <w:gridCol w:w="4436"/>
      </w:tblGrid>
      <w:tr w:rsidR="0000607C" w:rsidRPr="00256D24" w14:paraId="0142854E" w14:textId="77777777" w:rsidTr="0000607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8FDCA2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sz w:val="24"/>
                <w:szCs w:val="24"/>
              </w:rPr>
              <w:t>Задача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002A8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</w:p>
        </w:tc>
      </w:tr>
      <w:tr w:rsidR="0000607C" w:rsidRPr="00256D24" w14:paraId="3304FBB4" w14:textId="77777777" w:rsidTr="000060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00C37F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sz w:val="24"/>
                <w:szCs w:val="24"/>
              </w:rPr>
              <w:t>Выделение компонентов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58D58A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sz w:val="24"/>
                <w:szCs w:val="24"/>
              </w:rPr>
              <w:t>6 компонентов</w:t>
            </w:r>
          </w:p>
        </w:tc>
      </w:tr>
      <w:tr w:rsidR="0000607C" w:rsidRPr="00256D24" w14:paraId="1509A328" w14:textId="77777777" w:rsidTr="000060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3909CC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sz w:val="24"/>
                <w:szCs w:val="24"/>
              </w:rPr>
              <w:t>Определение типов взаимодействия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39B60B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sz w:val="24"/>
                <w:szCs w:val="24"/>
              </w:rPr>
              <w:t>Синхронные и асинхронные</w:t>
            </w:r>
          </w:p>
        </w:tc>
      </w:tr>
      <w:tr w:rsidR="0000607C" w:rsidRPr="00A767A3" w14:paraId="4C38BF2D" w14:textId="77777777" w:rsidTr="000060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C5033C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sz w:val="24"/>
                <w:szCs w:val="24"/>
              </w:rPr>
              <w:t>Определение протоколов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19D622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6D2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REST, SOAP, MSMQ, TCP, SQL</w:t>
            </w:r>
          </w:p>
        </w:tc>
      </w:tr>
      <w:tr w:rsidR="0000607C" w:rsidRPr="00256D24" w14:paraId="23370701" w14:textId="77777777" w:rsidTr="000060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0AFFAF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sz w:val="24"/>
                <w:szCs w:val="24"/>
              </w:rPr>
              <w:t>Определение форматов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FFAA5A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24">
              <w:rPr>
                <w:rFonts w:ascii="Times New Roman" w:hAnsi="Times New Roman" w:cs="Times New Roman"/>
                <w:sz w:val="24"/>
                <w:szCs w:val="24"/>
              </w:rPr>
              <w:t>XML, бинарный</w:t>
            </w:r>
          </w:p>
        </w:tc>
      </w:tr>
    </w:tbl>
    <w:p w14:paraId="11146FB5" w14:textId="77777777" w:rsidR="0000607C" w:rsidRPr="00256D24" w:rsidRDefault="0000607C" w:rsidP="0000607C">
      <w:pPr>
        <w:rPr>
          <w:rFonts w:ascii="Times New Roman" w:hAnsi="Times New Roman" w:cs="Times New Roman"/>
          <w:sz w:val="28"/>
          <w:szCs w:val="28"/>
        </w:rPr>
      </w:pPr>
      <w:r w:rsidRPr="00256D24">
        <w:rPr>
          <w:rFonts w:ascii="Times New Roman" w:hAnsi="Times New Roman" w:cs="Times New Roman"/>
          <w:b/>
          <w:bCs/>
          <w:sz w:val="28"/>
          <w:szCs w:val="28"/>
        </w:rPr>
        <w:t>Наиболее критичные требования к взаимодействию:</w:t>
      </w:r>
    </w:p>
    <w:p w14:paraId="580E2B06" w14:textId="77777777" w:rsidR="0000607C" w:rsidRPr="00256D24" w:rsidRDefault="0000607C" w:rsidP="0000607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56D24">
        <w:rPr>
          <w:rFonts w:ascii="Times New Roman" w:hAnsi="Times New Roman" w:cs="Times New Roman"/>
          <w:sz w:val="28"/>
          <w:szCs w:val="28"/>
        </w:rPr>
        <w:lastRenderedPageBreak/>
        <w:t>Связь терминала с сервером задач (основной канал работы сборщика)</w:t>
      </w:r>
    </w:p>
    <w:p w14:paraId="32956ED4" w14:textId="77777777" w:rsidR="0000607C" w:rsidRPr="00256D24" w:rsidRDefault="0000607C" w:rsidP="0000607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56D24">
        <w:rPr>
          <w:rFonts w:ascii="Times New Roman" w:hAnsi="Times New Roman" w:cs="Times New Roman"/>
          <w:sz w:val="28"/>
          <w:szCs w:val="28"/>
        </w:rPr>
        <w:t>Интеграция с ERP-системой через MSMQ (асинхронная, возможны задержки)</w:t>
      </w:r>
    </w:p>
    <w:p w14:paraId="29C99934" w14:textId="77777777" w:rsidR="0000607C" w:rsidRPr="00256D24" w:rsidRDefault="0000607C" w:rsidP="0000607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56D24">
        <w:rPr>
          <w:rFonts w:ascii="Times New Roman" w:hAnsi="Times New Roman" w:cs="Times New Roman"/>
          <w:sz w:val="28"/>
          <w:szCs w:val="28"/>
        </w:rPr>
        <w:t>Таймауты и повторные попытки (не указаны явно в ТЗ, но критичны)</w:t>
      </w:r>
    </w:p>
    <w:p w14:paraId="36071FBB" w14:textId="77777777" w:rsidR="0000607C" w:rsidRPr="00256D24" w:rsidRDefault="0000607C" w:rsidP="0000607C">
      <w:pPr>
        <w:rPr>
          <w:rFonts w:ascii="Times New Roman" w:hAnsi="Times New Roman" w:cs="Times New Roman"/>
          <w:sz w:val="28"/>
          <w:szCs w:val="28"/>
        </w:rPr>
      </w:pPr>
      <w:r w:rsidRPr="00256D24">
        <w:rPr>
          <w:rFonts w:ascii="Times New Roman" w:hAnsi="Times New Roman" w:cs="Times New Roman"/>
          <w:b/>
          <w:bCs/>
          <w:sz w:val="28"/>
          <w:szCs w:val="28"/>
        </w:rPr>
        <w:t>Потенциальные проблемы:</w:t>
      </w:r>
    </w:p>
    <w:p w14:paraId="4A59197B" w14:textId="77777777" w:rsidR="0000607C" w:rsidRPr="00256D24" w:rsidRDefault="0000607C" w:rsidP="0000607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56D24">
        <w:rPr>
          <w:rFonts w:ascii="Times New Roman" w:hAnsi="Times New Roman" w:cs="Times New Roman"/>
          <w:sz w:val="28"/>
          <w:szCs w:val="28"/>
        </w:rPr>
        <w:t>Отсутствие спецификации формата ошибок</w:t>
      </w:r>
    </w:p>
    <w:p w14:paraId="573367A3" w14:textId="77777777" w:rsidR="0000607C" w:rsidRPr="00256D24" w:rsidRDefault="0000607C" w:rsidP="0000607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56D24">
        <w:rPr>
          <w:rFonts w:ascii="Times New Roman" w:hAnsi="Times New Roman" w:cs="Times New Roman"/>
          <w:sz w:val="28"/>
          <w:szCs w:val="28"/>
        </w:rPr>
        <w:t>Не указаны таймауты для SOAP-вызовов</w:t>
      </w:r>
    </w:p>
    <w:p w14:paraId="4550C053" w14:textId="5C2439D3" w:rsidR="0000607C" w:rsidRPr="00256D24" w:rsidRDefault="0000607C" w:rsidP="0000607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56D24">
        <w:rPr>
          <w:rFonts w:ascii="Times New Roman" w:hAnsi="Times New Roman" w:cs="Times New Roman"/>
          <w:sz w:val="28"/>
          <w:szCs w:val="28"/>
        </w:rPr>
        <w:t>Не описана обработка сбоев очереди MSMQ</w:t>
      </w:r>
    </w:p>
    <w:p w14:paraId="45EF0A97" w14:textId="77777777" w:rsidR="0000607C" w:rsidRPr="00256D24" w:rsidRDefault="0000607C" w:rsidP="000060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6D24">
        <w:rPr>
          <w:rFonts w:ascii="Times New Roman" w:hAnsi="Times New Roman" w:cs="Times New Roman"/>
          <w:b/>
          <w:bCs/>
          <w:sz w:val="28"/>
          <w:szCs w:val="28"/>
        </w:rPr>
        <w:t>9. Заключение</w:t>
      </w:r>
    </w:p>
    <w:p w14:paraId="7E7625E8" w14:textId="77777777" w:rsidR="0000607C" w:rsidRPr="00256D24" w:rsidRDefault="0000607C" w:rsidP="0000607C">
      <w:pPr>
        <w:rPr>
          <w:rFonts w:ascii="Times New Roman" w:hAnsi="Times New Roman" w:cs="Times New Roman"/>
          <w:sz w:val="28"/>
          <w:szCs w:val="28"/>
        </w:rPr>
      </w:pPr>
      <w:r w:rsidRPr="00256D24">
        <w:rPr>
          <w:rFonts w:ascii="Times New Roman" w:hAnsi="Times New Roman" w:cs="Times New Roman"/>
          <w:sz w:val="28"/>
          <w:szCs w:val="28"/>
        </w:rPr>
        <w:t>В ходе выполнения практической работы были освоены следующие навыки: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99"/>
        <w:gridCol w:w="3072"/>
      </w:tblGrid>
      <w:tr w:rsidR="0000607C" w:rsidRPr="00256D24" w14:paraId="294A43E4" w14:textId="77777777" w:rsidTr="0000607C">
        <w:trPr>
          <w:trHeight w:val="425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993A6F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6D24">
              <w:rPr>
                <w:rFonts w:ascii="Times New Roman" w:hAnsi="Times New Roman" w:cs="Times New Roman"/>
                <w:sz w:val="28"/>
                <w:szCs w:val="28"/>
              </w:rPr>
              <w:t>Навык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35F42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6D24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</w:tc>
      </w:tr>
      <w:tr w:rsidR="0000607C" w:rsidRPr="00256D24" w14:paraId="66BF9FFE" w14:textId="77777777" w:rsidTr="0000607C">
        <w:trPr>
          <w:trHeight w:val="41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1B3E4C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6D24">
              <w:rPr>
                <w:rFonts w:ascii="Times New Roman" w:hAnsi="Times New Roman" w:cs="Times New Roman"/>
                <w:sz w:val="28"/>
                <w:szCs w:val="28"/>
              </w:rPr>
              <w:t>Анализ структуры ТЗ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31B37D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6D24">
              <w:rPr>
                <w:rFonts w:ascii="Times New Roman" w:hAnsi="Times New Roman" w:cs="Times New Roman"/>
                <w:sz w:val="28"/>
                <w:szCs w:val="28"/>
              </w:rPr>
              <w:t>Изучены 8 разделов</w:t>
            </w:r>
          </w:p>
        </w:tc>
      </w:tr>
      <w:tr w:rsidR="0000607C" w:rsidRPr="00256D24" w14:paraId="77A4F2FC" w14:textId="77777777" w:rsidTr="0000607C">
        <w:trPr>
          <w:trHeight w:val="42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69CE74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6D24">
              <w:rPr>
                <w:rFonts w:ascii="Times New Roman" w:hAnsi="Times New Roman" w:cs="Times New Roman"/>
                <w:sz w:val="28"/>
                <w:szCs w:val="28"/>
              </w:rPr>
              <w:t>Выделение компонентов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2229A8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6D24">
              <w:rPr>
                <w:rFonts w:ascii="Times New Roman" w:hAnsi="Times New Roman" w:cs="Times New Roman"/>
                <w:sz w:val="28"/>
                <w:szCs w:val="28"/>
              </w:rPr>
              <w:t>6 компонентов</w:t>
            </w:r>
          </w:p>
        </w:tc>
      </w:tr>
      <w:tr w:rsidR="0000607C" w:rsidRPr="00256D24" w14:paraId="1ACDB217" w14:textId="77777777" w:rsidTr="0000607C">
        <w:trPr>
          <w:trHeight w:val="42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0AAF67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6D24">
              <w:rPr>
                <w:rFonts w:ascii="Times New Roman" w:hAnsi="Times New Roman" w:cs="Times New Roman"/>
                <w:sz w:val="28"/>
                <w:szCs w:val="28"/>
              </w:rPr>
              <w:t>Определение требований к взаимодействию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F7ADA7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6D24">
              <w:rPr>
                <w:rFonts w:ascii="Times New Roman" w:hAnsi="Times New Roman" w:cs="Times New Roman"/>
                <w:sz w:val="28"/>
                <w:szCs w:val="28"/>
              </w:rPr>
              <w:t>5 пар взаимодействия</w:t>
            </w:r>
          </w:p>
        </w:tc>
      </w:tr>
      <w:tr w:rsidR="0000607C" w:rsidRPr="00256D24" w14:paraId="4CC26711" w14:textId="77777777" w:rsidTr="0000607C">
        <w:trPr>
          <w:trHeight w:val="41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35EEB3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6D24">
              <w:rPr>
                <w:rFonts w:ascii="Times New Roman" w:hAnsi="Times New Roman" w:cs="Times New Roman"/>
                <w:sz w:val="28"/>
                <w:szCs w:val="28"/>
              </w:rPr>
              <w:t>Заполнение таблицы требований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133AC6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6D24">
              <w:rPr>
                <w:rFonts w:ascii="Times New Roman" w:hAnsi="Times New Roman" w:cs="Times New Roman"/>
                <w:sz w:val="28"/>
                <w:szCs w:val="28"/>
              </w:rPr>
              <w:t>Таблица 5×6</w:t>
            </w:r>
          </w:p>
        </w:tc>
      </w:tr>
      <w:tr w:rsidR="0000607C" w:rsidRPr="00256D24" w14:paraId="502776A6" w14:textId="77777777" w:rsidTr="0000607C">
        <w:trPr>
          <w:trHeight w:val="42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F8C64D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6D24">
              <w:rPr>
                <w:rFonts w:ascii="Times New Roman" w:hAnsi="Times New Roman" w:cs="Times New Roman"/>
                <w:sz w:val="28"/>
                <w:szCs w:val="28"/>
              </w:rPr>
              <w:t>Построение диаграммы последовательности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DC4A9E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6D24">
              <w:rPr>
                <w:rFonts w:ascii="Times New Roman" w:hAnsi="Times New Roman" w:cs="Times New Roman"/>
                <w:sz w:val="28"/>
                <w:szCs w:val="28"/>
              </w:rPr>
              <w:t>12 шагов</w:t>
            </w:r>
          </w:p>
        </w:tc>
      </w:tr>
      <w:tr w:rsidR="0000607C" w:rsidRPr="00256D24" w14:paraId="18CD0617" w14:textId="77777777" w:rsidTr="0000607C">
        <w:trPr>
          <w:trHeight w:val="41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FFA3B0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6D24">
              <w:rPr>
                <w:rFonts w:ascii="Times New Roman" w:hAnsi="Times New Roman" w:cs="Times New Roman"/>
                <w:sz w:val="28"/>
                <w:szCs w:val="28"/>
              </w:rPr>
              <w:t>Оформление отчёта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374133" w14:textId="77777777" w:rsidR="0000607C" w:rsidRPr="00256D24" w:rsidRDefault="0000607C" w:rsidP="000060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6D24">
              <w:rPr>
                <w:rFonts w:ascii="Times New Roman" w:hAnsi="Times New Roman" w:cs="Times New Roman"/>
                <w:sz w:val="28"/>
                <w:szCs w:val="28"/>
              </w:rPr>
              <w:t>PDF-документ</w:t>
            </w:r>
          </w:p>
        </w:tc>
      </w:tr>
    </w:tbl>
    <w:p w14:paraId="6E41FDC6" w14:textId="35405187" w:rsidR="00264098" w:rsidRPr="00256D24" w:rsidRDefault="00264098">
      <w:pPr>
        <w:rPr>
          <w:rFonts w:ascii="Times New Roman" w:hAnsi="Times New Roman" w:cs="Times New Roman"/>
          <w:sz w:val="28"/>
          <w:szCs w:val="28"/>
        </w:rPr>
      </w:pPr>
    </w:p>
    <w:sectPr w:rsidR="00264098" w:rsidRPr="00256D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BEA8A1" w14:textId="77777777" w:rsidR="00142477" w:rsidRDefault="00142477" w:rsidP="0000607C">
      <w:pPr>
        <w:spacing w:after="0" w:line="240" w:lineRule="auto"/>
      </w:pPr>
      <w:r>
        <w:separator/>
      </w:r>
    </w:p>
  </w:endnote>
  <w:endnote w:type="continuationSeparator" w:id="0">
    <w:p w14:paraId="2DA70404" w14:textId="77777777" w:rsidR="00142477" w:rsidRDefault="00142477" w:rsidP="000060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074A4B" w14:textId="77777777" w:rsidR="00142477" w:rsidRDefault="00142477" w:rsidP="0000607C">
      <w:pPr>
        <w:spacing w:after="0" w:line="240" w:lineRule="auto"/>
      </w:pPr>
      <w:r>
        <w:separator/>
      </w:r>
    </w:p>
  </w:footnote>
  <w:footnote w:type="continuationSeparator" w:id="0">
    <w:p w14:paraId="75037BC9" w14:textId="77777777" w:rsidR="00142477" w:rsidRDefault="00142477" w:rsidP="000060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FE3705"/>
    <w:multiLevelType w:val="multilevel"/>
    <w:tmpl w:val="E90E5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F02612"/>
    <w:multiLevelType w:val="multilevel"/>
    <w:tmpl w:val="5A283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A24FF5"/>
    <w:multiLevelType w:val="multilevel"/>
    <w:tmpl w:val="4A8C4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8878A8"/>
    <w:multiLevelType w:val="multilevel"/>
    <w:tmpl w:val="3CBA1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862408"/>
    <w:multiLevelType w:val="multilevel"/>
    <w:tmpl w:val="EF7CF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BB5"/>
    <w:rsid w:val="0000607C"/>
    <w:rsid w:val="00055E83"/>
    <w:rsid w:val="00142477"/>
    <w:rsid w:val="001F40B1"/>
    <w:rsid w:val="00256D24"/>
    <w:rsid w:val="00264098"/>
    <w:rsid w:val="00A767A3"/>
    <w:rsid w:val="00A76B21"/>
    <w:rsid w:val="00B05BB5"/>
    <w:rsid w:val="00C67C68"/>
    <w:rsid w:val="00E14922"/>
    <w:rsid w:val="00E62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585EBD"/>
  <w15:chartTrackingRefBased/>
  <w15:docId w15:val="{3B7D8140-FA52-4129-A4BD-6030FF08E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060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0607C"/>
  </w:style>
  <w:style w:type="paragraph" w:styleId="a5">
    <w:name w:val="footer"/>
    <w:basedOn w:val="a"/>
    <w:link w:val="a6"/>
    <w:uiPriority w:val="99"/>
    <w:unhideWhenUsed/>
    <w:rsid w:val="000060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060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7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43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1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02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30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44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96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0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36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54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9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23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88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11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95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9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1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20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19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7</Pages>
  <Words>934</Words>
  <Characters>5328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Student37-46</dc:creator>
  <cp:keywords/>
  <dc:description/>
  <cp:lastModifiedBy>Student37-46</cp:lastModifiedBy>
  <cp:revision>4</cp:revision>
  <dcterms:created xsi:type="dcterms:W3CDTF">2026-06-15T07:40:00Z</dcterms:created>
  <dcterms:modified xsi:type="dcterms:W3CDTF">2026-06-15T11:07:00Z</dcterms:modified>
</cp:coreProperties>
</file>