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7704E1" w14:textId="6BF3174E" w:rsidR="00E7684E" w:rsidRPr="00703AE8" w:rsidRDefault="00E7684E" w:rsidP="320A6C55">
      <w:pPr>
        <w:pStyle w:val="TTC-CapaInstituies"/>
        <w:rPr>
          <w:rStyle w:val="TtulodoLivro"/>
          <w:b/>
          <w:i w:val="0"/>
          <w:iCs w:val="0"/>
          <w:spacing w:val="0"/>
          <w:sz w:val="24"/>
          <w:szCs w:val="24"/>
        </w:rPr>
      </w:pPr>
      <w:r w:rsidRPr="00703AE8">
        <w:rPr>
          <w:rStyle w:val="TtulodoLivro"/>
          <w:b/>
          <w:i w:val="0"/>
          <w:iCs w:val="0"/>
          <w:spacing w:val="0"/>
          <w:sz w:val="24"/>
          <w:szCs w:val="24"/>
        </w:rPr>
        <w:t>universidade do vale do Itajaí</w:t>
      </w:r>
    </w:p>
    <w:p w14:paraId="5909FD1F" w14:textId="2DD63615" w:rsidR="006F72EB" w:rsidRPr="00703AE8" w:rsidRDefault="006F72EB" w:rsidP="320A6C55">
      <w:pPr>
        <w:pStyle w:val="TTC-CapaInstituies"/>
        <w:rPr>
          <w:rStyle w:val="TtulodoLivro"/>
          <w:b/>
          <w:i w:val="0"/>
          <w:iCs w:val="0"/>
          <w:spacing w:val="0"/>
          <w:sz w:val="24"/>
          <w:szCs w:val="24"/>
        </w:rPr>
      </w:pPr>
      <w:r w:rsidRPr="00703AE8">
        <w:rPr>
          <w:rStyle w:val="TtulodoLivro"/>
          <w:b/>
          <w:i w:val="0"/>
          <w:iCs w:val="0"/>
          <w:spacing w:val="0"/>
          <w:sz w:val="24"/>
          <w:szCs w:val="24"/>
        </w:rPr>
        <w:t xml:space="preserve">Escola </w:t>
      </w:r>
      <w:r w:rsidR="00067301" w:rsidRPr="00703AE8">
        <w:rPr>
          <w:rStyle w:val="TtulodoLivro"/>
          <w:b/>
          <w:i w:val="0"/>
          <w:iCs w:val="0"/>
          <w:spacing w:val="0"/>
          <w:sz w:val="24"/>
          <w:szCs w:val="24"/>
        </w:rPr>
        <w:t>politécnica</w:t>
      </w:r>
    </w:p>
    <w:p w14:paraId="2B101F6B" w14:textId="19CFA143" w:rsidR="00067301" w:rsidRPr="00703AE8" w:rsidRDefault="00067301" w:rsidP="320A6C55">
      <w:pPr>
        <w:pStyle w:val="TTC-CapaInstituies"/>
        <w:rPr>
          <w:rStyle w:val="TtulodoLivro"/>
          <w:b/>
          <w:i w:val="0"/>
          <w:iCs w:val="0"/>
          <w:spacing w:val="0"/>
          <w:sz w:val="24"/>
          <w:szCs w:val="24"/>
        </w:rPr>
      </w:pPr>
      <w:r w:rsidRPr="00703AE8">
        <w:rPr>
          <w:rStyle w:val="TtulodoLivro"/>
          <w:b/>
          <w:i w:val="0"/>
          <w:iCs w:val="0"/>
          <w:spacing w:val="0"/>
          <w:sz w:val="24"/>
          <w:szCs w:val="24"/>
        </w:rPr>
        <w:t>projeto de produto</w:t>
      </w:r>
    </w:p>
    <w:p w14:paraId="7414BAD3" w14:textId="70195239" w:rsidR="006F72EB" w:rsidRPr="00703AE8" w:rsidRDefault="00F210CC" w:rsidP="00E7684E">
      <w:pPr>
        <w:pStyle w:val="TTC-CapaInstituies"/>
        <w:rPr>
          <w:sz w:val="24"/>
          <w:szCs w:val="24"/>
        </w:rPr>
      </w:pPr>
      <w:r w:rsidRPr="00703AE8">
        <w:rPr>
          <w:rStyle w:val="TtulodoLivro"/>
          <w:b/>
          <w:i w:val="0"/>
          <w:iCs w:val="0"/>
          <w:spacing w:val="0"/>
          <w:sz w:val="24"/>
          <w:szCs w:val="24"/>
        </w:rPr>
        <w:t xml:space="preserve">curso de </w:t>
      </w:r>
      <w:r w:rsidR="007E6B46" w:rsidRPr="00703AE8">
        <w:rPr>
          <w:rStyle w:val="TtulodoLivro"/>
          <w:b/>
          <w:i w:val="0"/>
          <w:iCs w:val="0"/>
          <w:spacing w:val="0"/>
          <w:sz w:val="24"/>
          <w:szCs w:val="24"/>
        </w:rPr>
        <w:t>ENGENHARIA MECÂNICA</w:t>
      </w:r>
    </w:p>
    <w:p w14:paraId="37032400" w14:textId="77777777" w:rsidR="00E7684E" w:rsidRPr="00703AE8" w:rsidRDefault="00E7684E" w:rsidP="00E7684E">
      <w:pPr>
        <w:pStyle w:val="TTC-CapaInstituies"/>
      </w:pPr>
    </w:p>
    <w:p w14:paraId="0E88DC02" w14:textId="77777777" w:rsidR="00E7684E" w:rsidRPr="00703AE8" w:rsidRDefault="00E7684E" w:rsidP="00E7684E">
      <w:pPr>
        <w:rPr>
          <w:rFonts w:cs="Times New Roman"/>
        </w:rPr>
      </w:pPr>
    </w:p>
    <w:p w14:paraId="4914D52B" w14:textId="5830B590" w:rsidR="00E7684E" w:rsidRPr="00703AE8" w:rsidRDefault="00E7684E" w:rsidP="304072BF">
      <w:pPr>
        <w:rPr>
          <w:rFonts w:cs="Times New Roman"/>
        </w:rPr>
      </w:pPr>
    </w:p>
    <w:p w14:paraId="2CD54FC7" w14:textId="326C897E" w:rsidR="00E7684E" w:rsidRPr="00703AE8" w:rsidRDefault="00E7684E" w:rsidP="304072BF">
      <w:pPr>
        <w:rPr>
          <w:rFonts w:cs="Times New Roman"/>
        </w:rPr>
      </w:pPr>
    </w:p>
    <w:p w14:paraId="5B0DC2A4" w14:textId="53AAE31F" w:rsidR="00E7684E" w:rsidRPr="00703AE8" w:rsidRDefault="00E7684E" w:rsidP="304072BF">
      <w:pPr>
        <w:rPr>
          <w:rFonts w:cs="Times New Roman"/>
        </w:rPr>
      </w:pPr>
    </w:p>
    <w:p w14:paraId="77E193B4" w14:textId="45E4F1F2" w:rsidR="00E7684E" w:rsidRPr="00703AE8" w:rsidRDefault="304072BF" w:rsidP="304072BF">
      <w:pPr>
        <w:pStyle w:val="TTC-CapaIdentificaes"/>
        <w:ind w:firstLine="0"/>
        <w:rPr>
          <w:rFonts w:eastAsia="Times New Roman"/>
          <w:sz w:val="24"/>
          <w:szCs w:val="24"/>
        </w:rPr>
      </w:pPr>
      <w:r w:rsidRPr="00703AE8">
        <w:rPr>
          <w:rFonts w:eastAsia="Times New Roman"/>
          <w:color w:val="000000" w:themeColor="text1"/>
          <w:sz w:val="24"/>
          <w:szCs w:val="24"/>
        </w:rPr>
        <w:t>CRISTIANO AGLICERIO PEREIRA</w:t>
      </w:r>
    </w:p>
    <w:p w14:paraId="782942DF" w14:textId="4A489096" w:rsidR="304072BF" w:rsidRPr="00703AE8" w:rsidRDefault="304072BF" w:rsidP="304072BF">
      <w:pPr>
        <w:pStyle w:val="TTC-CapaIdentificaes"/>
        <w:ind w:firstLine="0"/>
        <w:rPr>
          <w:rFonts w:eastAsia="Times New Roman"/>
          <w:color w:val="000000" w:themeColor="text1"/>
          <w:sz w:val="24"/>
          <w:szCs w:val="24"/>
        </w:rPr>
      </w:pPr>
      <w:r w:rsidRPr="00703AE8">
        <w:rPr>
          <w:rFonts w:eastAsia="Times New Roman"/>
          <w:color w:val="000000" w:themeColor="text1"/>
          <w:sz w:val="24"/>
          <w:szCs w:val="24"/>
        </w:rPr>
        <w:t>ELVIS LUIS CORREA RONCELLI</w:t>
      </w:r>
    </w:p>
    <w:p w14:paraId="58D3D037" w14:textId="50EAA910" w:rsidR="007F6EE9" w:rsidRPr="00703AE8" w:rsidRDefault="007F6EE9" w:rsidP="304072BF">
      <w:pPr>
        <w:pStyle w:val="TTC-CapaIdentificaes"/>
        <w:ind w:firstLine="0"/>
        <w:rPr>
          <w:rFonts w:eastAsia="Times New Roman"/>
          <w:sz w:val="24"/>
          <w:szCs w:val="24"/>
        </w:rPr>
      </w:pPr>
      <w:r w:rsidRPr="00703AE8">
        <w:rPr>
          <w:rFonts w:eastAsia="Times New Roman"/>
          <w:color w:val="000000" w:themeColor="text1"/>
          <w:sz w:val="24"/>
          <w:szCs w:val="24"/>
        </w:rPr>
        <w:t>FABIO IVO PEREIRA DE OLIVEIRA JUNIOR</w:t>
      </w:r>
    </w:p>
    <w:p w14:paraId="2BD46F25" w14:textId="568AD314" w:rsidR="304072BF" w:rsidRPr="00703AE8" w:rsidRDefault="304072BF" w:rsidP="304072BF">
      <w:pPr>
        <w:pStyle w:val="TTC-CapaIdentificaes"/>
        <w:ind w:firstLine="0"/>
        <w:rPr>
          <w:rFonts w:eastAsia="Times New Roman"/>
          <w:sz w:val="24"/>
          <w:szCs w:val="24"/>
        </w:rPr>
      </w:pPr>
      <w:r w:rsidRPr="00703AE8">
        <w:rPr>
          <w:rFonts w:eastAsia="Times New Roman"/>
          <w:color w:val="000000" w:themeColor="text1"/>
          <w:sz w:val="24"/>
          <w:szCs w:val="24"/>
        </w:rPr>
        <w:t>GUSTAVO BUENO</w:t>
      </w:r>
    </w:p>
    <w:p w14:paraId="78AAF354" w14:textId="049E1BD7" w:rsidR="304072BF" w:rsidRPr="00703AE8" w:rsidRDefault="304072BF" w:rsidP="304072BF">
      <w:pPr>
        <w:pStyle w:val="TTC-CapaIdentificaes"/>
        <w:ind w:firstLine="0"/>
        <w:rPr>
          <w:rFonts w:eastAsia="Times New Roman"/>
          <w:sz w:val="24"/>
          <w:szCs w:val="24"/>
        </w:rPr>
      </w:pPr>
      <w:r w:rsidRPr="00703AE8">
        <w:rPr>
          <w:rFonts w:eastAsia="Times New Roman"/>
          <w:color w:val="000000" w:themeColor="text1"/>
          <w:sz w:val="24"/>
          <w:szCs w:val="24"/>
        </w:rPr>
        <w:t>JORGE FILIPE MORAES PRASS</w:t>
      </w:r>
    </w:p>
    <w:p w14:paraId="23EC488B" w14:textId="77777777" w:rsidR="00E7684E" w:rsidRPr="00703AE8" w:rsidRDefault="00E7684E" w:rsidP="00E7684E">
      <w:pPr>
        <w:rPr>
          <w:rFonts w:cs="Times New Roman"/>
        </w:rPr>
      </w:pPr>
    </w:p>
    <w:p w14:paraId="3AA7C28E" w14:textId="77777777" w:rsidR="00E7684E" w:rsidRPr="00703AE8" w:rsidRDefault="00E7684E" w:rsidP="00E7684E">
      <w:pPr>
        <w:rPr>
          <w:rFonts w:cs="Times New Roman"/>
        </w:rPr>
      </w:pPr>
    </w:p>
    <w:p w14:paraId="50DF950E" w14:textId="77777777" w:rsidR="00E7684E" w:rsidRPr="00703AE8" w:rsidRDefault="00E7684E" w:rsidP="00E7684E">
      <w:pPr>
        <w:rPr>
          <w:rFonts w:cs="Times New Roman"/>
        </w:rPr>
      </w:pPr>
    </w:p>
    <w:p w14:paraId="2C662144" w14:textId="77777777" w:rsidR="00E7684E" w:rsidRPr="00703AE8" w:rsidRDefault="00E7684E" w:rsidP="00E7684E">
      <w:pPr>
        <w:rPr>
          <w:rFonts w:cs="Times New Roman"/>
        </w:rPr>
      </w:pPr>
    </w:p>
    <w:p w14:paraId="3A78CB7F" w14:textId="3F7E8406" w:rsidR="00E7684E" w:rsidRPr="00703AE8" w:rsidRDefault="008C7F84" w:rsidP="007F6EE9">
      <w:pPr>
        <w:tabs>
          <w:tab w:val="left" w:pos="1892"/>
        </w:tabs>
        <w:rPr>
          <w:rFonts w:cs="Times New Roman"/>
        </w:rPr>
      </w:pPr>
      <w:r w:rsidRPr="00703AE8">
        <w:rPr>
          <w:rFonts w:cs="Times New Roman"/>
        </w:rPr>
        <w:tab/>
      </w:r>
    </w:p>
    <w:p w14:paraId="3C8A25E2" w14:textId="68106E79" w:rsidR="00E7684E" w:rsidRPr="00703AE8" w:rsidRDefault="00E7684E" w:rsidP="304072BF">
      <w:pPr>
        <w:rPr>
          <w:rFonts w:cs="Times New Roman"/>
        </w:rPr>
      </w:pPr>
    </w:p>
    <w:p w14:paraId="1ADC2F3D" w14:textId="77777777" w:rsidR="00E7684E" w:rsidRPr="00703AE8" w:rsidRDefault="00E7684E" w:rsidP="00E7684E">
      <w:pPr>
        <w:rPr>
          <w:rFonts w:cs="Times New Roman"/>
        </w:rPr>
      </w:pPr>
    </w:p>
    <w:p w14:paraId="0C0CEC5D" w14:textId="3CDAB316" w:rsidR="00E7684E" w:rsidRPr="00703AE8" w:rsidRDefault="2AFB6480" w:rsidP="00E7684E">
      <w:pPr>
        <w:pStyle w:val="TTC-CapaInstituies"/>
        <w:rPr>
          <w:sz w:val="24"/>
          <w:szCs w:val="24"/>
        </w:rPr>
      </w:pPr>
      <w:r w:rsidRPr="00703AE8">
        <w:rPr>
          <w:sz w:val="24"/>
          <w:szCs w:val="24"/>
        </w:rPr>
        <w:t>FORNO COMPRESSOR</w:t>
      </w:r>
      <w:r w:rsidR="00E94B64" w:rsidRPr="00703AE8">
        <w:rPr>
          <w:sz w:val="24"/>
          <w:szCs w:val="24"/>
        </w:rPr>
        <w:t xml:space="preserve"> para reciclagem de plástico</w:t>
      </w:r>
    </w:p>
    <w:p w14:paraId="26754744" w14:textId="74F0D7AC" w:rsidR="2AFB6480" w:rsidRPr="00703AE8" w:rsidRDefault="00981FC1" w:rsidP="2AFB6480">
      <w:pPr>
        <w:pStyle w:val="TTC-CapaInstituies"/>
        <w:rPr>
          <w:b w:val="0"/>
          <w:sz w:val="24"/>
          <w:szCs w:val="24"/>
        </w:rPr>
      </w:pPr>
      <w:r w:rsidRPr="00703AE8">
        <w:rPr>
          <w:b w:val="0"/>
          <w:sz w:val="24"/>
          <w:szCs w:val="24"/>
        </w:rPr>
        <w:t xml:space="preserve">sistema de controle de temperatura e </w:t>
      </w:r>
      <w:r w:rsidR="00043931" w:rsidRPr="00703AE8">
        <w:rPr>
          <w:b w:val="0"/>
          <w:sz w:val="24"/>
          <w:szCs w:val="24"/>
        </w:rPr>
        <w:t>eficiência</w:t>
      </w:r>
    </w:p>
    <w:p w14:paraId="7C23A156" w14:textId="0BDAD106" w:rsidR="00E7684E" w:rsidRPr="00703AE8" w:rsidRDefault="00E7684E" w:rsidP="2AFB6480">
      <w:pPr>
        <w:ind w:firstLine="0"/>
        <w:rPr>
          <w:rFonts w:cs="Times New Roman"/>
        </w:rPr>
      </w:pPr>
    </w:p>
    <w:p w14:paraId="7DF15D72" w14:textId="77777777" w:rsidR="00E7684E" w:rsidRPr="00703AE8" w:rsidRDefault="00E7684E" w:rsidP="00E7684E">
      <w:pPr>
        <w:rPr>
          <w:rFonts w:cs="Times New Roman"/>
        </w:rPr>
      </w:pPr>
    </w:p>
    <w:p w14:paraId="2F9ACC56" w14:textId="77777777" w:rsidR="00E7684E" w:rsidRPr="00703AE8" w:rsidRDefault="00E7684E" w:rsidP="00E7684E">
      <w:pPr>
        <w:rPr>
          <w:rFonts w:cs="Times New Roman"/>
        </w:rPr>
      </w:pPr>
    </w:p>
    <w:p w14:paraId="609DC4B3" w14:textId="77777777" w:rsidR="00E7684E" w:rsidRPr="00703AE8" w:rsidRDefault="00E7684E" w:rsidP="00E7684E">
      <w:pPr>
        <w:rPr>
          <w:rFonts w:cs="Times New Roman"/>
        </w:rPr>
      </w:pPr>
    </w:p>
    <w:p w14:paraId="1F8FEF7B" w14:textId="77777777" w:rsidR="00E7684E" w:rsidRPr="00703AE8" w:rsidRDefault="00E7684E" w:rsidP="00E7684E">
      <w:pPr>
        <w:pStyle w:val="TTC-CapaIdentificaes"/>
      </w:pPr>
    </w:p>
    <w:p w14:paraId="6FE2FD19" w14:textId="77777777" w:rsidR="00E7684E" w:rsidRPr="00703AE8" w:rsidRDefault="00E7684E" w:rsidP="00E7684E">
      <w:pPr>
        <w:pStyle w:val="TTC-CapaIdentificaes"/>
      </w:pPr>
    </w:p>
    <w:p w14:paraId="7214A9DB" w14:textId="77777777" w:rsidR="00E7684E" w:rsidRPr="00703AE8" w:rsidRDefault="00E7684E" w:rsidP="00E7684E">
      <w:pPr>
        <w:pStyle w:val="TTC-CapaIdentificaes"/>
      </w:pPr>
    </w:p>
    <w:p w14:paraId="1DC5277A" w14:textId="77777777" w:rsidR="00E7684E" w:rsidRPr="00703AE8" w:rsidRDefault="00E7684E" w:rsidP="00E7684E">
      <w:pPr>
        <w:rPr>
          <w:rFonts w:cs="Times New Roman"/>
        </w:rPr>
      </w:pPr>
    </w:p>
    <w:p w14:paraId="2F8842F8" w14:textId="77777777" w:rsidR="00E7684E" w:rsidRPr="00703AE8" w:rsidRDefault="00E7684E" w:rsidP="00E7684E">
      <w:pPr>
        <w:rPr>
          <w:rFonts w:cs="Times New Roman"/>
        </w:rPr>
      </w:pPr>
    </w:p>
    <w:p w14:paraId="197E0128" w14:textId="77777777" w:rsidR="00E7684E" w:rsidRPr="00703AE8" w:rsidRDefault="00E7684E" w:rsidP="00E7684E">
      <w:pPr>
        <w:rPr>
          <w:rFonts w:cs="Times New Roman"/>
        </w:rPr>
      </w:pPr>
    </w:p>
    <w:p w14:paraId="1D2D970E" w14:textId="3DC64413" w:rsidR="2AFB6480" w:rsidRPr="00703AE8" w:rsidRDefault="2AFB6480" w:rsidP="2AFB6480">
      <w:pPr>
        <w:rPr>
          <w:rFonts w:cs="Times New Roman"/>
        </w:rPr>
      </w:pPr>
    </w:p>
    <w:p w14:paraId="51D461FC" w14:textId="440B2516" w:rsidR="00E7684E" w:rsidRPr="00703AE8" w:rsidRDefault="00E7684E" w:rsidP="00281C01">
      <w:pPr>
        <w:ind w:firstLine="0"/>
        <w:rPr>
          <w:rFonts w:cs="Times New Roman"/>
        </w:rPr>
      </w:pPr>
    </w:p>
    <w:p w14:paraId="5BBFF4AF" w14:textId="77777777" w:rsidR="00E7684E" w:rsidRPr="00703AE8" w:rsidRDefault="00E7684E" w:rsidP="00E7684E">
      <w:pPr>
        <w:rPr>
          <w:rFonts w:cs="Times New Roman"/>
        </w:rPr>
      </w:pPr>
    </w:p>
    <w:p w14:paraId="76FDAF89" w14:textId="77777777" w:rsidR="00067301" w:rsidRPr="00703AE8" w:rsidRDefault="00067301" w:rsidP="00067301">
      <w:pPr>
        <w:pStyle w:val="TTC-CapaIdentificaes"/>
        <w:ind w:firstLine="0"/>
        <w:jc w:val="both"/>
      </w:pPr>
    </w:p>
    <w:p w14:paraId="2CC4CEB5" w14:textId="39AEAA10" w:rsidR="00E7684E" w:rsidRPr="00703AE8" w:rsidRDefault="00E7684E" w:rsidP="00067301">
      <w:pPr>
        <w:pStyle w:val="TTC-CapaIdentificaes"/>
        <w:ind w:firstLine="0"/>
      </w:pPr>
      <w:r w:rsidRPr="00703AE8">
        <w:t>Itajaí</w:t>
      </w:r>
    </w:p>
    <w:p w14:paraId="153AB90B" w14:textId="603CD7DF" w:rsidR="00615BF3" w:rsidRPr="00703AE8" w:rsidRDefault="304072BF" w:rsidP="00067301">
      <w:pPr>
        <w:pStyle w:val="TTC-CapaIdentificaes"/>
        <w:ind w:firstLine="0"/>
      </w:pPr>
      <w:r w:rsidRPr="00703AE8">
        <w:t>2024</w:t>
      </w:r>
    </w:p>
    <w:p w14:paraId="6236757E" w14:textId="77777777" w:rsidR="009543CE" w:rsidRPr="00703AE8" w:rsidRDefault="00615BF3" w:rsidP="009543CE">
      <w:pPr>
        <w:pStyle w:val="TTC-CapaInstituies"/>
        <w:rPr>
          <w:rStyle w:val="TtulodoLivro"/>
          <w:b/>
          <w:i w:val="0"/>
          <w:iCs w:val="0"/>
          <w:spacing w:val="0"/>
          <w:sz w:val="24"/>
          <w:szCs w:val="24"/>
        </w:rPr>
      </w:pPr>
      <w:r w:rsidRPr="00703AE8">
        <w:br w:type="page"/>
      </w:r>
      <w:r w:rsidR="009543CE" w:rsidRPr="00703AE8">
        <w:rPr>
          <w:rStyle w:val="TtulodoLivro"/>
          <w:b/>
          <w:i w:val="0"/>
          <w:iCs w:val="0"/>
          <w:spacing w:val="0"/>
          <w:sz w:val="24"/>
          <w:szCs w:val="24"/>
        </w:rPr>
        <w:lastRenderedPageBreak/>
        <w:t>universidade do vale do Itajaí</w:t>
      </w:r>
    </w:p>
    <w:p w14:paraId="5E464527" w14:textId="77777777" w:rsidR="009543CE" w:rsidRPr="00703AE8" w:rsidRDefault="009543CE" w:rsidP="009543CE">
      <w:pPr>
        <w:pStyle w:val="TTC-CapaInstituies"/>
        <w:rPr>
          <w:rStyle w:val="TtulodoLivro"/>
          <w:b/>
          <w:i w:val="0"/>
          <w:iCs w:val="0"/>
          <w:spacing w:val="0"/>
          <w:sz w:val="24"/>
          <w:szCs w:val="24"/>
        </w:rPr>
      </w:pPr>
      <w:r w:rsidRPr="00703AE8">
        <w:rPr>
          <w:rStyle w:val="TtulodoLivro"/>
          <w:b/>
          <w:i w:val="0"/>
          <w:iCs w:val="0"/>
          <w:spacing w:val="0"/>
          <w:sz w:val="24"/>
          <w:szCs w:val="24"/>
        </w:rPr>
        <w:t>Escola politécnica</w:t>
      </w:r>
    </w:p>
    <w:p w14:paraId="48D7D5F7" w14:textId="77777777" w:rsidR="009543CE" w:rsidRPr="00703AE8" w:rsidRDefault="009543CE" w:rsidP="009543CE">
      <w:pPr>
        <w:pStyle w:val="TTC-CapaInstituies"/>
        <w:rPr>
          <w:rStyle w:val="TtulodoLivro"/>
          <w:b/>
          <w:i w:val="0"/>
          <w:iCs w:val="0"/>
          <w:spacing w:val="0"/>
          <w:sz w:val="24"/>
          <w:szCs w:val="24"/>
        </w:rPr>
      </w:pPr>
      <w:r w:rsidRPr="00703AE8">
        <w:rPr>
          <w:rStyle w:val="TtulodoLivro"/>
          <w:b/>
          <w:i w:val="0"/>
          <w:iCs w:val="0"/>
          <w:spacing w:val="0"/>
          <w:sz w:val="24"/>
          <w:szCs w:val="24"/>
        </w:rPr>
        <w:t>projeto de produto</w:t>
      </w:r>
    </w:p>
    <w:p w14:paraId="1B3834AE" w14:textId="5E573F8C" w:rsidR="009543CE" w:rsidRPr="00703AE8" w:rsidRDefault="00F210CC" w:rsidP="009543CE">
      <w:pPr>
        <w:pStyle w:val="TTC-CapaInstituies"/>
        <w:rPr>
          <w:sz w:val="24"/>
          <w:szCs w:val="24"/>
        </w:rPr>
      </w:pPr>
      <w:r w:rsidRPr="00703AE8">
        <w:rPr>
          <w:rStyle w:val="TtulodoLivro"/>
          <w:b/>
          <w:i w:val="0"/>
          <w:iCs w:val="0"/>
          <w:spacing w:val="0"/>
          <w:sz w:val="24"/>
          <w:szCs w:val="24"/>
        </w:rPr>
        <w:t xml:space="preserve">curso de </w:t>
      </w:r>
      <w:r w:rsidR="009543CE" w:rsidRPr="00703AE8">
        <w:rPr>
          <w:rStyle w:val="TtulodoLivro"/>
          <w:b/>
          <w:i w:val="0"/>
          <w:iCs w:val="0"/>
          <w:spacing w:val="0"/>
          <w:sz w:val="24"/>
          <w:szCs w:val="24"/>
        </w:rPr>
        <w:t>ENGENHARIA MECÂNICA</w:t>
      </w:r>
    </w:p>
    <w:p w14:paraId="04EB801A" w14:textId="5649C9C8" w:rsidR="009543CE" w:rsidRPr="00703AE8" w:rsidRDefault="009543CE" w:rsidP="009543CE">
      <w:pPr>
        <w:spacing w:after="306"/>
        <w:ind w:left="1178" w:right="1187" w:hanging="10"/>
        <w:jc w:val="center"/>
        <w:rPr>
          <w:rFonts w:cs="Times New Roman"/>
        </w:rPr>
      </w:pPr>
      <w:r w:rsidRPr="00703AE8">
        <w:rPr>
          <w:rFonts w:eastAsia="Times New Roman" w:cs="Times New Roman"/>
        </w:rPr>
        <w:t xml:space="preserve"> </w:t>
      </w:r>
    </w:p>
    <w:p w14:paraId="599E0F7B" w14:textId="77777777" w:rsidR="009543CE" w:rsidRPr="00703AE8" w:rsidRDefault="009543CE" w:rsidP="009543CE">
      <w:pPr>
        <w:spacing w:after="263"/>
        <w:ind w:left="132"/>
        <w:jc w:val="center"/>
        <w:rPr>
          <w:rFonts w:cs="Times New Roman"/>
        </w:rPr>
      </w:pPr>
      <w:r w:rsidRPr="00703AE8">
        <w:rPr>
          <w:rFonts w:cs="Times New Roman"/>
        </w:rPr>
        <w:t xml:space="preserve">   </w:t>
      </w:r>
    </w:p>
    <w:p w14:paraId="1FC4B7B4" w14:textId="77777777" w:rsidR="009543CE" w:rsidRPr="00703AE8" w:rsidRDefault="009543CE" w:rsidP="009543CE">
      <w:pPr>
        <w:spacing w:after="27"/>
        <w:ind w:left="448"/>
        <w:jc w:val="center"/>
        <w:rPr>
          <w:rFonts w:cs="Times New Roman"/>
        </w:rPr>
      </w:pPr>
      <w:r w:rsidRPr="00703AE8">
        <w:rPr>
          <w:rFonts w:eastAsia="Times New Roman" w:cs="Times New Roman"/>
        </w:rPr>
        <w:t xml:space="preserve"> </w:t>
      </w:r>
      <w:r w:rsidRPr="00703AE8">
        <w:rPr>
          <w:rFonts w:cs="Times New Roman"/>
        </w:rPr>
        <w:t xml:space="preserve">   </w:t>
      </w:r>
    </w:p>
    <w:p w14:paraId="14B09EAA" w14:textId="4BB5C2EA" w:rsidR="009543CE" w:rsidRPr="00703AE8" w:rsidRDefault="009543CE" w:rsidP="005E260C">
      <w:pPr>
        <w:spacing w:after="23"/>
        <w:ind w:left="448"/>
        <w:jc w:val="center"/>
        <w:rPr>
          <w:rFonts w:cs="Times New Roman"/>
        </w:rPr>
      </w:pPr>
      <w:r w:rsidRPr="00703AE8">
        <w:rPr>
          <w:rFonts w:eastAsia="Times New Roman" w:cs="Times New Roman"/>
        </w:rPr>
        <w:t xml:space="preserve"> </w:t>
      </w:r>
      <w:r w:rsidRPr="00703AE8">
        <w:rPr>
          <w:rFonts w:cs="Times New Roman"/>
        </w:rPr>
        <w:t xml:space="preserve">   </w:t>
      </w:r>
      <w:r w:rsidRPr="00703AE8">
        <w:rPr>
          <w:rFonts w:eastAsia="Times New Roman" w:cs="Times New Roman"/>
        </w:rPr>
        <w:t xml:space="preserve"> </w:t>
      </w:r>
      <w:r w:rsidRPr="00703AE8">
        <w:rPr>
          <w:rFonts w:cs="Times New Roman"/>
        </w:rPr>
        <w:t xml:space="preserve">   </w:t>
      </w:r>
    </w:p>
    <w:p w14:paraId="56C39AE0" w14:textId="77777777" w:rsidR="009543CE" w:rsidRPr="00703AE8" w:rsidRDefault="009543CE" w:rsidP="009543CE">
      <w:pPr>
        <w:spacing w:after="109"/>
        <w:ind w:left="448"/>
        <w:jc w:val="center"/>
        <w:rPr>
          <w:rFonts w:cs="Times New Roman"/>
        </w:rPr>
      </w:pPr>
      <w:r w:rsidRPr="00703AE8">
        <w:rPr>
          <w:rFonts w:eastAsia="Times New Roman" w:cs="Times New Roman"/>
        </w:rPr>
        <w:t xml:space="preserve"> </w:t>
      </w:r>
      <w:r w:rsidRPr="00703AE8">
        <w:rPr>
          <w:rFonts w:cs="Times New Roman"/>
        </w:rPr>
        <w:t xml:space="preserve">   </w:t>
      </w:r>
    </w:p>
    <w:p w14:paraId="6D07E3F9" w14:textId="77777777" w:rsidR="009543CE" w:rsidRPr="00703AE8" w:rsidRDefault="009543CE" w:rsidP="009543CE">
      <w:pPr>
        <w:pStyle w:val="TTC-CapaInstituies"/>
        <w:rPr>
          <w:sz w:val="24"/>
          <w:szCs w:val="24"/>
        </w:rPr>
      </w:pPr>
      <w:r w:rsidRPr="00703AE8">
        <w:rPr>
          <w:sz w:val="24"/>
          <w:szCs w:val="24"/>
        </w:rPr>
        <w:t>FORNO COMPRESSOR para reciclagem de plástico</w:t>
      </w:r>
    </w:p>
    <w:p w14:paraId="62C1A604" w14:textId="77777777" w:rsidR="009543CE" w:rsidRPr="00703AE8" w:rsidRDefault="009543CE" w:rsidP="009543CE">
      <w:pPr>
        <w:pStyle w:val="TTC-CapaInstituies"/>
        <w:rPr>
          <w:b w:val="0"/>
          <w:sz w:val="24"/>
          <w:szCs w:val="24"/>
        </w:rPr>
      </w:pPr>
      <w:r w:rsidRPr="00703AE8">
        <w:rPr>
          <w:b w:val="0"/>
          <w:sz w:val="24"/>
          <w:szCs w:val="24"/>
        </w:rPr>
        <w:t>sistema de controle de temperatura e eficiência</w:t>
      </w:r>
    </w:p>
    <w:p w14:paraId="64FDB8DC" w14:textId="60E40823" w:rsidR="009543CE" w:rsidRPr="00703AE8" w:rsidRDefault="009543CE" w:rsidP="009543CE">
      <w:pPr>
        <w:spacing w:after="34"/>
        <w:ind w:left="1104"/>
        <w:jc w:val="center"/>
        <w:rPr>
          <w:rFonts w:cs="Times New Roman"/>
        </w:rPr>
      </w:pPr>
      <w:r w:rsidRPr="00703AE8">
        <w:rPr>
          <w:rFonts w:cs="Times New Roman"/>
        </w:rPr>
        <w:t xml:space="preserve">   </w:t>
      </w:r>
    </w:p>
    <w:p w14:paraId="41897AB1" w14:textId="77777777" w:rsidR="005E260C" w:rsidRPr="00703AE8" w:rsidRDefault="005E260C" w:rsidP="009543CE">
      <w:pPr>
        <w:spacing w:after="34"/>
        <w:ind w:left="1104"/>
        <w:jc w:val="center"/>
        <w:rPr>
          <w:rFonts w:cs="Times New Roman"/>
        </w:rPr>
      </w:pPr>
    </w:p>
    <w:p w14:paraId="48417C2B" w14:textId="77777777" w:rsidR="005E260C" w:rsidRPr="00703AE8" w:rsidRDefault="005E260C" w:rsidP="009543CE">
      <w:pPr>
        <w:spacing w:after="34"/>
        <w:ind w:left="1104"/>
        <w:jc w:val="center"/>
        <w:rPr>
          <w:rFonts w:cs="Times New Roman"/>
        </w:rPr>
      </w:pPr>
    </w:p>
    <w:p w14:paraId="64DA6B51" w14:textId="77777777" w:rsidR="005E260C" w:rsidRPr="00703AE8" w:rsidRDefault="005E260C" w:rsidP="009543CE">
      <w:pPr>
        <w:spacing w:after="34"/>
        <w:ind w:left="1104"/>
        <w:jc w:val="center"/>
        <w:rPr>
          <w:rFonts w:cs="Times New Roman"/>
        </w:rPr>
      </w:pPr>
    </w:p>
    <w:p w14:paraId="6EBFE82A" w14:textId="77777777" w:rsidR="005E260C" w:rsidRPr="00703AE8" w:rsidRDefault="005E260C" w:rsidP="009543CE">
      <w:pPr>
        <w:spacing w:after="34"/>
        <w:ind w:left="1104"/>
        <w:jc w:val="center"/>
        <w:rPr>
          <w:rFonts w:cs="Times New Roman"/>
        </w:rPr>
      </w:pPr>
    </w:p>
    <w:p w14:paraId="2C276C69" w14:textId="3028F1E8" w:rsidR="009543CE" w:rsidRPr="00703AE8" w:rsidRDefault="009543CE" w:rsidP="009543CE">
      <w:pPr>
        <w:spacing w:after="30" w:line="261" w:lineRule="auto"/>
        <w:ind w:left="4532" w:hanging="10"/>
        <w:rPr>
          <w:rFonts w:cs="Times New Roman"/>
        </w:rPr>
      </w:pPr>
      <w:r w:rsidRPr="00703AE8">
        <w:rPr>
          <w:rFonts w:eastAsia="Times New Roman" w:cs="Times New Roman"/>
        </w:rPr>
        <w:t>Relatório apresentado como requisito parcial para a obtenção da M</w:t>
      </w:r>
      <w:r w:rsidR="005E260C" w:rsidRPr="00703AE8">
        <w:rPr>
          <w:rFonts w:eastAsia="Times New Roman" w:cs="Times New Roman"/>
        </w:rPr>
        <w:t>3</w:t>
      </w:r>
      <w:r w:rsidRPr="00703AE8">
        <w:rPr>
          <w:rFonts w:eastAsia="Times New Roman" w:cs="Times New Roman"/>
        </w:rPr>
        <w:t xml:space="preserve"> da disciplina de </w:t>
      </w:r>
      <w:r w:rsidR="005E260C" w:rsidRPr="00703AE8">
        <w:rPr>
          <w:rFonts w:eastAsia="Times New Roman" w:cs="Times New Roman"/>
        </w:rPr>
        <w:t>Projeto de Produto</w:t>
      </w:r>
      <w:r w:rsidRPr="00703AE8">
        <w:rPr>
          <w:rFonts w:eastAsia="Times New Roman" w:cs="Times New Roman"/>
        </w:rPr>
        <w:t xml:space="preserve"> do curso de Engenharia </w:t>
      </w:r>
      <w:r w:rsidR="005E260C" w:rsidRPr="00703AE8">
        <w:rPr>
          <w:rFonts w:eastAsia="Times New Roman" w:cs="Times New Roman"/>
        </w:rPr>
        <w:t xml:space="preserve">Mecânica </w:t>
      </w:r>
      <w:r w:rsidRPr="00703AE8">
        <w:rPr>
          <w:rFonts w:eastAsia="Times New Roman" w:cs="Times New Roman"/>
        </w:rPr>
        <w:t>pela</w:t>
      </w:r>
      <w:r w:rsidR="005E260C" w:rsidRPr="00703AE8">
        <w:rPr>
          <w:rFonts w:eastAsia="Times New Roman" w:cs="Times New Roman"/>
        </w:rPr>
        <w:t xml:space="preserve"> </w:t>
      </w:r>
      <w:r w:rsidRPr="00703AE8">
        <w:rPr>
          <w:rFonts w:eastAsia="Times New Roman" w:cs="Times New Roman"/>
        </w:rPr>
        <w:t>Universidade do Vale do Itajaí da</w:t>
      </w:r>
      <w:r w:rsidRPr="00703AE8">
        <w:rPr>
          <w:rFonts w:cs="Times New Roman"/>
        </w:rPr>
        <w:t xml:space="preserve"> </w:t>
      </w:r>
      <w:r w:rsidRPr="00703AE8">
        <w:rPr>
          <w:rFonts w:eastAsia="Times New Roman" w:cs="Times New Roman"/>
        </w:rPr>
        <w:t xml:space="preserve">Escola </w:t>
      </w:r>
    </w:p>
    <w:p w14:paraId="7F76BB80" w14:textId="77777777" w:rsidR="009543CE" w:rsidRPr="00703AE8" w:rsidRDefault="009543CE" w:rsidP="009543CE">
      <w:pPr>
        <w:spacing w:after="35"/>
        <w:ind w:left="1178" w:hanging="10"/>
        <w:jc w:val="center"/>
        <w:rPr>
          <w:rFonts w:cs="Times New Roman"/>
        </w:rPr>
      </w:pPr>
      <w:r w:rsidRPr="00703AE8">
        <w:rPr>
          <w:rFonts w:eastAsia="Times New Roman" w:cs="Times New Roman"/>
        </w:rPr>
        <w:t xml:space="preserve">Politécnica. </w:t>
      </w:r>
      <w:r w:rsidRPr="00703AE8">
        <w:rPr>
          <w:rFonts w:cs="Times New Roman"/>
        </w:rPr>
        <w:t xml:space="preserve">   </w:t>
      </w:r>
    </w:p>
    <w:p w14:paraId="09042905" w14:textId="77777777" w:rsidR="009543CE" w:rsidRPr="00703AE8" w:rsidRDefault="009543CE" w:rsidP="009543CE">
      <w:pPr>
        <w:spacing w:after="26"/>
        <w:ind w:left="1104"/>
        <w:jc w:val="center"/>
        <w:rPr>
          <w:rFonts w:cs="Times New Roman"/>
        </w:rPr>
      </w:pPr>
      <w:r w:rsidRPr="00703AE8">
        <w:rPr>
          <w:rFonts w:eastAsia="Times New Roman" w:cs="Times New Roman"/>
        </w:rPr>
        <w:t xml:space="preserve"> </w:t>
      </w:r>
      <w:r w:rsidRPr="00703AE8">
        <w:rPr>
          <w:rFonts w:cs="Times New Roman"/>
        </w:rPr>
        <w:t xml:space="preserve">   </w:t>
      </w:r>
    </w:p>
    <w:p w14:paraId="7FA660AE" w14:textId="63D09475" w:rsidR="009543CE" w:rsidRPr="00703AE8" w:rsidRDefault="009543CE" w:rsidP="009543CE">
      <w:pPr>
        <w:spacing w:after="30" w:line="261" w:lineRule="auto"/>
        <w:ind w:left="4532" w:hanging="10"/>
        <w:rPr>
          <w:rFonts w:cs="Times New Roman"/>
        </w:rPr>
      </w:pPr>
      <w:r w:rsidRPr="00703AE8">
        <w:rPr>
          <w:rFonts w:eastAsia="Times New Roman" w:cs="Times New Roman"/>
        </w:rPr>
        <w:t xml:space="preserve">Prof. </w:t>
      </w:r>
      <w:r w:rsidR="005E260C" w:rsidRPr="00703AE8">
        <w:rPr>
          <w:rFonts w:eastAsia="Times New Roman" w:cs="Times New Roman"/>
        </w:rPr>
        <w:t>Fabricio Paris</w:t>
      </w:r>
      <w:r w:rsidRPr="00703AE8">
        <w:rPr>
          <w:rFonts w:cs="Times New Roman"/>
        </w:rPr>
        <w:t xml:space="preserve">   </w:t>
      </w:r>
    </w:p>
    <w:p w14:paraId="2CD7F86F" w14:textId="77777777" w:rsidR="009543CE" w:rsidRPr="00703AE8" w:rsidRDefault="009543CE" w:rsidP="009543CE">
      <w:pPr>
        <w:spacing w:after="27"/>
        <w:ind w:left="1160"/>
        <w:jc w:val="center"/>
        <w:rPr>
          <w:rFonts w:cs="Times New Roman"/>
        </w:rPr>
      </w:pPr>
      <w:r w:rsidRPr="00703AE8">
        <w:rPr>
          <w:rFonts w:eastAsia="Times New Roman" w:cs="Times New Roman"/>
        </w:rPr>
        <w:t xml:space="preserve"> </w:t>
      </w:r>
      <w:r w:rsidRPr="00703AE8">
        <w:rPr>
          <w:rFonts w:cs="Times New Roman"/>
        </w:rPr>
        <w:t xml:space="preserve">   </w:t>
      </w:r>
    </w:p>
    <w:p w14:paraId="746292A9" w14:textId="77777777" w:rsidR="009543CE" w:rsidRPr="00703AE8" w:rsidRDefault="009543CE" w:rsidP="009543CE">
      <w:pPr>
        <w:spacing w:after="31"/>
        <w:ind w:left="1160"/>
        <w:jc w:val="center"/>
        <w:rPr>
          <w:rFonts w:cs="Times New Roman"/>
        </w:rPr>
      </w:pPr>
      <w:r w:rsidRPr="00703AE8">
        <w:rPr>
          <w:rFonts w:eastAsia="Times New Roman" w:cs="Times New Roman"/>
        </w:rPr>
        <w:t xml:space="preserve"> </w:t>
      </w:r>
      <w:r w:rsidRPr="00703AE8">
        <w:rPr>
          <w:rFonts w:cs="Times New Roman"/>
        </w:rPr>
        <w:t xml:space="preserve">   </w:t>
      </w:r>
    </w:p>
    <w:p w14:paraId="04A16385" w14:textId="77777777" w:rsidR="009543CE" w:rsidRPr="00703AE8" w:rsidRDefault="009543CE" w:rsidP="009543CE">
      <w:pPr>
        <w:spacing w:after="23"/>
        <w:ind w:left="1160"/>
        <w:jc w:val="center"/>
        <w:rPr>
          <w:rFonts w:cs="Times New Roman"/>
        </w:rPr>
      </w:pPr>
      <w:r w:rsidRPr="00703AE8">
        <w:rPr>
          <w:rFonts w:eastAsia="Times New Roman" w:cs="Times New Roman"/>
        </w:rPr>
        <w:t xml:space="preserve"> </w:t>
      </w:r>
      <w:r w:rsidRPr="00703AE8">
        <w:rPr>
          <w:rFonts w:cs="Times New Roman"/>
        </w:rPr>
        <w:t xml:space="preserve">   </w:t>
      </w:r>
    </w:p>
    <w:p w14:paraId="3E739E30" w14:textId="77777777" w:rsidR="009543CE" w:rsidRPr="00703AE8" w:rsidRDefault="009543CE" w:rsidP="009543CE">
      <w:pPr>
        <w:ind w:left="448"/>
        <w:jc w:val="center"/>
        <w:rPr>
          <w:rFonts w:cs="Times New Roman"/>
        </w:rPr>
      </w:pPr>
      <w:r w:rsidRPr="00703AE8">
        <w:rPr>
          <w:rFonts w:eastAsia="Times New Roman" w:cs="Times New Roman"/>
        </w:rPr>
        <w:t xml:space="preserve"> </w:t>
      </w:r>
      <w:r w:rsidRPr="00703AE8">
        <w:rPr>
          <w:rFonts w:cs="Times New Roman"/>
        </w:rPr>
        <w:t xml:space="preserve">   </w:t>
      </w:r>
    </w:p>
    <w:p w14:paraId="74886C1B" w14:textId="77777777" w:rsidR="009543CE" w:rsidRPr="00703AE8" w:rsidRDefault="009543CE" w:rsidP="009543CE">
      <w:pPr>
        <w:spacing w:after="6"/>
        <w:ind w:left="288"/>
        <w:jc w:val="center"/>
        <w:rPr>
          <w:rFonts w:cs="Times New Roman"/>
        </w:rPr>
      </w:pPr>
      <w:r w:rsidRPr="00703AE8">
        <w:rPr>
          <w:rFonts w:cs="Times New Roman"/>
        </w:rPr>
        <w:t xml:space="preserve"> </w:t>
      </w:r>
    </w:p>
    <w:p w14:paraId="77DB3F65" w14:textId="6BBEAD03" w:rsidR="009543CE" w:rsidRPr="00703AE8" w:rsidRDefault="009543CE" w:rsidP="005E260C">
      <w:pPr>
        <w:spacing w:after="7"/>
        <w:ind w:left="288"/>
        <w:jc w:val="center"/>
        <w:rPr>
          <w:rFonts w:cs="Times New Roman"/>
        </w:rPr>
      </w:pPr>
      <w:r w:rsidRPr="00703AE8">
        <w:rPr>
          <w:rFonts w:cs="Times New Roman"/>
        </w:rPr>
        <w:t xml:space="preserve">  </w:t>
      </w:r>
    </w:p>
    <w:p w14:paraId="311BEBE5" w14:textId="77777777" w:rsidR="009543CE" w:rsidRPr="00703AE8" w:rsidRDefault="009543CE" w:rsidP="009543CE">
      <w:pPr>
        <w:spacing w:after="6"/>
        <w:ind w:left="288"/>
        <w:jc w:val="center"/>
        <w:rPr>
          <w:rFonts w:cs="Times New Roman"/>
        </w:rPr>
      </w:pPr>
      <w:r w:rsidRPr="00703AE8">
        <w:rPr>
          <w:rFonts w:cs="Times New Roman"/>
        </w:rPr>
        <w:t xml:space="preserve"> </w:t>
      </w:r>
    </w:p>
    <w:p w14:paraId="36F633CE" w14:textId="77777777" w:rsidR="005E260C" w:rsidRPr="00703AE8" w:rsidRDefault="005E260C" w:rsidP="009543CE">
      <w:pPr>
        <w:spacing w:after="6"/>
        <w:ind w:left="288"/>
        <w:jc w:val="center"/>
        <w:rPr>
          <w:rFonts w:cs="Times New Roman"/>
        </w:rPr>
      </w:pPr>
    </w:p>
    <w:p w14:paraId="173580BE" w14:textId="77777777" w:rsidR="009543CE" w:rsidRPr="00703AE8" w:rsidRDefault="009543CE" w:rsidP="009543CE">
      <w:pPr>
        <w:spacing w:after="2"/>
        <w:ind w:left="288"/>
        <w:jc w:val="center"/>
        <w:rPr>
          <w:rFonts w:cs="Times New Roman"/>
        </w:rPr>
      </w:pPr>
      <w:r w:rsidRPr="00703AE8">
        <w:rPr>
          <w:rFonts w:cs="Times New Roman"/>
        </w:rPr>
        <w:t xml:space="preserve"> </w:t>
      </w:r>
    </w:p>
    <w:p w14:paraId="6CADC558" w14:textId="77777777" w:rsidR="009543CE" w:rsidRPr="00703AE8" w:rsidRDefault="009543CE" w:rsidP="009543CE">
      <w:pPr>
        <w:spacing w:after="42"/>
        <w:ind w:left="1178" w:right="1244" w:hanging="10"/>
        <w:jc w:val="center"/>
        <w:rPr>
          <w:rFonts w:cs="Times New Roman"/>
        </w:rPr>
      </w:pPr>
      <w:r w:rsidRPr="00703AE8">
        <w:rPr>
          <w:rFonts w:eastAsia="Times New Roman" w:cs="Times New Roman"/>
        </w:rPr>
        <w:t xml:space="preserve">Itajaí </w:t>
      </w:r>
    </w:p>
    <w:p w14:paraId="1C1261F4" w14:textId="150E2AA3" w:rsidR="009543CE" w:rsidRPr="00703AE8" w:rsidRDefault="009543CE" w:rsidP="009543CE">
      <w:pPr>
        <w:ind w:left="1178" w:right="1242" w:hanging="10"/>
        <w:jc w:val="center"/>
        <w:rPr>
          <w:rFonts w:eastAsia="Times New Roman" w:cs="Times New Roman"/>
        </w:rPr>
      </w:pPr>
      <w:r w:rsidRPr="00703AE8">
        <w:rPr>
          <w:rFonts w:eastAsia="Times New Roman" w:cs="Times New Roman"/>
        </w:rPr>
        <w:t>2024</w:t>
      </w:r>
    </w:p>
    <w:p w14:paraId="3E6344CD" w14:textId="77777777" w:rsidR="003979E0" w:rsidRPr="00703AE8" w:rsidRDefault="003979E0" w:rsidP="003979E0">
      <w:pPr>
        <w:pStyle w:val="TTC-Pr-textualTtulo"/>
      </w:pPr>
      <w:r w:rsidRPr="00703AE8">
        <w:lastRenderedPageBreak/>
        <w:t>Resumo</w:t>
      </w:r>
    </w:p>
    <w:p w14:paraId="6FE5FD74" w14:textId="77B962EB" w:rsidR="003979E0" w:rsidRPr="00703AE8" w:rsidRDefault="00BA7F5D" w:rsidP="003979E0">
      <w:pPr>
        <w:pStyle w:val="TTC-Pr-textualResumo"/>
      </w:pPr>
      <w:r w:rsidRPr="00703AE8">
        <w:t>PEREIRA, Cristiano Aglicerio; CORREA RONCELLI, Elvis Luis; PEREIRA DE OLIVEIRA JUNIOR, Fabio Ivo; BUENO, Gustavo; MORAES PRASS, Jorge Filipe. FORNO COMPRESSOR: PROJETO DE PRODUTO PARA INDUSTRIA DE RECICLAGEM DE PLÁSTICO. Itajaí, 2024. 5</w:t>
      </w:r>
      <w:r w:rsidR="00763C92">
        <w:t>7</w:t>
      </w:r>
      <w:r w:rsidRPr="00703AE8">
        <w:t>f. Trabalho Técnico-científico de Conclusão de Curso (Graduação em Engenharia Mecânica) – Escola Politécnica, Universidade do Vale do Itajaí, Itajaí, 2024.</w:t>
      </w:r>
    </w:p>
    <w:p w14:paraId="781110DB" w14:textId="77777777" w:rsidR="00BA7F5D" w:rsidRPr="00703AE8" w:rsidRDefault="00BA7F5D" w:rsidP="003979E0">
      <w:pPr>
        <w:pStyle w:val="TTC-Pr-textualResumo"/>
      </w:pPr>
    </w:p>
    <w:p w14:paraId="5D40E366" w14:textId="43B7B297" w:rsidR="003979E0" w:rsidRPr="00703AE8" w:rsidRDefault="009868E8" w:rsidP="003979E0">
      <w:pPr>
        <w:pStyle w:val="TTC-Pr-textualResumo"/>
      </w:pPr>
      <w:r w:rsidRPr="00703AE8">
        <w:t>A crescente preocupação com a sustentabilidade e a gestão eficiente de resíduos plásticos impulsionou o desenvolvimento de novas tecnologias para reciclagem. Este trabalho apresenta o projeto de um forno compressor, destinado à indústria de reciclagem de plástico, utilizando a Metodologia de Desenvolvimento Integrado de Produto (PRODIP). A PRODIP é uma abordagem sistemática que integra diferentes etapas do desenvolvimento de produtos, desde a concepção inicial até a implementação final, harmonizando demandas técnicas, ambientais, econômicas e sociais. O projeto envolve a avaliação das funções globais e parciais do produto, com a construção de uma matriz morfológica para explorar diversas possibilidades de design. A partir desta matriz, foram determinadas cinco concepções principais, considerando combinações de mecanismos que atendem às especificações do projeto. O estudo inclui a análise de materiais disponíveis no mercado e a divisão do projeto em subgrupos para facilitar a seleção e dimensionamento dos componentes. O objetivo é criar um equipamento eficiente e seguro, que contribua para a sustentabilidade e inovação tecnológica no manejo de resíduos plásticos.</w:t>
      </w:r>
    </w:p>
    <w:p w14:paraId="7EA48E20" w14:textId="77777777" w:rsidR="009868E8" w:rsidRPr="00703AE8" w:rsidRDefault="009868E8" w:rsidP="003979E0">
      <w:pPr>
        <w:pStyle w:val="TTC-Pr-textualResumo"/>
      </w:pPr>
    </w:p>
    <w:p w14:paraId="43043CCD" w14:textId="242066CA" w:rsidR="003979E0" w:rsidRPr="00703AE8" w:rsidRDefault="003979E0" w:rsidP="009868E8">
      <w:pPr>
        <w:pStyle w:val="TTC-Pr-textualResumo"/>
        <w:rPr>
          <w:rFonts w:eastAsia="Times New Roman"/>
        </w:rPr>
      </w:pPr>
      <w:r w:rsidRPr="00703AE8">
        <w:t>Palavras-chave</w:t>
      </w:r>
      <w:r w:rsidR="009868E8" w:rsidRPr="00703AE8">
        <w:t>: Reciclagem de Plástico, Forno Compressor, Desenvolvimento de Produto, Sustentabilidade, PRODIP.</w:t>
      </w:r>
      <w:r w:rsidRPr="00703AE8">
        <w:rPr>
          <w:rFonts w:eastAsia="Times New Roman"/>
        </w:rPr>
        <w:br w:type="page"/>
      </w:r>
    </w:p>
    <w:p w14:paraId="67FE27C6" w14:textId="77777777" w:rsidR="000F3E90" w:rsidRPr="00703AE8" w:rsidRDefault="000F3E90" w:rsidP="000F3E90">
      <w:pPr>
        <w:pStyle w:val="TTC-Pr-textualTtulo"/>
        <w:rPr>
          <w:lang w:val="en-US"/>
        </w:rPr>
      </w:pPr>
      <w:r w:rsidRPr="00703AE8">
        <w:rPr>
          <w:lang w:val="en-US"/>
        </w:rPr>
        <w:lastRenderedPageBreak/>
        <w:t>Abstract</w:t>
      </w:r>
    </w:p>
    <w:p w14:paraId="2D5BB419" w14:textId="688A4744" w:rsidR="000F3E90" w:rsidRPr="00703AE8" w:rsidRDefault="00F00AC9" w:rsidP="00521567">
      <w:pPr>
        <w:pStyle w:val="TTC-AbstractTexto"/>
        <w:ind w:left="1"/>
        <w:rPr>
          <w:lang w:val="en-US"/>
        </w:rPr>
      </w:pPr>
      <w:r w:rsidRPr="00703AE8">
        <w:rPr>
          <w:lang w:val="en-US"/>
        </w:rPr>
        <w:t>The increasing concern with sustainability and efficient management of plastic waste has driven the development of new recycling technologies. This work presents the design of a plastic compression oven, intended for the recycling industry, using the Integrated Product Development Methodology (PRODIP). PRODIP is a systematic approach that integrates different stages of product development, from initial conception to final implementation, harmonizing technical, environmental, economic, and social demands. The project involves evaluating the global and partial functions of the product, constructing a morphological matrix to explore various design possibilities. From this matrix, five main concepts were determined, considering combinations of mechanisms that meet the project's specifications. The study includes analyzing available materials in the market and dividing the project into subgroups to facilitate the selection and sizing of components. The goal is to create efficient and safe equipment that contributes to sustainability and technological innovation in plastic waste management.</w:t>
      </w:r>
    </w:p>
    <w:p w14:paraId="5E7C86D8" w14:textId="77777777" w:rsidR="00F00AC9" w:rsidRPr="00703AE8" w:rsidRDefault="00F00AC9" w:rsidP="00521567">
      <w:pPr>
        <w:pStyle w:val="TTC-AbstractTexto"/>
        <w:ind w:left="1"/>
        <w:rPr>
          <w:lang w:val="en-US"/>
        </w:rPr>
      </w:pPr>
    </w:p>
    <w:p w14:paraId="3219005E" w14:textId="48DAE768" w:rsidR="000F3E90" w:rsidRPr="00703AE8" w:rsidRDefault="000F3E90" w:rsidP="00521567">
      <w:pPr>
        <w:pStyle w:val="TTC-AbstractTexto"/>
        <w:ind w:left="1"/>
        <w:rPr>
          <w:color w:val="FF0000"/>
          <w:lang w:val="en-US"/>
        </w:rPr>
      </w:pPr>
      <w:r w:rsidRPr="00703AE8">
        <w:rPr>
          <w:lang w:val="en-US"/>
        </w:rPr>
        <w:t>Keywords:</w:t>
      </w:r>
      <w:r w:rsidR="00F608F6" w:rsidRPr="00703AE8">
        <w:t xml:space="preserve"> </w:t>
      </w:r>
      <w:r w:rsidR="00F608F6" w:rsidRPr="00703AE8">
        <w:rPr>
          <w:lang w:val="en-US"/>
        </w:rPr>
        <w:t>Plastic Recycling, Compression Oven, Product Development, Sustainability, PRODIP.</w:t>
      </w:r>
    </w:p>
    <w:p w14:paraId="7F188F36" w14:textId="77777777" w:rsidR="005E260C" w:rsidRPr="00703AE8" w:rsidRDefault="005E260C" w:rsidP="009543CE">
      <w:pPr>
        <w:ind w:left="1178" w:right="1242" w:hanging="10"/>
        <w:jc w:val="center"/>
        <w:rPr>
          <w:rFonts w:eastAsia="Times New Roman" w:cs="Times New Roman"/>
        </w:rPr>
      </w:pPr>
    </w:p>
    <w:p w14:paraId="0411EC21" w14:textId="3E9C6C67" w:rsidR="00936D8F" w:rsidRPr="00703AE8" w:rsidRDefault="00936D8F">
      <w:pPr>
        <w:spacing w:after="160" w:line="259" w:lineRule="auto"/>
        <w:ind w:firstLine="0"/>
        <w:jc w:val="left"/>
        <w:rPr>
          <w:rFonts w:eastAsia="Times New Roman" w:cs="Times New Roman"/>
        </w:rPr>
      </w:pPr>
      <w:r w:rsidRPr="00703AE8">
        <w:rPr>
          <w:rFonts w:eastAsia="Times New Roman" w:cs="Times New Roman"/>
        </w:rPr>
        <w:br w:type="page"/>
      </w:r>
    </w:p>
    <w:p w14:paraId="61835258" w14:textId="77777777" w:rsidR="00936D8F" w:rsidRPr="00703AE8" w:rsidRDefault="00936D8F" w:rsidP="00936D8F">
      <w:pPr>
        <w:pStyle w:val="TTC-Pr-textualTtulo"/>
        <w:rPr>
          <w:lang w:val="en-US"/>
        </w:rPr>
      </w:pPr>
      <w:r w:rsidRPr="00703AE8">
        <w:rPr>
          <w:lang w:val="en-US"/>
        </w:rPr>
        <w:lastRenderedPageBreak/>
        <w:t>Lista de ILUSTRAÇÕes</w:t>
      </w:r>
    </w:p>
    <w:p w14:paraId="431AB5C4" w14:textId="7BC2C654" w:rsidR="002D393D" w:rsidRDefault="00936D8F">
      <w:pPr>
        <w:pStyle w:val="ndicedeilustraes"/>
        <w:tabs>
          <w:tab w:val="left" w:pos="1920"/>
          <w:tab w:val="right" w:leader="dot" w:pos="9061"/>
        </w:tabs>
        <w:rPr>
          <w:rFonts w:asciiTheme="minorHAnsi" w:eastAsiaTheme="minorEastAsia" w:hAnsiTheme="minorHAnsi"/>
          <w:noProof/>
          <w:kern w:val="2"/>
          <w:szCs w:val="24"/>
          <w:lang w:eastAsia="pt-BR"/>
          <w14:ligatures w14:val="standardContextual"/>
        </w:rPr>
      </w:pPr>
      <w:r w:rsidRPr="00703AE8">
        <w:rPr>
          <w:rFonts w:cs="Times New Roman"/>
          <w:i/>
          <w:lang w:val="en-US"/>
        </w:rPr>
        <w:fldChar w:fldCharType="begin"/>
      </w:r>
      <w:r w:rsidRPr="00703AE8">
        <w:rPr>
          <w:rFonts w:cs="Times New Roman"/>
          <w:i/>
          <w:lang w:val="en-US"/>
        </w:rPr>
        <w:instrText xml:space="preserve"> TOC \h \z \t "TTC - Textual: Figura;1" \c "Figure" </w:instrText>
      </w:r>
      <w:r w:rsidRPr="00703AE8">
        <w:rPr>
          <w:rFonts w:cs="Times New Roman"/>
          <w:i/>
          <w:lang w:val="en-US"/>
        </w:rPr>
        <w:fldChar w:fldCharType="separate"/>
      </w:r>
      <w:hyperlink w:anchor="_Toc170162068" w:history="1">
        <w:r w:rsidR="002D393D" w:rsidRPr="007507D7">
          <w:rPr>
            <w:rStyle w:val="Hyperlink"/>
            <w:noProof/>
          </w:rPr>
          <w:t>Figura 1 -</w:t>
        </w:r>
        <w:r w:rsidR="002D393D">
          <w:rPr>
            <w:rFonts w:asciiTheme="minorHAnsi" w:eastAsiaTheme="minorEastAsia" w:hAnsiTheme="minorHAnsi"/>
            <w:noProof/>
            <w:kern w:val="2"/>
            <w:szCs w:val="24"/>
            <w:lang w:eastAsia="pt-BR"/>
            <w14:ligatures w14:val="standardContextual"/>
          </w:rPr>
          <w:tab/>
        </w:r>
        <w:r w:rsidR="002D393D" w:rsidRPr="007507D7">
          <w:rPr>
            <w:rStyle w:val="Hyperlink"/>
            <w:noProof/>
          </w:rPr>
          <w:t>Concepção da função global de fundir o plástico.</w:t>
        </w:r>
        <w:r w:rsidR="002D393D">
          <w:rPr>
            <w:noProof/>
            <w:webHidden/>
          </w:rPr>
          <w:tab/>
        </w:r>
        <w:r w:rsidR="002D393D">
          <w:rPr>
            <w:noProof/>
            <w:webHidden/>
          </w:rPr>
          <w:fldChar w:fldCharType="begin"/>
        </w:r>
        <w:r w:rsidR="002D393D">
          <w:rPr>
            <w:noProof/>
            <w:webHidden/>
          </w:rPr>
          <w:instrText xml:space="preserve"> PAGEREF _Toc170162068 \h </w:instrText>
        </w:r>
        <w:r w:rsidR="002D393D">
          <w:rPr>
            <w:noProof/>
            <w:webHidden/>
          </w:rPr>
        </w:r>
        <w:r w:rsidR="002D393D">
          <w:rPr>
            <w:noProof/>
            <w:webHidden/>
          </w:rPr>
          <w:fldChar w:fldCharType="separate"/>
        </w:r>
        <w:r w:rsidR="00D07EAA">
          <w:rPr>
            <w:noProof/>
            <w:webHidden/>
          </w:rPr>
          <w:t>24</w:t>
        </w:r>
        <w:r w:rsidR="002D393D">
          <w:rPr>
            <w:noProof/>
            <w:webHidden/>
          </w:rPr>
          <w:fldChar w:fldCharType="end"/>
        </w:r>
      </w:hyperlink>
    </w:p>
    <w:p w14:paraId="3096C81E" w14:textId="0053EC6C" w:rsidR="002D393D" w:rsidRDefault="00000000" w:rsidP="002D393D">
      <w:pPr>
        <w:pStyle w:val="ndicedeilustraes"/>
        <w:tabs>
          <w:tab w:val="left" w:pos="1920"/>
          <w:tab w:val="right" w:leader="dot" w:pos="9061"/>
        </w:tabs>
        <w:rPr>
          <w:rFonts w:asciiTheme="minorHAnsi" w:eastAsiaTheme="minorEastAsia" w:hAnsiTheme="minorHAnsi"/>
          <w:noProof/>
          <w:kern w:val="2"/>
          <w:szCs w:val="24"/>
          <w:lang w:eastAsia="pt-BR"/>
          <w14:ligatures w14:val="standardContextual"/>
        </w:rPr>
      </w:pPr>
      <w:hyperlink w:anchor="_Toc170162069" w:history="1">
        <w:r w:rsidR="002D393D" w:rsidRPr="007507D7">
          <w:rPr>
            <w:rStyle w:val="Hyperlink"/>
            <w:noProof/>
          </w:rPr>
          <w:t>Figura 2 -</w:t>
        </w:r>
        <w:r w:rsidR="002D393D">
          <w:rPr>
            <w:rFonts w:asciiTheme="minorHAnsi" w:eastAsiaTheme="minorEastAsia" w:hAnsiTheme="minorHAnsi"/>
            <w:noProof/>
            <w:kern w:val="2"/>
            <w:szCs w:val="24"/>
            <w:lang w:eastAsia="pt-BR"/>
            <w14:ligatures w14:val="standardContextual"/>
          </w:rPr>
          <w:tab/>
        </w:r>
        <w:r w:rsidR="002D393D" w:rsidRPr="007507D7">
          <w:rPr>
            <w:rStyle w:val="Hyperlink"/>
            <w:noProof/>
          </w:rPr>
          <w:t>Concepção da função global de comprimir o plástico.</w:t>
        </w:r>
        <w:r w:rsidR="002D393D">
          <w:rPr>
            <w:noProof/>
            <w:webHidden/>
          </w:rPr>
          <w:tab/>
        </w:r>
        <w:r w:rsidR="002D393D">
          <w:rPr>
            <w:noProof/>
            <w:webHidden/>
          </w:rPr>
          <w:fldChar w:fldCharType="begin"/>
        </w:r>
        <w:r w:rsidR="002D393D">
          <w:rPr>
            <w:noProof/>
            <w:webHidden/>
          </w:rPr>
          <w:instrText xml:space="preserve"> PAGEREF _Toc170162069 \h </w:instrText>
        </w:r>
        <w:r w:rsidR="002D393D">
          <w:rPr>
            <w:noProof/>
            <w:webHidden/>
          </w:rPr>
        </w:r>
        <w:r w:rsidR="002D393D">
          <w:rPr>
            <w:noProof/>
            <w:webHidden/>
          </w:rPr>
          <w:fldChar w:fldCharType="separate"/>
        </w:r>
        <w:r w:rsidR="00D07EAA">
          <w:rPr>
            <w:noProof/>
            <w:webHidden/>
          </w:rPr>
          <w:t>24</w:t>
        </w:r>
        <w:r w:rsidR="002D393D">
          <w:rPr>
            <w:noProof/>
            <w:webHidden/>
          </w:rPr>
          <w:fldChar w:fldCharType="end"/>
        </w:r>
      </w:hyperlink>
    </w:p>
    <w:p w14:paraId="31DC37FE" w14:textId="090D80E6" w:rsidR="002D393D" w:rsidRDefault="00000000" w:rsidP="002D393D">
      <w:pPr>
        <w:pStyle w:val="ndicedeilustraes"/>
        <w:tabs>
          <w:tab w:val="left" w:pos="1920"/>
          <w:tab w:val="right" w:leader="dot" w:pos="9061"/>
        </w:tabs>
        <w:rPr>
          <w:rFonts w:asciiTheme="minorHAnsi" w:eastAsiaTheme="minorEastAsia" w:hAnsiTheme="minorHAnsi"/>
          <w:noProof/>
          <w:kern w:val="2"/>
          <w:szCs w:val="24"/>
          <w:lang w:eastAsia="pt-BR"/>
          <w14:ligatures w14:val="standardContextual"/>
        </w:rPr>
      </w:pPr>
      <w:hyperlink w:anchor="_Toc170162071" w:history="1">
        <w:r w:rsidR="002D393D" w:rsidRPr="007507D7">
          <w:rPr>
            <w:rStyle w:val="Hyperlink"/>
            <w:noProof/>
          </w:rPr>
          <w:t>Figura 3 -</w:t>
        </w:r>
        <w:r w:rsidR="002D393D">
          <w:rPr>
            <w:rFonts w:asciiTheme="minorHAnsi" w:eastAsiaTheme="minorEastAsia" w:hAnsiTheme="minorHAnsi"/>
            <w:noProof/>
            <w:kern w:val="2"/>
            <w:szCs w:val="24"/>
            <w:lang w:eastAsia="pt-BR"/>
            <w14:ligatures w14:val="standardContextual"/>
          </w:rPr>
          <w:tab/>
        </w:r>
        <w:r w:rsidR="002D393D" w:rsidRPr="007507D7">
          <w:rPr>
            <w:rStyle w:val="Hyperlink"/>
            <w:noProof/>
          </w:rPr>
          <w:t>Concepção da função parcial de oferecer segurança ao operador.</w:t>
        </w:r>
        <w:r w:rsidR="002D393D">
          <w:rPr>
            <w:noProof/>
            <w:webHidden/>
          </w:rPr>
          <w:tab/>
        </w:r>
        <w:r w:rsidR="002D393D">
          <w:rPr>
            <w:noProof/>
            <w:webHidden/>
          </w:rPr>
          <w:fldChar w:fldCharType="begin"/>
        </w:r>
        <w:r w:rsidR="002D393D">
          <w:rPr>
            <w:noProof/>
            <w:webHidden/>
          </w:rPr>
          <w:instrText xml:space="preserve"> PAGEREF _Toc170162071 \h </w:instrText>
        </w:r>
        <w:r w:rsidR="002D393D">
          <w:rPr>
            <w:noProof/>
            <w:webHidden/>
          </w:rPr>
        </w:r>
        <w:r w:rsidR="002D393D">
          <w:rPr>
            <w:noProof/>
            <w:webHidden/>
          </w:rPr>
          <w:fldChar w:fldCharType="separate"/>
        </w:r>
        <w:r w:rsidR="00D07EAA">
          <w:rPr>
            <w:noProof/>
            <w:webHidden/>
          </w:rPr>
          <w:t>25</w:t>
        </w:r>
        <w:r w:rsidR="002D393D">
          <w:rPr>
            <w:noProof/>
            <w:webHidden/>
          </w:rPr>
          <w:fldChar w:fldCharType="end"/>
        </w:r>
      </w:hyperlink>
    </w:p>
    <w:p w14:paraId="4AE04879" w14:textId="0E55E776" w:rsidR="002D393D" w:rsidRDefault="00000000" w:rsidP="002D393D">
      <w:pPr>
        <w:pStyle w:val="ndicedeilustraes"/>
        <w:tabs>
          <w:tab w:val="left" w:pos="1920"/>
          <w:tab w:val="right" w:leader="dot" w:pos="9061"/>
        </w:tabs>
        <w:rPr>
          <w:rFonts w:asciiTheme="minorHAnsi" w:eastAsiaTheme="minorEastAsia" w:hAnsiTheme="minorHAnsi"/>
          <w:noProof/>
          <w:kern w:val="2"/>
          <w:szCs w:val="24"/>
          <w:lang w:eastAsia="pt-BR"/>
          <w14:ligatures w14:val="standardContextual"/>
        </w:rPr>
      </w:pPr>
      <w:hyperlink w:anchor="_Toc170162073" w:history="1">
        <w:r w:rsidR="002D393D" w:rsidRPr="007507D7">
          <w:rPr>
            <w:rStyle w:val="Hyperlink"/>
            <w:noProof/>
          </w:rPr>
          <w:t>Figura 4 -</w:t>
        </w:r>
        <w:r w:rsidR="002D393D">
          <w:rPr>
            <w:rFonts w:asciiTheme="minorHAnsi" w:eastAsiaTheme="minorEastAsia" w:hAnsiTheme="minorHAnsi"/>
            <w:noProof/>
            <w:kern w:val="2"/>
            <w:szCs w:val="24"/>
            <w:lang w:eastAsia="pt-BR"/>
            <w14:ligatures w14:val="standardContextual"/>
          </w:rPr>
          <w:tab/>
        </w:r>
        <w:r w:rsidR="002D393D" w:rsidRPr="007507D7">
          <w:rPr>
            <w:rStyle w:val="Hyperlink"/>
            <w:noProof/>
          </w:rPr>
          <w:t>Concepção da função parcial de acionar o sistema.</w:t>
        </w:r>
        <w:r w:rsidR="002D393D">
          <w:rPr>
            <w:noProof/>
            <w:webHidden/>
          </w:rPr>
          <w:tab/>
        </w:r>
        <w:r w:rsidR="002D393D">
          <w:rPr>
            <w:noProof/>
            <w:webHidden/>
          </w:rPr>
          <w:fldChar w:fldCharType="begin"/>
        </w:r>
        <w:r w:rsidR="002D393D">
          <w:rPr>
            <w:noProof/>
            <w:webHidden/>
          </w:rPr>
          <w:instrText xml:space="preserve"> PAGEREF _Toc170162073 \h </w:instrText>
        </w:r>
        <w:r w:rsidR="002D393D">
          <w:rPr>
            <w:noProof/>
            <w:webHidden/>
          </w:rPr>
        </w:r>
        <w:r w:rsidR="002D393D">
          <w:rPr>
            <w:noProof/>
            <w:webHidden/>
          </w:rPr>
          <w:fldChar w:fldCharType="separate"/>
        </w:r>
        <w:r w:rsidR="00D07EAA">
          <w:rPr>
            <w:noProof/>
            <w:webHidden/>
          </w:rPr>
          <w:t>25</w:t>
        </w:r>
        <w:r w:rsidR="002D393D">
          <w:rPr>
            <w:noProof/>
            <w:webHidden/>
          </w:rPr>
          <w:fldChar w:fldCharType="end"/>
        </w:r>
      </w:hyperlink>
    </w:p>
    <w:p w14:paraId="46D40C93" w14:textId="7EE36CAB" w:rsidR="002D393D" w:rsidRDefault="00000000" w:rsidP="002D393D">
      <w:pPr>
        <w:pStyle w:val="ndicedeilustraes"/>
        <w:tabs>
          <w:tab w:val="left" w:pos="1920"/>
          <w:tab w:val="right" w:leader="dot" w:pos="9061"/>
        </w:tabs>
        <w:rPr>
          <w:rFonts w:asciiTheme="minorHAnsi" w:eastAsiaTheme="minorEastAsia" w:hAnsiTheme="minorHAnsi"/>
          <w:noProof/>
          <w:kern w:val="2"/>
          <w:szCs w:val="24"/>
          <w:lang w:eastAsia="pt-BR"/>
          <w14:ligatures w14:val="standardContextual"/>
        </w:rPr>
      </w:pPr>
      <w:hyperlink w:anchor="_Toc170162075" w:history="1">
        <w:r w:rsidR="002D393D" w:rsidRPr="007507D7">
          <w:rPr>
            <w:rStyle w:val="Hyperlink"/>
            <w:noProof/>
          </w:rPr>
          <w:t>Figura 5 -</w:t>
        </w:r>
        <w:r w:rsidR="002D393D">
          <w:rPr>
            <w:rFonts w:asciiTheme="minorHAnsi" w:eastAsiaTheme="minorEastAsia" w:hAnsiTheme="minorHAnsi"/>
            <w:noProof/>
            <w:kern w:val="2"/>
            <w:szCs w:val="24"/>
            <w:lang w:eastAsia="pt-BR"/>
            <w14:ligatures w14:val="standardContextual"/>
          </w:rPr>
          <w:tab/>
        </w:r>
        <w:r w:rsidR="002D393D" w:rsidRPr="007507D7">
          <w:rPr>
            <w:rStyle w:val="Hyperlink"/>
            <w:noProof/>
          </w:rPr>
          <w:t>Exemplo de uma placa de plástico reciclado.</w:t>
        </w:r>
        <w:r w:rsidR="002D393D">
          <w:rPr>
            <w:noProof/>
            <w:webHidden/>
          </w:rPr>
          <w:tab/>
        </w:r>
        <w:r w:rsidR="002D393D">
          <w:rPr>
            <w:noProof/>
            <w:webHidden/>
          </w:rPr>
          <w:fldChar w:fldCharType="begin"/>
        </w:r>
        <w:r w:rsidR="002D393D">
          <w:rPr>
            <w:noProof/>
            <w:webHidden/>
          </w:rPr>
          <w:instrText xml:space="preserve"> PAGEREF _Toc170162075 \h </w:instrText>
        </w:r>
        <w:r w:rsidR="002D393D">
          <w:rPr>
            <w:noProof/>
            <w:webHidden/>
          </w:rPr>
        </w:r>
        <w:r w:rsidR="002D393D">
          <w:rPr>
            <w:noProof/>
            <w:webHidden/>
          </w:rPr>
          <w:fldChar w:fldCharType="separate"/>
        </w:r>
        <w:r w:rsidR="00D07EAA">
          <w:rPr>
            <w:noProof/>
            <w:webHidden/>
          </w:rPr>
          <w:t>30</w:t>
        </w:r>
        <w:r w:rsidR="002D393D">
          <w:rPr>
            <w:noProof/>
            <w:webHidden/>
          </w:rPr>
          <w:fldChar w:fldCharType="end"/>
        </w:r>
      </w:hyperlink>
    </w:p>
    <w:p w14:paraId="2515196E" w14:textId="5166544B" w:rsidR="002D393D" w:rsidRDefault="00000000" w:rsidP="002D393D">
      <w:pPr>
        <w:pStyle w:val="ndicedeilustraes"/>
        <w:tabs>
          <w:tab w:val="left" w:pos="1920"/>
          <w:tab w:val="right" w:leader="dot" w:pos="9061"/>
        </w:tabs>
        <w:rPr>
          <w:rFonts w:asciiTheme="minorHAnsi" w:eastAsiaTheme="minorEastAsia" w:hAnsiTheme="minorHAnsi"/>
          <w:noProof/>
          <w:kern w:val="2"/>
          <w:szCs w:val="24"/>
          <w:lang w:eastAsia="pt-BR"/>
          <w14:ligatures w14:val="standardContextual"/>
        </w:rPr>
      </w:pPr>
      <w:hyperlink w:anchor="_Toc170162087" w:history="1">
        <w:r w:rsidR="002D393D" w:rsidRPr="007507D7">
          <w:rPr>
            <w:rStyle w:val="Hyperlink"/>
            <w:noProof/>
          </w:rPr>
          <w:t>Figura 6 -</w:t>
        </w:r>
        <w:r w:rsidR="002D393D">
          <w:rPr>
            <w:rFonts w:asciiTheme="minorHAnsi" w:eastAsiaTheme="minorEastAsia" w:hAnsiTheme="minorHAnsi"/>
            <w:noProof/>
            <w:kern w:val="2"/>
            <w:szCs w:val="24"/>
            <w:lang w:eastAsia="pt-BR"/>
            <w14:ligatures w14:val="standardContextual"/>
          </w:rPr>
          <w:tab/>
        </w:r>
        <w:r w:rsidR="002D393D" w:rsidRPr="007507D7">
          <w:rPr>
            <w:rStyle w:val="Hyperlink"/>
            <w:noProof/>
          </w:rPr>
          <w:t>Tensão de von mises.</w:t>
        </w:r>
        <w:r w:rsidR="002D393D">
          <w:rPr>
            <w:noProof/>
            <w:webHidden/>
          </w:rPr>
          <w:tab/>
        </w:r>
        <w:r w:rsidR="002D393D">
          <w:rPr>
            <w:noProof/>
            <w:webHidden/>
          </w:rPr>
          <w:fldChar w:fldCharType="begin"/>
        </w:r>
        <w:r w:rsidR="002D393D">
          <w:rPr>
            <w:noProof/>
            <w:webHidden/>
          </w:rPr>
          <w:instrText xml:space="preserve"> PAGEREF _Toc170162087 \h </w:instrText>
        </w:r>
        <w:r w:rsidR="002D393D">
          <w:rPr>
            <w:noProof/>
            <w:webHidden/>
          </w:rPr>
        </w:r>
        <w:r w:rsidR="002D393D">
          <w:rPr>
            <w:noProof/>
            <w:webHidden/>
          </w:rPr>
          <w:fldChar w:fldCharType="separate"/>
        </w:r>
        <w:r w:rsidR="00D07EAA">
          <w:rPr>
            <w:noProof/>
            <w:webHidden/>
          </w:rPr>
          <w:t>33</w:t>
        </w:r>
        <w:r w:rsidR="002D393D">
          <w:rPr>
            <w:noProof/>
            <w:webHidden/>
          </w:rPr>
          <w:fldChar w:fldCharType="end"/>
        </w:r>
      </w:hyperlink>
    </w:p>
    <w:p w14:paraId="1D771827" w14:textId="2706B322" w:rsidR="002D393D" w:rsidRDefault="00000000" w:rsidP="002D393D">
      <w:pPr>
        <w:pStyle w:val="ndicedeilustraes"/>
        <w:tabs>
          <w:tab w:val="left" w:pos="1920"/>
          <w:tab w:val="right" w:leader="dot" w:pos="9061"/>
        </w:tabs>
        <w:rPr>
          <w:rFonts w:asciiTheme="minorHAnsi" w:eastAsiaTheme="minorEastAsia" w:hAnsiTheme="minorHAnsi"/>
          <w:noProof/>
          <w:kern w:val="2"/>
          <w:szCs w:val="24"/>
          <w:lang w:eastAsia="pt-BR"/>
          <w14:ligatures w14:val="standardContextual"/>
        </w:rPr>
      </w:pPr>
      <w:hyperlink w:anchor="_Toc170162090" w:history="1">
        <w:r w:rsidR="002D393D" w:rsidRPr="007507D7">
          <w:rPr>
            <w:rStyle w:val="Hyperlink"/>
            <w:noProof/>
          </w:rPr>
          <w:t>Figura 7 -</w:t>
        </w:r>
        <w:r w:rsidR="002D393D">
          <w:rPr>
            <w:rFonts w:asciiTheme="minorHAnsi" w:eastAsiaTheme="minorEastAsia" w:hAnsiTheme="minorHAnsi"/>
            <w:noProof/>
            <w:kern w:val="2"/>
            <w:szCs w:val="24"/>
            <w:lang w:eastAsia="pt-BR"/>
            <w14:ligatures w14:val="standardContextual"/>
          </w:rPr>
          <w:tab/>
        </w:r>
        <w:r w:rsidR="002D393D" w:rsidRPr="007507D7">
          <w:rPr>
            <w:rStyle w:val="Hyperlink"/>
            <w:noProof/>
          </w:rPr>
          <w:t>Coeficiente de segurança.</w:t>
        </w:r>
        <w:r w:rsidR="002D393D">
          <w:rPr>
            <w:noProof/>
            <w:webHidden/>
          </w:rPr>
          <w:tab/>
        </w:r>
        <w:r w:rsidR="002D393D">
          <w:rPr>
            <w:noProof/>
            <w:webHidden/>
          </w:rPr>
          <w:fldChar w:fldCharType="begin"/>
        </w:r>
        <w:r w:rsidR="002D393D">
          <w:rPr>
            <w:noProof/>
            <w:webHidden/>
          </w:rPr>
          <w:instrText xml:space="preserve"> PAGEREF _Toc170162090 \h </w:instrText>
        </w:r>
        <w:r w:rsidR="002D393D">
          <w:rPr>
            <w:noProof/>
            <w:webHidden/>
          </w:rPr>
        </w:r>
        <w:r w:rsidR="002D393D">
          <w:rPr>
            <w:noProof/>
            <w:webHidden/>
          </w:rPr>
          <w:fldChar w:fldCharType="separate"/>
        </w:r>
        <w:r w:rsidR="00D07EAA">
          <w:rPr>
            <w:noProof/>
            <w:webHidden/>
          </w:rPr>
          <w:t>33</w:t>
        </w:r>
        <w:r w:rsidR="002D393D">
          <w:rPr>
            <w:noProof/>
            <w:webHidden/>
          </w:rPr>
          <w:fldChar w:fldCharType="end"/>
        </w:r>
      </w:hyperlink>
    </w:p>
    <w:p w14:paraId="7CE66210" w14:textId="3A3FC8E4" w:rsidR="002D393D" w:rsidRDefault="00000000">
      <w:pPr>
        <w:pStyle w:val="ndicedeilustraes"/>
        <w:tabs>
          <w:tab w:val="left" w:pos="1920"/>
          <w:tab w:val="right" w:leader="dot" w:pos="9061"/>
        </w:tabs>
        <w:rPr>
          <w:rFonts w:asciiTheme="minorHAnsi" w:eastAsiaTheme="minorEastAsia" w:hAnsiTheme="minorHAnsi"/>
          <w:noProof/>
          <w:kern w:val="2"/>
          <w:szCs w:val="24"/>
          <w:lang w:eastAsia="pt-BR"/>
          <w14:ligatures w14:val="standardContextual"/>
        </w:rPr>
      </w:pPr>
      <w:hyperlink w:anchor="_Toc170162093" w:history="1">
        <w:r w:rsidR="002D393D" w:rsidRPr="007507D7">
          <w:rPr>
            <w:rStyle w:val="Hyperlink"/>
            <w:noProof/>
          </w:rPr>
          <w:t>Figura 8 -</w:t>
        </w:r>
        <w:r w:rsidR="002D393D">
          <w:rPr>
            <w:rFonts w:asciiTheme="minorHAnsi" w:eastAsiaTheme="minorEastAsia" w:hAnsiTheme="minorHAnsi"/>
            <w:noProof/>
            <w:kern w:val="2"/>
            <w:szCs w:val="24"/>
            <w:lang w:eastAsia="pt-BR"/>
            <w14:ligatures w14:val="standardContextual"/>
          </w:rPr>
          <w:tab/>
        </w:r>
        <w:r w:rsidR="002D393D" w:rsidRPr="007507D7">
          <w:rPr>
            <w:rStyle w:val="Hyperlink"/>
            <w:noProof/>
          </w:rPr>
          <w:t>Lã de vidro aluminizada</w:t>
        </w:r>
        <w:r w:rsidR="002D393D">
          <w:rPr>
            <w:noProof/>
            <w:webHidden/>
          </w:rPr>
          <w:tab/>
        </w:r>
        <w:r w:rsidR="002D393D">
          <w:rPr>
            <w:noProof/>
            <w:webHidden/>
          </w:rPr>
          <w:fldChar w:fldCharType="begin"/>
        </w:r>
        <w:r w:rsidR="002D393D">
          <w:rPr>
            <w:noProof/>
            <w:webHidden/>
          </w:rPr>
          <w:instrText xml:space="preserve"> PAGEREF _Toc170162093 \h </w:instrText>
        </w:r>
        <w:r w:rsidR="002D393D">
          <w:rPr>
            <w:noProof/>
            <w:webHidden/>
          </w:rPr>
        </w:r>
        <w:r w:rsidR="002D393D">
          <w:rPr>
            <w:noProof/>
            <w:webHidden/>
          </w:rPr>
          <w:fldChar w:fldCharType="separate"/>
        </w:r>
        <w:r w:rsidR="00D07EAA">
          <w:rPr>
            <w:noProof/>
            <w:webHidden/>
          </w:rPr>
          <w:t>36</w:t>
        </w:r>
        <w:r w:rsidR="002D393D">
          <w:rPr>
            <w:noProof/>
            <w:webHidden/>
          </w:rPr>
          <w:fldChar w:fldCharType="end"/>
        </w:r>
      </w:hyperlink>
    </w:p>
    <w:p w14:paraId="2D4CEE1C" w14:textId="01D69F0E" w:rsidR="002D393D" w:rsidRDefault="00000000">
      <w:pPr>
        <w:pStyle w:val="ndicedeilustraes"/>
        <w:tabs>
          <w:tab w:val="left" w:pos="1920"/>
          <w:tab w:val="right" w:leader="dot" w:pos="9061"/>
        </w:tabs>
        <w:rPr>
          <w:rFonts w:asciiTheme="minorHAnsi" w:eastAsiaTheme="minorEastAsia" w:hAnsiTheme="minorHAnsi"/>
          <w:noProof/>
          <w:kern w:val="2"/>
          <w:szCs w:val="24"/>
          <w:lang w:eastAsia="pt-BR"/>
          <w14:ligatures w14:val="standardContextual"/>
        </w:rPr>
      </w:pPr>
      <w:hyperlink w:anchor="_Toc170162094" w:history="1">
        <w:r w:rsidR="002D393D" w:rsidRPr="007507D7">
          <w:rPr>
            <w:rStyle w:val="Hyperlink"/>
            <w:noProof/>
          </w:rPr>
          <w:t>Figura 9 -</w:t>
        </w:r>
        <w:r w:rsidR="002D393D">
          <w:rPr>
            <w:rFonts w:asciiTheme="minorHAnsi" w:eastAsiaTheme="minorEastAsia" w:hAnsiTheme="minorHAnsi"/>
            <w:noProof/>
            <w:kern w:val="2"/>
            <w:szCs w:val="24"/>
            <w:lang w:eastAsia="pt-BR"/>
            <w14:ligatures w14:val="standardContextual"/>
          </w:rPr>
          <w:tab/>
        </w:r>
        <w:r w:rsidR="002D393D" w:rsidRPr="007507D7">
          <w:rPr>
            <w:rStyle w:val="Hyperlink"/>
            <w:noProof/>
          </w:rPr>
          <w:t>Resistência elétrica 4000w</w:t>
        </w:r>
        <w:r w:rsidR="002D393D">
          <w:rPr>
            <w:noProof/>
            <w:webHidden/>
          </w:rPr>
          <w:tab/>
        </w:r>
        <w:r w:rsidR="002D393D">
          <w:rPr>
            <w:noProof/>
            <w:webHidden/>
          </w:rPr>
          <w:fldChar w:fldCharType="begin"/>
        </w:r>
        <w:r w:rsidR="002D393D">
          <w:rPr>
            <w:noProof/>
            <w:webHidden/>
          </w:rPr>
          <w:instrText xml:space="preserve"> PAGEREF _Toc170162094 \h </w:instrText>
        </w:r>
        <w:r w:rsidR="002D393D">
          <w:rPr>
            <w:noProof/>
            <w:webHidden/>
          </w:rPr>
        </w:r>
        <w:r w:rsidR="002D393D">
          <w:rPr>
            <w:noProof/>
            <w:webHidden/>
          </w:rPr>
          <w:fldChar w:fldCharType="separate"/>
        </w:r>
        <w:r w:rsidR="00D07EAA">
          <w:rPr>
            <w:noProof/>
            <w:webHidden/>
          </w:rPr>
          <w:t>38</w:t>
        </w:r>
        <w:r w:rsidR="002D393D">
          <w:rPr>
            <w:noProof/>
            <w:webHidden/>
          </w:rPr>
          <w:fldChar w:fldCharType="end"/>
        </w:r>
      </w:hyperlink>
    </w:p>
    <w:p w14:paraId="7B576A08" w14:textId="2634EA0F" w:rsidR="002D393D" w:rsidRDefault="00000000">
      <w:pPr>
        <w:pStyle w:val="ndicedeilustraes"/>
        <w:tabs>
          <w:tab w:val="left" w:pos="1920"/>
          <w:tab w:val="right" w:leader="dot" w:pos="9061"/>
        </w:tabs>
        <w:rPr>
          <w:rFonts w:asciiTheme="minorHAnsi" w:eastAsiaTheme="minorEastAsia" w:hAnsiTheme="minorHAnsi"/>
          <w:noProof/>
          <w:kern w:val="2"/>
          <w:szCs w:val="24"/>
          <w:lang w:eastAsia="pt-BR"/>
          <w14:ligatures w14:val="standardContextual"/>
        </w:rPr>
      </w:pPr>
      <w:hyperlink w:anchor="_Toc170162095" w:history="1">
        <w:r w:rsidR="002D393D" w:rsidRPr="007507D7">
          <w:rPr>
            <w:rStyle w:val="Hyperlink"/>
            <w:noProof/>
          </w:rPr>
          <w:t>Figura 10 -</w:t>
        </w:r>
        <w:r w:rsidR="002D393D">
          <w:rPr>
            <w:rFonts w:asciiTheme="minorHAnsi" w:eastAsiaTheme="minorEastAsia" w:hAnsiTheme="minorHAnsi"/>
            <w:noProof/>
            <w:kern w:val="2"/>
            <w:szCs w:val="24"/>
            <w:lang w:eastAsia="pt-BR"/>
            <w14:ligatures w14:val="standardContextual"/>
          </w:rPr>
          <w:tab/>
        </w:r>
        <w:r w:rsidR="002D393D" w:rsidRPr="007507D7">
          <w:rPr>
            <w:rStyle w:val="Hyperlink"/>
            <w:noProof/>
          </w:rPr>
          <w:t>Termostato.</w:t>
        </w:r>
        <w:r w:rsidR="002D393D">
          <w:rPr>
            <w:noProof/>
            <w:webHidden/>
          </w:rPr>
          <w:tab/>
        </w:r>
        <w:r w:rsidR="002D393D">
          <w:rPr>
            <w:noProof/>
            <w:webHidden/>
          </w:rPr>
          <w:fldChar w:fldCharType="begin"/>
        </w:r>
        <w:r w:rsidR="002D393D">
          <w:rPr>
            <w:noProof/>
            <w:webHidden/>
          </w:rPr>
          <w:instrText xml:space="preserve"> PAGEREF _Toc170162095 \h </w:instrText>
        </w:r>
        <w:r w:rsidR="002D393D">
          <w:rPr>
            <w:noProof/>
            <w:webHidden/>
          </w:rPr>
        </w:r>
        <w:r w:rsidR="002D393D">
          <w:rPr>
            <w:noProof/>
            <w:webHidden/>
          </w:rPr>
          <w:fldChar w:fldCharType="separate"/>
        </w:r>
        <w:r w:rsidR="00D07EAA">
          <w:rPr>
            <w:noProof/>
            <w:webHidden/>
          </w:rPr>
          <w:t>39</w:t>
        </w:r>
        <w:r w:rsidR="002D393D">
          <w:rPr>
            <w:noProof/>
            <w:webHidden/>
          </w:rPr>
          <w:fldChar w:fldCharType="end"/>
        </w:r>
      </w:hyperlink>
    </w:p>
    <w:p w14:paraId="7FBE7B5D" w14:textId="5241A6F2" w:rsidR="002D393D" w:rsidRDefault="00000000" w:rsidP="002D393D">
      <w:pPr>
        <w:pStyle w:val="ndicedeilustraes"/>
        <w:tabs>
          <w:tab w:val="left" w:pos="1920"/>
          <w:tab w:val="right" w:leader="dot" w:pos="9061"/>
        </w:tabs>
        <w:rPr>
          <w:rFonts w:asciiTheme="minorHAnsi" w:eastAsiaTheme="minorEastAsia" w:hAnsiTheme="minorHAnsi"/>
          <w:noProof/>
          <w:kern w:val="2"/>
          <w:szCs w:val="24"/>
          <w:lang w:eastAsia="pt-BR"/>
          <w14:ligatures w14:val="standardContextual"/>
        </w:rPr>
      </w:pPr>
      <w:hyperlink w:anchor="_Toc170162096" w:history="1">
        <w:r w:rsidR="002D393D" w:rsidRPr="007507D7">
          <w:rPr>
            <w:rStyle w:val="Hyperlink"/>
            <w:noProof/>
          </w:rPr>
          <w:t>Figura 11 -</w:t>
        </w:r>
        <w:r w:rsidR="002D393D">
          <w:rPr>
            <w:rFonts w:asciiTheme="minorHAnsi" w:eastAsiaTheme="minorEastAsia" w:hAnsiTheme="minorHAnsi"/>
            <w:noProof/>
            <w:kern w:val="2"/>
            <w:szCs w:val="24"/>
            <w:lang w:eastAsia="pt-BR"/>
            <w14:ligatures w14:val="standardContextual"/>
          </w:rPr>
          <w:tab/>
        </w:r>
        <w:r w:rsidR="002D393D" w:rsidRPr="007507D7">
          <w:rPr>
            <w:rStyle w:val="Hyperlink"/>
            <w:noProof/>
          </w:rPr>
          <w:t>Cálculo físico do software CAD (forno).</w:t>
        </w:r>
        <w:r w:rsidR="002D393D">
          <w:rPr>
            <w:noProof/>
            <w:webHidden/>
          </w:rPr>
          <w:tab/>
        </w:r>
        <w:r w:rsidR="002D393D">
          <w:rPr>
            <w:noProof/>
            <w:webHidden/>
          </w:rPr>
          <w:fldChar w:fldCharType="begin"/>
        </w:r>
        <w:r w:rsidR="002D393D">
          <w:rPr>
            <w:noProof/>
            <w:webHidden/>
          </w:rPr>
          <w:instrText xml:space="preserve"> PAGEREF _Toc170162096 \h </w:instrText>
        </w:r>
        <w:r w:rsidR="002D393D">
          <w:rPr>
            <w:noProof/>
            <w:webHidden/>
          </w:rPr>
        </w:r>
        <w:r w:rsidR="002D393D">
          <w:rPr>
            <w:noProof/>
            <w:webHidden/>
          </w:rPr>
          <w:fldChar w:fldCharType="separate"/>
        </w:r>
        <w:r w:rsidR="00D07EAA">
          <w:rPr>
            <w:noProof/>
            <w:webHidden/>
          </w:rPr>
          <w:t>40</w:t>
        </w:r>
        <w:r w:rsidR="002D393D">
          <w:rPr>
            <w:noProof/>
            <w:webHidden/>
          </w:rPr>
          <w:fldChar w:fldCharType="end"/>
        </w:r>
      </w:hyperlink>
    </w:p>
    <w:p w14:paraId="62DE498F" w14:textId="2C184BEB" w:rsidR="002D393D" w:rsidRDefault="00000000" w:rsidP="002D393D">
      <w:pPr>
        <w:pStyle w:val="ndicedeilustraes"/>
        <w:tabs>
          <w:tab w:val="left" w:pos="1920"/>
          <w:tab w:val="right" w:leader="dot" w:pos="9061"/>
        </w:tabs>
        <w:rPr>
          <w:rFonts w:asciiTheme="minorHAnsi" w:eastAsiaTheme="minorEastAsia" w:hAnsiTheme="minorHAnsi"/>
          <w:noProof/>
          <w:kern w:val="2"/>
          <w:szCs w:val="24"/>
          <w:lang w:eastAsia="pt-BR"/>
          <w14:ligatures w14:val="standardContextual"/>
        </w:rPr>
      </w:pPr>
      <w:hyperlink w:anchor="_Toc170162098" w:history="1">
        <w:r w:rsidR="002D393D" w:rsidRPr="007507D7">
          <w:rPr>
            <w:rStyle w:val="Hyperlink"/>
            <w:noProof/>
          </w:rPr>
          <w:t>Figura 12 -</w:t>
        </w:r>
        <w:r w:rsidR="002D393D">
          <w:rPr>
            <w:rFonts w:asciiTheme="minorHAnsi" w:eastAsiaTheme="minorEastAsia" w:hAnsiTheme="minorHAnsi"/>
            <w:noProof/>
            <w:kern w:val="2"/>
            <w:szCs w:val="24"/>
            <w:lang w:eastAsia="pt-BR"/>
            <w14:ligatures w14:val="standardContextual"/>
          </w:rPr>
          <w:tab/>
        </w:r>
        <w:r w:rsidR="002D393D" w:rsidRPr="007507D7">
          <w:rPr>
            <w:rStyle w:val="Hyperlink"/>
            <w:noProof/>
          </w:rPr>
          <w:t>Cálculo físico do software CAD (caixa modular).</w:t>
        </w:r>
        <w:r w:rsidR="002D393D">
          <w:rPr>
            <w:noProof/>
            <w:webHidden/>
          </w:rPr>
          <w:tab/>
        </w:r>
        <w:r w:rsidR="002D393D">
          <w:rPr>
            <w:noProof/>
            <w:webHidden/>
          </w:rPr>
          <w:fldChar w:fldCharType="begin"/>
        </w:r>
        <w:r w:rsidR="002D393D">
          <w:rPr>
            <w:noProof/>
            <w:webHidden/>
          </w:rPr>
          <w:instrText xml:space="preserve"> PAGEREF _Toc170162098 \h </w:instrText>
        </w:r>
        <w:r w:rsidR="002D393D">
          <w:rPr>
            <w:noProof/>
            <w:webHidden/>
          </w:rPr>
        </w:r>
        <w:r w:rsidR="002D393D">
          <w:rPr>
            <w:noProof/>
            <w:webHidden/>
          </w:rPr>
          <w:fldChar w:fldCharType="separate"/>
        </w:r>
        <w:r w:rsidR="00D07EAA">
          <w:rPr>
            <w:noProof/>
            <w:webHidden/>
          </w:rPr>
          <w:t>41</w:t>
        </w:r>
        <w:r w:rsidR="002D393D">
          <w:rPr>
            <w:noProof/>
            <w:webHidden/>
          </w:rPr>
          <w:fldChar w:fldCharType="end"/>
        </w:r>
      </w:hyperlink>
    </w:p>
    <w:p w14:paraId="0F554AEB" w14:textId="1EF676A6" w:rsidR="002D393D" w:rsidRDefault="00000000" w:rsidP="002D393D">
      <w:pPr>
        <w:pStyle w:val="ndicedeilustraes"/>
        <w:tabs>
          <w:tab w:val="left" w:pos="1920"/>
          <w:tab w:val="right" w:leader="dot" w:pos="9061"/>
        </w:tabs>
        <w:rPr>
          <w:rFonts w:asciiTheme="minorHAnsi" w:eastAsiaTheme="minorEastAsia" w:hAnsiTheme="minorHAnsi"/>
          <w:noProof/>
          <w:kern w:val="2"/>
          <w:szCs w:val="24"/>
          <w:lang w:eastAsia="pt-BR"/>
          <w14:ligatures w14:val="standardContextual"/>
        </w:rPr>
      </w:pPr>
      <w:hyperlink w:anchor="_Toc170162105" w:history="1">
        <w:r w:rsidR="002D393D" w:rsidRPr="007507D7">
          <w:rPr>
            <w:rStyle w:val="Hyperlink"/>
            <w:noProof/>
          </w:rPr>
          <w:t>Figura 13 -</w:t>
        </w:r>
        <w:r w:rsidR="002D393D">
          <w:rPr>
            <w:rFonts w:asciiTheme="minorHAnsi" w:eastAsiaTheme="minorEastAsia" w:hAnsiTheme="minorHAnsi"/>
            <w:noProof/>
            <w:kern w:val="2"/>
            <w:szCs w:val="24"/>
            <w:lang w:eastAsia="pt-BR"/>
            <w14:ligatures w14:val="standardContextual"/>
          </w:rPr>
          <w:tab/>
        </w:r>
        <w:r w:rsidR="002D393D" w:rsidRPr="007507D7">
          <w:rPr>
            <w:rStyle w:val="Hyperlink"/>
            <w:noProof/>
          </w:rPr>
          <w:t>Tensão de Von Mises (Base estrutural).</w:t>
        </w:r>
        <w:r w:rsidR="002D393D">
          <w:rPr>
            <w:noProof/>
            <w:webHidden/>
          </w:rPr>
          <w:tab/>
        </w:r>
        <w:r w:rsidR="002D393D">
          <w:rPr>
            <w:noProof/>
            <w:webHidden/>
          </w:rPr>
          <w:fldChar w:fldCharType="begin"/>
        </w:r>
        <w:r w:rsidR="002D393D">
          <w:rPr>
            <w:noProof/>
            <w:webHidden/>
          </w:rPr>
          <w:instrText xml:space="preserve"> PAGEREF _Toc170162105 \h </w:instrText>
        </w:r>
        <w:r w:rsidR="002D393D">
          <w:rPr>
            <w:noProof/>
            <w:webHidden/>
          </w:rPr>
        </w:r>
        <w:r w:rsidR="002D393D">
          <w:rPr>
            <w:noProof/>
            <w:webHidden/>
          </w:rPr>
          <w:fldChar w:fldCharType="separate"/>
        </w:r>
        <w:r w:rsidR="00D07EAA">
          <w:rPr>
            <w:noProof/>
            <w:webHidden/>
          </w:rPr>
          <w:t>42</w:t>
        </w:r>
        <w:r w:rsidR="002D393D">
          <w:rPr>
            <w:noProof/>
            <w:webHidden/>
          </w:rPr>
          <w:fldChar w:fldCharType="end"/>
        </w:r>
      </w:hyperlink>
    </w:p>
    <w:p w14:paraId="1AF7D75D" w14:textId="5C68DEA0" w:rsidR="002D393D" w:rsidRDefault="00000000" w:rsidP="002D393D">
      <w:pPr>
        <w:pStyle w:val="ndicedeilustraes"/>
        <w:tabs>
          <w:tab w:val="left" w:pos="1920"/>
          <w:tab w:val="right" w:leader="dot" w:pos="9061"/>
        </w:tabs>
        <w:rPr>
          <w:rFonts w:asciiTheme="minorHAnsi" w:eastAsiaTheme="minorEastAsia" w:hAnsiTheme="minorHAnsi"/>
          <w:noProof/>
          <w:kern w:val="2"/>
          <w:szCs w:val="24"/>
          <w:lang w:eastAsia="pt-BR"/>
          <w14:ligatures w14:val="standardContextual"/>
        </w:rPr>
      </w:pPr>
      <w:hyperlink w:anchor="_Toc170162108" w:history="1">
        <w:r w:rsidR="002D393D" w:rsidRPr="007507D7">
          <w:rPr>
            <w:rStyle w:val="Hyperlink"/>
            <w:noProof/>
          </w:rPr>
          <w:t>Figura 14 -</w:t>
        </w:r>
        <w:r w:rsidR="002D393D">
          <w:rPr>
            <w:rFonts w:asciiTheme="minorHAnsi" w:eastAsiaTheme="minorEastAsia" w:hAnsiTheme="minorHAnsi"/>
            <w:noProof/>
            <w:kern w:val="2"/>
            <w:szCs w:val="24"/>
            <w:lang w:eastAsia="pt-BR"/>
            <w14:ligatures w14:val="standardContextual"/>
          </w:rPr>
          <w:tab/>
        </w:r>
        <w:r w:rsidR="002D393D" w:rsidRPr="007507D7">
          <w:rPr>
            <w:rStyle w:val="Hyperlink"/>
            <w:noProof/>
          </w:rPr>
          <w:t>Coeficiente de segurança (Base estrutural).</w:t>
        </w:r>
        <w:r w:rsidR="002D393D">
          <w:rPr>
            <w:noProof/>
            <w:webHidden/>
          </w:rPr>
          <w:tab/>
        </w:r>
        <w:r w:rsidR="002D393D">
          <w:rPr>
            <w:noProof/>
            <w:webHidden/>
          </w:rPr>
          <w:fldChar w:fldCharType="begin"/>
        </w:r>
        <w:r w:rsidR="002D393D">
          <w:rPr>
            <w:noProof/>
            <w:webHidden/>
          </w:rPr>
          <w:instrText xml:space="preserve"> PAGEREF _Toc170162108 \h </w:instrText>
        </w:r>
        <w:r w:rsidR="002D393D">
          <w:rPr>
            <w:noProof/>
            <w:webHidden/>
          </w:rPr>
        </w:r>
        <w:r w:rsidR="002D393D">
          <w:rPr>
            <w:noProof/>
            <w:webHidden/>
          </w:rPr>
          <w:fldChar w:fldCharType="separate"/>
        </w:r>
        <w:r w:rsidR="00D07EAA">
          <w:rPr>
            <w:noProof/>
            <w:webHidden/>
          </w:rPr>
          <w:t>42</w:t>
        </w:r>
        <w:r w:rsidR="002D393D">
          <w:rPr>
            <w:noProof/>
            <w:webHidden/>
          </w:rPr>
          <w:fldChar w:fldCharType="end"/>
        </w:r>
      </w:hyperlink>
    </w:p>
    <w:p w14:paraId="310DDB56" w14:textId="0DD86B1C" w:rsidR="002D393D" w:rsidRDefault="00000000">
      <w:pPr>
        <w:pStyle w:val="ndicedeilustraes"/>
        <w:tabs>
          <w:tab w:val="left" w:pos="1920"/>
          <w:tab w:val="right" w:leader="dot" w:pos="9061"/>
        </w:tabs>
        <w:rPr>
          <w:rFonts w:asciiTheme="minorHAnsi" w:eastAsiaTheme="minorEastAsia" w:hAnsiTheme="minorHAnsi"/>
          <w:noProof/>
          <w:kern w:val="2"/>
          <w:szCs w:val="24"/>
          <w:lang w:eastAsia="pt-BR"/>
          <w14:ligatures w14:val="standardContextual"/>
        </w:rPr>
      </w:pPr>
      <w:hyperlink w:anchor="_Toc170162113" w:history="1">
        <w:r w:rsidR="002D393D" w:rsidRPr="007507D7">
          <w:rPr>
            <w:rStyle w:val="Hyperlink"/>
            <w:noProof/>
          </w:rPr>
          <w:t>Figura 15 -</w:t>
        </w:r>
        <w:r w:rsidR="002D393D">
          <w:rPr>
            <w:rFonts w:asciiTheme="minorHAnsi" w:eastAsiaTheme="minorEastAsia" w:hAnsiTheme="minorHAnsi"/>
            <w:noProof/>
            <w:kern w:val="2"/>
            <w:szCs w:val="24"/>
            <w:lang w:eastAsia="pt-BR"/>
            <w14:ligatures w14:val="standardContextual"/>
          </w:rPr>
          <w:tab/>
        </w:r>
        <w:r w:rsidR="002D393D" w:rsidRPr="007507D7">
          <w:rPr>
            <w:rStyle w:val="Hyperlink"/>
            <w:noProof/>
          </w:rPr>
          <w:t>Curso mínimo necessário para o atuador.</w:t>
        </w:r>
        <w:r w:rsidR="002D393D">
          <w:rPr>
            <w:noProof/>
            <w:webHidden/>
          </w:rPr>
          <w:tab/>
        </w:r>
        <w:r w:rsidR="002D393D">
          <w:rPr>
            <w:noProof/>
            <w:webHidden/>
          </w:rPr>
          <w:fldChar w:fldCharType="begin"/>
        </w:r>
        <w:r w:rsidR="002D393D">
          <w:rPr>
            <w:noProof/>
            <w:webHidden/>
          </w:rPr>
          <w:instrText xml:space="preserve"> PAGEREF _Toc170162113 \h </w:instrText>
        </w:r>
        <w:r w:rsidR="002D393D">
          <w:rPr>
            <w:noProof/>
            <w:webHidden/>
          </w:rPr>
        </w:r>
        <w:r w:rsidR="002D393D">
          <w:rPr>
            <w:noProof/>
            <w:webHidden/>
          </w:rPr>
          <w:fldChar w:fldCharType="separate"/>
        </w:r>
        <w:r w:rsidR="00D07EAA">
          <w:rPr>
            <w:noProof/>
            <w:webHidden/>
          </w:rPr>
          <w:t>44</w:t>
        </w:r>
        <w:r w:rsidR="002D393D">
          <w:rPr>
            <w:noProof/>
            <w:webHidden/>
          </w:rPr>
          <w:fldChar w:fldCharType="end"/>
        </w:r>
      </w:hyperlink>
    </w:p>
    <w:p w14:paraId="7CF8D9A7" w14:textId="6D26667E" w:rsidR="002D393D" w:rsidRDefault="00000000">
      <w:pPr>
        <w:pStyle w:val="ndicedeilustraes"/>
        <w:tabs>
          <w:tab w:val="left" w:pos="1920"/>
          <w:tab w:val="right" w:leader="dot" w:pos="9061"/>
        </w:tabs>
        <w:rPr>
          <w:rFonts w:asciiTheme="minorHAnsi" w:eastAsiaTheme="minorEastAsia" w:hAnsiTheme="minorHAnsi"/>
          <w:noProof/>
          <w:kern w:val="2"/>
          <w:szCs w:val="24"/>
          <w:lang w:eastAsia="pt-BR"/>
          <w14:ligatures w14:val="standardContextual"/>
        </w:rPr>
      </w:pPr>
      <w:hyperlink w:anchor="_Toc170162116" w:history="1">
        <w:r w:rsidR="002D393D" w:rsidRPr="007507D7">
          <w:rPr>
            <w:rStyle w:val="Hyperlink"/>
            <w:noProof/>
          </w:rPr>
          <w:t>Figura 16 -</w:t>
        </w:r>
        <w:r w:rsidR="002D393D">
          <w:rPr>
            <w:rFonts w:asciiTheme="minorHAnsi" w:eastAsiaTheme="minorEastAsia" w:hAnsiTheme="minorHAnsi"/>
            <w:noProof/>
            <w:kern w:val="2"/>
            <w:szCs w:val="24"/>
            <w:lang w:eastAsia="pt-BR"/>
            <w14:ligatures w14:val="standardContextual"/>
          </w:rPr>
          <w:tab/>
        </w:r>
        <w:r w:rsidR="002D393D" w:rsidRPr="007507D7">
          <w:rPr>
            <w:rStyle w:val="Hyperlink"/>
            <w:noProof/>
          </w:rPr>
          <w:t>Esquema pneumático (repouso)</w:t>
        </w:r>
        <w:r w:rsidR="002D393D">
          <w:rPr>
            <w:noProof/>
            <w:webHidden/>
          </w:rPr>
          <w:tab/>
        </w:r>
        <w:r w:rsidR="002D393D">
          <w:rPr>
            <w:noProof/>
            <w:webHidden/>
          </w:rPr>
          <w:fldChar w:fldCharType="begin"/>
        </w:r>
        <w:r w:rsidR="002D393D">
          <w:rPr>
            <w:noProof/>
            <w:webHidden/>
          </w:rPr>
          <w:instrText xml:space="preserve"> PAGEREF _Toc170162116 \h </w:instrText>
        </w:r>
        <w:r w:rsidR="002D393D">
          <w:rPr>
            <w:noProof/>
            <w:webHidden/>
          </w:rPr>
        </w:r>
        <w:r w:rsidR="002D393D">
          <w:rPr>
            <w:noProof/>
            <w:webHidden/>
          </w:rPr>
          <w:fldChar w:fldCharType="separate"/>
        </w:r>
        <w:r w:rsidR="00D07EAA">
          <w:rPr>
            <w:noProof/>
            <w:webHidden/>
          </w:rPr>
          <w:t>46</w:t>
        </w:r>
        <w:r w:rsidR="002D393D">
          <w:rPr>
            <w:noProof/>
            <w:webHidden/>
          </w:rPr>
          <w:fldChar w:fldCharType="end"/>
        </w:r>
      </w:hyperlink>
    </w:p>
    <w:p w14:paraId="6C4F98FE" w14:textId="5448821B" w:rsidR="002D393D" w:rsidRDefault="00000000">
      <w:pPr>
        <w:pStyle w:val="ndicedeilustraes"/>
        <w:tabs>
          <w:tab w:val="left" w:pos="1920"/>
          <w:tab w:val="right" w:leader="dot" w:pos="9061"/>
        </w:tabs>
        <w:rPr>
          <w:rFonts w:asciiTheme="minorHAnsi" w:eastAsiaTheme="minorEastAsia" w:hAnsiTheme="minorHAnsi"/>
          <w:noProof/>
          <w:kern w:val="2"/>
          <w:szCs w:val="24"/>
          <w:lang w:eastAsia="pt-BR"/>
          <w14:ligatures w14:val="standardContextual"/>
        </w:rPr>
      </w:pPr>
      <w:hyperlink w:anchor="_Toc170162119" w:history="1">
        <w:r w:rsidR="002D393D" w:rsidRPr="007507D7">
          <w:rPr>
            <w:rStyle w:val="Hyperlink"/>
            <w:noProof/>
          </w:rPr>
          <w:t>Figura 17 -</w:t>
        </w:r>
        <w:r w:rsidR="002D393D">
          <w:rPr>
            <w:rFonts w:asciiTheme="minorHAnsi" w:eastAsiaTheme="minorEastAsia" w:hAnsiTheme="minorHAnsi"/>
            <w:noProof/>
            <w:kern w:val="2"/>
            <w:szCs w:val="24"/>
            <w:lang w:eastAsia="pt-BR"/>
            <w14:ligatures w14:val="standardContextual"/>
          </w:rPr>
          <w:tab/>
        </w:r>
        <w:r w:rsidR="002D393D" w:rsidRPr="007507D7">
          <w:rPr>
            <w:rStyle w:val="Hyperlink"/>
            <w:noProof/>
          </w:rPr>
          <w:t>Esquema pneumático (Avanço)</w:t>
        </w:r>
        <w:r w:rsidR="002D393D">
          <w:rPr>
            <w:noProof/>
            <w:webHidden/>
          </w:rPr>
          <w:tab/>
        </w:r>
        <w:r w:rsidR="002D393D">
          <w:rPr>
            <w:noProof/>
            <w:webHidden/>
          </w:rPr>
          <w:fldChar w:fldCharType="begin"/>
        </w:r>
        <w:r w:rsidR="002D393D">
          <w:rPr>
            <w:noProof/>
            <w:webHidden/>
          </w:rPr>
          <w:instrText xml:space="preserve"> PAGEREF _Toc170162119 \h </w:instrText>
        </w:r>
        <w:r w:rsidR="002D393D">
          <w:rPr>
            <w:noProof/>
            <w:webHidden/>
          </w:rPr>
        </w:r>
        <w:r w:rsidR="002D393D">
          <w:rPr>
            <w:noProof/>
            <w:webHidden/>
          </w:rPr>
          <w:fldChar w:fldCharType="separate"/>
        </w:r>
        <w:r w:rsidR="00D07EAA">
          <w:rPr>
            <w:noProof/>
            <w:webHidden/>
          </w:rPr>
          <w:t>47</w:t>
        </w:r>
        <w:r w:rsidR="002D393D">
          <w:rPr>
            <w:noProof/>
            <w:webHidden/>
          </w:rPr>
          <w:fldChar w:fldCharType="end"/>
        </w:r>
      </w:hyperlink>
    </w:p>
    <w:p w14:paraId="6C75BBF2" w14:textId="263D28D2" w:rsidR="002D393D" w:rsidRDefault="00000000">
      <w:pPr>
        <w:pStyle w:val="ndicedeilustraes"/>
        <w:tabs>
          <w:tab w:val="left" w:pos="1920"/>
          <w:tab w:val="right" w:leader="dot" w:pos="9061"/>
        </w:tabs>
        <w:rPr>
          <w:rFonts w:asciiTheme="minorHAnsi" w:eastAsiaTheme="minorEastAsia" w:hAnsiTheme="minorHAnsi"/>
          <w:noProof/>
          <w:kern w:val="2"/>
          <w:szCs w:val="24"/>
          <w:lang w:eastAsia="pt-BR"/>
          <w14:ligatures w14:val="standardContextual"/>
        </w:rPr>
      </w:pPr>
      <w:hyperlink w:anchor="_Toc170162122" w:history="1">
        <w:r w:rsidR="002D393D" w:rsidRPr="007507D7">
          <w:rPr>
            <w:rStyle w:val="Hyperlink"/>
            <w:noProof/>
          </w:rPr>
          <w:t>Figura 18 -</w:t>
        </w:r>
        <w:r w:rsidR="002D393D">
          <w:rPr>
            <w:rFonts w:asciiTheme="minorHAnsi" w:eastAsiaTheme="minorEastAsia" w:hAnsiTheme="minorHAnsi"/>
            <w:noProof/>
            <w:kern w:val="2"/>
            <w:szCs w:val="24"/>
            <w:lang w:eastAsia="pt-BR"/>
            <w14:ligatures w14:val="standardContextual"/>
          </w:rPr>
          <w:tab/>
        </w:r>
        <w:r w:rsidR="002D393D" w:rsidRPr="007507D7">
          <w:rPr>
            <w:rStyle w:val="Hyperlink"/>
            <w:noProof/>
          </w:rPr>
          <w:t>Painel de controle penumático.</w:t>
        </w:r>
        <w:r w:rsidR="002D393D">
          <w:rPr>
            <w:noProof/>
            <w:webHidden/>
          </w:rPr>
          <w:tab/>
        </w:r>
        <w:r w:rsidR="002D393D">
          <w:rPr>
            <w:noProof/>
            <w:webHidden/>
          </w:rPr>
          <w:fldChar w:fldCharType="begin"/>
        </w:r>
        <w:r w:rsidR="002D393D">
          <w:rPr>
            <w:noProof/>
            <w:webHidden/>
          </w:rPr>
          <w:instrText xml:space="preserve"> PAGEREF _Toc170162122 \h </w:instrText>
        </w:r>
        <w:r w:rsidR="002D393D">
          <w:rPr>
            <w:noProof/>
            <w:webHidden/>
          </w:rPr>
        </w:r>
        <w:r w:rsidR="002D393D">
          <w:rPr>
            <w:noProof/>
            <w:webHidden/>
          </w:rPr>
          <w:fldChar w:fldCharType="separate"/>
        </w:r>
        <w:r w:rsidR="00D07EAA">
          <w:rPr>
            <w:noProof/>
            <w:webHidden/>
          </w:rPr>
          <w:t>47</w:t>
        </w:r>
        <w:r w:rsidR="002D393D">
          <w:rPr>
            <w:noProof/>
            <w:webHidden/>
          </w:rPr>
          <w:fldChar w:fldCharType="end"/>
        </w:r>
      </w:hyperlink>
    </w:p>
    <w:p w14:paraId="79A22C16" w14:textId="1242FCE8" w:rsidR="002D393D" w:rsidRDefault="00000000">
      <w:pPr>
        <w:pStyle w:val="ndicedeilustraes"/>
        <w:tabs>
          <w:tab w:val="left" w:pos="1920"/>
          <w:tab w:val="right" w:leader="dot" w:pos="9061"/>
        </w:tabs>
        <w:rPr>
          <w:rFonts w:asciiTheme="minorHAnsi" w:eastAsiaTheme="minorEastAsia" w:hAnsiTheme="minorHAnsi"/>
          <w:noProof/>
          <w:kern w:val="2"/>
          <w:szCs w:val="24"/>
          <w:lang w:eastAsia="pt-BR"/>
          <w14:ligatures w14:val="standardContextual"/>
        </w:rPr>
      </w:pPr>
      <w:hyperlink w:anchor="_Toc170162125" w:history="1">
        <w:r w:rsidR="002D393D" w:rsidRPr="007507D7">
          <w:rPr>
            <w:rStyle w:val="Hyperlink"/>
            <w:noProof/>
          </w:rPr>
          <w:t>Figura 19 -</w:t>
        </w:r>
        <w:r w:rsidR="002D393D">
          <w:rPr>
            <w:rFonts w:asciiTheme="minorHAnsi" w:eastAsiaTheme="minorEastAsia" w:hAnsiTheme="minorHAnsi"/>
            <w:noProof/>
            <w:kern w:val="2"/>
            <w:szCs w:val="24"/>
            <w:lang w:eastAsia="pt-BR"/>
            <w14:ligatures w14:val="standardContextual"/>
          </w:rPr>
          <w:tab/>
        </w:r>
        <w:r w:rsidR="002D393D" w:rsidRPr="007507D7">
          <w:rPr>
            <w:rStyle w:val="Hyperlink"/>
            <w:noProof/>
          </w:rPr>
          <w:t>Esquema de ativação.</w:t>
        </w:r>
        <w:r w:rsidR="002D393D">
          <w:rPr>
            <w:noProof/>
            <w:webHidden/>
          </w:rPr>
          <w:tab/>
        </w:r>
        <w:r w:rsidR="002D393D">
          <w:rPr>
            <w:noProof/>
            <w:webHidden/>
          </w:rPr>
          <w:fldChar w:fldCharType="begin"/>
        </w:r>
        <w:r w:rsidR="002D393D">
          <w:rPr>
            <w:noProof/>
            <w:webHidden/>
          </w:rPr>
          <w:instrText xml:space="preserve"> PAGEREF _Toc170162125 \h </w:instrText>
        </w:r>
        <w:r w:rsidR="002D393D">
          <w:rPr>
            <w:noProof/>
            <w:webHidden/>
          </w:rPr>
        </w:r>
        <w:r w:rsidR="002D393D">
          <w:rPr>
            <w:noProof/>
            <w:webHidden/>
          </w:rPr>
          <w:fldChar w:fldCharType="separate"/>
        </w:r>
        <w:r w:rsidR="00D07EAA">
          <w:rPr>
            <w:noProof/>
            <w:webHidden/>
          </w:rPr>
          <w:t>49</w:t>
        </w:r>
        <w:r w:rsidR="002D393D">
          <w:rPr>
            <w:noProof/>
            <w:webHidden/>
          </w:rPr>
          <w:fldChar w:fldCharType="end"/>
        </w:r>
      </w:hyperlink>
    </w:p>
    <w:p w14:paraId="5B98DA84" w14:textId="55BBBAE4" w:rsidR="002D393D" w:rsidRDefault="00000000">
      <w:pPr>
        <w:pStyle w:val="ndicedeilustraes"/>
        <w:tabs>
          <w:tab w:val="left" w:pos="1920"/>
          <w:tab w:val="right" w:leader="dot" w:pos="9061"/>
        </w:tabs>
        <w:rPr>
          <w:rFonts w:asciiTheme="minorHAnsi" w:eastAsiaTheme="minorEastAsia" w:hAnsiTheme="minorHAnsi"/>
          <w:noProof/>
          <w:kern w:val="2"/>
          <w:szCs w:val="24"/>
          <w:lang w:eastAsia="pt-BR"/>
          <w14:ligatures w14:val="standardContextual"/>
        </w:rPr>
      </w:pPr>
      <w:hyperlink w:anchor="_Toc170162128" w:history="1">
        <w:r w:rsidR="002D393D" w:rsidRPr="007507D7">
          <w:rPr>
            <w:rStyle w:val="Hyperlink"/>
            <w:noProof/>
            <w14:scene3d>
              <w14:camera w14:prst="orthographicFront"/>
              <w14:lightRig w14:rig="threePt" w14:dir="t">
                <w14:rot w14:lat="0" w14:lon="0" w14:rev="0"/>
              </w14:lightRig>
            </w14:scene3d>
          </w:rPr>
          <w:t>Figura 20 -</w:t>
        </w:r>
        <w:r w:rsidR="002D393D">
          <w:rPr>
            <w:rFonts w:asciiTheme="minorHAnsi" w:eastAsiaTheme="minorEastAsia" w:hAnsiTheme="minorHAnsi"/>
            <w:noProof/>
            <w:kern w:val="2"/>
            <w:szCs w:val="24"/>
            <w:lang w:eastAsia="pt-BR"/>
            <w14:ligatures w14:val="standardContextual"/>
          </w:rPr>
          <w:tab/>
        </w:r>
        <w:r w:rsidR="002D393D" w:rsidRPr="007507D7">
          <w:rPr>
            <w:rStyle w:val="Hyperlink"/>
            <w:noProof/>
          </w:rPr>
          <w:t>Arduino UNO e Placa de Ensaio</w:t>
        </w:r>
        <w:r w:rsidR="002D393D">
          <w:rPr>
            <w:noProof/>
            <w:webHidden/>
          </w:rPr>
          <w:tab/>
        </w:r>
        <w:r w:rsidR="002D393D">
          <w:rPr>
            <w:noProof/>
            <w:webHidden/>
          </w:rPr>
          <w:fldChar w:fldCharType="begin"/>
        </w:r>
        <w:r w:rsidR="002D393D">
          <w:rPr>
            <w:noProof/>
            <w:webHidden/>
          </w:rPr>
          <w:instrText xml:space="preserve"> PAGEREF _Toc170162128 \h </w:instrText>
        </w:r>
        <w:r w:rsidR="002D393D">
          <w:rPr>
            <w:noProof/>
            <w:webHidden/>
          </w:rPr>
        </w:r>
        <w:r w:rsidR="002D393D">
          <w:rPr>
            <w:noProof/>
            <w:webHidden/>
          </w:rPr>
          <w:fldChar w:fldCharType="separate"/>
        </w:r>
        <w:r w:rsidR="00D07EAA">
          <w:rPr>
            <w:noProof/>
            <w:webHidden/>
          </w:rPr>
          <w:t>52</w:t>
        </w:r>
        <w:r w:rsidR="002D393D">
          <w:rPr>
            <w:noProof/>
            <w:webHidden/>
          </w:rPr>
          <w:fldChar w:fldCharType="end"/>
        </w:r>
      </w:hyperlink>
    </w:p>
    <w:p w14:paraId="1203F151" w14:textId="233C7ECC" w:rsidR="002D393D" w:rsidRDefault="00000000">
      <w:pPr>
        <w:pStyle w:val="ndicedeilustraes"/>
        <w:tabs>
          <w:tab w:val="left" w:pos="1920"/>
          <w:tab w:val="right" w:leader="dot" w:pos="9061"/>
        </w:tabs>
        <w:rPr>
          <w:rFonts w:asciiTheme="minorHAnsi" w:eastAsiaTheme="minorEastAsia" w:hAnsiTheme="minorHAnsi"/>
          <w:noProof/>
          <w:kern w:val="2"/>
          <w:szCs w:val="24"/>
          <w:lang w:eastAsia="pt-BR"/>
          <w14:ligatures w14:val="standardContextual"/>
        </w:rPr>
      </w:pPr>
      <w:hyperlink w:anchor="_Toc170162129" w:history="1">
        <w:r w:rsidR="002D393D" w:rsidRPr="007507D7">
          <w:rPr>
            <w:rStyle w:val="Hyperlink"/>
            <w:noProof/>
            <w14:scene3d>
              <w14:camera w14:prst="orthographicFront"/>
              <w14:lightRig w14:rig="threePt" w14:dir="t">
                <w14:rot w14:lat="0" w14:lon="0" w14:rev="0"/>
              </w14:lightRig>
            </w14:scene3d>
          </w:rPr>
          <w:t>Figura 21 -</w:t>
        </w:r>
        <w:r w:rsidR="002D393D">
          <w:rPr>
            <w:rFonts w:asciiTheme="minorHAnsi" w:eastAsiaTheme="minorEastAsia" w:hAnsiTheme="minorHAnsi"/>
            <w:noProof/>
            <w:kern w:val="2"/>
            <w:szCs w:val="24"/>
            <w:lang w:eastAsia="pt-BR"/>
            <w14:ligatures w14:val="standardContextual"/>
          </w:rPr>
          <w:tab/>
        </w:r>
        <w:r w:rsidR="002D393D" w:rsidRPr="007507D7">
          <w:rPr>
            <w:rStyle w:val="Hyperlink"/>
            <w:noProof/>
          </w:rPr>
          <w:t>Estado “Desligado”</w:t>
        </w:r>
        <w:r w:rsidR="002D393D">
          <w:rPr>
            <w:noProof/>
            <w:webHidden/>
          </w:rPr>
          <w:tab/>
        </w:r>
        <w:r w:rsidR="002D393D">
          <w:rPr>
            <w:noProof/>
            <w:webHidden/>
          </w:rPr>
          <w:fldChar w:fldCharType="begin"/>
        </w:r>
        <w:r w:rsidR="002D393D">
          <w:rPr>
            <w:noProof/>
            <w:webHidden/>
          </w:rPr>
          <w:instrText xml:space="preserve"> PAGEREF _Toc170162129 \h </w:instrText>
        </w:r>
        <w:r w:rsidR="002D393D">
          <w:rPr>
            <w:noProof/>
            <w:webHidden/>
          </w:rPr>
        </w:r>
        <w:r w:rsidR="002D393D">
          <w:rPr>
            <w:noProof/>
            <w:webHidden/>
          </w:rPr>
          <w:fldChar w:fldCharType="separate"/>
        </w:r>
        <w:r w:rsidR="00D07EAA">
          <w:rPr>
            <w:noProof/>
            <w:webHidden/>
          </w:rPr>
          <w:t>52</w:t>
        </w:r>
        <w:r w:rsidR="002D393D">
          <w:rPr>
            <w:noProof/>
            <w:webHidden/>
          </w:rPr>
          <w:fldChar w:fldCharType="end"/>
        </w:r>
      </w:hyperlink>
    </w:p>
    <w:p w14:paraId="0206AF30" w14:textId="3E336D6B" w:rsidR="002D393D" w:rsidRDefault="00000000">
      <w:pPr>
        <w:pStyle w:val="ndicedeilustraes"/>
        <w:tabs>
          <w:tab w:val="left" w:pos="1920"/>
          <w:tab w:val="right" w:leader="dot" w:pos="9061"/>
        </w:tabs>
        <w:rPr>
          <w:rFonts w:asciiTheme="minorHAnsi" w:eastAsiaTheme="minorEastAsia" w:hAnsiTheme="minorHAnsi"/>
          <w:noProof/>
          <w:kern w:val="2"/>
          <w:szCs w:val="24"/>
          <w:lang w:eastAsia="pt-BR"/>
          <w14:ligatures w14:val="standardContextual"/>
        </w:rPr>
      </w:pPr>
      <w:hyperlink w:anchor="_Toc170162131" w:history="1">
        <w:r w:rsidR="002D393D" w:rsidRPr="007507D7">
          <w:rPr>
            <w:rStyle w:val="Hyperlink"/>
            <w:noProof/>
            <w14:scene3d>
              <w14:camera w14:prst="orthographicFront"/>
              <w14:lightRig w14:rig="threePt" w14:dir="t">
                <w14:rot w14:lat="0" w14:lon="0" w14:rev="0"/>
              </w14:lightRig>
            </w14:scene3d>
          </w:rPr>
          <w:t>Figura 22 -</w:t>
        </w:r>
        <w:r w:rsidR="002D393D">
          <w:rPr>
            <w:rFonts w:asciiTheme="minorHAnsi" w:eastAsiaTheme="minorEastAsia" w:hAnsiTheme="minorHAnsi"/>
            <w:noProof/>
            <w:kern w:val="2"/>
            <w:szCs w:val="24"/>
            <w:lang w:eastAsia="pt-BR"/>
            <w14:ligatures w14:val="standardContextual"/>
          </w:rPr>
          <w:tab/>
        </w:r>
        <w:r w:rsidR="002D393D" w:rsidRPr="007507D7">
          <w:rPr>
            <w:rStyle w:val="Hyperlink"/>
            <w:noProof/>
          </w:rPr>
          <w:t>Estado “Ligado”</w:t>
        </w:r>
        <w:r w:rsidR="002D393D">
          <w:rPr>
            <w:noProof/>
            <w:webHidden/>
          </w:rPr>
          <w:tab/>
        </w:r>
        <w:r w:rsidR="002D393D">
          <w:rPr>
            <w:noProof/>
            <w:webHidden/>
          </w:rPr>
          <w:fldChar w:fldCharType="begin"/>
        </w:r>
        <w:r w:rsidR="002D393D">
          <w:rPr>
            <w:noProof/>
            <w:webHidden/>
          </w:rPr>
          <w:instrText xml:space="preserve"> PAGEREF _Toc170162131 \h </w:instrText>
        </w:r>
        <w:r w:rsidR="002D393D">
          <w:rPr>
            <w:noProof/>
            <w:webHidden/>
          </w:rPr>
        </w:r>
        <w:r w:rsidR="002D393D">
          <w:rPr>
            <w:noProof/>
            <w:webHidden/>
          </w:rPr>
          <w:fldChar w:fldCharType="separate"/>
        </w:r>
        <w:r w:rsidR="00D07EAA">
          <w:rPr>
            <w:noProof/>
            <w:webHidden/>
          </w:rPr>
          <w:t>53</w:t>
        </w:r>
        <w:r w:rsidR="002D393D">
          <w:rPr>
            <w:noProof/>
            <w:webHidden/>
          </w:rPr>
          <w:fldChar w:fldCharType="end"/>
        </w:r>
      </w:hyperlink>
    </w:p>
    <w:p w14:paraId="557B6674" w14:textId="60A9B42A" w:rsidR="002D393D" w:rsidRDefault="00000000">
      <w:pPr>
        <w:pStyle w:val="ndicedeilustraes"/>
        <w:tabs>
          <w:tab w:val="left" w:pos="1920"/>
          <w:tab w:val="right" w:leader="dot" w:pos="9061"/>
        </w:tabs>
        <w:rPr>
          <w:rFonts w:asciiTheme="minorHAnsi" w:eastAsiaTheme="minorEastAsia" w:hAnsiTheme="minorHAnsi"/>
          <w:noProof/>
          <w:kern w:val="2"/>
          <w:szCs w:val="24"/>
          <w:lang w:eastAsia="pt-BR"/>
          <w14:ligatures w14:val="standardContextual"/>
        </w:rPr>
      </w:pPr>
      <w:hyperlink w:anchor="_Toc170162132" w:history="1">
        <w:r w:rsidR="002D393D" w:rsidRPr="007507D7">
          <w:rPr>
            <w:rStyle w:val="Hyperlink"/>
            <w:noProof/>
            <w14:scene3d>
              <w14:camera w14:prst="orthographicFront"/>
              <w14:lightRig w14:rig="threePt" w14:dir="t">
                <w14:rot w14:lat="0" w14:lon="0" w14:rev="0"/>
              </w14:lightRig>
            </w14:scene3d>
          </w:rPr>
          <w:t>Figura 23 -</w:t>
        </w:r>
        <w:r w:rsidR="002D393D">
          <w:rPr>
            <w:rFonts w:asciiTheme="minorHAnsi" w:eastAsiaTheme="minorEastAsia" w:hAnsiTheme="minorHAnsi"/>
            <w:noProof/>
            <w:kern w:val="2"/>
            <w:szCs w:val="24"/>
            <w:lang w:eastAsia="pt-BR"/>
            <w14:ligatures w14:val="standardContextual"/>
          </w:rPr>
          <w:tab/>
        </w:r>
        <w:r w:rsidR="002D393D" w:rsidRPr="007507D7">
          <w:rPr>
            <w:rStyle w:val="Hyperlink"/>
            <w:noProof/>
          </w:rPr>
          <w:t>Status “Iniciando”</w:t>
        </w:r>
        <w:r w:rsidR="002D393D">
          <w:rPr>
            <w:noProof/>
            <w:webHidden/>
          </w:rPr>
          <w:tab/>
        </w:r>
        <w:r w:rsidR="002D393D">
          <w:rPr>
            <w:noProof/>
            <w:webHidden/>
          </w:rPr>
          <w:fldChar w:fldCharType="begin"/>
        </w:r>
        <w:r w:rsidR="002D393D">
          <w:rPr>
            <w:noProof/>
            <w:webHidden/>
          </w:rPr>
          <w:instrText xml:space="preserve"> PAGEREF _Toc170162132 \h </w:instrText>
        </w:r>
        <w:r w:rsidR="002D393D">
          <w:rPr>
            <w:noProof/>
            <w:webHidden/>
          </w:rPr>
        </w:r>
        <w:r w:rsidR="002D393D">
          <w:rPr>
            <w:noProof/>
            <w:webHidden/>
          </w:rPr>
          <w:fldChar w:fldCharType="separate"/>
        </w:r>
        <w:r w:rsidR="00D07EAA">
          <w:rPr>
            <w:noProof/>
            <w:webHidden/>
          </w:rPr>
          <w:t>54</w:t>
        </w:r>
        <w:r w:rsidR="002D393D">
          <w:rPr>
            <w:noProof/>
            <w:webHidden/>
          </w:rPr>
          <w:fldChar w:fldCharType="end"/>
        </w:r>
      </w:hyperlink>
    </w:p>
    <w:p w14:paraId="46CD2C14" w14:textId="46A1F35A" w:rsidR="002D393D" w:rsidRDefault="00000000">
      <w:pPr>
        <w:pStyle w:val="ndicedeilustraes"/>
        <w:tabs>
          <w:tab w:val="left" w:pos="1920"/>
          <w:tab w:val="right" w:leader="dot" w:pos="9061"/>
        </w:tabs>
        <w:rPr>
          <w:rFonts w:asciiTheme="minorHAnsi" w:eastAsiaTheme="minorEastAsia" w:hAnsiTheme="minorHAnsi"/>
          <w:noProof/>
          <w:kern w:val="2"/>
          <w:szCs w:val="24"/>
          <w:lang w:eastAsia="pt-BR"/>
          <w14:ligatures w14:val="standardContextual"/>
        </w:rPr>
      </w:pPr>
      <w:hyperlink w:anchor="_Toc170162134" w:history="1">
        <w:r w:rsidR="002D393D" w:rsidRPr="007507D7">
          <w:rPr>
            <w:rStyle w:val="Hyperlink"/>
            <w:noProof/>
            <w14:scene3d>
              <w14:camera w14:prst="orthographicFront"/>
              <w14:lightRig w14:rig="threePt" w14:dir="t">
                <w14:rot w14:lat="0" w14:lon="0" w14:rev="0"/>
              </w14:lightRig>
            </w14:scene3d>
          </w:rPr>
          <w:t>Figura 24 -</w:t>
        </w:r>
        <w:r w:rsidR="002D393D">
          <w:rPr>
            <w:rFonts w:asciiTheme="minorHAnsi" w:eastAsiaTheme="minorEastAsia" w:hAnsiTheme="minorHAnsi"/>
            <w:noProof/>
            <w:kern w:val="2"/>
            <w:szCs w:val="24"/>
            <w:lang w:eastAsia="pt-BR"/>
            <w14:ligatures w14:val="standardContextual"/>
          </w:rPr>
          <w:tab/>
        </w:r>
        <w:r w:rsidR="002D393D" w:rsidRPr="007507D7">
          <w:rPr>
            <w:rStyle w:val="Hyperlink"/>
            <w:noProof/>
          </w:rPr>
          <w:t>Iniciando contagem</w:t>
        </w:r>
        <w:r w:rsidR="002D393D">
          <w:rPr>
            <w:noProof/>
            <w:webHidden/>
          </w:rPr>
          <w:tab/>
        </w:r>
        <w:r w:rsidR="002D393D">
          <w:rPr>
            <w:noProof/>
            <w:webHidden/>
          </w:rPr>
          <w:fldChar w:fldCharType="begin"/>
        </w:r>
        <w:r w:rsidR="002D393D">
          <w:rPr>
            <w:noProof/>
            <w:webHidden/>
          </w:rPr>
          <w:instrText xml:space="preserve"> PAGEREF _Toc170162134 \h </w:instrText>
        </w:r>
        <w:r w:rsidR="002D393D">
          <w:rPr>
            <w:noProof/>
            <w:webHidden/>
          </w:rPr>
        </w:r>
        <w:r w:rsidR="002D393D">
          <w:rPr>
            <w:noProof/>
            <w:webHidden/>
          </w:rPr>
          <w:fldChar w:fldCharType="separate"/>
        </w:r>
        <w:r w:rsidR="00D07EAA">
          <w:rPr>
            <w:noProof/>
            <w:webHidden/>
          </w:rPr>
          <w:t>55</w:t>
        </w:r>
        <w:r w:rsidR="002D393D">
          <w:rPr>
            <w:noProof/>
            <w:webHidden/>
          </w:rPr>
          <w:fldChar w:fldCharType="end"/>
        </w:r>
      </w:hyperlink>
    </w:p>
    <w:p w14:paraId="4820DC4C" w14:textId="3166C707" w:rsidR="002D393D" w:rsidRDefault="00000000">
      <w:pPr>
        <w:pStyle w:val="ndicedeilustraes"/>
        <w:tabs>
          <w:tab w:val="left" w:pos="1920"/>
          <w:tab w:val="right" w:leader="dot" w:pos="9061"/>
        </w:tabs>
        <w:rPr>
          <w:rFonts w:asciiTheme="minorHAnsi" w:eastAsiaTheme="minorEastAsia" w:hAnsiTheme="minorHAnsi"/>
          <w:noProof/>
          <w:kern w:val="2"/>
          <w:szCs w:val="24"/>
          <w:lang w:eastAsia="pt-BR"/>
          <w14:ligatures w14:val="standardContextual"/>
        </w:rPr>
      </w:pPr>
      <w:hyperlink w:anchor="_Toc170162135" w:history="1">
        <w:r w:rsidR="002D393D" w:rsidRPr="007507D7">
          <w:rPr>
            <w:rStyle w:val="Hyperlink"/>
            <w:noProof/>
            <w14:scene3d>
              <w14:camera w14:prst="orthographicFront"/>
              <w14:lightRig w14:rig="threePt" w14:dir="t">
                <w14:rot w14:lat="0" w14:lon="0" w14:rev="0"/>
              </w14:lightRig>
            </w14:scene3d>
          </w:rPr>
          <w:t>Figura 25 -</w:t>
        </w:r>
        <w:r w:rsidR="002D393D">
          <w:rPr>
            <w:rFonts w:asciiTheme="minorHAnsi" w:eastAsiaTheme="minorEastAsia" w:hAnsiTheme="minorHAnsi"/>
            <w:noProof/>
            <w:kern w:val="2"/>
            <w:szCs w:val="24"/>
            <w:lang w:eastAsia="pt-BR"/>
            <w14:ligatures w14:val="standardContextual"/>
          </w:rPr>
          <w:tab/>
        </w:r>
        <w:r w:rsidR="002D393D" w:rsidRPr="007507D7">
          <w:rPr>
            <w:rStyle w:val="Hyperlink"/>
            <w:noProof/>
          </w:rPr>
          <w:t>Finalização</w:t>
        </w:r>
        <w:r w:rsidR="002D393D">
          <w:rPr>
            <w:noProof/>
            <w:webHidden/>
          </w:rPr>
          <w:tab/>
        </w:r>
        <w:r w:rsidR="002D393D">
          <w:rPr>
            <w:noProof/>
            <w:webHidden/>
          </w:rPr>
          <w:fldChar w:fldCharType="begin"/>
        </w:r>
        <w:r w:rsidR="002D393D">
          <w:rPr>
            <w:noProof/>
            <w:webHidden/>
          </w:rPr>
          <w:instrText xml:space="preserve"> PAGEREF _Toc170162135 \h </w:instrText>
        </w:r>
        <w:r w:rsidR="002D393D">
          <w:rPr>
            <w:noProof/>
            <w:webHidden/>
          </w:rPr>
        </w:r>
        <w:r w:rsidR="002D393D">
          <w:rPr>
            <w:noProof/>
            <w:webHidden/>
          </w:rPr>
          <w:fldChar w:fldCharType="separate"/>
        </w:r>
        <w:r w:rsidR="00D07EAA">
          <w:rPr>
            <w:noProof/>
            <w:webHidden/>
          </w:rPr>
          <w:t>55</w:t>
        </w:r>
        <w:r w:rsidR="002D393D">
          <w:rPr>
            <w:noProof/>
            <w:webHidden/>
          </w:rPr>
          <w:fldChar w:fldCharType="end"/>
        </w:r>
      </w:hyperlink>
    </w:p>
    <w:p w14:paraId="2FB03211" w14:textId="37606DDD" w:rsidR="002D393D" w:rsidRDefault="002D393D">
      <w:pPr>
        <w:pStyle w:val="ndicedeilustraes"/>
        <w:tabs>
          <w:tab w:val="right" w:leader="dot" w:pos="9061"/>
        </w:tabs>
        <w:rPr>
          <w:rFonts w:asciiTheme="minorHAnsi" w:eastAsiaTheme="minorEastAsia" w:hAnsiTheme="minorHAnsi"/>
          <w:noProof/>
          <w:kern w:val="2"/>
          <w:szCs w:val="24"/>
          <w:lang w:eastAsia="pt-BR"/>
          <w14:ligatures w14:val="standardContextual"/>
        </w:rPr>
      </w:pPr>
    </w:p>
    <w:p w14:paraId="3104EB1B" w14:textId="157D8394" w:rsidR="00936D8F" w:rsidRPr="00703AE8" w:rsidRDefault="00936D8F" w:rsidP="00936D8F">
      <w:pPr>
        <w:pStyle w:val="TTC-AbstractTexto"/>
        <w:rPr>
          <w:i w:val="0"/>
          <w:szCs w:val="22"/>
          <w:lang w:val="en-US"/>
        </w:rPr>
      </w:pPr>
      <w:r w:rsidRPr="00703AE8">
        <w:rPr>
          <w:i w:val="0"/>
          <w:szCs w:val="22"/>
          <w:lang w:val="en-US"/>
        </w:rPr>
        <w:fldChar w:fldCharType="end"/>
      </w:r>
    </w:p>
    <w:p w14:paraId="4098E045" w14:textId="28ECE511" w:rsidR="0045779F" w:rsidRPr="00703AE8" w:rsidRDefault="00936D8F">
      <w:pPr>
        <w:spacing w:after="160" w:line="259" w:lineRule="auto"/>
        <w:ind w:firstLine="0"/>
        <w:jc w:val="left"/>
        <w:rPr>
          <w:rFonts w:cs="Times New Roman"/>
          <w:lang w:val="en-US"/>
        </w:rPr>
      </w:pPr>
      <w:r w:rsidRPr="00703AE8">
        <w:rPr>
          <w:rFonts w:cs="Times New Roman"/>
          <w:lang w:val="en-US"/>
        </w:rPr>
        <w:br w:type="page"/>
      </w:r>
    </w:p>
    <w:p w14:paraId="019CF4FC" w14:textId="77777777" w:rsidR="00E76E44" w:rsidRDefault="00CA1F5E" w:rsidP="00D4580A">
      <w:pPr>
        <w:pStyle w:val="TTC-Pr-textualTtulo"/>
        <w:rPr>
          <w:noProof/>
        </w:rPr>
      </w:pPr>
      <w:r w:rsidRPr="00703AE8">
        <w:lastRenderedPageBreak/>
        <w:t xml:space="preserve">Lista de </w:t>
      </w:r>
      <w:r w:rsidR="006C3262" w:rsidRPr="00703AE8">
        <w:t>EQUAÇÕES</w:t>
      </w:r>
      <w:r w:rsidR="00D4580A" w:rsidRPr="00703AE8">
        <w:rPr>
          <w:rFonts w:eastAsia="Times New Roman"/>
        </w:rPr>
        <w:fldChar w:fldCharType="begin"/>
      </w:r>
      <w:r w:rsidR="00D4580A" w:rsidRPr="00703AE8">
        <w:rPr>
          <w:rFonts w:eastAsia="Times New Roman"/>
        </w:rPr>
        <w:instrText xml:space="preserve"> TOC \h \z \c "Equação" </w:instrText>
      </w:r>
      <w:r w:rsidR="00D4580A" w:rsidRPr="00703AE8">
        <w:rPr>
          <w:rFonts w:eastAsia="Times New Roman"/>
        </w:rPr>
        <w:fldChar w:fldCharType="separate"/>
      </w:r>
    </w:p>
    <w:p w14:paraId="7D6F1FD1" w14:textId="0B56DB5F" w:rsidR="00E76E44" w:rsidRDefault="00000000">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170162180" w:history="1">
        <w:r w:rsidR="00E76E44" w:rsidRPr="00921BFC">
          <w:rPr>
            <w:rStyle w:val="Hyperlink"/>
            <w:noProof/>
          </w:rPr>
          <w:t>Equação 1 – CS da operação de trabalho do cilindro</w:t>
        </w:r>
        <w:r w:rsidR="00E76E44">
          <w:rPr>
            <w:noProof/>
            <w:webHidden/>
          </w:rPr>
          <w:tab/>
        </w:r>
        <w:r w:rsidR="00E76E44">
          <w:rPr>
            <w:noProof/>
            <w:webHidden/>
          </w:rPr>
          <w:fldChar w:fldCharType="begin"/>
        </w:r>
        <w:r w:rsidR="00E76E44">
          <w:rPr>
            <w:noProof/>
            <w:webHidden/>
          </w:rPr>
          <w:instrText xml:space="preserve"> PAGEREF _Toc170162180 \h </w:instrText>
        </w:r>
        <w:r w:rsidR="00E76E44">
          <w:rPr>
            <w:noProof/>
            <w:webHidden/>
          </w:rPr>
        </w:r>
        <w:r w:rsidR="00E76E44">
          <w:rPr>
            <w:noProof/>
            <w:webHidden/>
          </w:rPr>
          <w:fldChar w:fldCharType="separate"/>
        </w:r>
        <w:r w:rsidR="00D07EAA">
          <w:rPr>
            <w:noProof/>
            <w:webHidden/>
          </w:rPr>
          <w:t>31</w:t>
        </w:r>
        <w:r w:rsidR="00E76E44">
          <w:rPr>
            <w:noProof/>
            <w:webHidden/>
          </w:rPr>
          <w:fldChar w:fldCharType="end"/>
        </w:r>
      </w:hyperlink>
    </w:p>
    <w:p w14:paraId="2B247E94" w14:textId="6289BCB9" w:rsidR="00E76E44" w:rsidRDefault="00000000">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170162181" w:history="1">
        <w:r w:rsidR="00E76E44" w:rsidRPr="00921BFC">
          <w:rPr>
            <w:rStyle w:val="Hyperlink"/>
            <w:noProof/>
          </w:rPr>
          <w:t>Equação 2 – Consumo de Ar Comprimido</w:t>
        </w:r>
        <w:r w:rsidR="00E76E44">
          <w:rPr>
            <w:noProof/>
            <w:webHidden/>
          </w:rPr>
          <w:tab/>
        </w:r>
        <w:r w:rsidR="00E76E44">
          <w:rPr>
            <w:noProof/>
            <w:webHidden/>
          </w:rPr>
          <w:fldChar w:fldCharType="begin"/>
        </w:r>
        <w:r w:rsidR="00E76E44">
          <w:rPr>
            <w:noProof/>
            <w:webHidden/>
          </w:rPr>
          <w:instrText xml:space="preserve"> PAGEREF _Toc170162181 \h </w:instrText>
        </w:r>
        <w:r w:rsidR="00E76E44">
          <w:rPr>
            <w:noProof/>
            <w:webHidden/>
          </w:rPr>
        </w:r>
        <w:r w:rsidR="00E76E44">
          <w:rPr>
            <w:noProof/>
            <w:webHidden/>
          </w:rPr>
          <w:fldChar w:fldCharType="separate"/>
        </w:r>
        <w:r w:rsidR="00D07EAA">
          <w:rPr>
            <w:noProof/>
            <w:webHidden/>
          </w:rPr>
          <w:t>32</w:t>
        </w:r>
        <w:r w:rsidR="00E76E44">
          <w:rPr>
            <w:noProof/>
            <w:webHidden/>
          </w:rPr>
          <w:fldChar w:fldCharType="end"/>
        </w:r>
      </w:hyperlink>
    </w:p>
    <w:p w14:paraId="3218B721" w14:textId="52B3A854" w:rsidR="00E76E44" w:rsidRDefault="00000000">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170162182" w:history="1">
        <w:r w:rsidR="00E76E44" w:rsidRPr="00921BFC">
          <w:rPr>
            <w:rStyle w:val="Hyperlink"/>
            <w:noProof/>
          </w:rPr>
          <w:t>Equação 3 - cálculo de condução térmica.</w:t>
        </w:r>
        <w:r w:rsidR="00E76E44">
          <w:rPr>
            <w:noProof/>
            <w:webHidden/>
          </w:rPr>
          <w:tab/>
        </w:r>
        <w:r w:rsidR="00E76E44">
          <w:rPr>
            <w:noProof/>
            <w:webHidden/>
          </w:rPr>
          <w:fldChar w:fldCharType="begin"/>
        </w:r>
        <w:r w:rsidR="00E76E44">
          <w:rPr>
            <w:noProof/>
            <w:webHidden/>
          </w:rPr>
          <w:instrText xml:space="preserve"> PAGEREF _Toc170162182 \h </w:instrText>
        </w:r>
        <w:r w:rsidR="00E76E44">
          <w:rPr>
            <w:noProof/>
            <w:webHidden/>
          </w:rPr>
        </w:r>
        <w:r w:rsidR="00E76E44">
          <w:rPr>
            <w:noProof/>
            <w:webHidden/>
          </w:rPr>
          <w:fldChar w:fldCharType="separate"/>
        </w:r>
        <w:r w:rsidR="00D07EAA">
          <w:rPr>
            <w:noProof/>
            <w:webHidden/>
          </w:rPr>
          <w:t>34</w:t>
        </w:r>
        <w:r w:rsidR="00E76E44">
          <w:rPr>
            <w:noProof/>
            <w:webHidden/>
          </w:rPr>
          <w:fldChar w:fldCharType="end"/>
        </w:r>
      </w:hyperlink>
    </w:p>
    <w:p w14:paraId="79362BC6" w14:textId="26C3CD91" w:rsidR="00E76E44" w:rsidRDefault="00000000">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170162183" w:history="1">
        <w:r w:rsidR="00E76E44" w:rsidRPr="00921BFC">
          <w:rPr>
            <w:rStyle w:val="Hyperlink"/>
            <w:noProof/>
          </w:rPr>
          <w:t>Equação 4 - cálculo de convecção térmica.</w:t>
        </w:r>
        <w:r w:rsidR="00E76E44">
          <w:rPr>
            <w:noProof/>
            <w:webHidden/>
          </w:rPr>
          <w:tab/>
        </w:r>
        <w:r w:rsidR="00E76E44">
          <w:rPr>
            <w:noProof/>
            <w:webHidden/>
          </w:rPr>
          <w:fldChar w:fldCharType="begin"/>
        </w:r>
        <w:r w:rsidR="00E76E44">
          <w:rPr>
            <w:noProof/>
            <w:webHidden/>
          </w:rPr>
          <w:instrText xml:space="preserve"> PAGEREF _Toc170162183 \h </w:instrText>
        </w:r>
        <w:r w:rsidR="00E76E44">
          <w:rPr>
            <w:noProof/>
            <w:webHidden/>
          </w:rPr>
        </w:r>
        <w:r w:rsidR="00E76E44">
          <w:rPr>
            <w:noProof/>
            <w:webHidden/>
          </w:rPr>
          <w:fldChar w:fldCharType="separate"/>
        </w:r>
        <w:r w:rsidR="00D07EAA">
          <w:rPr>
            <w:noProof/>
            <w:webHidden/>
          </w:rPr>
          <w:t>35</w:t>
        </w:r>
        <w:r w:rsidR="00E76E44">
          <w:rPr>
            <w:noProof/>
            <w:webHidden/>
          </w:rPr>
          <w:fldChar w:fldCharType="end"/>
        </w:r>
      </w:hyperlink>
    </w:p>
    <w:p w14:paraId="2E3A5360" w14:textId="04902E40" w:rsidR="00E76E44" w:rsidRDefault="00000000">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170162184" w:history="1">
        <w:r w:rsidR="00E76E44" w:rsidRPr="00921BFC">
          <w:rPr>
            <w:rStyle w:val="Hyperlink"/>
            <w:noProof/>
          </w:rPr>
          <w:t>Equação 5 – Igualando as equações</w:t>
        </w:r>
        <w:r w:rsidR="00E76E44">
          <w:rPr>
            <w:noProof/>
            <w:webHidden/>
          </w:rPr>
          <w:tab/>
        </w:r>
        <w:r w:rsidR="00E76E44">
          <w:rPr>
            <w:noProof/>
            <w:webHidden/>
          </w:rPr>
          <w:fldChar w:fldCharType="begin"/>
        </w:r>
        <w:r w:rsidR="00E76E44">
          <w:rPr>
            <w:noProof/>
            <w:webHidden/>
          </w:rPr>
          <w:instrText xml:space="preserve"> PAGEREF _Toc170162184 \h </w:instrText>
        </w:r>
        <w:r w:rsidR="00E76E44">
          <w:rPr>
            <w:noProof/>
            <w:webHidden/>
          </w:rPr>
        </w:r>
        <w:r w:rsidR="00E76E44">
          <w:rPr>
            <w:noProof/>
            <w:webHidden/>
          </w:rPr>
          <w:fldChar w:fldCharType="separate"/>
        </w:r>
        <w:r w:rsidR="00D07EAA">
          <w:rPr>
            <w:noProof/>
            <w:webHidden/>
          </w:rPr>
          <w:t>35</w:t>
        </w:r>
        <w:r w:rsidR="00E76E44">
          <w:rPr>
            <w:noProof/>
            <w:webHidden/>
          </w:rPr>
          <w:fldChar w:fldCharType="end"/>
        </w:r>
      </w:hyperlink>
    </w:p>
    <w:p w14:paraId="0E9D5AE0" w14:textId="179631B5" w:rsidR="00E76E44" w:rsidRDefault="00000000">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170162185" w:history="1">
        <w:r w:rsidR="00E76E44" w:rsidRPr="00921BFC">
          <w:rPr>
            <w:rStyle w:val="Hyperlink"/>
            <w:noProof/>
          </w:rPr>
          <w:t>Equação 6 - Cálculo simplificado do coeficiente de convecção.</w:t>
        </w:r>
        <w:r w:rsidR="00E76E44">
          <w:rPr>
            <w:noProof/>
            <w:webHidden/>
          </w:rPr>
          <w:tab/>
        </w:r>
        <w:r w:rsidR="00E76E44">
          <w:rPr>
            <w:noProof/>
            <w:webHidden/>
          </w:rPr>
          <w:fldChar w:fldCharType="begin"/>
        </w:r>
        <w:r w:rsidR="00E76E44">
          <w:rPr>
            <w:noProof/>
            <w:webHidden/>
          </w:rPr>
          <w:instrText xml:space="preserve"> PAGEREF _Toc170162185 \h </w:instrText>
        </w:r>
        <w:r w:rsidR="00E76E44">
          <w:rPr>
            <w:noProof/>
            <w:webHidden/>
          </w:rPr>
        </w:r>
        <w:r w:rsidR="00E76E44">
          <w:rPr>
            <w:noProof/>
            <w:webHidden/>
          </w:rPr>
          <w:fldChar w:fldCharType="separate"/>
        </w:r>
        <w:r w:rsidR="00D07EAA">
          <w:rPr>
            <w:noProof/>
            <w:webHidden/>
          </w:rPr>
          <w:t>36</w:t>
        </w:r>
        <w:r w:rsidR="00E76E44">
          <w:rPr>
            <w:noProof/>
            <w:webHidden/>
          </w:rPr>
          <w:fldChar w:fldCharType="end"/>
        </w:r>
      </w:hyperlink>
    </w:p>
    <w:p w14:paraId="45B4046A" w14:textId="57B0EC56" w:rsidR="00E76E44" w:rsidRDefault="00000000">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170162186" w:history="1">
        <w:r w:rsidR="00E76E44" w:rsidRPr="00921BFC">
          <w:rPr>
            <w:rStyle w:val="Hyperlink"/>
            <w:noProof/>
          </w:rPr>
          <w:t>Equação 7 – Substituindo valores</w:t>
        </w:r>
        <w:r w:rsidR="00E76E44">
          <w:rPr>
            <w:noProof/>
            <w:webHidden/>
          </w:rPr>
          <w:tab/>
        </w:r>
        <w:r w:rsidR="00E76E44">
          <w:rPr>
            <w:noProof/>
            <w:webHidden/>
          </w:rPr>
          <w:fldChar w:fldCharType="begin"/>
        </w:r>
        <w:r w:rsidR="00E76E44">
          <w:rPr>
            <w:noProof/>
            <w:webHidden/>
          </w:rPr>
          <w:instrText xml:space="preserve"> PAGEREF _Toc170162186 \h </w:instrText>
        </w:r>
        <w:r w:rsidR="00E76E44">
          <w:rPr>
            <w:noProof/>
            <w:webHidden/>
          </w:rPr>
        </w:r>
        <w:r w:rsidR="00E76E44">
          <w:rPr>
            <w:noProof/>
            <w:webHidden/>
          </w:rPr>
          <w:fldChar w:fldCharType="separate"/>
        </w:r>
        <w:r w:rsidR="00D07EAA">
          <w:rPr>
            <w:noProof/>
            <w:webHidden/>
          </w:rPr>
          <w:t>36</w:t>
        </w:r>
        <w:r w:rsidR="00E76E44">
          <w:rPr>
            <w:noProof/>
            <w:webHidden/>
          </w:rPr>
          <w:fldChar w:fldCharType="end"/>
        </w:r>
      </w:hyperlink>
    </w:p>
    <w:p w14:paraId="261A2376" w14:textId="557F7F8E" w:rsidR="00E76E44" w:rsidRDefault="00000000">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170162187" w:history="1">
        <w:r w:rsidR="00E76E44" w:rsidRPr="00921BFC">
          <w:rPr>
            <w:rStyle w:val="Hyperlink"/>
            <w:noProof/>
          </w:rPr>
          <w:t>Equação 8 - Para resistência térmica utilizando a condução:</w:t>
        </w:r>
        <w:r w:rsidR="00E76E44">
          <w:rPr>
            <w:noProof/>
            <w:webHidden/>
          </w:rPr>
          <w:tab/>
        </w:r>
        <w:r w:rsidR="00E76E44">
          <w:rPr>
            <w:noProof/>
            <w:webHidden/>
          </w:rPr>
          <w:fldChar w:fldCharType="begin"/>
        </w:r>
        <w:r w:rsidR="00E76E44">
          <w:rPr>
            <w:noProof/>
            <w:webHidden/>
          </w:rPr>
          <w:instrText xml:space="preserve"> PAGEREF _Toc170162187 \h </w:instrText>
        </w:r>
        <w:r w:rsidR="00E76E44">
          <w:rPr>
            <w:noProof/>
            <w:webHidden/>
          </w:rPr>
        </w:r>
        <w:r w:rsidR="00E76E44">
          <w:rPr>
            <w:noProof/>
            <w:webHidden/>
          </w:rPr>
          <w:fldChar w:fldCharType="separate"/>
        </w:r>
        <w:r w:rsidR="00D07EAA">
          <w:rPr>
            <w:noProof/>
            <w:webHidden/>
          </w:rPr>
          <w:t>37</w:t>
        </w:r>
        <w:r w:rsidR="00E76E44">
          <w:rPr>
            <w:noProof/>
            <w:webHidden/>
          </w:rPr>
          <w:fldChar w:fldCharType="end"/>
        </w:r>
      </w:hyperlink>
    </w:p>
    <w:p w14:paraId="53CF2E3F" w14:textId="093E672C" w:rsidR="00E76E44" w:rsidRDefault="00000000">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170162188" w:history="1">
        <w:r w:rsidR="00E76E44" w:rsidRPr="00921BFC">
          <w:rPr>
            <w:rStyle w:val="Hyperlink"/>
            <w:noProof/>
          </w:rPr>
          <w:t>Equação 9 - Para a resistência térmica utilizando a convecção:</w:t>
        </w:r>
        <w:r w:rsidR="00E76E44">
          <w:rPr>
            <w:noProof/>
            <w:webHidden/>
          </w:rPr>
          <w:tab/>
        </w:r>
        <w:r w:rsidR="00E76E44">
          <w:rPr>
            <w:noProof/>
            <w:webHidden/>
          </w:rPr>
          <w:fldChar w:fldCharType="begin"/>
        </w:r>
        <w:r w:rsidR="00E76E44">
          <w:rPr>
            <w:noProof/>
            <w:webHidden/>
          </w:rPr>
          <w:instrText xml:space="preserve"> PAGEREF _Toc170162188 \h </w:instrText>
        </w:r>
        <w:r w:rsidR="00E76E44">
          <w:rPr>
            <w:noProof/>
            <w:webHidden/>
          </w:rPr>
        </w:r>
        <w:r w:rsidR="00E76E44">
          <w:rPr>
            <w:noProof/>
            <w:webHidden/>
          </w:rPr>
          <w:fldChar w:fldCharType="separate"/>
        </w:r>
        <w:r w:rsidR="00D07EAA">
          <w:rPr>
            <w:noProof/>
            <w:webHidden/>
          </w:rPr>
          <w:t>37</w:t>
        </w:r>
        <w:r w:rsidR="00E76E44">
          <w:rPr>
            <w:noProof/>
            <w:webHidden/>
          </w:rPr>
          <w:fldChar w:fldCharType="end"/>
        </w:r>
      </w:hyperlink>
    </w:p>
    <w:p w14:paraId="4E2E128F" w14:textId="7A8EE712" w:rsidR="00E76E44" w:rsidRDefault="00000000">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170162189" w:history="1">
        <w:r w:rsidR="00E76E44" w:rsidRPr="00921BFC">
          <w:rPr>
            <w:rStyle w:val="Hyperlink"/>
            <w:noProof/>
          </w:rPr>
          <w:t>Equação 10 - calor do sistema utilizando resistência térmica.</w:t>
        </w:r>
        <w:r w:rsidR="00E76E44">
          <w:rPr>
            <w:noProof/>
            <w:webHidden/>
          </w:rPr>
          <w:tab/>
        </w:r>
        <w:r w:rsidR="00E76E44">
          <w:rPr>
            <w:noProof/>
            <w:webHidden/>
          </w:rPr>
          <w:fldChar w:fldCharType="begin"/>
        </w:r>
        <w:r w:rsidR="00E76E44">
          <w:rPr>
            <w:noProof/>
            <w:webHidden/>
          </w:rPr>
          <w:instrText xml:space="preserve"> PAGEREF _Toc170162189 \h </w:instrText>
        </w:r>
        <w:r w:rsidR="00E76E44">
          <w:rPr>
            <w:noProof/>
            <w:webHidden/>
          </w:rPr>
        </w:r>
        <w:r w:rsidR="00E76E44">
          <w:rPr>
            <w:noProof/>
            <w:webHidden/>
          </w:rPr>
          <w:fldChar w:fldCharType="separate"/>
        </w:r>
        <w:r w:rsidR="00D07EAA">
          <w:rPr>
            <w:noProof/>
            <w:webHidden/>
          </w:rPr>
          <w:t>37</w:t>
        </w:r>
        <w:r w:rsidR="00E76E44">
          <w:rPr>
            <w:noProof/>
            <w:webHidden/>
          </w:rPr>
          <w:fldChar w:fldCharType="end"/>
        </w:r>
      </w:hyperlink>
    </w:p>
    <w:p w14:paraId="588AD276" w14:textId="587A4E99" w:rsidR="00E76E44" w:rsidRDefault="00000000">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170162190" w:history="1">
        <w:r w:rsidR="00E76E44" w:rsidRPr="00921BFC">
          <w:rPr>
            <w:rStyle w:val="Hyperlink"/>
            <w:noProof/>
          </w:rPr>
          <w:t>Equação 11 – Igualando a equação 5</w:t>
        </w:r>
        <w:r w:rsidR="00E76E44">
          <w:rPr>
            <w:noProof/>
            <w:webHidden/>
          </w:rPr>
          <w:tab/>
        </w:r>
        <w:r w:rsidR="00E76E44">
          <w:rPr>
            <w:noProof/>
            <w:webHidden/>
          </w:rPr>
          <w:fldChar w:fldCharType="begin"/>
        </w:r>
        <w:r w:rsidR="00E76E44">
          <w:rPr>
            <w:noProof/>
            <w:webHidden/>
          </w:rPr>
          <w:instrText xml:space="preserve"> PAGEREF _Toc170162190 \h </w:instrText>
        </w:r>
        <w:r w:rsidR="00E76E44">
          <w:rPr>
            <w:noProof/>
            <w:webHidden/>
          </w:rPr>
        </w:r>
        <w:r w:rsidR="00E76E44">
          <w:rPr>
            <w:noProof/>
            <w:webHidden/>
          </w:rPr>
          <w:fldChar w:fldCharType="separate"/>
        </w:r>
        <w:r w:rsidR="00D07EAA">
          <w:rPr>
            <w:noProof/>
            <w:webHidden/>
          </w:rPr>
          <w:t>38</w:t>
        </w:r>
        <w:r w:rsidR="00E76E44">
          <w:rPr>
            <w:noProof/>
            <w:webHidden/>
          </w:rPr>
          <w:fldChar w:fldCharType="end"/>
        </w:r>
      </w:hyperlink>
    </w:p>
    <w:p w14:paraId="60B8E2E4" w14:textId="3B88B250" w:rsidR="00E76E44" w:rsidRDefault="00000000">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170162191" w:history="1">
        <w:r w:rsidR="00E76E44" w:rsidRPr="00921BFC">
          <w:rPr>
            <w:rStyle w:val="Hyperlink"/>
            <w:noProof/>
          </w:rPr>
          <w:t>Equação 12 – Peso total do Plástico</w:t>
        </w:r>
        <w:r w:rsidR="00E76E44">
          <w:rPr>
            <w:noProof/>
            <w:webHidden/>
          </w:rPr>
          <w:tab/>
        </w:r>
        <w:r w:rsidR="00E76E44">
          <w:rPr>
            <w:noProof/>
            <w:webHidden/>
          </w:rPr>
          <w:fldChar w:fldCharType="begin"/>
        </w:r>
        <w:r w:rsidR="00E76E44">
          <w:rPr>
            <w:noProof/>
            <w:webHidden/>
          </w:rPr>
          <w:instrText xml:space="preserve"> PAGEREF _Toc170162191 \h </w:instrText>
        </w:r>
        <w:r w:rsidR="00E76E44">
          <w:rPr>
            <w:noProof/>
            <w:webHidden/>
          </w:rPr>
        </w:r>
        <w:r w:rsidR="00E76E44">
          <w:rPr>
            <w:noProof/>
            <w:webHidden/>
          </w:rPr>
          <w:fldChar w:fldCharType="separate"/>
        </w:r>
        <w:r w:rsidR="00D07EAA">
          <w:rPr>
            <w:noProof/>
            <w:webHidden/>
          </w:rPr>
          <w:t>41</w:t>
        </w:r>
        <w:r w:rsidR="00E76E44">
          <w:rPr>
            <w:noProof/>
            <w:webHidden/>
          </w:rPr>
          <w:fldChar w:fldCharType="end"/>
        </w:r>
      </w:hyperlink>
    </w:p>
    <w:p w14:paraId="2FE51F7E" w14:textId="1A8BD188" w:rsidR="00E76E44" w:rsidRDefault="00000000">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170162192" w:history="1">
        <w:r w:rsidR="00E76E44" w:rsidRPr="00921BFC">
          <w:rPr>
            <w:rStyle w:val="Hyperlink"/>
            <w:noProof/>
          </w:rPr>
          <w:t>Equação 13 – Cálculo Coeficiente de segurança do atuador</w:t>
        </w:r>
        <w:r w:rsidR="00E76E44">
          <w:rPr>
            <w:noProof/>
            <w:webHidden/>
          </w:rPr>
          <w:tab/>
        </w:r>
        <w:r w:rsidR="00E76E44">
          <w:rPr>
            <w:noProof/>
            <w:webHidden/>
          </w:rPr>
          <w:fldChar w:fldCharType="begin"/>
        </w:r>
        <w:r w:rsidR="00E76E44">
          <w:rPr>
            <w:noProof/>
            <w:webHidden/>
          </w:rPr>
          <w:instrText xml:space="preserve"> PAGEREF _Toc170162192 \h </w:instrText>
        </w:r>
        <w:r w:rsidR="00E76E44">
          <w:rPr>
            <w:noProof/>
            <w:webHidden/>
          </w:rPr>
        </w:r>
        <w:r w:rsidR="00E76E44">
          <w:rPr>
            <w:noProof/>
            <w:webHidden/>
          </w:rPr>
          <w:fldChar w:fldCharType="separate"/>
        </w:r>
        <w:r w:rsidR="00D07EAA">
          <w:rPr>
            <w:noProof/>
            <w:webHidden/>
          </w:rPr>
          <w:t>43</w:t>
        </w:r>
        <w:r w:rsidR="00E76E44">
          <w:rPr>
            <w:noProof/>
            <w:webHidden/>
          </w:rPr>
          <w:fldChar w:fldCharType="end"/>
        </w:r>
      </w:hyperlink>
    </w:p>
    <w:p w14:paraId="03F5F660" w14:textId="62B18512" w:rsidR="00E76E44" w:rsidRDefault="00000000">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170162193" w:history="1">
        <w:r w:rsidR="00E76E44" w:rsidRPr="00921BFC">
          <w:rPr>
            <w:rStyle w:val="Hyperlink"/>
            <w:noProof/>
          </w:rPr>
          <w:t>Equação 14 – Consumo de ar em pcm</w:t>
        </w:r>
        <w:r w:rsidR="00E76E44">
          <w:rPr>
            <w:noProof/>
            <w:webHidden/>
          </w:rPr>
          <w:tab/>
        </w:r>
        <w:r w:rsidR="00E76E44">
          <w:rPr>
            <w:noProof/>
            <w:webHidden/>
          </w:rPr>
          <w:fldChar w:fldCharType="begin"/>
        </w:r>
        <w:r w:rsidR="00E76E44">
          <w:rPr>
            <w:noProof/>
            <w:webHidden/>
          </w:rPr>
          <w:instrText xml:space="preserve"> PAGEREF _Toc170162193 \h </w:instrText>
        </w:r>
        <w:r w:rsidR="00E76E44">
          <w:rPr>
            <w:noProof/>
            <w:webHidden/>
          </w:rPr>
        </w:r>
        <w:r w:rsidR="00E76E44">
          <w:rPr>
            <w:noProof/>
            <w:webHidden/>
          </w:rPr>
          <w:fldChar w:fldCharType="separate"/>
        </w:r>
        <w:r w:rsidR="00D07EAA">
          <w:rPr>
            <w:noProof/>
            <w:webHidden/>
          </w:rPr>
          <w:t>44</w:t>
        </w:r>
        <w:r w:rsidR="00E76E44">
          <w:rPr>
            <w:noProof/>
            <w:webHidden/>
          </w:rPr>
          <w:fldChar w:fldCharType="end"/>
        </w:r>
      </w:hyperlink>
    </w:p>
    <w:p w14:paraId="11F79106" w14:textId="2FCFF61C" w:rsidR="007B386B" w:rsidRPr="00703AE8" w:rsidRDefault="00D4580A">
      <w:pPr>
        <w:spacing w:after="160" w:line="259" w:lineRule="auto"/>
        <w:ind w:firstLine="0"/>
        <w:jc w:val="left"/>
        <w:rPr>
          <w:rFonts w:eastAsia="Times New Roman" w:cs="Times New Roman"/>
        </w:rPr>
      </w:pPr>
      <w:r w:rsidRPr="00703AE8">
        <w:rPr>
          <w:rFonts w:eastAsia="Times New Roman" w:cs="Times New Roman"/>
        </w:rPr>
        <w:fldChar w:fldCharType="end"/>
      </w:r>
    </w:p>
    <w:p w14:paraId="62C41414" w14:textId="17432473" w:rsidR="00D4580A" w:rsidRPr="00703AE8" w:rsidRDefault="00D4580A">
      <w:pPr>
        <w:spacing w:after="160" w:line="259" w:lineRule="auto"/>
        <w:ind w:firstLine="0"/>
        <w:jc w:val="left"/>
        <w:rPr>
          <w:rFonts w:cs="Times New Roman"/>
          <w:b/>
          <w:caps/>
          <w:sz w:val="32"/>
          <w:szCs w:val="32"/>
        </w:rPr>
      </w:pPr>
      <w:r w:rsidRPr="00703AE8">
        <w:rPr>
          <w:rFonts w:cs="Times New Roman"/>
        </w:rPr>
        <w:br w:type="page"/>
      </w:r>
    </w:p>
    <w:p w14:paraId="0AD3F107" w14:textId="3528369E" w:rsidR="007B386B" w:rsidRPr="00703AE8" w:rsidRDefault="007B386B" w:rsidP="007B386B">
      <w:pPr>
        <w:pStyle w:val="TTC-Pr-textualTtulo"/>
      </w:pPr>
      <w:r w:rsidRPr="00703AE8">
        <w:lastRenderedPageBreak/>
        <w:t>Lista de Abreviaturas e Siglas</w:t>
      </w:r>
    </w:p>
    <w:p w14:paraId="077C6E29" w14:textId="77777777" w:rsidR="002A1D0F" w:rsidRPr="00703AE8" w:rsidRDefault="002A1D0F" w:rsidP="007B386B">
      <w:pPr>
        <w:pStyle w:val="TTC-Pr-textoListadeAbreviaturas"/>
      </w:pPr>
    </w:p>
    <w:p w14:paraId="5990F327" w14:textId="260EF1E4" w:rsidR="002A1D0F" w:rsidRPr="00703AE8" w:rsidRDefault="002A1D0F" w:rsidP="002A1D0F">
      <w:pPr>
        <w:pStyle w:val="TTC-Pr-textoListadeAbreviaturas"/>
      </w:pPr>
      <w:r w:rsidRPr="00703AE8">
        <w:t xml:space="preserve">A36 </w:t>
      </w:r>
      <w:r w:rsidR="0051400F" w:rsidRPr="00703AE8">
        <w:tab/>
      </w:r>
      <w:r w:rsidRPr="00703AE8">
        <w:t>Aço ASTM A36</w:t>
      </w:r>
    </w:p>
    <w:p w14:paraId="5F0E5EA2" w14:textId="4A25C54D" w:rsidR="002A1D0F" w:rsidRPr="00703AE8" w:rsidRDefault="002A1D0F" w:rsidP="002A1D0F">
      <w:pPr>
        <w:pStyle w:val="TTC-Pr-textoListadeAbreviaturas"/>
      </w:pPr>
      <w:r w:rsidRPr="00703AE8">
        <w:t xml:space="preserve">ABNT </w:t>
      </w:r>
      <w:r w:rsidR="0051400F" w:rsidRPr="00703AE8">
        <w:tab/>
      </w:r>
      <w:r w:rsidRPr="00703AE8">
        <w:t>Associação Brasileira de Normas Técnicas</w:t>
      </w:r>
    </w:p>
    <w:p w14:paraId="5AFD7B5E" w14:textId="684C1746" w:rsidR="002A1D0F" w:rsidRPr="00703AE8" w:rsidRDefault="002A1D0F" w:rsidP="002A1D0F">
      <w:pPr>
        <w:pStyle w:val="TTC-Pr-textoListadeAbreviaturas"/>
      </w:pPr>
      <w:r w:rsidRPr="00703AE8">
        <w:t xml:space="preserve">ASTM </w:t>
      </w:r>
      <w:r w:rsidR="0051400F" w:rsidRPr="00703AE8">
        <w:tab/>
      </w:r>
      <w:r w:rsidRPr="00703AE8">
        <w:t>American Society for Testing and Materials</w:t>
      </w:r>
    </w:p>
    <w:p w14:paraId="4E5295AF" w14:textId="5D964118" w:rsidR="002A1D0F" w:rsidRPr="00703AE8" w:rsidRDefault="002A1D0F" w:rsidP="002A1D0F">
      <w:pPr>
        <w:pStyle w:val="TTC-Pr-textoListadeAbreviaturas"/>
      </w:pPr>
      <w:r w:rsidRPr="00703AE8">
        <w:t xml:space="preserve">CAD </w:t>
      </w:r>
      <w:r w:rsidR="0051400F" w:rsidRPr="00703AE8">
        <w:tab/>
      </w:r>
      <w:r w:rsidRPr="00703AE8">
        <w:t>Computer-Aided Design</w:t>
      </w:r>
    </w:p>
    <w:p w14:paraId="6793D132" w14:textId="3D7F741D" w:rsidR="002A1D0F" w:rsidRPr="00703AE8" w:rsidRDefault="002A1D0F" w:rsidP="002A1D0F">
      <w:pPr>
        <w:pStyle w:val="TTC-Pr-textoListadeAbreviaturas"/>
      </w:pPr>
      <w:r w:rsidRPr="00703AE8">
        <w:t xml:space="preserve">CE </w:t>
      </w:r>
      <w:r w:rsidR="0051400F" w:rsidRPr="00703AE8">
        <w:tab/>
      </w:r>
      <w:r w:rsidRPr="00703AE8">
        <w:t>Concepção</w:t>
      </w:r>
    </w:p>
    <w:p w14:paraId="5AF0FC9E" w14:textId="26B65FA1" w:rsidR="002A1D0F" w:rsidRPr="00703AE8" w:rsidRDefault="002A1D0F" w:rsidP="002A1D0F">
      <w:pPr>
        <w:pStyle w:val="TTC-Pr-textoListadeAbreviaturas"/>
      </w:pPr>
      <w:r w:rsidRPr="00703AE8">
        <w:t xml:space="preserve">CNC </w:t>
      </w:r>
      <w:r w:rsidR="0051400F" w:rsidRPr="00703AE8">
        <w:tab/>
      </w:r>
      <w:r w:rsidRPr="00703AE8">
        <w:t>Computer Numerical Control</w:t>
      </w:r>
    </w:p>
    <w:p w14:paraId="3C897016" w14:textId="29FB3F41" w:rsidR="002A1D0F" w:rsidRPr="00703AE8" w:rsidRDefault="002A1D0F" w:rsidP="002A1D0F">
      <w:pPr>
        <w:pStyle w:val="TTC-Pr-textoListadeAbreviaturas"/>
      </w:pPr>
      <w:r w:rsidRPr="00703AE8">
        <w:t xml:space="preserve">ISO </w:t>
      </w:r>
      <w:r w:rsidR="0051400F" w:rsidRPr="00703AE8">
        <w:tab/>
      </w:r>
      <w:r w:rsidRPr="00703AE8">
        <w:t>International Organization for Standardization</w:t>
      </w:r>
    </w:p>
    <w:p w14:paraId="6418A9F2" w14:textId="64123800" w:rsidR="002A1D0F" w:rsidRPr="00703AE8" w:rsidRDefault="002A1D0F" w:rsidP="002A1D0F">
      <w:pPr>
        <w:pStyle w:val="TTC-Pr-textoListadeAbreviaturas"/>
      </w:pPr>
      <w:r w:rsidRPr="00703AE8">
        <w:t xml:space="preserve">KW/h </w:t>
      </w:r>
      <w:r w:rsidR="0051400F" w:rsidRPr="00703AE8">
        <w:tab/>
      </w:r>
      <w:r w:rsidRPr="00703AE8">
        <w:t>Quilo Watts por hora</w:t>
      </w:r>
    </w:p>
    <w:p w14:paraId="2E78BDD9" w14:textId="20A48F17" w:rsidR="002A1D0F" w:rsidRPr="00703AE8" w:rsidRDefault="002A1D0F" w:rsidP="002A1D0F">
      <w:pPr>
        <w:pStyle w:val="TTC-Pr-textoListadeAbreviaturas"/>
      </w:pPr>
      <w:r w:rsidRPr="00703AE8">
        <w:t xml:space="preserve">MPa </w:t>
      </w:r>
      <w:r w:rsidR="0051400F" w:rsidRPr="00703AE8">
        <w:tab/>
      </w:r>
      <w:r w:rsidRPr="00703AE8">
        <w:t>Mega Pascal</w:t>
      </w:r>
    </w:p>
    <w:p w14:paraId="5921EC35" w14:textId="2809F263" w:rsidR="002A1D0F" w:rsidRPr="00703AE8" w:rsidRDefault="002A1D0F" w:rsidP="002A1D0F">
      <w:pPr>
        <w:pStyle w:val="TTC-Pr-textoListadeAbreviaturas"/>
      </w:pPr>
      <w:r w:rsidRPr="00703AE8">
        <w:t xml:space="preserve">PRODIP </w:t>
      </w:r>
      <w:r w:rsidR="0051400F" w:rsidRPr="00703AE8">
        <w:tab/>
      </w:r>
      <w:r w:rsidRPr="00703AE8">
        <w:t>Metodologia de Desenvolvimento Integrado de Produto</w:t>
      </w:r>
    </w:p>
    <w:p w14:paraId="2589D3C5" w14:textId="37E35A3F" w:rsidR="002A1D0F" w:rsidRPr="00703AE8" w:rsidRDefault="002A1D0F" w:rsidP="002A1D0F">
      <w:pPr>
        <w:pStyle w:val="TTC-Pr-textoListadeAbreviaturas"/>
      </w:pPr>
      <w:r w:rsidRPr="00703AE8">
        <w:t xml:space="preserve">S1, S2, S3, S4 </w:t>
      </w:r>
      <w:r w:rsidR="0051400F" w:rsidRPr="00703AE8">
        <w:tab/>
      </w:r>
      <w:r w:rsidR="0051400F" w:rsidRPr="00703AE8">
        <w:tab/>
      </w:r>
      <w:r w:rsidR="0051400F" w:rsidRPr="00703AE8">
        <w:tab/>
      </w:r>
      <w:r w:rsidRPr="00703AE8">
        <w:t>Semanas 1, 2, 3, 4</w:t>
      </w:r>
    </w:p>
    <w:p w14:paraId="3A0FA9FE" w14:textId="51950AC1" w:rsidR="007B386B" w:rsidRPr="00703AE8" w:rsidRDefault="002A1D0F" w:rsidP="002A1D0F">
      <w:pPr>
        <w:pStyle w:val="TTC-Pr-textoListadeAbreviaturas"/>
      </w:pPr>
      <w:r w:rsidRPr="00703AE8">
        <w:t xml:space="preserve">UNIVALI </w:t>
      </w:r>
      <w:r w:rsidR="0051400F" w:rsidRPr="00703AE8">
        <w:tab/>
      </w:r>
      <w:r w:rsidR="0051400F" w:rsidRPr="00703AE8">
        <w:tab/>
      </w:r>
      <w:r w:rsidR="0051400F" w:rsidRPr="00703AE8">
        <w:tab/>
      </w:r>
      <w:r w:rsidR="0051400F" w:rsidRPr="00703AE8">
        <w:tab/>
      </w:r>
      <w:r w:rsidR="0051400F" w:rsidRPr="00703AE8">
        <w:tab/>
      </w:r>
      <w:r w:rsidR="0051400F" w:rsidRPr="00703AE8">
        <w:tab/>
      </w:r>
      <w:r w:rsidR="0051400F" w:rsidRPr="00703AE8">
        <w:tab/>
      </w:r>
      <w:r w:rsidR="0051400F" w:rsidRPr="00703AE8">
        <w:tab/>
      </w:r>
      <w:r w:rsidR="0051400F" w:rsidRPr="00703AE8">
        <w:tab/>
      </w:r>
      <w:r w:rsidR="0051400F" w:rsidRPr="00703AE8">
        <w:tab/>
      </w:r>
      <w:r w:rsidR="0051400F" w:rsidRPr="00703AE8">
        <w:tab/>
      </w:r>
      <w:r w:rsidRPr="00703AE8">
        <w:t>Universidade do Vale do Itajaí</w:t>
      </w:r>
      <w:r w:rsidR="007B386B" w:rsidRPr="00703AE8">
        <w:tab/>
      </w:r>
      <w:r w:rsidR="007B386B" w:rsidRPr="00703AE8">
        <w:tab/>
      </w:r>
      <w:r w:rsidR="007B386B" w:rsidRPr="00703AE8">
        <w:tab/>
      </w:r>
    </w:p>
    <w:p w14:paraId="5C8C3B83" w14:textId="77777777" w:rsidR="00936D8F" w:rsidRPr="00703AE8" w:rsidRDefault="00936D8F" w:rsidP="009543CE">
      <w:pPr>
        <w:ind w:left="1178" w:right="1242" w:hanging="10"/>
        <w:jc w:val="center"/>
        <w:rPr>
          <w:rFonts w:eastAsia="Times New Roman" w:cs="Times New Roman"/>
        </w:rPr>
      </w:pPr>
    </w:p>
    <w:p w14:paraId="4757CBC4" w14:textId="5B8486DE" w:rsidR="00305BBD" w:rsidRPr="00703AE8" w:rsidRDefault="009543CE" w:rsidP="008409CF">
      <w:pPr>
        <w:spacing w:after="160" w:line="259" w:lineRule="auto"/>
        <w:ind w:firstLine="0"/>
        <w:jc w:val="left"/>
        <w:rPr>
          <w:rFonts w:cs="Times New Roman"/>
          <w:sz w:val="28"/>
          <w:szCs w:val="28"/>
        </w:rPr>
      </w:pPr>
      <w:r w:rsidRPr="00703AE8">
        <w:rPr>
          <w:rFonts w:eastAsia="Times New Roman" w:cs="Times New Roman"/>
        </w:rPr>
        <w:br w:type="page"/>
      </w:r>
      <w:r w:rsidR="00305BBD" w:rsidRPr="00703AE8">
        <w:rPr>
          <w:rFonts w:cs="Times New Roman"/>
          <w:b/>
          <w:bCs/>
          <w:sz w:val="32"/>
          <w:szCs w:val="32"/>
        </w:rPr>
        <w:lastRenderedPageBreak/>
        <w:t>SUMÁRIO</w:t>
      </w:r>
    </w:p>
    <w:p w14:paraId="07852BCA" w14:textId="77777777" w:rsidR="00305BBD" w:rsidRPr="00703AE8" w:rsidRDefault="00305BBD" w:rsidP="00305BBD">
      <w:pPr>
        <w:rPr>
          <w:rFonts w:cs="Times New Roman"/>
        </w:rPr>
      </w:pPr>
    </w:p>
    <w:p w14:paraId="4C17D36A" w14:textId="062A0EBB" w:rsidR="00FB0427" w:rsidRDefault="007B59B4">
      <w:pPr>
        <w:pStyle w:val="Sumrio1"/>
        <w:rPr>
          <w:rFonts w:asciiTheme="minorHAnsi" w:eastAsiaTheme="minorEastAsia" w:hAnsiTheme="minorHAnsi"/>
          <w:b w:val="0"/>
          <w:caps w:val="0"/>
          <w:kern w:val="2"/>
          <w:sz w:val="24"/>
          <w:lang w:eastAsia="pt-BR"/>
          <w14:ligatures w14:val="standardContextual"/>
        </w:rPr>
      </w:pPr>
      <w:r w:rsidRPr="00703AE8">
        <w:rPr>
          <w:rFonts w:cs="Times New Roman"/>
        </w:rPr>
        <w:fldChar w:fldCharType="begin"/>
      </w:r>
      <w:r w:rsidRPr="00703AE8">
        <w:rPr>
          <w:rFonts w:cs="Times New Roman"/>
        </w:rPr>
        <w:instrText xml:space="preserve"> TOC \o "1-4" \h \z \u </w:instrText>
      </w:r>
      <w:r w:rsidRPr="00703AE8">
        <w:rPr>
          <w:rFonts w:cs="Times New Roman"/>
        </w:rPr>
        <w:fldChar w:fldCharType="separate"/>
      </w:r>
      <w:hyperlink w:anchor="_Toc170165971" w:history="1">
        <w:r w:rsidR="00FB0427" w:rsidRPr="002D1630">
          <w:rPr>
            <w:rStyle w:val="Hyperlink"/>
          </w:rPr>
          <w:t>1.</w:t>
        </w:r>
        <w:r w:rsidR="00FB0427">
          <w:rPr>
            <w:rFonts w:asciiTheme="minorHAnsi" w:eastAsiaTheme="minorEastAsia" w:hAnsiTheme="minorHAnsi"/>
            <w:b w:val="0"/>
            <w:caps w:val="0"/>
            <w:kern w:val="2"/>
            <w:sz w:val="24"/>
            <w:lang w:eastAsia="pt-BR"/>
            <w14:ligatures w14:val="standardContextual"/>
          </w:rPr>
          <w:tab/>
        </w:r>
        <w:r w:rsidR="00FB0427" w:rsidRPr="002D1630">
          <w:rPr>
            <w:rStyle w:val="Hyperlink"/>
          </w:rPr>
          <w:t>Introdução</w:t>
        </w:r>
        <w:r w:rsidR="00FB0427">
          <w:rPr>
            <w:webHidden/>
          </w:rPr>
          <w:tab/>
        </w:r>
        <w:r w:rsidR="00FB0427">
          <w:rPr>
            <w:webHidden/>
          </w:rPr>
          <w:fldChar w:fldCharType="begin"/>
        </w:r>
        <w:r w:rsidR="00FB0427">
          <w:rPr>
            <w:webHidden/>
          </w:rPr>
          <w:instrText xml:space="preserve"> PAGEREF _Toc170165971 \h </w:instrText>
        </w:r>
        <w:r w:rsidR="00FB0427">
          <w:rPr>
            <w:webHidden/>
          </w:rPr>
        </w:r>
        <w:r w:rsidR="00FB0427">
          <w:rPr>
            <w:webHidden/>
          </w:rPr>
          <w:fldChar w:fldCharType="separate"/>
        </w:r>
        <w:r w:rsidR="00D07EAA">
          <w:rPr>
            <w:webHidden/>
          </w:rPr>
          <w:t>9</w:t>
        </w:r>
        <w:r w:rsidR="00FB0427">
          <w:rPr>
            <w:webHidden/>
          </w:rPr>
          <w:fldChar w:fldCharType="end"/>
        </w:r>
      </w:hyperlink>
    </w:p>
    <w:p w14:paraId="4916648C" w14:textId="5B1D30C7" w:rsidR="00FB0427" w:rsidRDefault="00000000">
      <w:pPr>
        <w:pStyle w:val="Sumrio2"/>
        <w:rPr>
          <w:rFonts w:asciiTheme="minorHAnsi" w:eastAsiaTheme="minorEastAsia" w:hAnsiTheme="minorHAnsi"/>
          <w:noProof/>
          <w:kern w:val="2"/>
          <w:szCs w:val="24"/>
          <w:lang w:eastAsia="pt-BR"/>
          <w14:ligatures w14:val="standardContextual"/>
        </w:rPr>
      </w:pPr>
      <w:hyperlink w:anchor="_Toc170165972" w:history="1">
        <w:r w:rsidR="00FB0427" w:rsidRPr="002D1630">
          <w:rPr>
            <w:rStyle w:val="Hyperlink"/>
            <w:noProof/>
          </w:rPr>
          <w:t>1.1 Problematização</w:t>
        </w:r>
        <w:r w:rsidR="00FB0427">
          <w:rPr>
            <w:noProof/>
            <w:webHidden/>
          </w:rPr>
          <w:tab/>
        </w:r>
        <w:r w:rsidR="00FB0427">
          <w:rPr>
            <w:noProof/>
            <w:webHidden/>
          </w:rPr>
          <w:fldChar w:fldCharType="begin"/>
        </w:r>
        <w:r w:rsidR="00FB0427">
          <w:rPr>
            <w:noProof/>
            <w:webHidden/>
          </w:rPr>
          <w:instrText xml:space="preserve"> PAGEREF _Toc170165972 \h </w:instrText>
        </w:r>
        <w:r w:rsidR="00FB0427">
          <w:rPr>
            <w:noProof/>
            <w:webHidden/>
          </w:rPr>
        </w:r>
        <w:r w:rsidR="00FB0427">
          <w:rPr>
            <w:noProof/>
            <w:webHidden/>
          </w:rPr>
          <w:fldChar w:fldCharType="separate"/>
        </w:r>
        <w:r w:rsidR="00D07EAA">
          <w:rPr>
            <w:noProof/>
            <w:webHidden/>
          </w:rPr>
          <w:t>10</w:t>
        </w:r>
        <w:r w:rsidR="00FB0427">
          <w:rPr>
            <w:noProof/>
            <w:webHidden/>
          </w:rPr>
          <w:fldChar w:fldCharType="end"/>
        </w:r>
      </w:hyperlink>
    </w:p>
    <w:p w14:paraId="7B1C1CEE" w14:textId="394C29CB" w:rsidR="00FB0427" w:rsidRDefault="00000000">
      <w:pPr>
        <w:pStyle w:val="Sumrio2"/>
        <w:rPr>
          <w:rFonts w:asciiTheme="minorHAnsi" w:eastAsiaTheme="minorEastAsia" w:hAnsiTheme="minorHAnsi"/>
          <w:noProof/>
          <w:kern w:val="2"/>
          <w:szCs w:val="24"/>
          <w:lang w:eastAsia="pt-BR"/>
          <w14:ligatures w14:val="standardContextual"/>
        </w:rPr>
      </w:pPr>
      <w:hyperlink w:anchor="_Toc170165973" w:history="1">
        <w:r w:rsidR="00FB0427" w:rsidRPr="002D1630">
          <w:rPr>
            <w:rStyle w:val="Hyperlink"/>
            <w:noProof/>
          </w:rPr>
          <w:t>1.2 Objetivos</w:t>
        </w:r>
        <w:r w:rsidR="00FB0427">
          <w:rPr>
            <w:noProof/>
            <w:webHidden/>
          </w:rPr>
          <w:tab/>
        </w:r>
        <w:r w:rsidR="00FB0427">
          <w:rPr>
            <w:noProof/>
            <w:webHidden/>
          </w:rPr>
          <w:fldChar w:fldCharType="begin"/>
        </w:r>
        <w:r w:rsidR="00FB0427">
          <w:rPr>
            <w:noProof/>
            <w:webHidden/>
          </w:rPr>
          <w:instrText xml:space="preserve"> PAGEREF _Toc170165973 \h </w:instrText>
        </w:r>
        <w:r w:rsidR="00FB0427">
          <w:rPr>
            <w:noProof/>
            <w:webHidden/>
          </w:rPr>
        </w:r>
        <w:r w:rsidR="00FB0427">
          <w:rPr>
            <w:noProof/>
            <w:webHidden/>
          </w:rPr>
          <w:fldChar w:fldCharType="separate"/>
        </w:r>
        <w:r w:rsidR="00D07EAA">
          <w:rPr>
            <w:noProof/>
            <w:webHidden/>
          </w:rPr>
          <w:t>11</w:t>
        </w:r>
        <w:r w:rsidR="00FB0427">
          <w:rPr>
            <w:noProof/>
            <w:webHidden/>
          </w:rPr>
          <w:fldChar w:fldCharType="end"/>
        </w:r>
      </w:hyperlink>
    </w:p>
    <w:p w14:paraId="008EE102" w14:textId="359A7D9C" w:rsidR="00FB0427" w:rsidRDefault="00000000">
      <w:pPr>
        <w:pStyle w:val="Sumrio3"/>
        <w:tabs>
          <w:tab w:val="right" w:leader="dot" w:pos="9061"/>
        </w:tabs>
        <w:rPr>
          <w:rFonts w:asciiTheme="minorHAnsi" w:eastAsiaTheme="minorEastAsia" w:hAnsiTheme="minorHAnsi"/>
          <w:i w:val="0"/>
          <w:noProof/>
          <w:kern w:val="2"/>
          <w:szCs w:val="24"/>
          <w:lang w:eastAsia="pt-BR"/>
          <w14:ligatures w14:val="standardContextual"/>
        </w:rPr>
      </w:pPr>
      <w:hyperlink w:anchor="_Toc170165974" w:history="1">
        <w:r w:rsidR="00FB0427" w:rsidRPr="002D1630">
          <w:rPr>
            <w:rStyle w:val="Hyperlink"/>
            <w:noProof/>
          </w:rPr>
          <w:t>1.2.1 Objetivo Geral</w:t>
        </w:r>
        <w:r w:rsidR="00FB0427">
          <w:rPr>
            <w:noProof/>
            <w:webHidden/>
          </w:rPr>
          <w:tab/>
        </w:r>
        <w:r w:rsidR="00FB0427">
          <w:rPr>
            <w:noProof/>
            <w:webHidden/>
          </w:rPr>
          <w:fldChar w:fldCharType="begin"/>
        </w:r>
        <w:r w:rsidR="00FB0427">
          <w:rPr>
            <w:noProof/>
            <w:webHidden/>
          </w:rPr>
          <w:instrText xml:space="preserve"> PAGEREF _Toc170165974 \h </w:instrText>
        </w:r>
        <w:r w:rsidR="00FB0427">
          <w:rPr>
            <w:noProof/>
            <w:webHidden/>
          </w:rPr>
        </w:r>
        <w:r w:rsidR="00FB0427">
          <w:rPr>
            <w:noProof/>
            <w:webHidden/>
          </w:rPr>
          <w:fldChar w:fldCharType="separate"/>
        </w:r>
        <w:r w:rsidR="00D07EAA">
          <w:rPr>
            <w:noProof/>
            <w:webHidden/>
          </w:rPr>
          <w:t>11</w:t>
        </w:r>
        <w:r w:rsidR="00FB0427">
          <w:rPr>
            <w:noProof/>
            <w:webHidden/>
          </w:rPr>
          <w:fldChar w:fldCharType="end"/>
        </w:r>
      </w:hyperlink>
    </w:p>
    <w:p w14:paraId="045AB7A9" w14:textId="40D95A7C" w:rsidR="00FB0427" w:rsidRDefault="00000000">
      <w:pPr>
        <w:pStyle w:val="Sumrio3"/>
        <w:tabs>
          <w:tab w:val="right" w:leader="dot" w:pos="9061"/>
        </w:tabs>
        <w:rPr>
          <w:rFonts w:asciiTheme="minorHAnsi" w:eastAsiaTheme="minorEastAsia" w:hAnsiTheme="minorHAnsi"/>
          <w:i w:val="0"/>
          <w:noProof/>
          <w:kern w:val="2"/>
          <w:szCs w:val="24"/>
          <w:lang w:eastAsia="pt-BR"/>
          <w14:ligatures w14:val="standardContextual"/>
        </w:rPr>
      </w:pPr>
      <w:hyperlink w:anchor="_Toc170165975" w:history="1">
        <w:r w:rsidR="00FB0427" w:rsidRPr="002D1630">
          <w:rPr>
            <w:rStyle w:val="Hyperlink"/>
            <w:noProof/>
          </w:rPr>
          <w:t>1.2.2 Objetivos Específicos</w:t>
        </w:r>
        <w:r w:rsidR="00FB0427">
          <w:rPr>
            <w:noProof/>
            <w:webHidden/>
          </w:rPr>
          <w:tab/>
        </w:r>
        <w:r w:rsidR="00FB0427">
          <w:rPr>
            <w:noProof/>
            <w:webHidden/>
          </w:rPr>
          <w:fldChar w:fldCharType="begin"/>
        </w:r>
        <w:r w:rsidR="00FB0427">
          <w:rPr>
            <w:noProof/>
            <w:webHidden/>
          </w:rPr>
          <w:instrText xml:space="preserve"> PAGEREF _Toc170165975 \h </w:instrText>
        </w:r>
        <w:r w:rsidR="00FB0427">
          <w:rPr>
            <w:noProof/>
            <w:webHidden/>
          </w:rPr>
        </w:r>
        <w:r w:rsidR="00FB0427">
          <w:rPr>
            <w:noProof/>
            <w:webHidden/>
          </w:rPr>
          <w:fldChar w:fldCharType="separate"/>
        </w:r>
        <w:r w:rsidR="00D07EAA">
          <w:rPr>
            <w:noProof/>
            <w:webHidden/>
          </w:rPr>
          <w:t>11</w:t>
        </w:r>
        <w:r w:rsidR="00FB0427">
          <w:rPr>
            <w:noProof/>
            <w:webHidden/>
          </w:rPr>
          <w:fldChar w:fldCharType="end"/>
        </w:r>
      </w:hyperlink>
    </w:p>
    <w:p w14:paraId="27448F23" w14:textId="275B14E7" w:rsidR="00FB0427" w:rsidRDefault="00000000">
      <w:pPr>
        <w:pStyle w:val="Sumrio2"/>
        <w:rPr>
          <w:rFonts w:asciiTheme="minorHAnsi" w:eastAsiaTheme="minorEastAsia" w:hAnsiTheme="minorHAnsi"/>
          <w:noProof/>
          <w:kern w:val="2"/>
          <w:szCs w:val="24"/>
          <w:lang w:eastAsia="pt-BR"/>
          <w14:ligatures w14:val="standardContextual"/>
        </w:rPr>
      </w:pPr>
      <w:hyperlink w:anchor="_Toc170165976" w:history="1">
        <w:r w:rsidR="00FB0427" w:rsidRPr="002D1630">
          <w:rPr>
            <w:rStyle w:val="Hyperlink"/>
            <w:noProof/>
          </w:rPr>
          <w:t>1.3 Justificativa</w:t>
        </w:r>
        <w:r w:rsidR="00FB0427">
          <w:rPr>
            <w:noProof/>
            <w:webHidden/>
          </w:rPr>
          <w:tab/>
        </w:r>
        <w:r w:rsidR="00FB0427">
          <w:rPr>
            <w:noProof/>
            <w:webHidden/>
          </w:rPr>
          <w:fldChar w:fldCharType="begin"/>
        </w:r>
        <w:r w:rsidR="00FB0427">
          <w:rPr>
            <w:noProof/>
            <w:webHidden/>
          </w:rPr>
          <w:instrText xml:space="preserve"> PAGEREF _Toc170165976 \h </w:instrText>
        </w:r>
        <w:r w:rsidR="00FB0427">
          <w:rPr>
            <w:noProof/>
            <w:webHidden/>
          </w:rPr>
        </w:r>
        <w:r w:rsidR="00FB0427">
          <w:rPr>
            <w:noProof/>
            <w:webHidden/>
          </w:rPr>
          <w:fldChar w:fldCharType="separate"/>
        </w:r>
        <w:r w:rsidR="00D07EAA">
          <w:rPr>
            <w:noProof/>
            <w:webHidden/>
          </w:rPr>
          <w:t>12</w:t>
        </w:r>
        <w:r w:rsidR="00FB0427">
          <w:rPr>
            <w:noProof/>
            <w:webHidden/>
          </w:rPr>
          <w:fldChar w:fldCharType="end"/>
        </w:r>
      </w:hyperlink>
    </w:p>
    <w:p w14:paraId="0C33EE4B" w14:textId="12BE482D" w:rsidR="00FB0427" w:rsidRDefault="00000000">
      <w:pPr>
        <w:pStyle w:val="Sumrio1"/>
        <w:rPr>
          <w:rFonts w:asciiTheme="minorHAnsi" w:eastAsiaTheme="minorEastAsia" w:hAnsiTheme="minorHAnsi"/>
          <w:b w:val="0"/>
          <w:caps w:val="0"/>
          <w:kern w:val="2"/>
          <w:sz w:val="24"/>
          <w:lang w:eastAsia="pt-BR"/>
          <w14:ligatures w14:val="standardContextual"/>
        </w:rPr>
      </w:pPr>
      <w:hyperlink w:anchor="_Toc170165977" w:history="1">
        <w:r w:rsidR="00FB0427" w:rsidRPr="002D1630">
          <w:rPr>
            <w:rStyle w:val="Hyperlink"/>
          </w:rPr>
          <w:t>2.</w:t>
        </w:r>
        <w:r w:rsidR="00FB0427">
          <w:rPr>
            <w:rFonts w:asciiTheme="minorHAnsi" w:eastAsiaTheme="minorEastAsia" w:hAnsiTheme="minorHAnsi"/>
            <w:b w:val="0"/>
            <w:caps w:val="0"/>
            <w:kern w:val="2"/>
            <w:sz w:val="24"/>
            <w:lang w:eastAsia="pt-BR"/>
            <w14:ligatures w14:val="standardContextual"/>
          </w:rPr>
          <w:tab/>
        </w:r>
        <w:r w:rsidR="00FB0427" w:rsidRPr="002D1630">
          <w:rPr>
            <w:rStyle w:val="Hyperlink"/>
          </w:rPr>
          <w:t>Metodologia</w:t>
        </w:r>
        <w:r w:rsidR="00FB0427">
          <w:rPr>
            <w:webHidden/>
          </w:rPr>
          <w:tab/>
        </w:r>
        <w:r w:rsidR="00FB0427">
          <w:rPr>
            <w:webHidden/>
          </w:rPr>
          <w:fldChar w:fldCharType="begin"/>
        </w:r>
        <w:r w:rsidR="00FB0427">
          <w:rPr>
            <w:webHidden/>
          </w:rPr>
          <w:instrText xml:space="preserve"> PAGEREF _Toc170165977 \h </w:instrText>
        </w:r>
        <w:r w:rsidR="00FB0427">
          <w:rPr>
            <w:webHidden/>
          </w:rPr>
        </w:r>
        <w:r w:rsidR="00FB0427">
          <w:rPr>
            <w:webHidden/>
          </w:rPr>
          <w:fldChar w:fldCharType="separate"/>
        </w:r>
        <w:r w:rsidR="00D07EAA">
          <w:rPr>
            <w:webHidden/>
          </w:rPr>
          <w:t>14</w:t>
        </w:r>
        <w:r w:rsidR="00FB0427">
          <w:rPr>
            <w:webHidden/>
          </w:rPr>
          <w:fldChar w:fldCharType="end"/>
        </w:r>
      </w:hyperlink>
    </w:p>
    <w:p w14:paraId="3F496CC1" w14:textId="3EBF0341" w:rsidR="00FB0427" w:rsidRDefault="00000000">
      <w:pPr>
        <w:pStyle w:val="Sumrio2"/>
        <w:tabs>
          <w:tab w:val="left" w:pos="1920"/>
        </w:tabs>
        <w:rPr>
          <w:rFonts w:asciiTheme="minorHAnsi" w:eastAsiaTheme="minorEastAsia" w:hAnsiTheme="minorHAnsi"/>
          <w:noProof/>
          <w:kern w:val="2"/>
          <w:szCs w:val="24"/>
          <w:lang w:eastAsia="pt-BR"/>
          <w14:ligatures w14:val="standardContextual"/>
        </w:rPr>
      </w:pPr>
      <w:hyperlink w:anchor="_Toc170165978" w:history="1">
        <w:r w:rsidR="00FB0427" w:rsidRPr="002D1630">
          <w:rPr>
            <w:rStyle w:val="Hyperlink"/>
            <w:noProof/>
          </w:rPr>
          <w:t>2.1</w:t>
        </w:r>
        <w:r w:rsidR="00FB0427">
          <w:rPr>
            <w:rFonts w:asciiTheme="minorHAnsi" w:eastAsiaTheme="minorEastAsia" w:hAnsiTheme="minorHAnsi"/>
            <w:noProof/>
            <w:kern w:val="2"/>
            <w:szCs w:val="24"/>
            <w:lang w:eastAsia="pt-BR"/>
            <w14:ligatures w14:val="standardContextual"/>
          </w:rPr>
          <w:tab/>
        </w:r>
        <w:r w:rsidR="00FB0427" w:rsidRPr="002D1630">
          <w:rPr>
            <w:rStyle w:val="Hyperlink"/>
            <w:noProof/>
          </w:rPr>
          <w:t>Pesquisa Informacional</w:t>
        </w:r>
        <w:r w:rsidR="00FB0427">
          <w:rPr>
            <w:noProof/>
            <w:webHidden/>
          </w:rPr>
          <w:tab/>
        </w:r>
        <w:r w:rsidR="00FB0427">
          <w:rPr>
            <w:noProof/>
            <w:webHidden/>
          </w:rPr>
          <w:fldChar w:fldCharType="begin"/>
        </w:r>
        <w:r w:rsidR="00FB0427">
          <w:rPr>
            <w:noProof/>
            <w:webHidden/>
          </w:rPr>
          <w:instrText xml:space="preserve"> PAGEREF _Toc170165978 \h </w:instrText>
        </w:r>
        <w:r w:rsidR="00FB0427">
          <w:rPr>
            <w:noProof/>
            <w:webHidden/>
          </w:rPr>
        </w:r>
        <w:r w:rsidR="00FB0427">
          <w:rPr>
            <w:noProof/>
            <w:webHidden/>
          </w:rPr>
          <w:fldChar w:fldCharType="separate"/>
        </w:r>
        <w:r w:rsidR="00D07EAA">
          <w:rPr>
            <w:noProof/>
            <w:webHidden/>
          </w:rPr>
          <w:t>15</w:t>
        </w:r>
        <w:r w:rsidR="00FB0427">
          <w:rPr>
            <w:noProof/>
            <w:webHidden/>
          </w:rPr>
          <w:fldChar w:fldCharType="end"/>
        </w:r>
      </w:hyperlink>
    </w:p>
    <w:p w14:paraId="7EDDFE77" w14:textId="547A17F7" w:rsidR="00FB0427" w:rsidRDefault="00000000">
      <w:pPr>
        <w:pStyle w:val="Sumrio3"/>
        <w:tabs>
          <w:tab w:val="left" w:pos="1920"/>
          <w:tab w:val="right" w:leader="dot" w:pos="9061"/>
        </w:tabs>
        <w:rPr>
          <w:rFonts w:asciiTheme="minorHAnsi" w:eastAsiaTheme="minorEastAsia" w:hAnsiTheme="minorHAnsi"/>
          <w:i w:val="0"/>
          <w:noProof/>
          <w:kern w:val="2"/>
          <w:szCs w:val="24"/>
          <w:lang w:eastAsia="pt-BR"/>
          <w14:ligatures w14:val="standardContextual"/>
        </w:rPr>
      </w:pPr>
      <w:hyperlink w:anchor="_Toc170165979" w:history="1">
        <w:r w:rsidR="00FB0427" w:rsidRPr="002D1630">
          <w:rPr>
            <w:rStyle w:val="Hyperlink"/>
            <w:noProof/>
          </w:rPr>
          <w:t>2.1.1</w:t>
        </w:r>
        <w:r w:rsidR="00FB0427">
          <w:rPr>
            <w:rFonts w:asciiTheme="minorHAnsi" w:eastAsiaTheme="minorEastAsia" w:hAnsiTheme="minorHAnsi"/>
            <w:i w:val="0"/>
            <w:noProof/>
            <w:kern w:val="2"/>
            <w:szCs w:val="24"/>
            <w:lang w:eastAsia="pt-BR"/>
            <w14:ligatures w14:val="standardContextual"/>
          </w:rPr>
          <w:tab/>
        </w:r>
        <w:r w:rsidR="00FB0427" w:rsidRPr="002D1630">
          <w:rPr>
            <w:rStyle w:val="Hyperlink"/>
            <w:noProof/>
          </w:rPr>
          <w:t xml:space="preserve">  Necessidades de Usuário</w:t>
        </w:r>
        <w:r w:rsidR="00FB0427">
          <w:rPr>
            <w:noProof/>
            <w:webHidden/>
          </w:rPr>
          <w:tab/>
        </w:r>
        <w:r w:rsidR="00FB0427">
          <w:rPr>
            <w:noProof/>
            <w:webHidden/>
          </w:rPr>
          <w:fldChar w:fldCharType="begin"/>
        </w:r>
        <w:r w:rsidR="00FB0427">
          <w:rPr>
            <w:noProof/>
            <w:webHidden/>
          </w:rPr>
          <w:instrText xml:space="preserve"> PAGEREF _Toc170165979 \h </w:instrText>
        </w:r>
        <w:r w:rsidR="00FB0427">
          <w:rPr>
            <w:noProof/>
            <w:webHidden/>
          </w:rPr>
        </w:r>
        <w:r w:rsidR="00FB0427">
          <w:rPr>
            <w:noProof/>
            <w:webHidden/>
          </w:rPr>
          <w:fldChar w:fldCharType="separate"/>
        </w:r>
        <w:r w:rsidR="00D07EAA">
          <w:rPr>
            <w:noProof/>
            <w:webHidden/>
          </w:rPr>
          <w:t>15</w:t>
        </w:r>
        <w:r w:rsidR="00FB0427">
          <w:rPr>
            <w:noProof/>
            <w:webHidden/>
          </w:rPr>
          <w:fldChar w:fldCharType="end"/>
        </w:r>
      </w:hyperlink>
    </w:p>
    <w:p w14:paraId="2578155E" w14:textId="03D67FDA" w:rsidR="00FB0427" w:rsidRDefault="00000000">
      <w:pPr>
        <w:pStyle w:val="Sumrio3"/>
        <w:tabs>
          <w:tab w:val="right" w:leader="dot" w:pos="9061"/>
        </w:tabs>
        <w:rPr>
          <w:rFonts w:asciiTheme="minorHAnsi" w:eastAsiaTheme="minorEastAsia" w:hAnsiTheme="minorHAnsi"/>
          <w:i w:val="0"/>
          <w:noProof/>
          <w:kern w:val="2"/>
          <w:szCs w:val="24"/>
          <w:lang w:eastAsia="pt-BR"/>
          <w14:ligatures w14:val="standardContextual"/>
        </w:rPr>
      </w:pPr>
      <w:hyperlink w:anchor="_Toc170165980" w:history="1">
        <w:r w:rsidR="00FB0427" w:rsidRPr="002D1630">
          <w:rPr>
            <w:rStyle w:val="Hyperlink"/>
            <w:noProof/>
          </w:rPr>
          <w:t>2.1.2 Requisitos de Usuário</w:t>
        </w:r>
        <w:r w:rsidR="00FB0427">
          <w:rPr>
            <w:noProof/>
            <w:webHidden/>
          </w:rPr>
          <w:tab/>
        </w:r>
        <w:r w:rsidR="00FB0427">
          <w:rPr>
            <w:noProof/>
            <w:webHidden/>
          </w:rPr>
          <w:fldChar w:fldCharType="begin"/>
        </w:r>
        <w:r w:rsidR="00FB0427">
          <w:rPr>
            <w:noProof/>
            <w:webHidden/>
          </w:rPr>
          <w:instrText xml:space="preserve"> PAGEREF _Toc170165980 \h </w:instrText>
        </w:r>
        <w:r w:rsidR="00FB0427">
          <w:rPr>
            <w:noProof/>
            <w:webHidden/>
          </w:rPr>
        </w:r>
        <w:r w:rsidR="00FB0427">
          <w:rPr>
            <w:noProof/>
            <w:webHidden/>
          </w:rPr>
          <w:fldChar w:fldCharType="separate"/>
        </w:r>
        <w:r w:rsidR="00D07EAA">
          <w:rPr>
            <w:noProof/>
            <w:webHidden/>
          </w:rPr>
          <w:t>15</w:t>
        </w:r>
        <w:r w:rsidR="00FB0427">
          <w:rPr>
            <w:noProof/>
            <w:webHidden/>
          </w:rPr>
          <w:fldChar w:fldCharType="end"/>
        </w:r>
      </w:hyperlink>
    </w:p>
    <w:p w14:paraId="0AD86DA0" w14:textId="56947739" w:rsidR="00FB0427" w:rsidRDefault="00000000">
      <w:pPr>
        <w:pStyle w:val="Sumrio3"/>
        <w:tabs>
          <w:tab w:val="right" w:leader="dot" w:pos="9061"/>
        </w:tabs>
        <w:rPr>
          <w:rFonts w:asciiTheme="minorHAnsi" w:eastAsiaTheme="minorEastAsia" w:hAnsiTheme="minorHAnsi"/>
          <w:i w:val="0"/>
          <w:noProof/>
          <w:kern w:val="2"/>
          <w:szCs w:val="24"/>
          <w:lang w:eastAsia="pt-BR"/>
          <w14:ligatures w14:val="standardContextual"/>
        </w:rPr>
      </w:pPr>
      <w:hyperlink w:anchor="_Toc170165981" w:history="1">
        <w:r w:rsidR="00FB0427" w:rsidRPr="002D1630">
          <w:rPr>
            <w:rStyle w:val="Hyperlink"/>
            <w:noProof/>
          </w:rPr>
          <w:t>2.1.3 Requisitos de Projeto</w:t>
        </w:r>
        <w:r w:rsidR="00FB0427">
          <w:rPr>
            <w:noProof/>
            <w:webHidden/>
          </w:rPr>
          <w:tab/>
        </w:r>
        <w:r w:rsidR="00FB0427">
          <w:rPr>
            <w:noProof/>
            <w:webHidden/>
          </w:rPr>
          <w:fldChar w:fldCharType="begin"/>
        </w:r>
        <w:r w:rsidR="00FB0427">
          <w:rPr>
            <w:noProof/>
            <w:webHidden/>
          </w:rPr>
          <w:instrText xml:space="preserve"> PAGEREF _Toc170165981 \h </w:instrText>
        </w:r>
        <w:r w:rsidR="00FB0427">
          <w:rPr>
            <w:noProof/>
            <w:webHidden/>
          </w:rPr>
        </w:r>
        <w:r w:rsidR="00FB0427">
          <w:rPr>
            <w:noProof/>
            <w:webHidden/>
          </w:rPr>
          <w:fldChar w:fldCharType="separate"/>
        </w:r>
        <w:r w:rsidR="00D07EAA">
          <w:rPr>
            <w:noProof/>
            <w:webHidden/>
          </w:rPr>
          <w:t>16</w:t>
        </w:r>
        <w:r w:rsidR="00FB0427">
          <w:rPr>
            <w:noProof/>
            <w:webHidden/>
          </w:rPr>
          <w:fldChar w:fldCharType="end"/>
        </w:r>
      </w:hyperlink>
    </w:p>
    <w:p w14:paraId="2BF248A0" w14:textId="023C20B8" w:rsidR="00FB0427" w:rsidRDefault="00000000">
      <w:pPr>
        <w:pStyle w:val="Sumrio3"/>
        <w:tabs>
          <w:tab w:val="right" w:leader="dot" w:pos="9061"/>
        </w:tabs>
        <w:rPr>
          <w:rFonts w:asciiTheme="minorHAnsi" w:eastAsiaTheme="minorEastAsia" w:hAnsiTheme="minorHAnsi"/>
          <w:i w:val="0"/>
          <w:noProof/>
          <w:kern w:val="2"/>
          <w:szCs w:val="24"/>
          <w:lang w:eastAsia="pt-BR"/>
          <w14:ligatures w14:val="standardContextual"/>
        </w:rPr>
      </w:pPr>
      <w:hyperlink w:anchor="_Toc170165982" w:history="1">
        <w:r w:rsidR="00FB0427" w:rsidRPr="002D1630">
          <w:rPr>
            <w:rStyle w:val="Hyperlink"/>
            <w:noProof/>
          </w:rPr>
          <w:t>2.1.4 Especificações de Projeto</w:t>
        </w:r>
        <w:r w:rsidR="00FB0427">
          <w:rPr>
            <w:noProof/>
            <w:webHidden/>
          </w:rPr>
          <w:tab/>
        </w:r>
        <w:r w:rsidR="00FB0427">
          <w:rPr>
            <w:noProof/>
            <w:webHidden/>
          </w:rPr>
          <w:fldChar w:fldCharType="begin"/>
        </w:r>
        <w:r w:rsidR="00FB0427">
          <w:rPr>
            <w:noProof/>
            <w:webHidden/>
          </w:rPr>
          <w:instrText xml:space="preserve"> PAGEREF _Toc170165982 \h </w:instrText>
        </w:r>
        <w:r w:rsidR="00FB0427">
          <w:rPr>
            <w:noProof/>
            <w:webHidden/>
          </w:rPr>
        </w:r>
        <w:r w:rsidR="00FB0427">
          <w:rPr>
            <w:noProof/>
            <w:webHidden/>
          </w:rPr>
          <w:fldChar w:fldCharType="separate"/>
        </w:r>
        <w:r w:rsidR="00D07EAA">
          <w:rPr>
            <w:noProof/>
            <w:webHidden/>
          </w:rPr>
          <w:t>17</w:t>
        </w:r>
        <w:r w:rsidR="00FB0427">
          <w:rPr>
            <w:noProof/>
            <w:webHidden/>
          </w:rPr>
          <w:fldChar w:fldCharType="end"/>
        </w:r>
      </w:hyperlink>
    </w:p>
    <w:p w14:paraId="08D8F021" w14:textId="788922BC" w:rsidR="00FB0427" w:rsidRDefault="00000000">
      <w:pPr>
        <w:pStyle w:val="Sumrio3"/>
        <w:tabs>
          <w:tab w:val="right" w:leader="dot" w:pos="9061"/>
        </w:tabs>
        <w:rPr>
          <w:rFonts w:asciiTheme="minorHAnsi" w:eastAsiaTheme="minorEastAsia" w:hAnsiTheme="minorHAnsi"/>
          <w:i w:val="0"/>
          <w:noProof/>
          <w:kern w:val="2"/>
          <w:szCs w:val="24"/>
          <w:lang w:eastAsia="pt-BR"/>
          <w14:ligatures w14:val="standardContextual"/>
        </w:rPr>
      </w:pPr>
      <w:hyperlink w:anchor="_Toc170165983" w:history="1">
        <w:r w:rsidR="00FB0427" w:rsidRPr="002D1630">
          <w:rPr>
            <w:rStyle w:val="Hyperlink"/>
            <w:noProof/>
          </w:rPr>
          <w:t>2.1.5 Normas Técnicas</w:t>
        </w:r>
        <w:r w:rsidR="00FB0427">
          <w:rPr>
            <w:noProof/>
            <w:webHidden/>
          </w:rPr>
          <w:tab/>
        </w:r>
        <w:r w:rsidR="00FB0427">
          <w:rPr>
            <w:noProof/>
            <w:webHidden/>
          </w:rPr>
          <w:fldChar w:fldCharType="begin"/>
        </w:r>
        <w:r w:rsidR="00FB0427">
          <w:rPr>
            <w:noProof/>
            <w:webHidden/>
          </w:rPr>
          <w:instrText xml:space="preserve"> PAGEREF _Toc170165983 \h </w:instrText>
        </w:r>
        <w:r w:rsidR="00FB0427">
          <w:rPr>
            <w:noProof/>
            <w:webHidden/>
          </w:rPr>
        </w:r>
        <w:r w:rsidR="00FB0427">
          <w:rPr>
            <w:noProof/>
            <w:webHidden/>
          </w:rPr>
          <w:fldChar w:fldCharType="separate"/>
        </w:r>
        <w:r w:rsidR="00D07EAA">
          <w:rPr>
            <w:noProof/>
            <w:webHidden/>
          </w:rPr>
          <w:t>19</w:t>
        </w:r>
        <w:r w:rsidR="00FB0427">
          <w:rPr>
            <w:noProof/>
            <w:webHidden/>
          </w:rPr>
          <w:fldChar w:fldCharType="end"/>
        </w:r>
      </w:hyperlink>
    </w:p>
    <w:p w14:paraId="0580D8D7" w14:textId="55658E0B" w:rsidR="00FB0427" w:rsidRDefault="00000000">
      <w:pPr>
        <w:pStyle w:val="Sumrio3"/>
        <w:tabs>
          <w:tab w:val="right" w:leader="dot" w:pos="9061"/>
        </w:tabs>
        <w:rPr>
          <w:rFonts w:asciiTheme="minorHAnsi" w:eastAsiaTheme="minorEastAsia" w:hAnsiTheme="minorHAnsi"/>
          <w:i w:val="0"/>
          <w:noProof/>
          <w:kern w:val="2"/>
          <w:szCs w:val="24"/>
          <w:lang w:eastAsia="pt-BR"/>
          <w14:ligatures w14:val="standardContextual"/>
        </w:rPr>
      </w:pPr>
      <w:hyperlink w:anchor="_Toc170165984" w:history="1">
        <w:r w:rsidR="00FB0427" w:rsidRPr="002D1630">
          <w:rPr>
            <w:rStyle w:val="Hyperlink"/>
            <w:noProof/>
          </w:rPr>
          <w:t>2.1.6 Interfaces Tangíveis</w:t>
        </w:r>
        <w:r w:rsidR="00FB0427">
          <w:rPr>
            <w:noProof/>
            <w:webHidden/>
          </w:rPr>
          <w:tab/>
        </w:r>
        <w:r w:rsidR="00FB0427">
          <w:rPr>
            <w:noProof/>
            <w:webHidden/>
          </w:rPr>
          <w:fldChar w:fldCharType="begin"/>
        </w:r>
        <w:r w:rsidR="00FB0427">
          <w:rPr>
            <w:noProof/>
            <w:webHidden/>
          </w:rPr>
          <w:instrText xml:space="preserve"> PAGEREF _Toc170165984 \h </w:instrText>
        </w:r>
        <w:r w:rsidR="00FB0427">
          <w:rPr>
            <w:noProof/>
            <w:webHidden/>
          </w:rPr>
        </w:r>
        <w:r w:rsidR="00FB0427">
          <w:rPr>
            <w:noProof/>
            <w:webHidden/>
          </w:rPr>
          <w:fldChar w:fldCharType="separate"/>
        </w:r>
        <w:r w:rsidR="00D07EAA">
          <w:rPr>
            <w:noProof/>
            <w:webHidden/>
          </w:rPr>
          <w:t>21</w:t>
        </w:r>
        <w:r w:rsidR="00FB0427">
          <w:rPr>
            <w:noProof/>
            <w:webHidden/>
          </w:rPr>
          <w:fldChar w:fldCharType="end"/>
        </w:r>
      </w:hyperlink>
    </w:p>
    <w:p w14:paraId="3B0B6215" w14:textId="0E2E2C4E" w:rsidR="00FB0427" w:rsidRDefault="00000000">
      <w:pPr>
        <w:pStyle w:val="Sumrio3"/>
        <w:tabs>
          <w:tab w:val="right" w:leader="dot" w:pos="9061"/>
        </w:tabs>
        <w:rPr>
          <w:rFonts w:asciiTheme="minorHAnsi" w:eastAsiaTheme="minorEastAsia" w:hAnsiTheme="minorHAnsi"/>
          <w:i w:val="0"/>
          <w:noProof/>
          <w:kern w:val="2"/>
          <w:szCs w:val="24"/>
          <w:lang w:eastAsia="pt-BR"/>
          <w14:ligatures w14:val="standardContextual"/>
        </w:rPr>
      </w:pPr>
      <w:hyperlink w:anchor="_Toc170165985" w:history="1">
        <w:r w:rsidR="00FB0427" w:rsidRPr="002D1630">
          <w:rPr>
            <w:rStyle w:val="Hyperlink"/>
            <w:noProof/>
          </w:rPr>
          <w:t>2.1.6 Patentes</w:t>
        </w:r>
        <w:r w:rsidR="00FB0427">
          <w:rPr>
            <w:noProof/>
            <w:webHidden/>
          </w:rPr>
          <w:tab/>
        </w:r>
        <w:r w:rsidR="00FB0427">
          <w:rPr>
            <w:noProof/>
            <w:webHidden/>
          </w:rPr>
          <w:fldChar w:fldCharType="begin"/>
        </w:r>
        <w:r w:rsidR="00FB0427">
          <w:rPr>
            <w:noProof/>
            <w:webHidden/>
          </w:rPr>
          <w:instrText xml:space="preserve"> PAGEREF _Toc170165985 \h </w:instrText>
        </w:r>
        <w:r w:rsidR="00FB0427">
          <w:rPr>
            <w:noProof/>
            <w:webHidden/>
          </w:rPr>
        </w:r>
        <w:r w:rsidR="00FB0427">
          <w:rPr>
            <w:noProof/>
            <w:webHidden/>
          </w:rPr>
          <w:fldChar w:fldCharType="separate"/>
        </w:r>
        <w:r w:rsidR="00D07EAA">
          <w:rPr>
            <w:noProof/>
            <w:webHidden/>
          </w:rPr>
          <w:t>22</w:t>
        </w:r>
        <w:r w:rsidR="00FB0427">
          <w:rPr>
            <w:noProof/>
            <w:webHidden/>
          </w:rPr>
          <w:fldChar w:fldCharType="end"/>
        </w:r>
      </w:hyperlink>
    </w:p>
    <w:p w14:paraId="3EBE9F63" w14:textId="2192BC6A" w:rsidR="00FB0427" w:rsidRDefault="00000000">
      <w:pPr>
        <w:pStyle w:val="Sumrio2"/>
        <w:tabs>
          <w:tab w:val="left" w:pos="1920"/>
        </w:tabs>
        <w:rPr>
          <w:rFonts w:asciiTheme="minorHAnsi" w:eastAsiaTheme="minorEastAsia" w:hAnsiTheme="minorHAnsi"/>
          <w:noProof/>
          <w:kern w:val="2"/>
          <w:szCs w:val="24"/>
          <w:lang w:eastAsia="pt-BR"/>
          <w14:ligatures w14:val="standardContextual"/>
        </w:rPr>
      </w:pPr>
      <w:hyperlink w:anchor="_Toc170165986" w:history="1">
        <w:r w:rsidR="00FB0427" w:rsidRPr="002D1630">
          <w:rPr>
            <w:rStyle w:val="Hyperlink"/>
            <w:noProof/>
          </w:rPr>
          <w:t>3.</w:t>
        </w:r>
        <w:r w:rsidR="00FB0427">
          <w:rPr>
            <w:rFonts w:asciiTheme="minorHAnsi" w:eastAsiaTheme="minorEastAsia" w:hAnsiTheme="minorHAnsi"/>
            <w:noProof/>
            <w:kern w:val="2"/>
            <w:szCs w:val="24"/>
            <w:lang w:eastAsia="pt-BR"/>
            <w14:ligatures w14:val="standardContextual"/>
          </w:rPr>
          <w:tab/>
        </w:r>
        <w:r w:rsidR="00FB0427" w:rsidRPr="002D1630">
          <w:rPr>
            <w:rStyle w:val="Hyperlink"/>
            <w:noProof/>
          </w:rPr>
          <w:t>PROJETO CONCEITUAL</w:t>
        </w:r>
        <w:r w:rsidR="00FB0427">
          <w:rPr>
            <w:noProof/>
            <w:webHidden/>
          </w:rPr>
          <w:tab/>
        </w:r>
        <w:r w:rsidR="00FB0427">
          <w:rPr>
            <w:noProof/>
            <w:webHidden/>
          </w:rPr>
          <w:fldChar w:fldCharType="begin"/>
        </w:r>
        <w:r w:rsidR="00FB0427">
          <w:rPr>
            <w:noProof/>
            <w:webHidden/>
          </w:rPr>
          <w:instrText xml:space="preserve"> PAGEREF _Toc170165986 \h </w:instrText>
        </w:r>
        <w:r w:rsidR="00FB0427">
          <w:rPr>
            <w:noProof/>
            <w:webHidden/>
          </w:rPr>
        </w:r>
        <w:r w:rsidR="00FB0427">
          <w:rPr>
            <w:noProof/>
            <w:webHidden/>
          </w:rPr>
          <w:fldChar w:fldCharType="separate"/>
        </w:r>
        <w:r w:rsidR="00D07EAA">
          <w:rPr>
            <w:noProof/>
            <w:webHidden/>
          </w:rPr>
          <w:t>23</w:t>
        </w:r>
        <w:r w:rsidR="00FB0427">
          <w:rPr>
            <w:noProof/>
            <w:webHidden/>
          </w:rPr>
          <w:fldChar w:fldCharType="end"/>
        </w:r>
      </w:hyperlink>
    </w:p>
    <w:p w14:paraId="31F5780D" w14:textId="290A62D5" w:rsidR="00FB0427" w:rsidRDefault="00000000">
      <w:pPr>
        <w:pStyle w:val="Sumrio2"/>
        <w:tabs>
          <w:tab w:val="left" w:pos="1920"/>
        </w:tabs>
        <w:rPr>
          <w:rFonts w:asciiTheme="minorHAnsi" w:eastAsiaTheme="minorEastAsia" w:hAnsiTheme="minorHAnsi"/>
          <w:noProof/>
          <w:kern w:val="2"/>
          <w:szCs w:val="24"/>
          <w:lang w:eastAsia="pt-BR"/>
          <w14:ligatures w14:val="standardContextual"/>
        </w:rPr>
      </w:pPr>
      <w:hyperlink w:anchor="_Toc170165987" w:history="1">
        <w:r w:rsidR="00FB0427" w:rsidRPr="002D1630">
          <w:rPr>
            <w:rStyle w:val="Hyperlink"/>
            <w:noProof/>
          </w:rPr>
          <w:t>3.1</w:t>
        </w:r>
        <w:r w:rsidR="00FB0427">
          <w:rPr>
            <w:rFonts w:asciiTheme="minorHAnsi" w:eastAsiaTheme="minorEastAsia" w:hAnsiTheme="minorHAnsi"/>
            <w:noProof/>
            <w:kern w:val="2"/>
            <w:szCs w:val="24"/>
            <w:lang w:eastAsia="pt-BR"/>
            <w14:ligatures w14:val="standardContextual"/>
          </w:rPr>
          <w:tab/>
        </w:r>
        <w:r w:rsidR="00FB0427" w:rsidRPr="002D1630">
          <w:rPr>
            <w:rStyle w:val="Hyperlink"/>
            <w:noProof/>
          </w:rPr>
          <w:t>funções globais e parciais.</w:t>
        </w:r>
        <w:r w:rsidR="00FB0427">
          <w:rPr>
            <w:noProof/>
            <w:webHidden/>
          </w:rPr>
          <w:tab/>
        </w:r>
        <w:r w:rsidR="00FB0427">
          <w:rPr>
            <w:noProof/>
            <w:webHidden/>
          </w:rPr>
          <w:fldChar w:fldCharType="begin"/>
        </w:r>
        <w:r w:rsidR="00FB0427">
          <w:rPr>
            <w:noProof/>
            <w:webHidden/>
          </w:rPr>
          <w:instrText xml:space="preserve"> PAGEREF _Toc170165987 \h </w:instrText>
        </w:r>
        <w:r w:rsidR="00FB0427">
          <w:rPr>
            <w:noProof/>
            <w:webHidden/>
          </w:rPr>
        </w:r>
        <w:r w:rsidR="00FB0427">
          <w:rPr>
            <w:noProof/>
            <w:webHidden/>
          </w:rPr>
          <w:fldChar w:fldCharType="separate"/>
        </w:r>
        <w:r w:rsidR="00D07EAA">
          <w:rPr>
            <w:noProof/>
            <w:webHidden/>
          </w:rPr>
          <w:t>23</w:t>
        </w:r>
        <w:r w:rsidR="00FB0427">
          <w:rPr>
            <w:noProof/>
            <w:webHidden/>
          </w:rPr>
          <w:fldChar w:fldCharType="end"/>
        </w:r>
      </w:hyperlink>
    </w:p>
    <w:p w14:paraId="310B5175" w14:textId="1C85CDA7" w:rsidR="00FB0427" w:rsidRDefault="00000000">
      <w:pPr>
        <w:pStyle w:val="Sumrio2"/>
        <w:rPr>
          <w:rFonts w:asciiTheme="minorHAnsi" w:eastAsiaTheme="minorEastAsia" w:hAnsiTheme="minorHAnsi"/>
          <w:noProof/>
          <w:kern w:val="2"/>
          <w:szCs w:val="24"/>
          <w:lang w:eastAsia="pt-BR"/>
          <w14:ligatures w14:val="standardContextual"/>
        </w:rPr>
      </w:pPr>
      <w:hyperlink w:anchor="_Toc170165988" w:history="1">
        <w:r w:rsidR="00FB0427" w:rsidRPr="002D1630">
          <w:rPr>
            <w:rStyle w:val="Hyperlink"/>
            <w:noProof/>
          </w:rPr>
          <w:t>3.2 Matriz morfológica</w:t>
        </w:r>
        <w:r w:rsidR="00FB0427">
          <w:rPr>
            <w:noProof/>
            <w:webHidden/>
          </w:rPr>
          <w:tab/>
        </w:r>
        <w:r w:rsidR="00FB0427">
          <w:rPr>
            <w:noProof/>
            <w:webHidden/>
          </w:rPr>
          <w:fldChar w:fldCharType="begin"/>
        </w:r>
        <w:r w:rsidR="00FB0427">
          <w:rPr>
            <w:noProof/>
            <w:webHidden/>
          </w:rPr>
          <w:instrText xml:space="preserve"> PAGEREF _Toc170165988 \h </w:instrText>
        </w:r>
        <w:r w:rsidR="00FB0427">
          <w:rPr>
            <w:noProof/>
            <w:webHidden/>
          </w:rPr>
        </w:r>
        <w:r w:rsidR="00FB0427">
          <w:rPr>
            <w:noProof/>
            <w:webHidden/>
          </w:rPr>
          <w:fldChar w:fldCharType="separate"/>
        </w:r>
        <w:r w:rsidR="00D07EAA">
          <w:rPr>
            <w:noProof/>
            <w:webHidden/>
          </w:rPr>
          <w:t>26</w:t>
        </w:r>
        <w:r w:rsidR="00FB0427">
          <w:rPr>
            <w:noProof/>
            <w:webHidden/>
          </w:rPr>
          <w:fldChar w:fldCharType="end"/>
        </w:r>
      </w:hyperlink>
    </w:p>
    <w:p w14:paraId="1A40BAF7" w14:textId="35DD552B" w:rsidR="00FB0427" w:rsidRDefault="00000000">
      <w:pPr>
        <w:pStyle w:val="Sumrio1"/>
        <w:rPr>
          <w:rFonts w:asciiTheme="minorHAnsi" w:eastAsiaTheme="minorEastAsia" w:hAnsiTheme="minorHAnsi"/>
          <w:b w:val="0"/>
          <w:caps w:val="0"/>
          <w:kern w:val="2"/>
          <w:sz w:val="24"/>
          <w:lang w:eastAsia="pt-BR"/>
          <w14:ligatures w14:val="standardContextual"/>
        </w:rPr>
      </w:pPr>
      <w:hyperlink w:anchor="_Toc170165989" w:history="1">
        <w:r w:rsidR="00FB0427" w:rsidRPr="002D1630">
          <w:rPr>
            <w:rStyle w:val="Hyperlink"/>
          </w:rPr>
          <w:t>6.</w:t>
        </w:r>
        <w:r w:rsidR="00FB0427">
          <w:rPr>
            <w:rFonts w:asciiTheme="minorHAnsi" w:eastAsiaTheme="minorEastAsia" w:hAnsiTheme="minorHAnsi"/>
            <w:b w:val="0"/>
            <w:caps w:val="0"/>
            <w:kern w:val="2"/>
            <w:sz w:val="24"/>
            <w:lang w:eastAsia="pt-BR"/>
            <w14:ligatures w14:val="standardContextual"/>
          </w:rPr>
          <w:tab/>
        </w:r>
        <w:r w:rsidR="00FB0427" w:rsidRPr="002D1630">
          <w:rPr>
            <w:rStyle w:val="Hyperlink"/>
          </w:rPr>
          <w:t>Protótipo tangível</w:t>
        </w:r>
        <w:r w:rsidR="00FB0427">
          <w:rPr>
            <w:webHidden/>
          </w:rPr>
          <w:tab/>
        </w:r>
        <w:r w:rsidR="00FB0427">
          <w:rPr>
            <w:webHidden/>
          </w:rPr>
          <w:fldChar w:fldCharType="begin"/>
        </w:r>
        <w:r w:rsidR="00FB0427">
          <w:rPr>
            <w:webHidden/>
          </w:rPr>
          <w:instrText xml:space="preserve"> PAGEREF _Toc170165989 \h </w:instrText>
        </w:r>
        <w:r w:rsidR="00FB0427">
          <w:rPr>
            <w:webHidden/>
          </w:rPr>
        </w:r>
        <w:r w:rsidR="00FB0427">
          <w:rPr>
            <w:webHidden/>
          </w:rPr>
          <w:fldChar w:fldCharType="separate"/>
        </w:r>
        <w:r w:rsidR="00D07EAA">
          <w:rPr>
            <w:webHidden/>
          </w:rPr>
          <w:t>51</w:t>
        </w:r>
        <w:r w:rsidR="00FB0427">
          <w:rPr>
            <w:webHidden/>
          </w:rPr>
          <w:fldChar w:fldCharType="end"/>
        </w:r>
      </w:hyperlink>
    </w:p>
    <w:p w14:paraId="405157D1" w14:textId="6BC2DCED" w:rsidR="00FB0427" w:rsidRDefault="00000000">
      <w:pPr>
        <w:pStyle w:val="Sumrio1"/>
        <w:rPr>
          <w:rFonts w:asciiTheme="minorHAnsi" w:eastAsiaTheme="minorEastAsia" w:hAnsiTheme="minorHAnsi"/>
          <w:b w:val="0"/>
          <w:caps w:val="0"/>
          <w:kern w:val="2"/>
          <w:sz w:val="24"/>
          <w:lang w:eastAsia="pt-BR"/>
          <w14:ligatures w14:val="standardContextual"/>
        </w:rPr>
      </w:pPr>
      <w:hyperlink w:anchor="_Toc170165990" w:history="1">
        <w:r w:rsidR="00FB0427" w:rsidRPr="002D1630">
          <w:rPr>
            <w:rStyle w:val="Hyperlink"/>
          </w:rPr>
          <w:t>7.</w:t>
        </w:r>
        <w:r w:rsidR="00FB0427">
          <w:rPr>
            <w:rFonts w:asciiTheme="minorHAnsi" w:eastAsiaTheme="minorEastAsia" w:hAnsiTheme="minorHAnsi"/>
            <w:b w:val="0"/>
            <w:caps w:val="0"/>
            <w:kern w:val="2"/>
            <w:sz w:val="24"/>
            <w:lang w:eastAsia="pt-BR"/>
            <w14:ligatures w14:val="standardContextual"/>
          </w:rPr>
          <w:tab/>
        </w:r>
        <w:r w:rsidR="00FB0427" w:rsidRPr="002D1630">
          <w:rPr>
            <w:rStyle w:val="Hyperlink"/>
          </w:rPr>
          <w:t>ConsIderações FINAiS</w:t>
        </w:r>
        <w:r w:rsidR="00FB0427">
          <w:rPr>
            <w:webHidden/>
          </w:rPr>
          <w:tab/>
        </w:r>
        <w:r w:rsidR="00FB0427">
          <w:rPr>
            <w:webHidden/>
          </w:rPr>
          <w:fldChar w:fldCharType="begin"/>
        </w:r>
        <w:r w:rsidR="00FB0427">
          <w:rPr>
            <w:webHidden/>
          </w:rPr>
          <w:instrText xml:space="preserve"> PAGEREF _Toc170165990 \h </w:instrText>
        </w:r>
        <w:r w:rsidR="00FB0427">
          <w:rPr>
            <w:webHidden/>
          </w:rPr>
        </w:r>
        <w:r w:rsidR="00FB0427">
          <w:rPr>
            <w:webHidden/>
          </w:rPr>
          <w:fldChar w:fldCharType="separate"/>
        </w:r>
        <w:r w:rsidR="00D07EAA">
          <w:rPr>
            <w:webHidden/>
          </w:rPr>
          <w:t>56</w:t>
        </w:r>
        <w:r w:rsidR="00FB0427">
          <w:rPr>
            <w:webHidden/>
          </w:rPr>
          <w:fldChar w:fldCharType="end"/>
        </w:r>
      </w:hyperlink>
    </w:p>
    <w:p w14:paraId="0BA2CEB6" w14:textId="47C45972" w:rsidR="00FB0427" w:rsidRDefault="00000000">
      <w:pPr>
        <w:pStyle w:val="Sumrio1"/>
        <w:rPr>
          <w:rFonts w:asciiTheme="minorHAnsi" w:eastAsiaTheme="minorEastAsia" w:hAnsiTheme="minorHAnsi"/>
          <w:b w:val="0"/>
          <w:caps w:val="0"/>
          <w:kern w:val="2"/>
          <w:sz w:val="24"/>
          <w:lang w:eastAsia="pt-BR"/>
          <w14:ligatures w14:val="standardContextual"/>
        </w:rPr>
      </w:pPr>
      <w:hyperlink w:anchor="_Toc170165991" w:history="1">
        <w:r w:rsidR="00FB0427" w:rsidRPr="002D1630">
          <w:rPr>
            <w:rStyle w:val="Hyperlink"/>
          </w:rPr>
          <w:t>8.</w:t>
        </w:r>
        <w:r w:rsidR="00FB0427">
          <w:rPr>
            <w:rFonts w:asciiTheme="minorHAnsi" w:eastAsiaTheme="minorEastAsia" w:hAnsiTheme="minorHAnsi"/>
            <w:b w:val="0"/>
            <w:caps w:val="0"/>
            <w:kern w:val="2"/>
            <w:sz w:val="24"/>
            <w:lang w:eastAsia="pt-BR"/>
            <w14:ligatures w14:val="standardContextual"/>
          </w:rPr>
          <w:tab/>
        </w:r>
        <w:r w:rsidR="00FB0427" w:rsidRPr="002D1630">
          <w:rPr>
            <w:rStyle w:val="Hyperlink"/>
          </w:rPr>
          <w:t>REFERências</w:t>
        </w:r>
        <w:r w:rsidR="00FB0427">
          <w:rPr>
            <w:webHidden/>
          </w:rPr>
          <w:tab/>
        </w:r>
        <w:r w:rsidR="00FB0427">
          <w:rPr>
            <w:webHidden/>
          </w:rPr>
          <w:fldChar w:fldCharType="begin"/>
        </w:r>
        <w:r w:rsidR="00FB0427">
          <w:rPr>
            <w:webHidden/>
          </w:rPr>
          <w:instrText xml:space="preserve"> PAGEREF _Toc170165991 \h </w:instrText>
        </w:r>
        <w:r w:rsidR="00FB0427">
          <w:rPr>
            <w:webHidden/>
          </w:rPr>
        </w:r>
        <w:r w:rsidR="00FB0427">
          <w:rPr>
            <w:webHidden/>
          </w:rPr>
          <w:fldChar w:fldCharType="separate"/>
        </w:r>
        <w:r w:rsidR="00D07EAA">
          <w:rPr>
            <w:webHidden/>
          </w:rPr>
          <w:t>57</w:t>
        </w:r>
        <w:r w:rsidR="00FB0427">
          <w:rPr>
            <w:webHidden/>
          </w:rPr>
          <w:fldChar w:fldCharType="end"/>
        </w:r>
      </w:hyperlink>
    </w:p>
    <w:p w14:paraId="6713184B" w14:textId="7FE0D12A" w:rsidR="001E122E" w:rsidRPr="00703AE8" w:rsidRDefault="007B59B4">
      <w:pPr>
        <w:rPr>
          <w:rFonts w:cs="Times New Roman"/>
        </w:rPr>
      </w:pPr>
      <w:r w:rsidRPr="00703AE8">
        <w:rPr>
          <w:rFonts w:cs="Times New Roman"/>
        </w:rPr>
        <w:fldChar w:fldCharType="end"/>
      </w:r>
    </w:p>
    <w:p w14:paraId="5B8A84B5" w14:textId="0152B9B4" w:rsidR="001E122E" w:rsidRPr="00703AE8" w:rsidRDefault="001E122E">
      <w:pPr>
        <w:rPr>
          <w:rFonts w:cs="Times New Roman"/>
        </w:rPr>
      </w:pPr>
    </w:p>
    <w:p w14:paraId="289ABA04" w14:textId="7F1A5F6C" w:rsidR="001D457C" w:rsidRPr="00703AE8" w:rsidRDefault="001D457C" w:rsidP="00EA0D67">
      <w:pPr>
        <w:pStyle w:val="TTC-Normal"/>
      </w:pPr>
    </w:p>
    <w:p w14:paraId="446FC151" w14:textId="77777777" w:rsidR="001D457C" w:rsidRPr="00703AE8" w:rsidRDefault="001D457C" w:rsidP="001D457C">
      <w:pPr>
        <w:ind w:firstLine="0"/>
        <w:rPr>
          <w:rFonts w:cs="Times New Roman"/>
          <w:lang w:eastAsia="pt-BR"/>
        </w:rPr>
      </w:pPr>
    </w:p>
    <w:p w14:paraId="63F77FC1" w14:textId="77777777" w:rsidR="001D457C" w:rsidRPr="00703AE8" w:rsidRDefault="001D457C" w:rsidP="001D457C">
      <w:pPr>
        <w:ind w:firstLine="0"/>
        <w:rPr>
          <w:rFonts w:cs="Times New Roman"/>
          <w:lang w:eastAsia="pt-BR"/>
        </w:rPr>
      </w:pPr>
    </w:p>
    <w:p w14:paraId="272D91E6" w14:textId="0E5813AD" w:rsidR="001D457C" w:rsidRPr="00703AE8" w:rsidRDefault="001D457C" w:rsidP="001D457C">
      <w:pPr>
        <w:ind w:firstLine="0"/>
        <w:rPr>
          <w:rFonts w:cs="Times New Roman"/>
          <w:lang w:eastAsia="pt-BR"/>
        </w:rPr>
        <w:sectPr w:rsidR="001D457C" w:rsidRPr="00703AE8" w:rsidSect="008E58FA">
          <w:headerReference w:type="default" r:id="rId8"/>
          <w:pgSz w:w="11906" w:h="16838" w:code="9"/>
          <w:pgMar w:top="1701" w:right="1134" w:bottom="1134" w:left="1701" w:header="709" w:footer="709" w:gutter="0"/>
          <w:cols w:space="708"/>
          <w:docGrid w:linePitch="360"/>
        </w:sectPr>
      </w:pPr>
    </w:p>
    <w:p w14:paraId="1A42FD6C" w14:textId="1DCDABD7" w:rsidR="00D23547" w:rsidRPr="00703AE8" w:rsidRDefault="008B3676" w:rsidP="008C02ED">
      <w:pPr>
        <w:pStyle w:val="TTC-TextualTtuloNvel1"/>
        <w:numPr>
          <w:ilvl w:val="0"/>
          <w:numId w:val="17"/>
        </w:numPr>
      </w:pPr>
      <w:bookmarkStart w:id="0" w:name="_Toc411198264"/>
      <w:bookmarkStart w:id="1" w:name="_Toc411199211"/>
      <w:bookmarkStart w:id="2" w:name="_Toc411199293"/>
      <w:bookmarkStart w:id="3" w:name="_Toc74034505"/>
      <w:bookmarkStart w:id="4" w:name="_Toc74034652"/>
      <w:bookmarkStart w:id="5" w:name="_Toc74034779"/>
      <w:bookmarkStart w:id="6" w:name="_Toc74035301"/>
      <w:bookmarkStart w:id="7" w:name="_Toc74035401"/>
      <w:bookmarkStart w:id="8" w:name="_Toc74035433"/>
      <w:bookmarkStart w:id="9" w:name="_Toc170165971"/>
      <w:r w:rsidRPr="00703AE8">
        <w:lastRenderedPageBreak/>
        <w:t>Introdução</w:t>
      </w:r>
      <w:bookmarkEnd w:id="0"/>
      <w:bookmarkEnd w:id="1"/>
      <w:bookmarkEnd w:id="2"/>
      <w:bookmarkEnd w:id="3"/>
      <w:bookmarkEnd w:id="4"/>
      <w:bookmarkEnd w:id="5"/>
      <w:bookmarkEnd w:id="6"/>
      <w:bookmarkEnd w:id="7"/>
      <w:bookmarkEnd w:id="8"/>
      <w:bookmarkEnd w:id="9"/>
    </w:p>
    <w:p w14:paraId="1A7A98CD" w14:textId="260CF80E" w:rsidR="0087437F" w:rsidRPr="00703AE8" w:rsidRDefault="0087437F" w:rsidP="0087437F">
      <w:pPr>
        <w:pStyle w:val="TTC-Normal"/>
      </w:pPr>
      <w:r w:rsidRPr="00703AE8">
        <w:tab/>
        <w:t>No cenário atual, marcado por rápidas transformações tecnológicas e crescente conscientização ambiental, a problemática dos resíduos plásticos ganha contornos cada vez mais complexos e urgentes. A produção e o consumo massivos de plástico têm levado a consequências ambientais severas, afetando ecossistemas, biodiversidade e saúde humana. Essa situação é exacerbada pela ineficiência dos sistemas de reciclagem e gestão de resíduos existentes, que lutam para lidar com a magnitude do problema. A acumulação de plástico nos oceanos, solos e até na cadeia alimentar revela a necessidade premente de repensar as práticas de produção, consumo e descarte desse material.</w:t>
      </w:r>
    </w:p>
    <w:p w14:paraId="6C449F13" w14:textId="77777777" w:rsidR="0087437F" w:rsidRPr="00703AE8" w:rsidRDefault="0087437F" w:rsidP="0087437F">
      <w:pPr>
        <w:pStyle w:val="TTC-Normal"/>
      </w:pPr>
      <w:r w:rsidRPr="00703AE8">
        <w:tab/>
        <w:t>O plástico, devido à sua durabilidade e baixo custo, tornou-se omnipresente em quase todos os aspectos da vida moderna, desde embalagens até componentes de alta tecnologia. Embora essa ubiquidade tenha trazido conveniências inegáveis, também gerou um dos desafios ambientais mais formidáveis da atualidade: como gerenciar e mitigar o impacto ambiental dos resíduos plásticos? Este desafio é amplificado pela diversidade de tipos de plástico, que variam em composição, cor, densidade e capacidade de reciclagem, tornando a gestão de resíduos um processo complexo e custoso.</w:t>
      </w:r>
    </w:p>
    <w:p w14:paraId="1F979B5C" w14:textId="77777777" w:rsidR="0087437F" w:rsidRPr="00703AE8" w:rsidRDefault="0087437F" w:rsidP="0087437F">
      <w:pPr>
        <w:pStyle w:val="TTC-Normal"/>
      </w:pPr>
      <w:r w:rsidRPr="00703AE8">
        <w:tab/>
        <w:t>Além disso, a questão dos resíduos plásticos não é apenas uma crise ambiental, mas também um problema social e econômico. A gestão ineficaz dos resíduos plásticos afeta comunidades vulneráveis ao redor do mundo, muitas vezes aquelas menos responsáveis pela produção de resíduos. A poluição plástica também tem implicações econômicas significativas, afetando o turismo, a pesca e outros setores econômicos dependentes de ecossistemas marinhos e terrestres saudáveis.</w:t>
      </w:r>
    </w:p>
    <w:p w14:paraId="162FCADA" w14:textId="77777777" w:rsidR="0087437F" w:rsidRPr="00703AE8" w:rsidRDefault="0087437F" w:rsidP="0087437F">
      <w:pPr>
        <w:pStyle w:val="TTC-Normal"/>
      </w:pPr>
      <w:r w:rsidRPr="00703AE8">
        <w:tab/>
        <w:t>Neste contexto, a busca por soluções inovadoras e sustentáveis se torna imperativa. A tecnologia, que muitas vezes contribuiu para o aumento da produção de plástico, agora tem o potencial de oferecer soluções para mitigar seus impactos. A inovação pode vir de diversas frentes, desde o desenvolvimento de materiais biodegradáveis e alternativas ao plástico até a melhoria dos processos de reciclagem e sistemas de gestão de resíduos.</w:t>
      </w:r>
    </w:p>
    <w:p w14:paraId="2869626B" w14:textId="6D2CFFC8" w:rsidR="005F7E3E" w:rsidRPr="00703AE8" w:rsidRDefault="0087437F" w:rsidP="0087437F">
      <w:pPr>
        <w:pStyle w:val="TTC-Normal"/>
      </w:pPr>
      <w:r w:rsidRPr="00703AE8">
        <w:tab/>
        <w:t xml:space="preserve">Diante da complexidade e urgência do problema dos resíduos plásticos, este trabalho visa explorar o papel da inovação tecnológica na transformação dos sistemas de gestão de resíduos. Através de uma análise detalhada dos desafios atuais e </w:t>
      </w:r>
      <w:r w:rsidR="00534852" w:rsidRPr="00703AE8">
        <w:t>dos potenciais</w:t>
      </w:r>
      <w:r w:rsidRPr="00703AE8">
        <w:t xml:space="preserve"> </w:t>
      </w:r>
      <w:r w:rsidR="0065600F" w:rsidRPr="00703AE8">
        <w:t xml:space="preserve">de </w:t>
      </w:r>
      <w:r w:rsidRPr="00703AE8">
        <w:t xml:space="preserve">soluções </w:t>
      </w:r>
      <w:r w:rsidRPr="00703AE8">
        <w:lastRenderedPageBreak/>
        <w:t>tecnológicas, buscamos compreender como a inovação pode contribuir para uma gestão de resíduos mais eficiente e sustentável. Neste contexto, propomos a investigação de uma solução específica: uma máquina de compressão de plástico, que promete não apenas reduzir o volume de resíduos plásticos, mas também transformá-los em produtos úteis, contribuindo assim para a economia circular e a sustentabilidade ambiental. Este dispositivo, ao final do estudo, será detalhado em termos de sua funcionalidade, viabilidade e potencial impacto na revolução da gestão de resíduos plásticos.</w:t>
      </w:r>
    </w:p>
    <w:p w14:paraId="6E9A08EF" w14:textId="2F99F403" w:rsidR="00DF125F" w:rsidRPr="00703AE8" w:rsidRDefault="008A52D4" w:rsidP="00EA0D67">
      <w:pPr>
        <w:pStyle w:val="TTC-TextualTtuloNvel2"/>
      </w:pPr>
      <w:bookmarkStart w:id="10" w:name="_Toc411198265"/>
      <w:bookmarkStart w:id="11" w:name="_Toc411199212"/>
      <w:bookmarkStart w:id="12" w:name="_Toc411199294"/>
      <w:bookmarkStart w:id="13" w:name="_Toc74034653"/>
      <w:bookmarkStart w:id="14" w:name="_Toc74034780"/>
      <w:bookmarkStart w:id="15" w:name="_Toc74035302"/>
      <w:bookmarkStart w:id="16" w:name="_Toc74035402"/>
      <w:bookmarkStart w:id="17" w:name="_Toc74035434"/>
      <w:bookmarkStart w:id="18" w:name="_Toc170165972"/>
      <w:r w:rsidRPr="00703AE8">
        <w:t>Problematização</w:t>
      </w:r>
      <w:bookmarkEnd w:id="10"/>
      <w:bookmarkEnd w:id="11"/>
      <w:bookmarkEnd w:id="12"/>
      <w:bookmarkEnd w:id="13"/>
      <w:bookmarkEnd w:id="14"/>
      <w:bookmarkEnd w:id="15"/>
      <w:bookmarkEnd w:id="16"/>
      <w:bookmarkEnd w:id="17"/>
      <w:bookmarkEnd w:id="18"/>
    </w:p>
    <w:p w14:paraId="6144FC7C" w14:textId="77777777" w:rsidR="0087437F" w:rsidRPr="00703AE8" w:rsidRDefault="0087437F" w:rsidP="0087437F">
      <w:pPr>
        <w:pStyle w:val="Corpodotexto"/>
        <w:rPr>
          <w:rStyle w:val="TTC-NormalChar"/>
        </w:rPr>
      </w:pPr>
      <w:r w:rsidRPr="00703AE8">
        <w:rPr>
          <w:rStyle w:val="TTC-NormalChar"/>
        </w:rPr>
        <w:tab/>
        <w:t>A gestão de resíduos plásticos representa um dos desafios ambientais mais significativos do século XXI. A produção e descarte massivos de plásticos, combinados com uma reciclagem ineficaz, resultam em danos severos aos ecossistemas terrestres e marinhos, afetando a biodiversidade e a saúde humana. A complexidade do problema reside na heterogeneidade dos materiais plásticos, que dificulta sua reciclagem e reutilização efetivas. Além disso, os sistemas de gestão de resíduos existentes muitas vezes falham em incorporar processos que poderiam transformar esses resíduos em recursos valiosos, perpetuando o ciclo de produção e descarte insustentável.</w:t>
      </w:r>
    </w:p>
    <w:p w14:paraId="2E9700BB" w14:textId="77777777" w:rsidR="0087437F" w:rsidRPr="00703AE8" w:rsidRDefault="0087437F" w:rsidP="0087437F">
      <w:pPr>
        <w:pStyle w:val="Corpodotexto"/>
        <w:rPr>
          <w:rStyle w:val="TTC-NormalChar"/>
        </w:rPr>
      </w:pPr>
      <w:r w:rsidRPr="00703AE8">
        <w:rPr>
          <w:rStyle w:val="TTC-NormalChar"/>
        </w:rPr>
        <w:tab/>
        <w:t xml:space="preserve">Neste contexto, a máquina de compressão de plástico, desenvolvida pela iniciativa </w:t>
      </w:r>
      <w:r w:rsidRPr="00703AE8">
        <w:rPr>
          <w:rStyle w:val="TTC-NormalChar"/>
          <w:i/>
          <w:iCs/>
        </w:rPr>
        <w:t>Precious Plastic</w:t>
      </w:r>
      <w:r w:rsidRPr="00703AE8">
        <w:rPr>
          <w:rStyle w:val="TTC-NormalChar"/>
        </w:rPr>
        <w:t>, surge como uma inovação promissora, com o potencial de mitigar parte desses desafios. A problematização central deste trabalho gira em torno da capacidade dessa tecnologia de transformar resíduos plásticos em produtos úteis, contribuindo para a economia circular e reduzindo o impacto ambiental associado ao descarte de plásticos. Contudo, a implementação e eficácia dessa solução tecnológica enfrentam diversos obstáculos, desde questões técnicas relacionadas ao design e operação da máquina até desafios econômicos e sociais que influenciam sua adoção em larga escala.</w:t>
      </w:r>
    </w:p>
    <w:p w14:paraId="7203DE0C" w14:textId="77777777" w:rsidR="0087437F" w:rsidRPr="00703AE8" w:rsidRDefault="0087437F" w:rsidP="0087437F">
      <w:pPr>
        <w:pStyle w:val="Corpodotexto"/>
        <w:rPr>
          <w:rStyle w:val="TTC-NormalChar"/>
        </w:rPr>
      </w:pPr>
      <w:r w:rsidRPr="00703AE8">
        <w:rPr>
          <w:rStyle w:val="TTC-NormalChar"/>
        </w:rPr>
        <w:tab/>
        <w:t>A máquina de compressão de plástico propõe uma solução para compactar e moldar resíduos plásticos em novos produtos. No entanto, a eficácia dessa transformação depende de múltiplos fatores, como a qualidade e tipo dos plásticos inseridos, as configurações de temperatura e pressão, e o design dos moldes utilizados. A variabilidade desses fatores introduz complexidade no processo, potencialmente limitando a aplicabilidade da máquina a certos tipos de plástico ou formas de produto.</w:t>
      </w:r>
    </w:p>
    <w:p w14:paraId="196A6394" w14:textId="77777777" w:rsidR="0087437F" w:rsidRPr="00703AE8" w:rsidRDefault="0087437F" w:rsidP="0087437F">
      <w:pPr>
        <w:pStyle w:val="Corpodotexto"/>
        <w:rPr>
          <w:rStyle w:val="TTC-NormalChar"/>
        </w:rPr>
      </w:pPr>
      <w:r w:rsidRPr="00703AE8">
        <w:rPr>
          <w:rStyle w:val="TTC-NormalChar"/>
        </w:rPr>
        <w:lastRenderedPageBreak/>
        <w:tab/>
        <w:t>Além dos desafios técnicos, a adoção da máquina de compressão enfrenta barreiras econômicas e sociais. O custo inicial de aquisição e manutenção pode ser proibitivo para pequenas organizações ou comunidades com recursos limitados. Adicionalmente, a falta de conscientização e educação sobre gestão sustentável de resíduos pode limitar a participação comunitária e a coleta de materiais adequados para reciclagem.</w:t>
      </w:r>
    </w:p>
    <w:p w14:paraId="217AE9ED" w14:textId="77777777" w:rsidR="0087437F" w:rsidRPr="00703AE8" w:rsidRDefault="0087437F" w:rsidP="0087437F">
      <w:pPr>
        <w:pStyle w:val="Corpodotexto"/>
        <w:rPr>
          <w:rStyle w:val="TTC-NormalChar"/>
        </w:rPr>
      </w:pPr>
      <w:r w:rsidRPr="00703AE8">
        <w:rPr>
          <w:rStyle w:val="TTC-NormalChar"/>
        </w:rPr>
        <w:tab/>
        <w:t>Apesar desses desafios, o potencial de impacto da máquina de compressão de plástico é significativo. Ao transformar resíduos plásticos em produtos úteis, essa tecnologia não apenas contribui para a redução do volume de plástico descartado no ambiente, mas também promove a valorização de resíduos como recursos, alinhando-se aos princípios da economia circular. A investigação detalhada dessa solução tecnológica, considerando seus desafios e potenciais, é essencial para compreender sua viabilidade e eficácia como ferramenta na revolução da gestão de resíduos plásticos.</w:t>
      </w:r>
    </w:p>
    <w:p w14:paraId="6600F101" w14:textId="036CF5AE" w:rsidR="008A4A20" w:rsidRPr="00703AE8" w:rsidRDefault="0087437F" w:rsidP="0087437F">
      <w:pPr>
        <w:pStyle w:val="Corpodotexto"/>
        <w:rPr>
          <w:rStyle w:val="TTC-NormalChar"/>
        </w:rPr>
      </w:pPr>
      <w:r w:rsidRPr="00703AE8">
        <w:rPr>
          <w:rStyle w:val="TTC-NormalChar"/>
        </w:rPr>
        <w:tab/>
        <w:t>A problemática central deste trabalho, portanto, reside na questão de como a máquina de compressão de plástico pode superar os desafios técnicos, econômicos e sociais para se estabelecer como uma solução eficaz e sustentável na gestão de resíduos plásticos. A análise detalhada dessa tecnologia e seu contexto de aplicação é crucial para avaliar sua capacidade de contribuir para a mitigação do problema global dos resíduos plásticos, oferecendo um caminho inovador rumo à sustentabilidade ambiental.</w:t>
      </w:r>
    </w:p>
    <w:p w14:paraId="3A0FD08D" w14:textId="1686836A" w:rsidR="00987F5E" w:rsidRPr="00703AE8" w:rsidRDefault="000B06EC" w:rsidP="00EA0D67">
      <w:pPr>
        <w:pStyle w:val="TTC-TextualTtuloNvel2"/>
      </w:pPr>
      <w:bookmarkStart w:id="19" w:name="_Ref411180619"/>
      <w:bookmarkStart w:id="20" w:name="_Toc411198268"/>
      <w:bookmarkStart w:id="21" w:name="_Toc411199215"/>
      <w:bookmarkStart w:id="22" w:name="_Toc411199297"/>
      <w:bookmarkStart w:id="23" w:name="_Toc74034654"/>
      <w:bookmarkStart w:id="24" w:name="_Toc74034781"/>
      <w:bookmarkStart w:id="25" w:name="_Toc74035303"/>
      <w:bookmarkStart w:id="26" w:name="_Toc74035403"/>
      <w:bookmarkStart w:id="27" w:name="_Toc74035435"/>
      <w:bookmarkStart w:id="28" w:name="_Toc170165973"/>
      <w:r w:rsidRPr="00703AE8">
        <w:t>Objetivos</w:t>
      </w:r>
      <w:bookmarkEnd w:id="19"/>
      <w:bookmarkEnd w:id="20"/>
      <w:bookmarkEnd w:id="21"/>
      <w:bookmarkEnd w:id="22"/>
      <w:bookmarkEnd w:id="23"/>
      <w:bookmarkEnd w:id="24"/>
      <w:bookmarkEnd w:id="25"/>
      <w:bookmarkEnd w:id="26"/>
      <w:bookmarkEnd w:id="27"/>
      <w:bookmarkEnd w:id="28"/>
    </w:p>
    <w:p w14:paraId="734AC600" w14:textId="304673AB" w:rsidR="006820CB" w:rsidRPr="00703AE8" w:rsidRDefault="00B257F7" w:rsidP="0063431B">
      <w:pPr>
        <w:pStyle w:val="TTC-TextualTtuloNvel3"/>
        <w:ind w:left="0"/>
      </w:pPr>
      <w:bookmarkStart w:id="29" w:name="_Toc411198269"/>
      <w:bookmarkStart w:id="30" w:name="_Toc411199216"/>
      <w:bookmarkStart w:id="31" w:name="_Toc411199298"/>
      <w:bookmarkStart w:id="32" w:name="_Toc74034655"/>
      <w:bookmarkStart w:id="33" w:name="_Toc74034782"/>
      <w:bookmarkStart w:id="34" w:name="_Toc74035304"/>
      <w:bookmarkStart w:id="35" w:name="_Toc74035404"/>
      <w:bookmarkStart w:id="36" w:name="_Toc74035436"/>
      <w:bookmarkStart w:id="37" w:name="_Toc170165974"/>
      <w:r w:rsidRPr="00703AE8">
        <w:t>Objetivo Geral</w:t>
      </w:r>
      <w:bookmarkEnd w:id="29"/>
      <w:bookmarkEnd w:id="30"/>
      <w:bookmarkEnd w:id="31"/>
      <w:bookmarkEnd w:id="32"/>
      <w:bookmarkEnd w:id="33"/>
      <w:bookmarkEnd w:id="34"/>
      <w:bookmarkEnd w:id="35"/>
      <w:bookmarkEnd w:id="36"/>
      <w:bookmarkEnd w:id="37"/>
    </w:p>
    <w:p w14:paraId="69B1D8C0" w14:textId="34A78BDC" w:rsidR="007E1BEC" w:rsidRPr="00703AE8" w:rsidRDefault="00764118" w:rsidP="007E1BEC">
      <w:pPr>
        <w:pStyle w:val="TTC-Normal"/>
      </w:pPr>
      <w:r w:rsidRPr="00703AE8">
        <w:t>Desenvolver uma solução eficaz para a reciclagem de plástico, visando a sustentabilidade ambiental.</w:t>
      </w:r>
    </w:p>
    <w:p w14:paraId="4FFEDAA8" w14:textId="019DB341" w:rsidR="00B257F7" w:rsidRPr="00703AE8" w:rsidRDefault="00B257F7" w:rsidP="0063431B">
      <w:pPr>
        <w:pStyle w:val="TTC-TextualTtuloNvel3"/>
        <w:ind w:left="0"/>
      </w:pPr>
      <w:bookmarkStart w:id="38" w:name="_Toc411198270"/>
      <w:bookmarkStart w:id="39" w:name="_Toc411199217"/>
      <w:bookmarkStart w:id="40" w:name="_Toc411199299"/>
      <w:bookmarkStart w:id="41" w:name="_Toc74034656"/>
      <w:bookmarkStart w:id="42" w:name="_Toc74034783"/>
      <w:bookmarkStart w:id="43" w:name="_Toc74035305"/>
      <w:bookmarkStart w:id="44" w:name="_Toc74035405"/>
      <w:bookmarkStart w:id="45" w:name="_Toc74035437"/>
      <w:bookmarkStart w:id="46" w:name="_Toc170165975"/>
      <w:r w:rsidRPr="00703AE8">
        <w:t>Objetivos Específicos</w:t>
      </w:r>
      <w:bookmarkEnd w:id="38"/>
      <w:bookmarkEnd w:id="39"/>
      <w:bookmarkEnd w:id="40"/>
      <w:bookmarkEnd w:id="41"/>
      <w:bookmarkEnd w:id="42"/>
      <w:bookmarkEnd w:id="43"/>
      <w:bookmarkEnd w:id="44"/>
      <w:bookmarkEnd w:id="45"/>
      <w:bookmarkEnd w:id="46"/>
    </w:p>
    <w:p w14:paraId="6FB48B79" w14:textId="180A6DEB" w:rsidR="00AA7A24" w:rsidRPr="00703AE8" w:rsidRDefault="00AA7A24" w:rsidP="004039AF">
      <w:pPr>
        <w:pStyle w:val="TTC-Normal"/>
        <w:spacing w:line="276" w:lineRule="auto"/>
        <w:ind w:left="851" w:hanging="142"/>
      </w:pPr>
      <w:r w:rsidRPr="00703AE8">
        <w:t xml:space="preserve">a) </w:t>
      </w:r>
      <w:r w:rsidR="0066545D" w:rsidRPr="00703AE8">
        <w:t xml:space="preserve">Levantar requisitos de </w:t>
      </w:r>
      <w:r w:rsidR="009D468B">
        <w:t>usuário e pro</w:t>
      </w:r>
      <w:r w:rsidR="00EC60AD">
        <w:t>jeto</w:t>
      </w:r>
      <w:r w:rsidR="0066545D" w:rsidRPr="00703AE8">
        <w:t>;</w:t>
      </w:r>
    </w:p>
    <w:p w14:paraId="7C578356" w14:textId="0AE710FE" w:rsidR="00AA7A24" w:rsidRDefault="00AA7A24" w:rsidP="004039AF">
      <w:pPr>
        <w:pStyle w:val="TTC-Normal"/>
        <w:spacing w:line="276" w:lineRule="auto"/>
        <w:ind w:left="851" w:hanging="142"/>
      </w:pPr>
      <w:r w:rsidRPr="00703AE8">
        <w:t xml:space="preserve">b) </w:t>
      </w:r>
      <w:r w:rsidR="00EC60AD">
        <w:t>Desenvolver o projeto conceitual;</w:t>
      </w:r>
    </w:p>
    <w:p w14:paraId="10AC907F" w14:textId="3F187707" w:rsidR="009134B9" w:rsidRPr="00703AE8" w:rsidRDefault="009134B9" w:rsidP="004039AF">
      <w:pPr>
        <w:pStyle w:val="TTC-Normal"/>
        <w:spacing w:line="276" w:lineRule="auto"/>
        <w:ind w:left="851" w:hanging="142"/>
      </w:pPr>
      <w:r>
        <w:t>c) Desenvolver o protótipo tangível;</w:t>
      </w:r>
    </w:p>
    <w:p w14:paraId="4456671D" w14:textId="5FF559F3" w:rsidR="00AA7A24" w:rsidRPr="00703AE8" w:rsidRDefault="009134B9" w:rsidP="004039AF">
      <w:pPr>
        <w:pStyle w:val="TTC-Normal"/>
        <w:spacing w:line="276" w:lineRule="auto"/>
        <w:ind w:left="851" w:hanging="142"/>
      </w:pPr>
      <w:r>
        <w:t>d</w:t>
      </w:r>
      <w:r w:rsidR="00AA7A24" w:rsidRPr="00703AE8">
        <w:t xml:space="preserve">) </w:t>
      </w:r>
      <w:r w:rsidR="00283B13">
        <w:t>Realizar o projeto preliminar</w:t>
      </w:r>
      <w:r w:rsidR="0066545D" w:rsidRPr="00703AE8">
        <w:t>;</w:t>
      </w:r>
    </w:p>
    <w:p w14:paraId="1A9F798F" w14:textId="2D446720" w:rsidR="00AA7A24" w:rsidRDefault="009134B9" w:rsidP="004039AF">
      <w:pPr>
        <w:pStyle w:val="TTC-Normal"/>
        <w:spacing w:line="276" w:lineRule="auto"/>
        <w:ind w:left="851" w:hanging="142"/>
      </w:pPr>
      <w:r>
        <w:t>e</w:t>
      </w:r>
      <w:r w:rsidR="00AA7A24" w:rsidRPr="00703AE8">
        <w:t xml:space="preserve">) </w:t>
      </w:r>
      <w:r>
        <w:t>Validar</w:t>
      </w:r>
      <w:r w:rsidR="0066545D" w:rsidRPr="00703AE8">
        <w:t xml:space="preserve"> </w:t>
      </w:r>
      <w:r w:rsidR="00283B13">
        <w:t>por análise de simulação virtual;</w:t>
      </w:r>
    </w:p>
    <w:p w14:paraId="5E86C6F7" w14:textId="6E9DE6C0" w:rsidR="009134B9" w:rsidRPr="00703AE8" w:rsidRDefault="009134B9" w:rsidP="004039AF">
      <w:pPr>
        <w:pStyle w:val="TTC-Normal"/>
        <w:spacing w:line="276" w:lineRule="auto"/>
        <w:ind w:left="851" w:hanging="142"/>
      </w:pPr>
      <w:r>
        <w:lastRenderedPageBreak/>
        <w:t>f) Detalhar o projeto.</w:t>
      </w:r>
    </w:p>
    <w:p w14:paraId="5DF7274B" w14:textId="5D1635A9" w:rsidR="00C636FF" w:rsidRPr="00703AE8" w:rsidRDefault="00C636FF" w:rsidP="00190B83">
      <w:pPr>
        <w:pStyle w:val="TTC-TextualTtuloNvel2"/>
      </w:pPr>
      <w:bookmarkStart w:id="47" w:name="_Toc170165976"/>
      <w:r w:rsidRPr="00703AE8">
        <w:t>Justificativa</w:t>
      </w:r>
      <w:bookmarkStart w:id="48" w:name="_Toc411198271"/>
      <w:bookmarkStart w:id="49" w:name="_Toc411199218"/>
      <w:bookmarkStart w:id="50" w:name="_Toc411199300"/>
      <w:bookmarkEnd w:id="47"/>
    </w:p>
    <w:p w14:paraId="14EB4186" w14:textId="77777777" w:rsidR="0066545D" w:rsidRPr="00703AE8" w:rsidRDefault="0066545D" w:rsidP="0066545D">
      <w:pPr>
        <w:pStyle w:val="Corpodotexto"/>
      </w:pPr>
      <w:r w:rsidRPr="00703AE8">
        <w:tab/>
        <w:t>Este trabalho justifica-se pela crescente necessidade de enfrentar a crise ambiental gerada pelo acúmulo de resíduos plásticos, que representa um dos maiores desafios contemporâneos para a sustentabilidade global. A produção e descarte massivos de plásticos, aliados a sistemas de reciclagem ineficientes, têm conduzido a consequências devastadoras para os ecossistemas terrestres e marinhos, afetando diretamente a biodiversidade e a saúde humana. Diante deste cenário, a inovação tecnológica surge como uma ferramenta vital para transformar a gestão de resíduos plásticos, tornando-a mais eficiente e sustentável.</w:t>
      </w:r>
    </w:p>
    <w:p w14:paraId="7E36E6D3" w14:textId="0384411D" w:rsidR="0066545D" w:rsidRPr="00703AE8" w:rsidRDefault="0066545D" w:rsidP="0066545D">
      <w:pPr>
        <w:pStyle w:val="Corpodotexto"/>
      </w:pPr>
      <w:r w:rsidRPr="00703AE8">
        <w:tab/>
        <w:t>A relevância deste estudo também se fundamenta na necessidade de superar as limitações técnicas, econômicas e sociais que têm dificultado a implementação de soluções eficazes no manejo de resíduos plásticos. A máquina de compressão de plástico, objeto central deste trabalho, exemplifica uma inovação promissora capaz de converter resíduos plásticos em produtos úteis, contribuindo assim para a economia circular e reduzindo o impacto ambiental do descarte de plásticos. No entanto, a eficácia dessa tecnologia depende de uma compreensão aprofundada de seus desafios operacionais e de sua capacidade de adaptação às variadas realidades socioeconômicas.</w:t>
      </w:r>
    </w:p>
    <w:p w14:paraId="71CB39C2" w14:textId="77777777" w:rsidR="0066545D" w:rsidRPr="00703AE8" w:rsidRDefault="0066545D" w:rsidP="0066545D">
      <w:pPr>
        <w:pStyle w:val="Corpodotexto"/>
      </w:pPr>
      <w:r w:rsidRPr="00703AE8">
        <w:t>Além disso, a justificativa deste trabalho se ancora na urgência de promover a conscientização e a educação sobre práticas sustentáveis de gestão de resíduos, visando incentivar a participação comunitária e a adesão a iniciativas de reciclagem. Ao detalhar a funcionalidade, viabilidade e potencial impacto da máquina de compressão de plástico, este estudo contribui não apenas para o avanço científico e tecnológico na área de gestão de resíduos, mas também para a mobilização social em torno da importância da reciclagem e da sustentabilidade ambiental.</w:t>
      </w:r>
      <w:r w:rsidRPr="00703AE8">
        <w:tab/>
      </w:r>
    </w:p>
    <w:p w14:paraId="69D25A6C" w14:textId="74711D1F" w:rsidR="00BB134C" w:rsidRPr="00703AE8" w:rsidRDefault="0066545D" w:rsidP="0090160E">
      <w:pPr>
        <w:pStyle w:val="Corpodotexto"/>
      </w:pPr>
      <w:r w:rsidRPr="00703AE8">
        <w:tab/>
        <w:t xml:space="preserve">Portanto, este trabalho é de suma importância para o desenvolvimento de estratégias inovadoras que possam efetivamente mitigar o problema dos resíduos plásticos. Ao explorar o potencial da máquina de compressão de plástico, busca-se oferecer uma solução concreta que alie eficiência tecnológica a benefícios ambientais e sociais, pavimentando o caminho para uma gestão de resíduos mais sustentável e responsável. Através deste estudo, aspira-se contribuir para um futuro no qual o descarte de plásticos deixe de ser uma ameaça ao meio ambiente, </w:t>
      </w:r>
      <w:r w:rsidRPr="00703AE8">
        <w:lastRenderedPageBreak/>
        <w:t>transformando-se em uma oportunidade para a inovação, a sustentabilidade e o bem-estar coletivo.</w:t>
      </w:r>
    </w:p>
    <w:p w14:paraId="32772579" w14:textId="77777777" w:rsidR="00BB134C" w:rsidRPr="00703AE8" w:rsidRDefault="00BB134C">
      <w:pPr>
        <w:spacing w:after="160" w:line="259" w:lineRule="auto"/>
        <w:ind w:firstLine="0"/>
        <w:jc w:val="left"/>
        <w:rPr>
          <w:rFonts w:eastAsia="Times New Roman" w:cs="Times New Roman"/>
          <w:szCs w:val="24"/>
          <w:lang w:eastAsia="pt-BR"/>
        </w:rPr>
      </w:pPr>
      <w:r w:rsidRPr="00703AE8">
        <w:rPr>
          <w:rFonts w:cs="Times New Roman"/>
        </w:rPr>
        <w:br w:type="page"/>
      </w:r>
    </w:p>
    <w:p w14:paraId="66660F98" w14:textId="77777777" w:rsidR="304072BF" w:rsidRPr="00703AE8" w:rsidRDefault="304072BF" w:rsidP="0090160E">
      <w:pPr>
        <w:pStyle w:val="Corpodotexto"/>
        <w:rPr>
          <w:color w:val="FF0000"/>
        </w:rPr>
      </w:pPr>
    </w:p>
    <w:p w14:paraId="6FB1658A" w14:textId="55CA3A3B" w:rsidR="0066545D" w:rsidRPr="00703AE8" w:rsidRDefault="304072BF" w:rsidP="008C02ED">
      <w:pPr>
        <w:pStyle w:val="TTC-TextualTtuloNvel1"/>
        <w:numPr>
          <w:ilvl w:val="0"/>
          <w:numId w:val="17"/>
        </w:numPr>
      </w:pPr>
      <w:bookmarkStart w:id="51" w:name="_Toc170165977"/>
      <w:bookmarkEnd w:id="48"/>
      <w:bookmarkEnd w:id="49"/>
      <w:bookmarkEnd w:id="50"/>
      <w:r w:rsidRPr="00703AE8">
        <w:t>Metodologia</w:t>
      </w:r>
      <w:bookmarkEnd w:id="51"/>
    </w:p>
    <w:p w14:paraId="2E15C25D" w14:textId="77777777" w:rsidR="0066545D" w:rsidRPr="00703AE8" w:rsidRDefault="0066545D" w:rsidP="0066545D">
      <w:pPr>
        <w:pStyle w:val="TTC-Normal"/>
      </w:pPr>
      <w:r w:rsidRPr="00703AE8">
        <w:tab/>
        <w:t>A metodologia adotada neste trabalho para o desenvolvimento do projeto da máquina de compressão de plástico é a Metodologia de Desenvolvimento Integrado de Produto (PRODIP). Esta abordagem sistemática é reconhecida por sua eficácia na integração de diferentes etapas do processo de desenvolvimento de produtos, desde a concepção inicial até a implementação final. A PRODIP destaca-se por sua capacidade de harmonizar as demandas técnicas, ambientais, econômicas e sociais, essenciais para o sucesso de projetos voltados para a sustentabilidade e inovação tecnológica no manejo de resíduos plásticos.</w:t>
      </w:r>
    </w:p>
    <w:p w14:paraId="13CE425A" w14:textId="77777777" w:rsidR="0066545D" w:rsidRPr="00703AE8" w:rsidRDefault="0066545D" w:rsidP="0066545D">
      <w:pPr>
        <w:pStyle w:val="TTC-Normal"/>
      </w:pPr>
      <w:r w:rsidRPr="00703AE8">
        <w:tab/>
        <w:t>A escolha da PRODIP como metodologia para este projeto baseia-se em sua estrutura flexível e iterativa, que permite ajustes e melhorias contínuas ao longo do desenvolvimento do produto. Esta metodologia é dividida em fases distintas, mas interconectadas, que incluem a definição do problema, a pesquisa e análise de requisitos, a geração de conceitos, o desenvolvimento de protótipos, a avaliação e, por fim, a implementação. Cada uma dessas fases será cuidadosamente executada com o objetivo de otimizar a funcionalidade, eficiência e sustentabilidade da máquina de compressão de plástico.</w:t>
      </w:r>
    </w:p>
    <w:p w14:paraId="6AD444FE" w14:textId="77777777" w:rsidR="0066545D" w:rsidRPr="00703AE8" w:rsidRDefault="0066545D" w:rsidP="0066545D">
      <w:pPr>
        <w:pStyle w:val="TTC-Normal"/>
      </w:pPr>
      <w:r w:rsidRPr="00703AE8">
        <w:tab/>
        <w:t>Inicialmente, será realizada uma análise aprofundada do problema dos resíduos plásticos, identificando as necessidades específicas que a máquina de compressão deve atender. Esta etapa é crucial para assegurar que o produto final esteja alinhado com os objetivos de sustentabilidade ambiental e viabilidade econômica. Em seguida, procederemos com a pesquisa e especificação dos requisitos técnicos e materiais necessários, considerando as melhores práticas de design e engenharia sustentável.</w:t>
      </w:r>
    </w:p>
    <w:p w14:paraId="6C67BD5B" w14:textId="77777777" w:rsidR="0066545D" w:rsidRPr="00703AE8" w:rsidRDefault="0066545D" w:rsidP="0066545D">
      <w:pPr>
        <w:pStyle w:val="TTC-Normal"/>
      </w:pPr>
      <w:r w:rsidRPr="00703AE8">
        <w:tab/>
        <w:t>A fase de geração de conceitos envolverá a elaboração de diferentes propostas de design, que serão avaliadas com base em critérios pré-estabelecidos, como eficiência na compressão de plásticos, facilidade de uso, custo-benefício e impacto ambiental. Após a seleção do conceito mais promissor, iniciaremos o desenvolvimento de protótipos, que serão submetidos a testes rigorosos para validar sua funcionalidade e eficácia.</w:t>
      </w:r>
    </w:p>
    <w:p w14:paraId="62D83A47" w14:textId="77777777" w:rsidR="0066545D" w:rsidRPr="00703AE8" w:rsidRDefault="0066545D" w:rsidP="0066545D">
      <w:pPr>
        <w:pStyle w:val="TTC-Normal"/>
      </w:pPr>
      <w:r w:rsidRPr="00703AE8">
        <w:tab/>
        <w:t xml:space="preserve">A avaliação dos protótipos permitirá identificar potenciais melhorias e ajustes necessários, garantindo que a máquina de compressão atenda aos requisitos de desempenho e </w:t>
      </w:r>
      <w:r w:rsidRPr="00703AE8">
        <w:lastRenderedPageBreak/>
        <w:t>sustentabilidade. Por fim, a fase de implementação envolverá a produção em escala e a disseminação da tecnologia, acompanhadas de estratégias de capacitação e engajamento comunitário para promover a adoção da máquina de compressão de plástico.</w:t>
      </w:r>
    </w:p>
    <w:p w14:paraId="532F1622" w14:textId="1C409721" w:rsidR="0066545D" w:rsidRPr="00703AE8" w:rsidRDefault="0066545D" w:rsidP="0066545D">
      <w:pPr>
        <w:pStyle w:val="TTC-Normal"/>
      </w:pPr>
      <w:r w:rsidRPr="00703AE8">
        <w:tab/>
        <w:t>Adotando a PRODIP, este projeto se compromete não apenas com o desenvolvimento de uma solução tecnológica inovadora, mas também com a promoção de práticas de gestão de resíduos mais sustentáveis e eficientes. Através desta metodologia integrada, aspiramos contribuir significativamente para a mitigação do problema global dos resíduos plásticos, alinhando inovação tecnológica com responsabilidade ambiental e social.</w:t>
      </w:r>
    </w:p>
    <w:p w14:paraId="306390AC" w14:textId="63710BE1" w:rsidR="00067301" w:rsidRPr="00703AE8" w:rsidRDefault="00067301" w:rsidP="008C02ED">
      <w:pPr>
        <w:pStyle w:val="TTC-TextualTtuloNvel2"/>
        <w:numPr>
          <w:ilvl w:val="1"/>
          <w:numId w:val="17"/>
        </w:numPr>
        <w:ind w:hanging="735"/>
      </w:pPr>
      <w:bookmarkStart w:id="52" w:name="_Toc170165978"/>
      <w:r w:rsidRPr="00703AE8">
        <w:t>Pesquisa Informacional</w:t>
      </w:r>
      <w:bookmarkEnd w:id="52"/>
    </w:p>
    <w:p w14:paraId="4F86246E" w14:textId="1212F85E" w:rsidR="00F17135" w:rsidRPr="00703AE8" w:rsidRDefault="00DD4176" w:rsidP="0090160E">
      <w:pPr>
        <w:pStyle w:val="TTC-TextualTtuloNvel3"/>
        <w:numPr>
          <w:ilvl w:val="0"/>
          <w:numId w:val="0"/>
        </w:numPr>
        <w:ind w:left="3" w:hanging="3"/>
      </w:pPr>
      <w:bookmarkStart w:id="53" w:name="_Toc170165979"/>
      <w:r w:rsidRPr="00703AE8">
        <w:t>2.1.1</w:t>
      </w:r>
      <w:r w:rsidR="0090160E" w:rsidRPr="00703AE8">
        <w:tab/>
      </w:r>
      <w:r w:rsidR="0090160E" w:rsidRPr="00703AE8">
        <w:tab/>
      </w:r>
      <w:r w:rsidRPr="00703AE8">
        <w:t xml:space="preserve"> </w:t>
      </w:r>
      <w:r w:rsidR="304072BF" w:rsidRPr="00703AE8">
        <w:t>Necessidades de Usuário</w:t>
      </w:r>
      <w:bookmarkEnd w:id="53"/>
    </w:p>
    <w:p w14:paraId="096C2363" w14:textId="59220B46" w:rsidR="6F5DADFB" w:rsidRPr="00703AE8" w:rsidRDefault="6F5DADFB" w:rsidP="19FB17F2">
      <w:pPr>
        <w:pStyle w:val="TTC-Normal"/>
      </w:pPr>
      <w:r w:rsidRPr="00703AE8">
        <w:t xml:space="preserve">De acordo com pesquisas no mercado de reciclagem de plástico, algumas empresas e usuários </w:t>
      </w:r>
      <w:r w:rsidR="371F5F2E" w:rsidRPr="00703AE8">
        <w:t>identificaram alguns aspectos que precisam ser levados em consideração na hora de adquirir um novo equipament</w:t>
      </w:r>
      <w:r w:rsidR="219010A1" w:rsidRPr="00703AE8">
        <w:t>o, sendo eles:</w:t>
      </w:r>
      <w:r w:rsidR="371F5F2E" w:rsidRPr="00703AE8">
        <w:t xml:space="preserve"> </w:t>
      </w:r>
      <w:r w:rsidR="5C59BE75" w:rsidRPr="00703AE8">
        <w:t>o</w:t>
      </w:r>
      <w:r w:rsidR="6E25726B" w:rsidRPr="00703AE8">
        <w:t xml:space="preserve"> </w:t>
      </w:r>
      <w:r w:rsidR="20A3C56D" w:rsidRPr="00703AE8">
        <w:t>e</w:t>
      </w:r>
      <w:r w:rsidR="6E25726B" w:rsidRPr="00703AE8">
        <w:t>quipamento não pode ocupar muito espaço, sendo compacto. Precisa ter uma boa mantenabilidade, sendo de fácil manutenção. Precisa ser fácil de utilizar, ou seja, com baixa complexidade. Precisa ser eficiente energeticamente. Precisa ser seguro ao operador</w:t>
      </w:r>
      <w:r w:rsidR="019F228A" w:rsidRPr="00703AE8">
        <w:t xml:space="preserve"> e ser durável</w:t>
      </w:r>
    </w:p>
    <w:p w14:paraId="43381C87" w14:textId="504B573A" w:rsidR="0090160E" w:rsidRPr="00703AE8" w:rsidRDefault="304072BF" w:rsidP="0090160E">
      <w:pPr>
        <w:pStyle w:val="TTC-TextualTtuloNvel3"/>
        <w:numPr>
          <w:ilvl w:val="0"/>
          <w:numId w:val="0"/>
        </w:numPr>
      </w:pPr>
      <w:bookmarkStart w:id="54" w:name="_Toc170165980"/>
      <w:r w:rsidRPr="00703AE8">
        <w:t>2.1.2 Requisitos de Usuário</w:t>
      </w:r>
      <w:bookmarkEnd w:id="54"/>
    </w:p>
    <w:p w14:paraId="3B0EA8B8" w14:textId="08109FB7" w:rsidR="0090160E" w:rsidRPr="00703AE8" w:rsidRDefault="0090160E" w:rsidP="0090160E">
      <w:pPr>
        <w:rPr>
          <w:rFonts w:cs="Times New Roman"/>
        </w:rPr>
      </w:pPr>
      <w:r w:rsidRPr="00703AE8">
        <w:rPr>
          <w:rFonts w:cs="Times New Roman"/>
        </w:rPr>
        <w:t>De acordo com o</w:t>
      </w:r>
      <w:r w:rsidR="00AB025F" w:rsidRPr="00703AE8">
        <w:rPr>
          <w:rFonts w:cs="Times New Roman"/>
        </w:rPr>
        <w:t xml:space="preserve"> </w:t>
      </w:r>
      <w:r w:rsidR="00AB025F" w:rsidRPr="00703AE8">
        <w:rPr>
          <w:rFonts w:cs="Times New Roman"/>
        </w:rPr>
        <w:fldChar w:fldCharType="begin"/>
      </w:r>
      <w:r w:rsidR="00AB025F" w:rsidRPr="00703AE8">
        <w:rPr>
          <w:rFonts w:cs="Times New Roman"/>
        </w:rPr>
        <w:instrText xml:space="preserve"> REF _Ref170129439 \n \h </w:instrText>
      </w:r>
      <w:r w:rsidR="00703AE8">
        <w:rPr>
          <w:rFonts w:cs="Times New Roman"/>
        </w:rPr>
        <w:instrText xml:space="preserve"> \* MERGEFORMAT </w:instrText>
      </w:r>
      <w:r w:rsidR="00AB025F" w:rsidRPr="00703AE8">
        <w:rPr>
          <w:rFonts w:cs="Times New Roman"/>
        </w:rPr>
      </w:r>
      <w:r w:rsidR="00AB025F" w:rsidRPr="00703AE8">
        <w:rPr>
          <w:rFonts w:cs="Times New Roman"/>
        </w:rPr>
        <w:fldChar w:fldCharType="separate"/>
      </w:r>
      <w:r w:rsidR="00D07EAA">
        <w:rPr>
          <w:rFonts w:cs="Times New Roman"/>
        </w:rPr>
        <w:t xml:space="preserve">Quadro 1 - </w:t>
      </w:r>
      <w:r w:rsidR="00AB025F" w:rsidRPr="00703AE8">
        <w:rPr>
          <w:rFonts w:cs="Times New Roman"/>
        </w:rPr>
        <w:fldChar w:fldCharType="end"/>
      </w:r>
      <w:r w:rsidRPr="00703AE8">
        <w:rPr>
          <w:rFonts w:cs="Times New Roman"/>
        </w:rPr>
        <w:t>, feito a partir das necessidades de usuário, é possível visualizar quais são os requisitos necessários para o usuário adequar o produto em sua linha produtiva.</w:t>
      </w:r>
    </w:p>
    <w:p w14:paraId="0DB853BD" w14:textId="77111D93" w:rsidR="00E02A26" w:rsidRPr="00703AE8" w:rsidRDefault="00E02A26" w:rsidP="00E80A3D">
      <w:pPr>
        <w:pStyle w:val="TTC-TextualQuadro"/>
        <w:ind w:left="0" w:hanging="3"/>
        <w:rPr>
          <w:b/>
        </w:rPr>
      </w:pPr>
      <w:bookmarkStart w:id="55" w:name="_Ref111479041"/>
      <w:bookmarkStart w:id="56" w:name="_Ref111479135"/>
      <w:bookmarkStart w:id="57" w:name="_Toc168852966"/>
      <w:bookmarkStart w:id="58" w:name="_Ref170129439"/>
      <w:r w:rsidRPr="00703AE8">
        <w:t>Versionamento</w:t>
      </w:r>
      <w:bookmarkEnd w:id="55"/>
      <w:r w:rsidRPr="00703AE8">
        <w:t>s</w:t>
      </w:r>
      <w:bookmarkEnd w:id="56"/>
      <w:r w:rsidRPr="00703AE8">
        <w:rPr>
          <w:b/>
        </w:rPr>
        <w:t xml:space="preserve"> </w:t>
      </w:r>
      <w:r w:rsidRPr="00703AE8">
        <w:rPr>
          <w:bCs/>
        </w:rPr>
        <w:t>da Ferramenta</w:t>
      </w:r>
      <w:bookmarkEnd w:id="57"/>
      <w:bookmarkEnd w:id="58"/>
    </w:p>
    <w:tbl>
      <w:tblPr>
        <w:tblW w:w="0" w:type="auto"/>
        <w:tblLayout w:type="fixed"/>
        <w:tblLook w:val="06A0" w:firstRow="1" w:lastRow="0" w:firstColumn="1" w:lastColumn="0" w:noHBand="1" w:noVBand="1"/>
      </w:tblPr>
      <w:tblGrid>
        <w:gridCol w:w="4290"/>
        <w:gridCol w:w="4353"/>
      </w:tblGrid>
      <w:tr w:rsidR="19FB17F2" w:rsidRPr="00703AE8" w14:paraId="0204F426" w14:textId="77777777" w:rsidTr="19FB17F2">
        <w:trPr>
          <w:trHeight w:val="480"/>
        </w:trPr>
        <w:tc>
          <w:tcPr>
            <w:tcW w:w="4290" w:type="dxa"/>
            <w:tcBorders>
              <w:top w:val="single" w:sz="4" w:space="0" w:color="auto"/>
              <w:left w:val="single" w:sz="4" w:space="0" w:color="auto"/>
              <w:bottom w:val="single" w:sz="4" w:space="0" w:color="auto"/>
              <w:right w:val="single" w:sz="4" w:space="0" w:color="auto"/>
            </w:tcBorders>
            <w:shd w:val="clear" w:color="auto" w:fill="ADADAD"/>
            <w:tcMar>
              <w:top w:w="15" w:type="dxa"/>
              <w:left w:w="15" w:type="dxa"/>
              <w:right w:w="15" w:type="dxa"/>
            </w:tcMar>
            <w:vAlign w:val="bottom"/>
          </w:tcPr>
          <w:p w14:paraId="65CCA7B2" w14:textId="072919C2" w:rsidR="19FB17F2" w:rsidRPr="00703AE8" w:rsidRDefault="19FB17F2" w:rsidP="19FB17F2">
            <w:pPr>
              <w:jc w:val="center"/>
              <w:rPr>
                <w:rFonts w:cs="Times New Roman"/>
              </w:rPr>
            </w:pPr>
            <w:r w:rsidRPr="00703AE8">
              <w:rPr>
                <w:rFonts w:eastAsia="Arial" w:cs="Times New Roman"/>
                <w:b/>
                <w:bCs/>
                <w:color w:val="000000" w:themeColor="text1"/>
                <w:szCs w:val="24"/>
              </w:rPr>
              <w:t>Necessidades Dos usuários</w:t>
            </w:r>
          </w:p>
        </w:tc>
        <w:tc>
          <w:tcPr>
            <w:tcW w:w="4353" w:type="dxa"/>
            <w:tcBorders>
              <w:top w:val="single" w:sz="4" w:space="0" w:color="auto"/>
              <w:left w:val="single" w:sz="4" w:space="0" w:color="auto"/>
              <w:bottom w:val="single" w:sz="4" w:space="0" w:color="auto"/>
              <w:right w:val="single" w:sz="4" w:space="0" w:color="auto"/>
            </w:tcBorders>
            <w:shd w:val="clear" w:color="auto" w:fill="ADADAD"/>
            <w:tcMar>
              <w:top w:w="15" w:type="dxa"/>
              <w:left w:w="15" w:type="dxa"/>
              <w:right w:w="15" w:type="dxa"/>
            </w:tcMar>
            <w:vAlign w:val="bottom"/>
          </w:tcPr>
          <w:p w14:paraId="286BDBCD" w14:textId="1741CAC6" w:rsidR="19FB17F2" w:rsidRPr="00703AE8" w:rsidRDefault="19FB17F2" w:rsidP="19FB17F2">
            <w:pPr>
              <w:jc w:val="center"/>
              <w:rPr>
                <w:rFonts w:eastAsia="Arial" w:cs="Times New Roman"/>
                <w:b/>
                <w:bCs/>
                <w:color w:val="000000" w:themeColor="text1"/>
                <w:szCs w:val="24"/>
              </w:rPr>
            </w:pPr>
            <w:r w:rsidRPr="00703AE8">
              <w:rPr>
                <w:rFonts w:eastAsia="Arial" w:cs="Times New Roman"/>
                <w:b/>
                <w:bCs/>
                <w:color w:val="000000" w:themeColor="text1"/>
                <w:szCs w:val="24"/>
              </w:rPr>
              <w:t xml:space="preserve">Requisitos dos </w:t>
            </w:r>
            <w:r w:rsidR="46E06EBA" w:rsidRPr="00703AE8">
              <w:rPr>
                <w:rFonts w:eastAsia="Arial" w:cs="Times New Roman"/>
                <w:b/>
                <w:bCs/>
                <w:color w:val="000000" w:themeColor="text1"/>
                <w:szCs w:val="24"/>
              </w:rPr>
              <w:t>usuários</w:t>
            </w:r>
          </w:p>
        </w:tc>
      </w:tr>
      <w:tr w:rsidR="19FB17F2" w:rsidRPr="00703AE8" w14:paraId="32D7F4EB" w14:textId="77777777" w:rsidTr="19FB17F2">
        <w:trPr>
          <w:trHeight w:val="315"/>
        </w:trPr>
        <w:tc>
          <w:tcPr>
            <w:tcW w:w="42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CFB1086" w14:textId="686EA6CE" w:rsidR="19FB17F2" w:rsidRPr="00703AE8" w:rsidRDefault="19FB17F2" w:rsidP="19FB17F2">
            <w:pPr>
              <w:jc w:val="center"/>
              <w:rPr>
                <w:rFonts w:cs="Times New Roman"/>
              </w:rPr>
            </w:pPr>
            <w:r w:rsidRPr="00703AE8">
              <w:rPr>
                <w:rFonts w:eastAsia="Arial" w:cs="Times New Roman"/>
                <w:color w:val="000000" w:themeColor="text1"/>
                <w:szCs w:val="24"/>
              </w:rPr>
              <w:t>Não ocupar muito espaço</w:t>
            </w:r>
          </w:p>
        </w:tc>
        <w:tc>
          <w:tcPr>
            <w:tcW w:w="435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5592F4D" w14:textId="66387B0A" w:rsidR="19FB17F2" w:rsidRPr="00703AE8" w:rsidRDefault="19FB17F2" w:rsidP="19FB17F2">
            <w:pPr>
              <w:jc w:val="center"/>
              <w:rPr>
                <w:rFonts w:cs="Times New Roman"/>
              </w:rPr>
            </w:pPr>
            <w:r w:rsidRPr="00703AE8">
              <w:rPr>
                <w:rFonts w:eastAsia="Arial" w:cs="Times New Roman"/>
                <w:color w:val="000000" w:themeColor="text1"/>
                <w:szCs w:val="24"/>
              </w:rPr>
              <w:t>Tamanho do equipamento</w:t>
            </w:r>
          </w:p>
        </w:tc>
      </w:tr>
      <w:tr w:rsidR="19FB17F2" w:rsidRPr="00703AE8" w14:paraId="59A508D3" w14:textId="77777777" w:rsidTr="19FB17F2">
        <w:trPr>
          <w:trHeight w:val="315"/>
        </w:trPr>
        <w:tc>
          <w:tcPr>
            <w:tcW w:w="42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7BA212A" w14:textId="6C74E0E9" w:rsidR="19FB17F2" w:rsidRPr="00703AE8" w:rsidRDefault="19FB17F2" w:rsidP="19FB17F2">
            <w:pPr>
              <w:jc w:val="center"/>
              <w:rPr>
                <w:rFonts w:cs="Times New Roman"/>
              </w:rPr>
            </w:pPr>
            <w:r w:rsidRPr="00703AE8">
              <w:rPr>
                <w:rFonts w:eastAsia="Arial" w:cs="Times New Roman"/>
                <w:color w:val="000000" w:themeColor="text1"/>
                <w:szCs w:val="24"/>
              </w:rPr>
              <w:t>de fácil manutenção</w:t>
            </w:r>
          </w:p>
        </w:tc>
        <w:tc>
          <w:tcPr>
            <w:tcW w:w="435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9E92E53" w14:textId="0BC7072D" w:rsidR="19FB17F2" w:rsidRPr="00703AE8" w:rsidRDefault="19FB17F2" w:rsidP="19FB17F2">
            <w:pPr>
              <w:jc w:val="center"/>
              <w:rPr>
                <w:rFonts w:cs="Times New Roman"/>
              </w:rPr>
            </w:pPr>
            <w:r w:rsidRPr="00703AE8">
              <w:rPr>
                <w:rFonts w:eastAsia="Arial" w:cs="Times New Roman"/>
                <w:color w:val="000000" w:themeColor="text1"/>
                <w:szCs w:val="24"/>
              </w:rPr>
              <w:t>Mantenabilidade</w:t>
            </w:r>
          </w:p>
        </w:tc>
      </w:tr>
      <w:tr w:rsidR="19FB17F2" w:rsidRPr="00703AE8" w14:paraId="78332A26" w14:textId="77777777" w:rsidTr="19FB17F2">
        <w:trPr>
          <w:trHeight w:val="315"/>
        </w:trPr>
        <w:tc>
          <w:tcPr>
            <w:tcW w:w="42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ECA7359" w14:textId="39644E44" w:rsidR="19FB17F2" w:rsidRPr="00703AE8" w:rsidRDefault="19FB17F2" w:rsidP="19FB17F2">
            <w:pPr>
              <w:jc w:val="center"/>
              <w:rPr>
                <w:rFonts w:cs="Times New Roman"/>
              </w:rPr>
            </w:pPr>
            <w:r w:rsidRPr="00703AE8">
              <w:rPr>
                <w:rFonts w:eastAsia="Arial" w:cs="Times New Roman"/>
                <w:color w:val="000000" w:themeColor="text1"/>
                <w:szCs w:val="24"/>
              </w:rPr>
              <w:t>de fácil utilização</w:t>
            </w:r>
          </w:p>
        </w:tc>
        <w:tc>
          <w:tcPr>
            <w:tcW w:w="435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771D40A" w14:textId="26DA0083" w:rsidR="19FB17F2" w:rsidRPr="00703AE8" w:rsidRDefault="19FB17F2" w:rsidP="19FB17F2">
            <w:pPr>
              <w:jc w:val="center"/>
              <w:rPr>
                <w:rFonts w:cs="Times New Roman"/>
              </w:rPr>
            </w:pPr>
            <w:r w:rsidRPr="00703AE8">
              <w:rPr>
                <w:rFonts w:eastAsia="Arial" w:cs="Times New Roman"/>
                <w:color w:val="000000" w:themeColor="text1"/>
                <w:szCs w:val="24"/>
              </w:rPr>
              <w:t>Complexidade de uso</w:t>
            </w:r>
          </w:p>
        </w:tc>
      </w:tr>
      <w:tr w:rsidR="19FB17F2" w:rsidRPr="00703AE8" w14:paraId="588BACF2" w14:textId="77777777" w:rsidTr="19FB17F2">
        <w:trPr>
          <w:trHeight w:val="315"/>
        </w:trPr>
        <w:tc>
          <w:tcPr>
            <w:tcW w:w="42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D2C6BAA" w14:textId="3F07A2C4" w:rsidR="19FB17F2" w:rsidRPr="00703AE8" w:rsidRDefault="19FB17F2" w:rsidP="19FB17F2">
            <w:pPr>
              <w:jc w:val="center"/>
              <w:rPr>
                <w:rFonts w:cs="Times New Roman"/>
              </w:rPr>
            </w:pPr>
            <w:r w:rsidRPr="00703AE8">
              <w:rPr>
                <w:rFonts w:eastAsia="Arial" w:cs="Times New Roman"/>
                <w:color w:val="000000" w:themeColor="text1"/>
                <w:szCs w:val="24"/>
              </w:rPr>
              <w:t>Eficiente energeticamente</w:t>
            </w:r>
          </w:p>
        </w:tc>
        <w:tc>
          <w:tcPr>
            <w:tcW w:w="435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49DE96C" w14:textId="4D7CFEC9" w:rsidR="19FB17F2" w:rsidRPr="00703AE8" w:rsidRDefault="19FB17F2" w:rsidP="19FB17F2">
            <w:pPr>
              <w:jc w:val="center"/>
              <w:rPr>
                <w:rFonts w:cs="Times New Roman"/>
              </w:rPr>
            </w:pPr>
            <w:r w:rsidRPr="00703AE8">
              <w:rPr>
                <w:rFonts w:eastAsia="Arial" w:cs="Times New Roman"/>
                <w:color w:val="000000" w:themeColor="text1"/>
                <w:szCs w:val="24"/>
              </w:rPr>
              <w:t>Consumo</w:t>
            </w:r>
          </w:p>
        </w:tc>
      </w:tr>
      <w:tr w:rsidR="19FB17F2" w:rsidRPr="00703AE8" w14:paraId="4B9719D6" w14:textId="77777777" w:rsidTr="19FB17F2">
        <w:trPr>
          <w:trHeight w:val="315"/>
        </w:trPr>
        <w:tc>
          <w:tcPr>
            <w:tcW w:w="42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C0F6EB2" w14:textId="36FC087C" w:rsidR="19FB17F2" w:rsidRPr="00703AE8" w:rsidRDefault="19FB17F2" w:rsidP="19FB17F2">
            <w:pPr>
              <w:jc w:val="center"/>
              <w:rPr>
                <w:rFonts w:cs="Times New Roman"/>
              </w:rPr>
            </w:pPr>
            <w:r w:rsidRPr="00703AE8">
              <w:rPr>
                <w:rFonts w:eastAsia="Arial" w:cs="Times New Roman"/>
                <w:color w:val="000000" w:themeColor="text1"/>
                <w:szCs w:val="24"/>
              </w:rPr>
              <w:t>Seguro ao operador</w:t>
            </w:r>
          </w:p>
        </w:tc>
        <w:tc>
          <w:tcPr>
            <w:tcW w:w="435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2F69371" w14:textId="5B228A82" w:rsidR="19FB17F2" w:rsidRPr="00703AE8" w:rsidRDefault="19FB17F2" w:rsidP="19FB17F2">
            <w:pPr>
              <w:jc w:val="center"/>
              <w:rPr>
                <w:rFonts w:cs="Times New Roman"/>
              </w:rPr>
            </w:pPr>
            <w:r w:rsidRPr="00703AE8">
              <w:rPr>
                <w:rFonts w:eastAsia="Arial" w:cs="Times New Roman"/>
                <w:color w:val="000000" w:themeColor="text1"/>
                <w:szCs w:val="24"/>
              </w:rPr>
              <w:t>Segurança</w:t>
            </w:r>
          </w:p>
        </w:tc>
      </w:tr>
      <w:tr w:rsidR="19FB17F2" w:rsidRPr="00703AE8" w14:paraId="0406002F" w14:textId="77777777" w:rsidTr="19FB17F2">
        <w:trPr>
          <w:trHeight w:val="315"/>
        </w:trPr>
        <w:tc>
          <w:tcPr>
            <w:tcW w:w="42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6B2DA4C" w14:textId="7AA18DBC" w:rsidR="19FB17F2" w:rsidRPr="00703AE8" w:rsidRDefault="19FB17F2" w:rsidP="19FB17F2">
            <w:pPr>
              <w:jc w:val="center"/>
              <w:rPr>
                <w:rFonts w:cs="Times New Roman"/>
              </w:rPr>
            </w:pPr>
            <w:r w:rsidRPr="00703AE8">
              <w:rPr>
                <w:rFonts w:eastAsia="Arial" w:cs="Times New Roman"/>
                <w:color w:val="000000" w:themeColor="text1"/>
                <w:szCs w:val="24"/>
              </w:rPr>
              <w:t>Ser durável</w:t>
            </w:r>
          </w:p>
        </w:tc>
        <w:tc>
          <w:tcPr>
            <w:tcW w:w="435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FA3CDB1" w14:textId="343053A9" w:rsidR="19FB17F2" w:rsidRPr="00703AE8" w:rsidRDefault="19FB17F2" w:rsidP="19FB17F2">
            <w:pPr>
              <w:jc w:val="center"/>
              <w:rPr>
                <w:rFonts w:cs="Times New Roman"/>
              </w:rPr>
            </w:pPr>
            <w:r w:rsidRPr="00703AE8">
              <w:rPr>
                <w:rFonts w:eastAsia="Arial" w:cs="Times New Roman"/>
                <w:color w:val="000000" w:themeColor="text1"/>
                <w:szCs w:val="24"/>
              </w:rPr>
              <w:t>Durabilidade</w:t>
            </w:r>
          </w:p>
        </w:tc>
      </w:tr>
    </w:tbl>
    <w:p w14:paraId="2748476D" w14:textId="5373D77B" w:rsidR="19FB17F2" w:rsidRPr="00703AE8" w:rsidRDefault="320A6C55" w:rsidP="0090160E">
      <w:pPr>
        <w:pStyle w:val="SemEspaamento"/>
        <w:rPr>
          <w:rFonts w:ascii="Times New Roman" w:eastAsia="Times New Roman" w:hAnsi="Times New Roman" w:cs="Times New Roman"/>
        </w:rPr>
      </w:pPr>
      <w:r w:rsidRPr="00703AE8">
        <w:rPr>
          <w:rFonts w:ascii="Times New Roman" w:eastAsia="Times New Roman" w:hAnsi="Times New Roman" w:cs="Times New Roman"/>
        </w:rPr>
        <w:t>Fonte: Autores (2024)</w:t>
      </w:r>
    </w:p>
    <w:p w14:paraId="3F0102A0" w14:textId="1C6B49DB" w:rsidR="00F17135" w:rsidRPr="00703AE8" w:rsidRDefault="304072BF" w:rsidP="19FB17F2">
      <w:pPr>
        <w:pStyle w:val="TTC-TextualTtuloNvel3"/>
        <w:numPr>
          <w:ilvl w:val="0"/>
          <w:numId w:val="0"/>
        </w:numPr>
      </w:pPr>
      <w:bookmarkStart w:id="59" w:name="_Toc170165981"/>
      <w:r w:rsidRPr="00703AE8">
        <w:lastRenderedPageBreak/>
        <w:t>2.1.3 Requisitos de Projeto</w:t>
      </w:r>
      <w:bookmarkEnd w:id="59"/>
    </w:p>
    <w:p w14:paraId="24CE9143" w14:textId="291F1F0E" w:rsidR="00F17135" w:rsidRPr="00703AE8" w:rsidRDefault="320A6C55" w:rsidP="00F17135">
      <w:pPr>
        <w:pStyle w:val="TTC-Normal"/>
      </w:pPr>
      <w:r w:rsidRPr="00703AE8">
        <w:t>Uma das etapas mais importantes do desenvolvimento de um produto é a etapa que irá definir os requisitos de projeto, pois é nela que o usuário irá se conectar com a engenharia, isto é, onde os requisitos listados pelos usuários serão convertidos em pré-requisitos para o desenvolvimento do produto, instaurando com consequência as descrições e grandezas a serem aplicadas na etapa da prototipagem.</w:t>
      </w:r>
      <w:r w:rsidR="00357591" w:rsidRPr="00703AE8">
        <w:t xml:space="preserve">No </w:t>
      </w:r>
      <w:r w:rsidR="00357591" w:rsidRPr="00703AE8">
        <w:fldChar w:fldCharType="begin"/>
      </w:r>
      <w:r w:rsidR="00357591" w:rsidRPr="00703AE8">
        <w:instrText xml:space="preserve"> REF _Ref170129475 \n \h </w:instrText>
      </w:r>
      <w:r w:rsidR="00703AE8">
        <w:instrText xml:space="preserve"> \* MERGEFORMAT </w:instrText>
      </w:r>
      <w:r w:rsidR="00357591" w:rsidRPr="00703AE8">
        <w:fldChar w:fldCharType="separate"/>
      </w:r>
      <w:r w:rsidR="00D07EAA">
        <w:t xml:space="preserve">Quadro 2 - </w:t>
      </w:r>
      <w:r w:rsidR="00357591" w:rsidRPr="00703AE8">
        <w:fldChar w:fldCharType="end"/>
      </w:r>
      <w:r w:rsidR="00357591" w:rsidRPr="00703AE8">
        <w:t xml:space="preserve">é feito a </w:t>
      </w:r>
      <w:r w:rsidRPr="00703AE8">
        <w:t>conversão visual dos requisitos de usuários em requisitos de projeto.</w:t>
      </w:r>
    </w:p>
    <w:p w14:paraId="0BF7B537" w14:textId="34A8EB70" w:rsidR="009E0B66" w:rsidRPr="00703AE8" w:rsidRDefault="00AB025F" w:rsidP="0090160E">
      <w:pPr>
        <w:pStyle w:val="TTC-TextualQuadro"/>
        <w:ind w:left="0"/>
        <w:rPr>
          <w:b/>
        </w:rPr>
      </w:pPr>
      <w:bookmarkStart w:id="60" w:name="_Ref170129475"/>
      <w:r w:rsidRPr="00703AE8">
        <w:t>Versionamentos</w:t>
      </w:r>
      <w:r w:rsidRPr="00703AE8">
        <w:rPr>
          <w:b/>
        </w:rPr>
        <w:t xml:space="preserve"> </w:t>
      </w:r>
      <w:r w:rsidRPr="00703AE8">
        <w:rPr>
          <w:bCs/>
        </w:rPr>
        <w:t>da Ferramenta</w:t>
      </w:r>
      <w:bookmarkEnd w:id="60"/>
    </w:p>
    <w:tbl>
      <w:tblPr>
        <w:tblW w:w="9076" w:type="dxa"/>
        <w:tblLayout w:type="fixed"/>
        <w:tblLook w:val="06A0" w:firstRow="1" w:lastRow="0" w:firstColumn="1" w:lastColumn="0" w:noHBand="1" w:noVBand="1"/>
      </w:tblPr>
      <w:tblGrid>
        <w:gridCol w:w="2130"/>
        <w:gridCol w:w="4756"/>
        <w:gridCol w:w="2190"/>
      </w:tblGrid>
      <w:tr w:rsidR="320A6C55" w:rsidRPr="00703AE8" w14:paraId="44E48184" w14:textId="77777777" w:rsidTr="009E0B66">
        <w:trPr>
          <w:trHeight w:val="315"/>
        </w:trPr>
        <w:tc>
          <w:tcPr>
            <w:tcW w:w="2130" w:type="dxa"/>
            <w:tcBorders>
              <w:top w:val="single" w:sz="4" w:space="0" w:color="auto"/>
              <w:left w:val="single" w:sz="4" w:space="0" w:color="auto"/>
              <w:bottom w:val="single" w:sz="4" w:space="0" w:color="auto"/>
              <w:right w:val="single" w:sz="4" w:space="0" w:color="auto"/>
            </w:tcBorders>
            <w:shd w:val="clear" w:color="auto" w:fill="ADADAD"/>
            <w:tcMar>
              <w:top w:w="15" w:type="dxa"/>
              <w:left w:w="15" w:type="dxa"/>
              <w:right w:w="15" w:type="dxa"/>
            </w:tcMar>
          </w:tcPr>
          <w:p w14:paraId="77A63333" w14:textId="2512F08B" w:rsidR="320A6C55" w:rsidRPr="00703AE8" w:rsidRDefault="320A6C55" w:rsidP="320A6C55">
            <w:pPr>
              <w:ind w:firstLine="0"/>
              <w:jc w:val="center"/>
              <w:rPr>
                <w:rFonts w:eastAsia="Arial" w:cs="Times New Roman"/>
                <w:b/>
                <w:bCs/>
                <w:color w:val="000000" w:themeColor="text1"/>
                <w:szCs w:val="24"/>
              </w:rPr>
            </w:pPr>
            <w:r w:rsidRPr="00703AE8">
              <w:rPr>
                <w:rFonts w:eastAsia="Arial" w:cs="Times New Roman"/>
                <w:b/>
                <w:bCs/>
                <w:color w:val="000000" w:themeColor="text1"/>
                <w:szCs w:val="24"/>
              </w:rPr>
              <w:t>Requisitos dos usuários</w:t>
            </w:r>
          </w:p>
        </w:tc>
        <w:tc>
          <w:tcPr>
            <w:tcW w:w="4756" w:type="dxa"/>
            <w:tcBorders>
              <w:top w:val="single" w:sz="4" w:space="0" w:color="auto"/>
              <w:left w:val="single" w:sz="4" w:space="0" w:color="auto"/>
              <w:bottom w:val="single" w:sz="4" w:space="0" w:color="auto"/>
              <w:right w:val="single" w:sz="4" w:space="0" w:color="auto"/>
            </w:tcBorders>
            <w:shd w:val="clear" w:color="auto" w:fill="ADADAD"/>
            <w:tcMar>
              <w:top w:w="15" w:type="dxa"/>
              <w:left w:w="15" w:type="dxa"/>
              <w:right w:w="15" w:type="dxa"/>
            </w:tcMar>
          </w:tcPr>
          <w:p w14:paraId="78A1627D" w14:textId="52E17EE0" w:rsidR="320A6C55" w:rsidRPr="00703AE8" w:rsidRDefault="320A6C55" w:rsidP="320A6C55">
            <w:pPr>
              <w:ind w:firstLine="0"/>
              <w:jc w:val="center"/>
              <w:rPr>
                <w:rFonts w:cs="Times New Roman"/>
              </w:rPr>
            </w:pPr>
            <w:r w:rsidRPr="00703AE8">
              <w:rPr>
                <w:rFonts w:eastAsia="Arial" w:cs="Times New Roman"/>
                <w:b/>
                <w:bCs/>
                <w:color w:val="000000" w:themeColor="text1"/>
                <w:szCs w:val="24"/>
              </w:rPr>
              <w:t xml:space="preserve">Requisitos de projeto </w:t>
            </w:r>
          </w:p>
        </w:tc>
        <w:tc>
          <w:tcPr>
            <w:tcW w:w="2190" w:type="dxa"/>
            <w:tcBorders>
              <w:top w:val="single" w:sz="4" w:space="0" w:color="auto"/>
              <w:left w:val="single" w:sz="4" w:space="0" w:color="auto"/>
              <w:bottom w:val="single" w:sz="4" w:space="0" w:color="auto"/>
              <w:right w:val="single" w:sz="4" w:space="0" w:color="auto"/>
            </w:tcBorders>
            <w:shd w:val="clear" w:color="auto" w:fill="ADADAD"/>
            <w:tcMar>
              <w:top w:w="15" w:type="dxa"/>
              <w:left w:w="15" w:type="dxa"/>
              <w:right w:w="15" w:type="dxa"/>
            </w:tcMar>
          </w:tcPr>
          <w:p w14:paraId="7A43DF96" w14:textId="315E635E" w:rsidR="320A6C55" w:rsidRPr="00703AE8" w:rsidRDefault="320A6C55" w:rsidP="320A6C55">
            <w:pPr>
              <w:ind w:firstLine="0"/>
              <w:jc w:val="center"/>
              <w:rPr>
                <w:rFonts w:cs="Times New Roman"/>
              </w:rPr>
            </w:pPr>
            <w:r w:rsidRPr="00703AE8">
              <w:rPr>
                <w:rFonts w:eastAsia="Arial" w:cs="Times New Roman"/>
                <w:b/>
                <w:bCs/>
                <w:color w:val="000000" w:themeColor="text1"/>
                <w:szCs w:val="24"/>
              </w:rPr>
              <w:t>Grandezas</w:t>
            </w:r>
          </w:p>
        </w:tc>
      </w:tr>
      <w:tr w:rsidR="320A6C55" w:rsidRPr="00703AE8" w14:paraId="35C0391F" w14:textId="77777777" w:rsidTr="009E0B66">
        <w:trPr>
          <w:trHeight w:val="630"/>
        </w:trPr>
        <w:tc>
          <w:tcPr>
            <w:tcW w:w="2130" w:type="dxa"/>
            <w:vMerge w:val="restart"/>
            <w:tcBorders>
              <w:top w:val="single" w:sz="4" w:space="0" w:color="auto"/>
              <w:left w:val="single" w:sz="4" w:space="0" w:color="auto"/>
              <w:bottom w:val="single" w:sz="4" w:space="0" w:color="000000" w:themeColor="text1"/>
              <w:right w:val="single" w:sz="4" w:space="0" w:color="auto"/>
            </w:tcBorders>
            <w:tcMar>
              <w:top w:w="15" w:type="dxa"/>
              <w:left w:w="15" w:type="dxa"/>
              <w:right w:w="15" w:type="dxa"/>
            </w:tcMar>
            <w:vAlign w:val="center"/>
          </w:tcPr>
          <w:p w14:paraId="2A0EBF7C" w14:textId="24BFE5EB" w:rsidR="320A6C55" w:rsidRPr="00703AE8" w:rsidRDefault="320A6C55" w:rsidP="320A6C55">
            <w:pPr>
              <w:ind w:firstLine="0"/>
              <w:jc w:val="center"/>
              <w:rPr>
                <w:rFonts w:cs="Times New Roman"/>
              </w:rPr>
            </w:pPr>
            <w:r w:rsidRPr="00703AE8">
              <w:rPr>
                <w:rFonts w:eastAsia="Arial" w:cs="Times New Roman"/>
                <w:color w:val="000000" w:themeColor="text1"/>
                <w:szCs w:val="24"/>
              </w:rPr>
              <w:t xml:space="preserve">Tamanho do equipamento </w:t>
            </w:r>
          </w:p>
        </w:tc>
        <w:tc>
          <w:tcPr>
            <w:tcW w:w="475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C10AEA1" w14:textId="33F07577" w:rsidR="320A6C55" w:rsidRPr="00703AE8" w:rsidRDefault="320A6C55" w:rsidP="320A6C55">
            <w:pPr>
              <w:ind w:firstLine="0"/>
              <w:jc w:val="center"/>
              <w:rPr>
                <w:rFonts w:cs="Times New Roman"/>
              </w:rPr>
            </w:pPr>
            <w:r w:rsidRPr="00703AE8">
              <w:rPr>
                <w:rFonts w:eastAsia="Aptos Narrow" w:cs="Times New Roman"/>
                <w:color w:val="000000" w:themeColor="text1"/>
                <w:szCs w:val="24"/>
              </w:rPr>
              <w:t>Menor área ocupada</w:t>
            </w:r>
          </w:p>
        </w:tc>
        <w:tc>
          <w:tcPr>
            <w:tcW w:w="2190" w:type="dxa"/>
            <w:vMerge w:val="restart"/>
            <w:tcBorders>
              <w:top w:val="single" w:sz="4" w:space="0" w:color="auto"/>
              <w:left w:val="single" w:sz="4" w:space="0" w:color="auto"/>
              <w:bottom w:val="single" w:sz="4" w:space="0" w:color="000000" w:themeColor="text1"/>
              <w:right w:val="single" w:sz="4" w:space="0" w:color="auto"/>
            </w:tcBorders>
            <w:tcMar>
              <w:top w:w="15" w:type="dxa"/>
              <w:left w:w="15" w:type="dxa"/>
              <w:right w:w="15" w:type="dxa"/>
            </w:tcMar>
            <w:vAlign w:val="center"/>
          </w:tcPr>
          <w:p w14:paraId="77CC8EAF" w14:textId="1F869575" w:rsidR="320A6C55" w:rsidRPr="00703AE8" w:rsidRDefault="320A6C55" w:rsidP="320A6C55">
            <w:pPr>
              <w:ind w:firstLine="0"/>
              <w:jc w:val="center"/>
              <w:rPr>
                <w:rFonts w:cs="Times New Roman"/>
              </w:rPr>
            </w:pPr>
            <w:r w:rsidRPr="00703AE8">
              <w:rPr>
                <w:rFonts w:eastAsia="Aptos Narrow" w:cs="Times New Roman"/>
                <w:color w:val="000000" w:themeColor="text1"/>
                <w:szCs w:val="24"/>
              </w:rPr>
              <w:t>Metros quadrados (m²)</w:t>
            </w:r>
          </w:p>
        </w:tc>
      </w:tr>
      <w:tr w:rsidR="320A6C55" w:rsidRPr="00703AE8" w14:paraId="7BF44315" w14:textId="77777777" w:rsidTr="009E0B66">
        <w:trPr>
          <w:trHeight w:val="315"/>
        </w:trPr>
        <w:tc>
          <w:tcPr>
            <w:tcW w:w="2130" w:type="dxa"/>
            <w:vMerge/>
            <w:tcBorders>
              <w:left w:val="single" w:sz="0" w:space="0" w:color="auto"/>
              <w:bottom w:val="single" w:sz="0" w:space="0" w:color="000000" w:themeColor="text1"/>
              <w:right w:val="single" w:sz="0" w:space="0" w:color="auto"/>
            </w:tcBorders>
            <w:vAlign w:val="center"/>
          </w:tcPr>
          <w:p w14:paraId="59EE503D" w14:textId="77777777" w:rsidR="00CE12AC" w:rsidRPr="00703AE8" w:rsidRDefault="00CE12AC">
            <w:pPr>
              <w:rPr>
                <w:rFonts w:cs="Times New Roman"/>
              </w:rPr>
            </w:pPr>
          </w:p>
        </w:tc>
        <w:tc>
          <w:tcPr>
            <w:tcW w:w="4756" w:type="dxa"/>
            <w:tcBorders>
              <w:top w:val="single" w:sz="4" w:space="0" w:color="auto"/>
              <w:left w:val="nil"/>
              <w:bottom w:val="single" w:sz="4" w:space="0" w:color="auto"/>
              <w:right w:val="single" w:sz="4" w:space="0" w:color="auto"/>
            </w:tcBorders>
            <w:tcMar>
              <w:top w:w="15" w:type="dxa"/>
              <w:left w:w="15" w:type="dxa"/>
              <w:right w:w="15" w:type="dxa"/>
            </w:tcMar>
            <w:vAlign w:val="center"/>
          </w:tcPr>
          <w:p w14:paraId="28AD6CDB" w14:textId="073A5AA1" w:rsidR="320A6C55" w:rsidRPr="00703AE8" w:rsidRDefault="320A6C55" w:rsidP="320A6C55">
            <w:pPr>
              <w:ind w:firstLine="0"/>
              <w:jc w:val="center"/>
              <w:rPr>
                <w:rFonts w:cs="Times New Roman"/>
              </w:rPr>
            </w:pPr>
            <w:r w:rsidRPr="00703AE8">
              <w:rPr>
                <w:rFonts w:eastAsia="Aptos Narrow" w:cs="Times New Roman"/>
                <w:color w:val="000000" w:themeColor="text1"/>
                <w:szCs w:val="24"/>
              </w:rPr>
              <w:t>Menor altura total do equipamento (fundação e forno)</w:t>
            </w:r>
          </w:p>
        </w:tc>
        <w:tc>
          <w:tcPr>
            <w:tcW w:w="2190" w:type="dxa"/>
            <w:vMerge/>
            <w:tcBorders>
              <w:left w:val="single" w:sz="0" w:space="0" w:color="auto"/>
              <w:bottom w:val="single" w:sz="0" w:space="0" w:color="000000" w:themeColor="text1"/>
              <w:right w:val="single" w:sz="0" w:space="0" w:color="auto"/>
            </w:tcBorders>
            <w:vAlign w:val="center"/>
          </w:tcPr>
          <w:p w14:paraId="0E04C6CC" w14:textId="77777777" w:rsidR="00CE12AC" w:rsidRPr="00703AE8" w:rsidRDefault="00CE12AC">
            <w:pPr>
              <w:rPr>
                <w:rFonts w:cs="Times New Roman"/>
              </w:rPr>
            </w:pPr>
          </w:p>
        </w:tc>
      </w:tr>
      <w:tr w:rsidR="320A6C55" w:rsidRPr="00703AE8" w14:paraId="44F16A16" w14:textId="77777777" w:rsidTr="009E0B66">
        <w:trPr>
          <w:trHeight w:val="945"/>
        </w:trPr>
        <w:tc>
          <w:tcPr>
            <w:tcW w:w="2130" w:type="dxa"/>
            <w:vMerge w:val="restart"/>
            <w:tcBorders>
              <w:top w:val="nil"/>
              <w:left w:val="single" w:sz="4" w:space="0" w:color="auto"/>
              <w:bottom w:val="single" w:sz="4" w:space="0" w:color="000000" w:themeColor="text1"/>
              <w:right w:val="single" w:sz="4" w:space="0" w:color="auto"/>
            </w:tcBorders>
            <w:tcMar>
              <w:top w:w="15" w:type="dxa"/>
              <w:left w:w="15" w:type="dxa"/>
              <w:right w:w="15" w:type="dxa"/>
            </w:tcMar>
            <w:vAlign w:val="center"/>
          </w:tcPr>
          <w:p w14:paraId="3C64D0C2" w14:textId="46D1DF63" w:rsidR="320A6C55" w:rsidRPr="00703AE8" w:rsidRDefault="320A6C55" w:rsidP="320A6C55">
            <w:pPr>
              <w:ind w:firstLine="0"/>
              <w:jc w:val="center"/>
              <w:rPr>
                <w:rFonts w:cs="Times New Roman"/>
              </w:rPr>
            </w:pPr>
            <w:r w:rsidRPr="00703AE8">
              <w:rPr>
                <w:rFonts w:eastAsia="Arial" w:cs="Times New Roman"/>
                <w:color w:val="000000" w:themeColor="text1"/>
                <w:szCs w:val="24"/>
              </w:rPr>
              <w:t xml:space="preserve">Mantenabilidade </w:t>
            </w:r>
          </w:p>
        </w:tc>
        <w:tc>
          <w:tcPr>
            <w:tcW w:w="475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C55C2ED" w14:textId="38E620F3" w:rsidR="320A6C55" w:rsidRPr="00703AE8" w:rsidRDefault="320A6C55" w:rsidP="320A6C55">
            <w:pPr>
              <w:ind w:firstLine="0"/>
              <w:jc w:val="center"/>
              <w:rPr>
                <w:rFonts w:cs="Times New Roman"/>
              </w:rPr>
            </w:pPr>
            <w:r w:rsidRPr="00703AE8">
              <w:rPr>
                <w:rFonts w:eastAsia="Aptos Narrow" w:cs="Times New Roman"/>
                <w:color w:val="000000" w:themeColor="text1"/>
                <w:szCs w:val="24"/>
              </w:rPr>
              <w:t>Tempo de manutenção reduzido</w:t>
            </w:r>
          </w:p>
        </w:tc>
        <w:tc>
          <w:tcPr>
            <w:tcW w:w="2190" w:type="dxa"/>
            <w:tcBorders>
              <w:top w:val="nil"/>
              <w:left w:val="single" w:sz="4" w:space="0" w:color="auto"/>
              <w:bottom w:val="single" w:sz="4" w:space="0" w:color="auto"/>
              <w:right w:val="single" w:sz="4" w:space="0" w:color="auto"/>
            </w:tcBorders>
            <w:tcMar>
              <w:top w:w="15" w:type="dxa"/>
              <w:left w:w="15" w:type="dxa"/>
              <w:right w:w="15" w:type="dxa"/>
            </w:tcMar>
            <w:vAlign w:val="center"/>
          </w:tcPr>
          <w:p w14:paraId="7350E901" w14:textId="695706D3" w:rsidR="320A6C55" w:rsidRPr="00703AE8" w:rsidRDefault="320A6C55" w:rsidP="320A6C55">
            <w:pPr>
              <w:ind w:firstLine="0"/>
              <w:jc w:val="center"/>
              <w:rPr>
                <w:rFonts w:cs="Times New Roman"/>
              </w:rPr>
            </w:pPr>
            <w:r w:rsidRPr="00703AE8">
              <w:rPr>
                <w:rFonts w:eastAsia="Aptos Narrow" w:cs="Times New Roman"/>
                <w:color w:val="000000" w:themeColor="text1"/>
                <w:szCs w:val="24"/>
              </w:rPr>
              <w:t>Horas (h)</w:t>
            </w:r>
          </w:p>
        </w:tc>
      </w:tr>
      <w:tr w:rsidR="320A6C55" w:rsidRPr="00703AE8" w14:paraId="233F8B39" w14:textId="77777777" w:rsidTr="009E0B66">
        <w:trPr>
          <w:trHeight w:val="315"/>
        </w:trPr>
        <w:tc>
          <w:tcPr>
            <w:tcW w:w="2130" w:type="dxa"/>
            <w:vMerge/>
            <w:tcBorders>
              <w:left w:val="single" w:sz="0" w:space="0" w:color="auto"/>
              <w:bottom w:val="single" w:sz="0" w:space="0" w:color="000000" w:themeColor="text1"/>
              <w:right w:val="single" w:sz="0" w:space="0" w:color="auto"/>
            </w:tcBorders>
            <w:vAlign w:val="center"/>
          </w:tcPr>
          <w:p w14:paraId="00E43979" w14:textId="77777777" w:rsidR="00CE12AC" w:rsidRPr="00703AE8" w:rsidRDefault="00CE12AC">
            <w:pPr>
              <w:rPr>
                <w:rFonts w:cs="Times New Roman"/>
              </w:rPr>
            </w:pPr>
          </w:p>
        </w:tc>
        <w:tc>
          <w:tcPr>
            <w:tcW w:w="4756" w:type="dxa"/>
            <w:tcBorders>
              <w:top w:val="single" w:sz="4" w:space="0" w:color="auto"/>
              <w:left w:val="nil"/>
              <w:bottom w:val="single" w:sz="4" w:space="0" w:color="auto"/>
              <w:right w:val="single" w:sz="4" w:space="0" w:color="auto"/>
            </w:tcBorders>
            <w:tcMar>
              <w:top w:w="15" w:type="dxa"/>
              <w:left w:w="15" w:type="dxa"/>
              <w:right w:w="15" w:type="dxa"/>
            </w:tcMar>
            <w:vAlign w:val="center"/>
          </w:tcPr>
          <w:p w14:paraId="7F44AF20" w14:textId="0858AB56" w:rsidR="320A6C55" w:rsidRPr="00703AE8" w:rsidRDefault="320A6C55" w:rsidP="320A6C55">
            <w:pPr>
              <w:ind w:firstLine="0"/>
              <w:jc w:val="center"/>
              <w:rPr>
                <w:rFonts w:cs="Times New Roman"/>
              </w:rPr>
            </w:pPr>
            <w:r w:rsidRPr="00703AE8">
              <w:rPr>
                <w:rFonts w:eastAsia="Aptos Narrow" w:cs="Times New Roman"/>
                <w:color w:val="000000" w:themeColor="text1"/>
                <w:szCs w:val="24"/>
              </w:rPr>
              <w:t>Número de componentes reduzidos</w:t>
            </w:r>
          </w:p>
        </w:tc>
        <w:tc>
          <w:tcPr>
            <w:tcW w:w="2190" w:type="dxa"/>
            <w:tcBorders>
              <w:top w:val="single" w:sz="4" w:space="0" w:color="auto"/>
              <w:left w:val="single" w:sz="4" w:space="0" w:color="auto"/>
              <w:bottom w:val="single" w:sz="4" w:space="0" w:color="000000" w:themeColor="text1"/>
              <w:right w:val="single" w:sz="4" w:space="0" w:color="auto"/>
            </w:tcBorders>
            <w:tcMar>
              <w:top w:w="15" w:type="dxa"/>
              <w:left w:w="15" w:type="dxa"/>
              <w:right w:w="15" w:type="dxa"/>
            </w:tcMar>
            <w:vAlign w:val="center"/>
          </w:tcPr>
          <w:p w14:paraId="49CAEBC3" w14:textId="2FCC2DA0" w:rsidR="320A6C55" w:rsidRPr="00703AE8" w:rsidRDefault="320A6C55" w:rsidP="320A6C55">
            <w:pPr>
              <w:ind w:firstLine="0"/>
              <w:jc w:val="center"/>
              <w:rPr>
                <w:rFonts w:cs="Times New Roman"/>
              </w:rPr>
            </w:pPr>
            <w:r w:rsidRPr="00703AE8">
              <w:rPr>
                <w:rFonts w:eastAsia="Aptos Narrow" w:cs="Times New Roman"/>
                <w:color w:val="000000" w:themeColor="text1"/>
                <w:szCs w:val="24"/>
              </w:rPr>
              <w:t>Peças unitárias totais (N)</w:t>
            </w:r>
          </w:p>
        </w:tc>
      </w:tr>
      <w:tr w:rsidR="320A6C55" w:rsidRPr="00703AE8" w14:paraId="26B9D983" w14:textId="77777777" w:rsidTr="009E0B66">
        <w:trPr>
          <w:trHeight w:val="315"/>
        </w:trPr>
        <w:tc>
          <w:tcPr>
            <w:tcW w:w="2130" w:type="dxa"/>
            <w:vMerge/>
            <w:tcBorders>
              <w:left w:val="single" w:sz="0" w:space="0" w:color="auto"/>
              <w:bottom w:val="single" w:sz="0" w:space="0" w:color="000000" w:themeColor="text1"/>
              <w:right w:val="single" w:sz="0" w:space="0" w:color="auto"/>
            </w:tcBorders>
            <w:vAlign w:val="center"/>
          </w:tcPr>
          <w:p w14:paraId="03430CB7" w14:textId="77777777" w:rsidR="00CE12AC" w:rsidRPr="00703AE8" w:rsidRDefault="00CE12AC">
            <w:pPr>
              <w:rPr>
                <w:rFonts w:cs="Times New Roman"/>
              </w:rPr>
            </w:pPr>
          </w:p>
        </w:tc>
        <w:tc>
          <w:tcPr>
            <w:tcW w:w="4756" w:type="dxa"/>
            <w:tcBorders>
              <w:top w:val="single" w:sz="4" w:space="0" w:color="auto"/>
              <w:left w:val="nil"/>
              <w:bottom w:val="single" w:sz="4" w:space="0" w:color="auto"/>
              <w:right w:val="single" w:sz="4" w:space="0" w:color="auto"/>
            </w:tcBorders>
            <w:tcMar>
              <w:top w:w="15" w:type="dxa"/>
              <w:left w:w="15" w:type="dxa"/>
              <w:right w:w="15" w:type="dxa"/>
            </w:tcMar>
            <w:vAlign w:val="center"/>
          </w:tcPr>
          <w:p w14:paraId="699B5F3C" w14:textId="1E549CBC" w:rsidR="320A6C55" w:rsidRPr="00703AE8" w:rsidRDefault="320A6C55" w:rsidP="320A6C55">
            <w:pPr>
              <w:ind w:firstLine="0"/>
              <w:jc w:val="center"/>
              <w:rPr>
                <w:rFonts w:cs="Times New Roman"/>
              </w:rPr>
            </w:pPr>
            <w:r w:rsidRPr="00703AE8">
              <w:rPr>
                <w:rFonts w:eastAsia="Aptos Narrow" w:cs="Times New Roman"/>
                <w:color w:val="000000" w:themeColor="text1"/>
                <w:szCs w:val="24"/>
              </w:rPr>
              <w:t>Boa disponibilidade de componentes no mercado</w:t>
            </w:r>
          </w:p>
        </w:tc>
        <w:tc>
          <w:tcPr>
            <w:tcW w:w="21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2BC48EE" w14:textId="355D4A9B" w:rsidR="320A6C55" w:rsidRPr="00703AE8" w:rsidRDefault="320A6C55" w:rsidP="320A6C55">
            <w:pPr>
              <w:ind w:firstLine="0"/>
              <w:jc w:val="center"/>
              <w:rPr>
                <w:rFonts w:cs="Times New Roman"/>
              </w:rPr>
            </w:pPr>
            <w:r w:rsidRPr="00703AE8">
              <w:rPr>
                <w:rFonts w:eastAsia="Aptos Narrow" w:cs="Times New Roman"/>
                <w:i/>
                <w:iCs/>
                <w:color w:val="000000" w:themeColor="text1"/>
                <w:szCs w:val="24"/>
              </w:rPr>
              <w:t>índice (X)</w:t>
            </w:r>
          </w:p>
        </w:tc>
      </w:tr>
      <w:tr w:rsidR="320A6C55" w:rsidRPr="00703AE8" w14:paraId="53A541AC" w14:textId="77777777" w:rsidTr="009E0B66">
        <w:trPr>
          <w:trHeight w:val="315"/>
        </w:trPr>
        <w:tc>
          <w:tcPr>
            <w:tcW w:w="2130" w:type="dxa"/>
            <w:tcBorders>
              <w:top w:val="nil"/>
              <w:left w:val="single" w:sz="4" w:space="0" w:color="auto"/>
              <w:bottom w:val="single" w:sz="4" w:space="0" w:color="auto"/>
              <w:right w:val="single" w:sz="4" w:space="0" w:color="auto"/>
            </w:tcBorders>
            <w:tcMar>
              <w:top w:w="15" w:type="dxa"/>
              <w:left w:w="15" w:type="dxa"/>
              <w:right w:w="15" w:type="dxa"/>
            </w:tcMar>
          </w:tcPr>
          <w:p w14:paraId="77BFC418" w14:textId="5DAF75A2" w:rsidR="320A6C55" w:rsidRPr="00703AE8" w:rsidRDefault="320A6C55" w:rsidP="320A6C55">
            <w:pPr>
              <w:ind w:firstLine="0"/>
              <w:jc w:val="center"/>
              <w:rPr>
                <w:rFonts w:cs="Times New Roman"/>
              </w:rPr>
            </w:pPr>
            <w:r w:rsidRPr="00703AE8">
              <w:rPr>
                <w:rFonts w:eastAsia="Arial" w:cs="Times New Roman"/>
                <w:color w:val="000000" w:themeColor="text1"/>
                <w:szCs w:val="24"/>
              </w:rPr>
              <w:t xml:space="preserve">Complexidade de uso </w:t>
            </w:r>
          </w:p>
        </w:tc>
        <w:tc>
          <w:tcPr>
            <w:tcW w:w="475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8961E95" w14:textId="296B2FB7" w:rsidR="320A6C55" w:rsidRPr="00703AE8" w:rsidRDefault="320A6C55" w:rsidP="320A6C55">
            <w:pPr>
              <w:ind w:firstLine="0"/>
              <w:jc w:val="center"/>
              <w:rPr>
                <w:rFonts w:cs="Times New Roman"/>
              </w:rPr>
            </w:pPr>
            <w:r w:rsidRPr="00703AE8">
              <w:rPr>
                <w:rFonts w:eastAsia="Aptos Narrow" w:cs="Times New Roman"/>
                <w:color w:val="000000" w:themeColor="text1"/>
                <w:szCs w:val="24"/>
              </w:rPr>
              <w:t>Pequena quantidade de etapas e comandos para utilização</w:t>
            </w:r>
          </w:p>
        </w:tc>
        <w:tc>
          <w:tcPr>
            <w:tcW w:w="21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25285DF" w14:textId="5EA81C73" w:rsidR="320A6C55" w:rsidRPr="00703AE8" w:rsidRDefault="320A6C55" w:rsidP="320A6C55">
            <w:pPr>
              <w:ind w:firstLine="0"/>
              <w:jc w:val="center"/>
              <w:rPr>
                <w:rFonts w:cs="Times New Roman"/>
              </w:rPr>
            </w:pPr>
            <w:r w:rsidRPr="00703AE8">
              <w:rPr>
                <w:rFonts w:eastAsia="Aptos Narrow" w:cs="Times New Roman"/>
                <w:color w:val="000000" w:themeColor="text1"/>
                <w:szCs w:val="24"/>
              </w:rPr>
              <w:t>Quantidade (N)</w:t>
            </w:r>
          </w:p>
        </w:tc>
      </w:tr>
      <w:tr w:rsidR="320A6C55" w:rsidRPr="00703AE8" w14:paraId="79A17D19" w14:textId="77777777" w:rsidTr="009E0B66">
        <w:trPr>
          <w:trHeight w:val="315"/>
        </w:trPr>
        <w:tc>
          <w:tcPr>
            <w:tcW w:w="213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EA63B40" w14:textId="77B38271" w:rsidR="320A6C55" w:rsidRPr="00703AE8" w:rsidRDefault="320A6C55" w:rsidP="320A6C55">
            <w:pPr>
              <w:ind w:firstLine="0"/>
              <w:jc w:val="center"/>
              <w:rPr>
                <w:rFonts w:cs="Times New Roman"/>
              </w:rPr>
            </w:pPr>
            <w:r w:rsidRPr="00703AE8">
              <w:rPr>
                <w:rFonts w:eastAsia="Arial" w:cs="Times New Roman"/>
                <w:color w:val="000000" w:themeColor="text1"/>
                <w:szCs w:val="24"/>
              </w:rPr>
              <w:t xml:space="preserve">Consumo </w:t>
            </w:r>
          </w:p>
        </w:tc>
        <w:tc>
          <w:tcPr>
            <w:tcW w:w="475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A94D127" w14:textId="635C9B4F" w:rsidR="320A6C55" w:rsidRPr="00703AE8" w:rsidRDefault="320A6C55" w:rsidP="320A6C55">
            <w:pPr>
              <w:ind w:firstLine="0"/>
              <w:jc w:val="center"/>
              <w:rPr>
                <w:rFonts w:cs="Times New Roman"/>
              </w:rPr>
            </w:pPr>
            <w:r w:rsidRPr="00703AE8">
              <w:rPr>
                <w:rFonts w:eastAsia="Aptos Narrow" w:cs="Times New Roman"/>
                <w:color w:val="000000" w:themeColor="text1"/>
                <w:szCs w:val="24"/>
              </w:rPr>
              <w:t>Consumo eficiente de energia do sistema</w:t>
            </w:r>
          </w:p>
        </w:tc>
        <w:tc>
          <w:tcPr>
            <w:tcW w:w="21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072D457" w14:textId="79C15141" w:rsidR="320A6C55" w:rsidRPr="00703AE8" w:rsidRDefault="320A6C55" w:rsidP="320A6C55">
            <w:pPr>
              <w:ind w:firstLine="0"/>
              <w:jc w:val="center"/>
              <w:rPr>
                <w:rFonts w:cs="Times New Roman"/>
              </w:rPr>
            </w:pPr>
            <w:r w:rsidRPr="00703AE8">
              <w:rPr>
                <w:rFonts w:eastAsia="Aptos Narrow" w:cs="Times New Roman"/>
                <w:color w:val="000000" w:themeColor="text1"/>
                <w:szCs w:val="24"/>
              </w:rPr>
              <w:t>Quilo Watts por hora (KW/h)</w:t>
            </w:r>
          </w:p>
        </w:tc>
      </w:tr>
      <w:tr w:rsidR="320A6C55" w:rsidRPr="00703AE8" w14:paraId="3F89A22B" w14:textId="77777777" w:rsidTr="009E0B66">
        <w:trPr>
          <w:trHeight w:val="315"/>
        </w:trPr>
        <w:tc>
          <w:tcPr>
            <w:tcW w:w="2130" w:type="dxa"/>
            <w:tcBorders>
              <w:top w:val="single" w:sz="4" w:space="0" w:color="auto"/>
              <w:left w:val="single" w:sz="4" w:space="0" w:color="auto"/>
              <w:bottom w:val="single" w:sz="4" w:space="0" w:color="000000" w:themeColor="text1"/>
              <w:right w:val="single" w:sz="4" w:space="0" w:color="auto"/>
            </w:tcBorders>
            <w:tcMar>
              <w:top w:w="15" w:type="dxa"/>
              <w:left w:w="15" w:type="dxa"/>
              <w:right w:w="15" w:type="dxa"/>
            </w:tcMar>
          </w:tcPr>
          <w:p w14:paraId="7516821B" w14:textId="2878F465" w:rsidR="320A6C55" w:rsidRPr="00703AE8" w:rsidRDefault="320A6C55" w:rsidP="320A6C55">
            <w:pPr>
              <w:ind w:firstLine="0"/>
              <w:jc w:val="center"/>
              <w:rPr>
                <w:rFonts w:cs="Times New Roman"/>
              </w:rPr>
            </w:pPr>
            <w:r w:rsidRPr="00703AE8">
              <w:rPr>
                <w:rFonts w:eastAsia="Arial" w:cs="Times New Roman"/>
                <w:color w:val="000000" w:themeColor="text1"/>
                <w:szCs w:val="24"/>
              </w:rPr>
              <w:t xml:space="preserve">Segurança </w:t>
            </w:r>
          </w:p>
        </w:tc>
        <w:tc>
          <w:tcPr>
            <w:tcW w:w="475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2673339" w14:textId="0E87ED64" w:rsidR="320A6C55" w:rsidRPr="00703AE8" w:rsidRDefault="320A6C55" w:rsidP="320A6C55">
            <w:pPr>
              <w:ind w:firstLine="0"/>
              <w:jc w:val="center"/>
              <w:rPr>
                <w:rFonts w:cs="Times New Roman"/>
              </w:rPr>
            </w:pPr>
            <w:r w:rsidRPr="00703AE8">
              <w:rPr>
                <w:rFonts w:eastAsia="Aptos Narrow" w:cs="Times New Roman"/>
                <w:color w:val="000000" w:themeColor="text1"/>
                <w:szCs w:val="24"/>
              </w:rPr>
              <w:t>Presença de dispositivos de segurança</w:t>
            </w:r>
          </w:p>
        </w:tc>
        <w:tc>
          <w:tcPr>
            <w:tcW w:w="21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7E64D7F" w14:textId="63AA5FE7" w:rsidR="320A6C55" w:rsidRPr="00703AE8" w:rsidRDefault="320A6C55" w:rsidP="320A6C55">
            <w:pPr>
              <w:ind w:firstLine="0"/>
              <w:jc w:val="center"/>
              <w:rPr>
                <w:rFonts w:cs="Times New Roman"/>
              </w:rPr>
            </w:pPr>
            <w:r w:rsidRPr="00703AE8">
              <w:rPr>
                <w:rFonts w:eastAsia="Aptos Narrow" w:cs="Times New Roman"/>
                <w:color w:val="000000" w:themeColor="text1"/>
                <w:szCs w:val="24"/>
              </w:rPr>
              <w:t>Quantidade (N)</w:t>
            </w:r>
          </w:p>
        </w:tc>
      </w:tr>
      <w:tr w:rsidR="320A6C55" w:rsidRPr="00703AE8" w14:paraId="5865763C" w14:textId="77777777" w:rsidTr="009E0B66">
        <w:trPr>
          <w:trHeight w:val="945"/>
        </w:trPr>
        <w:tc>
          <w:tcPr>
            <w:tcW w:w="2130" w:type="dxa"/>
            <w:vMerge w:val="restart"/>
            <w:tcBorders>
              <w:top w:val="single" w:sz="4" w:space="0" w:color="auto"/>
              <w:left w:val="single" w:sz="4" w:space="0" w:color="auto"/>
              <w:bottom w:val="single" w:sz="4" w:space="0" w:color="000000" w:themeColor="text1"/>
              <w:right w:val="single" w:sz="4" w:space="0" w:color="auto"/>
            </w:tcBorders>
            <w:tcMar>
              <w:top w:w="15" w:type="dxa"/>
              <w:left w:w="15" w:type="dxa"/>
              <w:right w:w="15" w:type="dxa"/>
            </w:tcMar>
            <w:vAlign w:val="center"/>
          </w:tcPr>
          <w:p w14:paraId="3B8CFB6D" w14:textId="476D2711" w:rsidR="320A6C55" w:rsidRPr="00703AE8" w:rsidRDefault="320A6C55" w:rsidP="320A6C55">
            <w:pPr>
              <w:ind w:firstLine="0"/>
              <w:jc w:val="center"/>
              <w:rPr>
                <w:rFonts w:cs="Times New Roman"/>
              </w:rPr>
            </w:pPr>
            <w:r w:rsidRPr="00703AE8">
              <w:rPr>
                <w:rFonts w:eastAsia="Arial" w:cs="Times New Roman"/>
                <w:color w:val="000000" w:themeColor="text1"/>
                <w:szCs w:val="24"/>
              </w:rPr>
              <w:t xml:space="preserve">Durabilidade </w:t>
            </w:r>
          </w:p>
        </w:tc>
        <w:tc>
          <w:tcPr>
            <w:tcW w:w="475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6B6974C" w14:textId="08E53C7C" w:rsidR="320A6C55" w:rsidRPr="00703AE8" w:rsidRDefault="320A6C55" w:rsidP="320A6C55">
            <w:pPr>
              <w:ind w:firstLine="0"/>
              <w:jc w:val="center"/>
              <w:rPr>
                <w:rFonts w:cs="Times New Roman"/>
              </w:rPr>
            </w:pPr>
            <w:r w:rsidRPr="00703AE8">
              <w:rPr>
                <w:rFonts w:eastAsia="Aptos Narrow" w:cs="Times New Roman"/>
                <w:color w:val="000000" w:themeColor="text1"/>
                <w:szCs w:val="24"/>
              </w:rPr>
              <w:t>Resistência à fadiga do sistema de compressão</w:t>
            </w:r>
          </w:p>
        </w:tc>
        <w:tc>
          <w:tcPr>
            <w:tcW w:w="21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8212A06" w14:textId="1AE990E8" w:rsidR="320A6C55" w:rsidRPr="00703AE8" w:rsidRDefault="320A6C55" w:rsidP="320A6C55">
            <w:pPr>
              <w:ind w:firstLine="0"/>
              <w:jc w:val="center"/>
              <w:rPr>
                <w:rFonts w:cs="Times New Roman"/>
              </w:rPr>
            </w:pPr>
            <w:r w:rsidRPr="00703AE8">
              <w:rPr>
                <w:rFonts w:eastAsia="Aptos Narrow" w:cs="Times New Roman"/>
                <w:color w:val="000000" w:themeColor="text1"/>
                <w:szCs w:val="24"/>
              </w:rPr>
              <w:t>Número de ciclos (N)</w:t>
            </w:r>
          </w:p>
        </w:tc>
      </w:tr>
      <w:tr w:rsidR="320A6C55" w:rsidRPr="00703AE8" w14:paraId="491A555E" w14:textId="77777777" w:rsidTr="009E0B66">
        <w:trPr>
          <w:trHeight w:val="315"/>
        </w:trPr>
        <w:tc>
          <w:tcPr>
            <w:tcW w:w="2130" w:type="dxa"/>
            <w:vMerge/>
            <w:tcBorders>
              <w:left w:val="single" w:sz="0" w:space="0" w:color="auto"/>
              <w:right w:val="single" w:sz="0" w:space="0" w:color="auto"/>
            </w:tcBorders>
            <w:vAlign w:val="center"/>
          </w:tcPr>
          <w:p w14:paraId="07A152BB" w14:textId="77777777" w:rsidR="00CE12AC" w:rsidRPr="00703AE8" w:rsidRDefault="00CE12AC">
            <w:pPr>
              <w:rPr>
                <w:rFonts w:cs="Times New Roman"/>
              </w:rPr>
            </w:pPr>
          </w:p>
        </w:tc>
        <w:tc>
          <w:tcPr>
            <w:tcW w:w="4756" w:type="dxa"/>
            <w:tcBorders>
              <w:top w:val="single" w:sz="4" w:space="0" w:color="auto"/>
              <w:left w:val="nil"/>
              <w:bottom w:val="single" w:sz="4" w:space="0" w:color="auto"/>
              <w:right w:val="single" w:sz="4" w:space="0" w:color="auto"/>
            </w:tcBorders>
            <w:tcMar>
              <w:top w:w="15" w:type="dxa"/>
              <w:left w:w="15" w:type="dxa"/>
              <w:right w:w="15" w:type="dxa"/>
            </w:tcMar>
            <w:vAlign w:val="center"/>
          </w:tcPr>
          <w:p w14:paraId="38DFC986" w14:textId="39E9245C" w:rsidR="320A6C55" w:rsidRPr="00703AE8" w:rsidRDefault="320A6C55" w:rsidP="320A6C55">
            <w:pPr>
              <w:ind w:firstLine="0"/>
              <w:jc w:val="center"/>
              <w:rPr>
                <w:rFonts w:cs="Times New Roman"/>
              </w:rPr>
            </w:pPr>
            <w:r w:rsidRPr="00703AE8">
              <w:rPr>
                <w:rFonts w:eastAsia="Aptos Narrow" w:cs="Times New Roman"/>
                <w:color w:val="000000" w:themeColor="text1"/>
                <w:szCs w:val="24"/>
              </w:rPr>
              <w:t>Resistência mecânica da fundação.</w:t>
            </w:r>
          </w:p>
        </w:tc>
        <w:tc>
          <w:tcPr>
            <w:tcW w:w="21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0023F8E" w14:textId="675380AD" w:rsidR="320A6C55" w:rsidRPr="00703AE8" w:rsidRDefault="320A6C55" w:rsidP="320A6C55">
            <w:pPr>
              <w:ind w:firstLine="0"/>
              <w:jc w:val="center"/>
              <w:rPr>
                <w:rFonts w:cs="Times New Roman"/>
              </w:rPr>
            </w:pPr>
            <w:r w:rsidRPr="00703AE8">
              <w:rPr>
                <w:rFonts w:eastAsia="Aptos Narrow" w:cs="Times New Roman"/>
                <w:color w:val="000000" w:themeColor="text1"/>
                <w:szCs w:val="24"/>
              </w:rPr>
              <w:t>Mega Pascal (MPa)</w:t>
            </w:r>
          </w:p>
        </w:tc>
      </w:tr>
      <w:tr w:rsidR="320A6C55" w:rsidRPr="00703AE8" w14:paraId="69E32AF1" w14:textId="77777777" w:rsidTr="009E0B66">
        <w:trPr>
          <w:trHeight w:val="315"/>
        </w:trPr>
        <w:tc>
          <w:tcPr>
            <w:tcW w:w="2130" w:type="dxa"/>
            <w:vMerge/>
            <w:tcBorders>
              <w:top w:val="single" w:sz="0" w:space="0" w:color="auto"/>
              <w:left w:val="single" w:sz="0" w:space="0" w:color="auto"/>
              <w:bottom w:val="single" w:sz="0" w:space="0" w:color="000000" w:themeColor="text1"/>
              <w:right w:val="single" w:sz="0" w:space="0" w:color="auto"/>
            </w:tcBorders>
            <w:vAlign w:val="center"/>
          </w:tcPr>
          <w:p w14:paraId="1C6A6EDD" w14:textId="77777777" w:rsidR="00CE12AC" w:rsidRPr="00703AE8" w:rsidRDefault="00CE12AC">
            <w:pPr>
              <w:rPr>
                <w:rFonts w:cs="Times New Roman"/>
              </w:rPr>
            </w:pPr>
          </w:p>
        </w:tc>
        <w:tc>
          <w:tcPr>
            <w:tcW w:w="4756" w:type="dxa"/>
            <w:tcBorders>
              <w:top w:val="single" w:sz="4" w:space="0" w:color="auto"/>
              <w:left w:val="nil"/>
              <w:bottom w:val="single" w:sz="4" w:space="0" w:color="auto"/>
              <w:right w:val="single" w:sz="4" w:space="0" w:color="auto"/>
            </w:tcBorders>
            <w:tcMar>
              <w:top w:w="15" w:type="dxa"/>
              <w:left w:w="15" w:type="dxa"/>
              <w:right w:w="15" w:type="dxa"/>
            </w:tcMar>
            <w:vAlign w:val="center"/>
          </w:tcPr>
          <w:p w14:paraId="452FB019" w14:textId="4EC7ADA8" w:rsidR="320A6C55" w:rsidRPr="00703AE8" w:rsidRDefault="320A6C55" w:rsidP="320A6C55">
            <w:pPr>
              <w:ind w:firstLine="0"/>
              <w:jc w:val="center"/>
              <w:rPr>
                <w:rFonts w:cs="Times New Roman"/>
              </w:rPr>
            </w:pPr>
            <w:r w:rsidRPr="00703AE8">
              <w:rPr>
                <w:rFonts w:eastAsia="Aptos Narrow" w:cs="Times New Roman"/>
                <w:color w:val="000000" w:themeColor="text1"/>
                <w:szCs w:val="24"/>
              </w:rPr>
              <w:t>Vida útil considerável</w:t>
            </w:r>
          </w:p>
        </w:tc>
        <w:tc>
          <w:tcPr>
            <w:tcW w:w="21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BDA4FA2" w14:textId="2AAB23FC" w:rsidR="320A6C55" w:rsidRPr="00703AE8" w:rsidRDefault="320A6C55" w:rsidP="320A6C55">
            <w:pPr>
              <w:ind w:firstLine="0"/>
              <w:jc w:val="center"/>
              <w:rPr>
                <w:rFonts w:cs="Times New Roman"/>
              </w:rPr>
            </w:pPr>
            <w:r w:rsidRPr="00703AE8">
              <w:rPr>
                <w:rFonts w:eastAsia="Aptos Narrow" w:cs="Times New Roman"/>
                <w:color w:val="000000" w:themeColor="text1"/>
                <w:szCs w:val="24"/>
              </w:rPr>
              <w:t>Horas (h)</w:t>
            </w:r>
          </w:p>
        </w:tc>
      </w:tr>
    </w:tbl>
    <w:p w14:paraId="7AB48045" w14:textId="143E1EBE" w:rsidR="320A6C55" w:rsidRPr="00703AE8" w:rsidRDefault="320A6C55" w:rsidP="002D5D57">
      <w:pPr>
        <w:pStyle w:val="SemEspaamento"/>
        <w:rPr>
          <w:rFonts w:ascii="Times New Roman" w:hAnsi="Times New Roman" w:cs="Times New Roman"/>
        </w:rPr>
      </w:pPr>
      <w:r w:rsidRPr="00703AE8">
        <w:rPr>
          <w:rFonts w:ascii="Times New Roman" w:hAnsi="Times New Roman" w:cs="Times New Roman"/>
        </w:rPr>
        <w:t>Fonte: Autores (2024)</w:t>
      </w:r>
    </w:p>
    <w:p w14:paraId="00AE4378" w14:textId="7997005A" w:rsidR="320A6C55" w:rsidRPr="00703AE8" w:rsidRDefault="320A6C55" w:rsidP="320A6C55">
      <w:pPr>
        <w:pStyle w:val="SemEspaamento"/>
        <w:jc w:val="center"/>
        <w:rPr>
          <w:rFonts w:ascii="Times New Roman" w:hAnsi="Times New Roman" w:cs="Times New Roman"/>
        </w:rPr>
      </w:pPr>
    </w:p>
    <w:p w14:paraId="6219CEE7" w14:textId="0BBFE391" w:rsidR="00437772" w:rsidRPr="00703AE8" w:rsidRDefault="320A6C55" w:rsidP="00437772">
      <w:pPr>
        <w:pStyle w:val="Corpodotexto"/>
      </w:pPr>
      <w:r w:rsidRPr="00703AE8">
        <w:lastRenderedPageBreak/>
        <w:t xml:space="preserve">A fim de otimizar o trabalho e a construção do projeto, </w:t>
      </w:r>
      <w:r w:rsidR="00AF0E15" w:rsidRPr="00703AE8">
        <w:t xml:space="preserve">o </w:t>
      </w:r>
      <w:r w:rsidR="00AF0E15" w:rsidRPr="00703AE8">
        <w:fldChar w:fldCharType="begin"/>
      </w:r>
      <w:r w:rsidR="00AF0E15" w:rsidRPr="00703AE8">
        <w:instrText xml:space="preserve"> REF _Ref170129501 \n \h </w:instrText>
      </w:r>
      <w:r w:rsidR="00703AE8">
        <w:instrText xml:space="preserve"> \* MERGEFORMAT </w:instrText>
      </w:r>
      <w:r w:rsidR="00AF0E15" w:rsidRPr="00703AE8">
        <w:fldChar w:fldCharType="separate"/>
      </w:r>
      <w:r w:rsidR="00D07EAA">
        <w:t xml:space="preserve">Quadro 3 - </w:t>
      </w:r>
      <w:r w:rsidR="00AF0E15" w:rsidRPr="00703AE8">
        <w:fldChar w:fldCharType="end"/>
      </w:r>
      <w:r w:rsidRPr="00703AE8">
        <w:t xml:space="preserve">identifica e mensura o nível de importância de cada requisito de projeto. Sendo os níveis de 1 a 5, o quadro demonstra quais requisitos a serem levados com maior importância quanto maior for o somatório. </w:t>
      </w:r>
    </w:p>
    <w:p w14:paraId="2E632E38" w14:textId="77777777" w:rsidR="00AB025F" w:rsidRPr="00703AE8" w:rsidRDefault="00AB025F" w:rsidP="00AB025F">
      <w:pPr>
        <w:pStyle w:val="PargrafodaLista"/>
        <w:numPr>
          <w:ilvl w:val="0"/>
          <w:numId w:val="24"/>
        </w:numPr>
        <w:spacing w:before="120" w:after="120" w:line="240" w:lineRule="auto"/>
        <w:ind w:left="0"/>
        <w:contextualSpacing w:val="0"/>
        <w:rPr>
          <w:rFonts w:cs="Times New Roman"/>
          <w:vanish/>
          <w:szCs w:val="24"/>
        </w:rPr>
      </w:pPr>
    </w:p>
    <w:p w14:paraId="0D1FD6EC" w14:textId="77777777" w:rsidR="00AB025F" w:rsidRPr="00703AE8" w:rsidRDefault="00AB025F" w:rsidP="00AB025F">
      <w:pPr>
        <w:pStyle w:val="PargrafodaLista"/>
        <w:numPr>
          <w:ilvl w:val="0"/>
          <w:numId w:val="24"/>
        </w:numPr>
        <w:spacing w:before="120" w:after="120" w:line="240" w:lineRule="auto"/>
        <w:ind w:left="0"/>
        <w:contextualSpacing w:val="0"/>
        <w:rPr>
          <w:rFonts w:cs="Times New Roman"/>
          <w:vanish/>
          <w:szCs w:val="24"/>
        </w:rPr>
      </w:pPr>
    </w:p>
    <w:p w14:paraId="4DE9C53B" w14:textId="1581ACD3" w:rsidR="00AB025F" w:rsidRPr="00703AE8" w:rsidRDefault="00AB025F" w:rsidP="00AB025F">
      <w:pPr>
        <w:pStyle w:val="TTC-TextualQuadro"/>
        <w:numPr>
          <w:ilvl w:val="0"/>
          <w:numId w:val="24"/>
        </w:numPr>
        <w:ind w:left="0"/>
        <w:rPr>
          <w:b/>
        </w:rPr>
      </w:pPr>
      <w:bookmarkStart w:id="61" w:name="_Ref170129501"/>
      <w:r w:rsidRPr="00703AE8">
        <w:t>Casa da Qualidade</w:t>
      </w:r>
      <w:bookmarkEnd w:id="61"/>
    </w:p>
    <w:tbl>
      <w:tblPr>
        <w:tblW w:w="9446" w:type="dxa"/>
        <w:tblCellMar>
          <w:left w:w="70" w:type="dxa"/>
          <w:right w:w="70" w:type="dxa"/>
        </w:tblCellMar>
        <w:tblLook w:val="04A0" w:firstRow="1" w:lastRow="0" w:firstColumn="1" w:lastColumn="0" w:noHBand="0" w:noVBand="1"/>
      </w:tblPr>
      <w:tblGrid>
        <w:gridCol w:w="2714"/>
        <w:gridCol w:w="612"/>
        <w:gridCol w:w="612"/>
        <w:gridCol w:w="612"/>
        <w:gridCol w:w="612"/>
        <w:gridCol w:w="612"/>
        <w:gridCol w:w="612"/>
        <w:gridCol w:w="612"/>
        <w:gridCol w:w="612"/>
        <w:gridCol w:w="612"/>
        <w:gridCol w:w="612"/>
        <w:gridCol w:w="612"/>
      </w:tblGrid>
      <w:tr w:rsidR="00437772" w:rsidRPr="00703AE8" w14:paraId="25CC7441" w14:textId="77777777" w:rsidTr="00437772">
        <w:trPr>
          <w:cantSplit/>
          <w:trHeight w:val="1829"/>
        </w:trPr>
        <w:tc>
          <w:tcPr>
            <w:tcW w:w="2714" w:type="dxa"/>
            <w:tcBorders>
              <w:top w:val="single" w:sz="4" w:space="0" w:color="auto"/>
              <w:left w:val="single" w:sz="4" w:space="0" w:color="auto"/>
              <w:bottom w:val="single" w:sz="4" w:space="0" w:color="auto"/>
              <w:right w:val="single" w:sz="4" w:space="0" w:color="auto"/>
            </w:tcBorders>
            <w:textDirection w:val="btLr"/>
            <w:vAlign w:val="center"/>
            <w:hideMark/>
          </w:tcPr>
          <w:p w14:paraId="2A46969C" w14:textId="77777777" w:rsidR="00437772" w:rsidRPr="00703AE8" w:rsidRDefault="00437772">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Requisitos do Projeto</w:t>
            </w:r>
          </w:p>
        </w:tc>
        <w:tc>
          <w:tcPr>
            <w:tcW w:w="612"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710C9C1C" w14:textId="77777777" w:rsidR="00437772" w:rsidRPr="00703AE8" w:rsidRDefault="00437772">
            <w:pPr>
              <w:spacing w:line="240" w:lineRule="auto"/>
              <w:ind w:firstLine="0"/>
              <w:jc w:val="center"/>
              <w:rPr>
                <w:rFonts w:eastAsia="Times New Roman" w:cs="Times New Roman"/>
                <w:color w:val="000000"/>
                <w:sz w:val="20"/>
                <w:szCs w:val="20"/>
                <w:lang w:eastAsia="pt-BR"/>
              </w:rPr>
            </w:pPr>
            <w:r w:rsidRPr="00703AE8">
              <w:rPr>
                <w:rFonts w:eastAsia="Times New Roman" w:cs="Times New Roman"/>
                <w:color w:val="000000"/>
                <w:sz w:val="20"/>
                <w:szCs w:val="20"/>
                <w:lang w:eastAsia="pt-BR"/>
              </w:rPr>
              <w:t>Menor área ocupada</w:t>
            </w:r>
          </w:p>
        </w:tc>
        <w:tc>
          <w:tcPr>
            <w:tcW w:w="612"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0BCDDC48" w14:textId="77777777" w:rsidR="00437772" w:rsidRPr="00703AE8" w:rsidRDefault="00437772">
            <w:pPr>
              <w:spacing w:line="240" w:lineRule="auto"/>
              <w:ind w:firstLine="0"/>
              <w:jc w:val="center"/>
              <w:rPr>
                <w:rFonts w:eastAsia="Times New Roman" w:cs="Times New Roman"/>
                <w:color w:val="000000"/>
                <w:sz w:val="20"/>
                <w:szCs w:val="20"/>
                <w:lang w:eastAsia="pt-BR"/>
              </w:rPr>
            </w:pPr>
            <w:r w:rsidRPr="00703AE8">
              <w:rPr>
                <w:rFonts w:eastAsia="Times New Roman" w:cs="Times New Roman"/>
                <w:color w:val="000000"/>
                <w:sz w:val="20"/>
                <w:szCs w:val="20"/>
                <w:lang w:eastAsia="pt-BR"/>
              </w:rPr>
              <w:t>Menor altura total do equipamento</w:t>
            </w:r>
          </w:p>
        </w:tc>
        <w:tc>
          <w:tcPr>
            <w:tcW w:w="612"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73885E3D" w14:textId="77777777" w:rsidR="00437772" w:rsidRPr="00703AE8" w:rsidRDefault="00437772">
            <w:pPr>
              <w:spacing w:line="240" w:lineRule="auto"/>
              <w:ind w:firstLine="0"/>
              <w:jc w:val="center"/>
              <w:rPr>
                <w:rFonts w:eastAsia="Times New Roman" w:cs="Times New Roman"/>
                <w:color w:val="000000"/>
                <w:sz w:val="20"/>
                <w:szCs w:val="20"/>
                <w:lang w:eastAsia="pt-BR"/>
              </w:rPr>
            </w:pPr>
            <w:r w:rsidRPr="00703AE8">
              <w:rPr>
                <w:rFonts w:eastAsia="Times New Roman" w:cs="Times New Roman"/>
                <w:color w:val="000000"/>
                <w:sz w:val="20"/>
                <w:szCs w:val="20"/>
                <w:lang w:eastAsia="pt-BR"/>
              </w:rPr>
              <w:t xml:space="preserve">Tempo de manutenção reduzido </w:t>
            </w:r>
          </w:p>
        </w:tc>
        <w:tc>
          <w:tcPr>
            <w:tcW w:w="612"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5194512E" w14:textId="77777777" w:rsidR="00437772" w:rsidRPr="00703AE8" w:rsidRDefault="00437772">
            <w:pPr>
              <w:spacing w:line="240" w:lineRule="auto"/>
              <w:ind w:firstLine="0"/>
              <w:jc w:val="center"/>
              <w:rPr>
                <w:rFonts w:eastAsia="Times New Roman" w:cs="Times New Roman"/>
                <w:color w:val="000000"/>
                <w:sz w:val="20"/>
                <w:szCs w:val="20"/>
                <w:lang w:eastAsia="pt-BR"/>
              </w:rPr>
            </w:pPr>
            <w:r w:rsidRPr="00703AE8">
              <w:rPr>
                <w:rFonts w:eastAsia="Times New Roman" w:cs="Times New Roman"/>
                <w:color w:val="000000"/>
                <w:sz w:val="20"/>
                <w:szCs w:val="20"/>
                <w:lang w:eastAsia="pt-BR"/>
              </w:rPr>
              <w:t xml:space="preserve">Número de componentes reduzidos </w:t>
            </w:r>
          </w:p>
        </w:tc>
        <w:tc>
          <w:tcPr>
            <w:tcW w:w="612"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41FB37D7" w14:textId="77777777" w:rsidR="00437772" w:rsidRPr="00703AE8" w:rsidRDefault="00437772">
            <w:pPr>
              <w:spacing w:line="240" w:lineRule="auto"/>
              <w:ind w:firstLine="0"/>
              <w:jc w:val="center"/>
              <w:rPr>
                <w:rFonts w:eastAsia="Times New Roman" w:cs="Times New Roman"/>
                <w:color w:val="000000"/>
                <w:sz w:val="20"/>
                <w:szCs w:val="20"/>
                <w:lang w:eastAsia="pt-BR"/>
              </w:rPr>
            </w:pPr>
            <w:r w:rsidRPr="00703AE8">
              <w:rPr>
                <w:rFonts w:eastAsia="Times New Roman" w:cs="Times New Roman"/>
                <w:color w:val="000000"/>
                <w:sz w:val="20"/>
                <w:szCs w:val="20"/>
                <w:lang w:eastAsia="pt-BR"/>
              </w:rPr>
              <w:t xml:space="preserve">Boa disponibilidade de componentes no mercado </w:t>
            </w:r>
          </w:p>
        </w:tc>
        <w:tc>
          <w:tcPr>
            <w:tcW w:w="612"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5D99FCAF" w14:textId="77777777" w:rsidR="00437772" w:rsidRPr="00703AE8" w:rsidRDefault="00437772">
            <w:pPr>
              <w:spacing w:line="240" w:lineRule="auto"/>
              <w:ind w:firstLine="0"/>
              <w:jc w:val="center"/>
              <w:rPr>
                <w:rFonts w:eastAsia="Times New Roman" w:cs="Times New Roman"/>
                <w:color w:val="000000"/>
                <w:sz w:val="20"/>
                <w:szCs w:val="20"/>
                <w:lang w:eastAsia="pt-BR"/>
              </w:rPr>
            </w:pPr>
            <w:r w:rsidRPr="00703AE8">
              <w:rPr>
                <w:rFonts w:eastAsia="Times New Roman" w:cs="Times New Roman"/>
                <w:color w:val="000000"/>
                <w:sz w:val="20"/>
                <w:szCs w:val="20"/>
                <w:lang w:eastAsia="pt-BR"/>
              </w:rPr>
              <w:t xml:space="preserve">Pequena quantidade de etapas e comandos para utilização </w:t>
            </w:r>
          </w:p>
        </w:tc>
        <w:tc>
          <w:tcPr>
            <w:tcW w:w="612"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777FADA6" w14:textId="77777777" w:rsidR="00437772" w:rsidRPr="00703AE8" w:rsidRDefault="00437772">
            <w:pPr>
              <w:spacing w:line="240" w:lineRule="auto"/>
              <w:ind w:firstLine="0"/>
              <w:jc w:val="center"/>
              <w:rPr>
                <w:rFonts w:eastAsia="Times New Roman" w:cs="Times New Roman"/>
                <w:color w:val="000000"/>
                <w:sz w:val="20"/>
                <w:szCs w:val="20"/>
                <w:lang w:eastAsia="pt-BR"/>
              </w:rPr>
            </w:pPr>
            <w:r w:rsidRPr="00703AE8">
              <w:rPr>
                <w:rFonts w:eastAsia="Times New Roman" w:cs="Times New Roman"/>
                <w:color w:val="000000"/>
                <w:sz w:val="20"/>
                <w:szCs w:val="20"/>
                <w:lang w:eastAsia="pt-BR"/>
              </w:rPr>
              <w:t xml:space="preserve">Consumo eficiente de energia do sistema </w:t>
            </w:r>
          </w:p>
        </w:tc>
        <w:tc>
          <w:tcPr>
            <w:tcW w:w="612"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78359E9B" w14:textId="77777777" w:rsidR="00437772" w:rsidRPr="00703AE8" w:rsidRDefault="00437772">
            <w:pPr>
              <w:spacing w:line="240" w:lineRule="auto"/>
              <w:ind w:firstLine="0"/>
              <w:jc w:val="center"/>
              <w:rPr>
                <w:rFonts w:eastAsia="Times New Roman" w:cs="Times New Roman"/>
                <w:color w:val="000000"/>
                <w:sz w:val="20"/>
                <w:szCs w:val="20"/>
                <w:lang w:eastAsia="pt-BR"/>
              </w:rPr>
            </w:pPr>
            <w:r w:rsidRPr="00703AE8">
              <w:rPr>
                <w:rFonts w:eastAsia="Times New Roman" w:cs="Times New Roman"/>
                <w:color w:val="000000"/>
                <w:sz w:val="20"/>
                <w:szCs w:val="20"/>
                <w:lang w:eastAsia="pt-BR"/>
              </w:rPr>
              <w:t>Presença de dispositivos de segurança</w:t>
            </w:r>
          </w:p>
        </w:tc>
        <w:tc>
          <w:tcPr>
            <w:tcW w:w="612"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3C129054" w14:textId="77777777" w:rsidR="00437772" w:rsidRPr="00703AE8" w:rsidRDefault="00437772">
            <w:pPr>
              <w:spacing w:line="240" w:lineRule="auto"/>
              <w:ind w:firstLine="0"/>
              <w:jc w:val="center"/>
              <w:rPr>
                <w:rFonts w:eastAsia="Times New Roman" w:cs="Times New Roman"/>
                <w:color w:val="000000"/>
                <w:sz w:val="20"/>
                <w:szCs w:val="20"/>
                <w:lang w:eastAsia="pt-BR"/>
              </w:rPr>
            </w:pPr>
            <w:r w:rsidRPr="00703AE8">
              <w:rPr>
                <w:rFonts w:eastAsia="Times New Roman" w:cs="Times New Roman"/>
                <w:color w:val="000000"/>
                <w:sz w:val="20"/>
                <w:szCs w:val="20"/>
                <w:lang w:eastAsia="pt-BR"/>
              </w:rPr>
              <w:t xml:space="preserve">Resistência à fadiga do sistema de compressão </w:t>
            </w:r>
          </w:p>
        </w:tc>
        <w:tc>
          <w:tcPr>
            <w:tcW w:w="612"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2F37AF46" w14:textId="77777777" w:rsidR="00437772" w:rsidRPr="00703AE8" w:rsidRDefault="00437772">
            <w:pPr>
              <w:spacing w:line="240" w:lineRule="auto"/>
              <w:ind w:firstLine="0"/>
              <w:jc w:val="center"/>
              <w:rPr>
                <w:rFonts w:eastAsia="Times New Roman" w:cs="Times New Roman"/>
                <w:color w:val="000000"/>
                <w:sz w:val="20"/>
                <w:szCs w:val="20"/>
                <w:lang w:eastAsia="pt-BR"/>
              </w:rPr>
            </w:pPr>
            <w:r w:rsidRPr="00703AE8">
              <w:rPr>
                <w:rFonts w:eastAsia="Times New Roman" w:cs="Times New Roman"/>
                <w:color w:val="000000"/>
                <w:sz w:val="20"/>
                <w:szCs w:val="20"/>
                <w:lang w:eastAsia="pt-BR"/>
              </w:rPr>
              <w:t xml:space="preserve">Resistência mecânica da fundação </w:t>
            </w:r>
          </w:p>
        </w:tc>
        <w:tc>
          <w:tcPr>
            <w:tcW w:w="612"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064BD238" w14:textId="77777777" w:rsidR="00437772" w:rsidRPr="00703AE8" w:rsidRDefault="00437772">
            <w:pPr>
              <w:spacing w:line="240" w:lineRule="auto"/>
              <w:ind w:firstLine="0"/>
              <w:jc w:val="center"/>
              <w:rPr>
                <w:rFonts w:eastAsia="Times New Roman" w:cs="Times New Roman"/>
                <w:color w:val="000000"/>
                <w:sz w:val="20"/>
                <w:szCs w:val="20"/>
                <w:lang w:eastAsia="pt-BR"/>
              </w:rPr>
            </w:pPr>
            <w:r w:rsidRPr="00703AE8">
              <w:rPr>
                <w:rFonts w:eastAsia="Times New Roman" w:cs="Times New Roman"/>
                <w:color w:val="000000"/>
                <w:sz w:val="20"/>
                <w:szCs w:val="20"/>
                <w:lang w:eastAsia="pt-BR"/>
              </w:rPr>
              <w:t>Vida útil considerável</w:t>
            </w:r>
          </w:p>
        </w:tc>
      </w:tr>
      <w:tr w:rsidR="00437772" w:rsidRPr="00703AE8" w14:paraId="3DAA1A15" w14:textId="77777777" w:rsidTr="00437772">
        <w:trPr>
          <w:trHeight w:val="622"/>
        </w:trPr>
        <w:tc>
          <w:tcPr>
            <w:tcW w:w="2714" w:type="dxa"/>
            <w:tcBorders>
              <w:top w:val="nil"/>
              <w:left w:val="single" w:sz="4" w:space="0" w:color="auto"/>
              <w:bottom w:val="single" w:sz="4" w:space="0" w:color="auto"/>
              <w:right w:val="single" w:sz="4" w:space="0" w:color="auto"/>
            </w:tcBorders>
            <w:vAlign w:val="center"/>
            <w:hideMark/>
          </w:tcPr>
          <w:p w14:paraId="2F94A726" w14:textId="77777777" w:rsidR="00437772" w:rsidRPr="00703AE8" w:rsidRDefault="00437772">
            <w:pPr>
              <w:spacing w:line="240" w:lineRule="auto"/>
              <w:ind w:firstLine="0"/>
              <w:jc w:val="left"/>
              <w:rPr>
                <w:rFonts w:eastAsia="Times New Roman" w:cs="Times New Roman"/>
                <w:color w:val="000000"/>
                <w:sz w:val="22"/>
                <w:lang w:eastAsia="pt-BR"/>
              </w:rPr>
            </w:pPr>
            <w:r w:rsidRPr="00703AE8">
              <w:rPr>
                <w:rFonts w:eastAsia="Times New Roman" w:cs="Times New Roman"/>
                <w:color w:val="000000"/>
                <w:sz w:val="22"/>
                <w:lang w:eastAsia="pt-BR"/>
              </w:rPr>
              <w:t>Requisito do usuário</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4DD25DB" w14:textId="77777777" w:rsidR="00437772" w:rsidRPr="00703AE8" w:rsidRDefault="00437772">
            <w:pPr>
              <w:spacing w:line="256" w:lineRule="auto"/>
              <w:ind w:firstLine="0"/>
              <w:jc w:val="left"/>
              <w:rPr>
                <w:rFonts w:eastAsia="Times New Roman" w:cs="Times New Roman"/>
                <w:color w:val="000000"/>
                <w:sz w:val="20"/>
                <w:szCs w:val="20"/>
                <w:lang w:eastAsia="pt-B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3024695" w14:textId="77777777" w:rsidR="00437772" w:rsidRPr="00703AE8" w:rsidRDefault="00437772">
            <w:pPr>
              <w:spacing w:line="256" w:lineRule="auto"/>
              <w:ind w:firstLine="0"/>
              <w:jc w:val="left"/>
              <w:rPr>
                <w:rFonts w:eastAsia="Times New Roman" w:cs="Times New Roman"/>
                <w:color w:val="000000"/>
                <w:sz w:val="20"/>
                <w:szCs w:val="20"/>
                <w:lang w:eastAsia="pt-B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95A9E10" w14:textId="77777777" w:rsidR="00437772" w:rsidRPr="00703AE8" w:rsidRDefault="00437772">
            <w:pPr>
              <w:spacing w:line="256" w:lineRule="auto"/>
              <w:ind w:firstLine="0"/>
              <w:jc w:val="left"/>
              <w:rPr>
                <w:rFonts w:eastAsia="Times New Roman" w:cs="Times New Roman"/>
                <w:color w:val="000000"/>
                <w:sz w:val="20"/>
                <w:szCs w:val="20"/>
                <w:lang w:eastAsia="pt-B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46EC725" w14:textId="77777777" w:rsidR="00437772" w:rsidRPr="00703AE8" w:rsidRDefault="00437772">
            <w:pPr>
              <w:spacing w:line="256" w:lineRule="auto"/>
              <w:ind w:firstLine="0"/>
              <w:jc w:val="left"/>
              <w:rPr>
                <w:rFonts w:eastAsia="Times New Roman" w:cs="Times New Roman"/>
                <w:color w:val="000000"/>
                <w:sz w:val="20"/>
                <w:szCs w:val="20"/>
                <w:lang w:eastAsia="pt-B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8DAAF88" w14:textId="77777777" w:rsidR="00437772" w:rsidRPr="00703AE8" w:rsidRDefault="00437772">
            <w:pPr>
              <w:spacing w:line="256" w:lineRule="auto"/>
              <w:ind w:firstLine="0"/>
              <w:jc w:val="left"/>
              <w:rPr>
                <w:rFonts w:eastAsia="Times New Roman" w:cs="Times New Roman"/>
                <w:color w:val="000000"/>
                <w:sz w:val="20"/>
                <w:szCs w:val="20"/>
                <w:lang w:eastAsia="pt-B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88CCD1F" w14:textId="77777777" w:rsidR="00437772" w:rsidRPr="00703AE8" w:rsidRDefault="00437772">
            <w:pPr>
              <w:spacing w:line="256" w:lineRule="auto"/>
              <w:ind w:firstLine="0"/>
              <w:jc w:val="left"/>
              <w:rPr>
                <w:rFonts w:eastAsia="Times New Roman" w:cs="Times New Roman"/>
                <w:color w:val="000000"/>
                <w:sz w:val="20"/>
                <w:szCs w:val="20"/>
                <w:lang w:eastAsia="pt-B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CA5FA80" w14:textId="77777777" w:rsidR="00437772" w:rsidRPr="00703AE8" w:rsidRDefault="00437772">
            <w:pPr>
              <w:spacing w:line="256" w:lineRule="auto"/>
              <w:ind w:firstLine="0"/>
              <w:jc w:val="left"/>
              <w:rPr>
                <w:rFonts w:eastAsia="Times New Roman" w:cs="Times New Roman"/>
                <w:color w:val="000000"/>
                <w:sz w:val="20"/>
                <w:szCs w:val="20"/>
                <w:lang w:eastAsia="pt-B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87CAFA" w14:textId="77777777" w:rsidR="00437772" w:rsidRPr="00703AE8" w:rsidRDefault="00437772">
            <w:pPr>
              <w:spacing w:line="256" w:lineRule="auto"/>
              <w:ind w:firstLine="0"/>
              <w:jc w:val="left"/>
              <w:rPr>
                <w:rFonts w:eastAsia="Times New Roman" w:cs="Times New Roman"/>
                <w:color w:val="000000"/>
                <w:sz w:val="20"/>
                <w:szCs w:val="20"/>
                <w:lang w:eastAsia="pt-B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282C7CA" w14:textId="77777777" w:rsidR="00437772" w:rsidRPr="00703AE8" w:rsidRDefault="00437772">
            <w:pPr>
              <w:spacing w:line="256" w:lineRule="auto"/>
              <w:ind w:firstLine="0"/>
              <w:jc w:val="left"/>
              <w:rPr>
                <w:rFonts w:eastAsia="Times New Roman" w:cs="Times New Roman"/>
                <w:color w:val="000000"/>
                <w:sz w:val="20"/>
                <w:szCs w:val="20"/>
                <w:lang w:eastAsia="pt-B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376A98" w14:textId="77777777" w:rsidR="00437772" w:rsidRPr="00703AE8" w:rsidRDefault="00437772">
            <w:pPr>
              <w:spacing w:line="256" w:lineRule="auto"/>
              <w:ind w:firstLine="0"/>
              <w:jc w:val="left"/>
              <w:rPr>
                <w:rFonts w:eastAsia="Times New Roman" w:cs="Times New Roman"/>
                <w:color w:val="000000"/>
                <w:sz w:val="20"/>
                <w:szCs w:val="20"/>
                <w:lang w:eastAsia="pt-B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F013DBC" w14:textId="77777777" w:rsidR="00437772" w:rsidRPr="00703AE8" w:rsidRDefault="00437772">
            <w:pPr>
              <w:spacing w:line="256" w:lineRule="auto"/>
              <w:ind w:firstLine="0"/>
              <w:jc w:val="left"/>
              <w:rPr>
                <w:rFonts w:eastAsia="Times New Roman" w:cs="Times New Roman"/>
                <w:color w:val="000000"/>
                <w:sz w:val="20"/>
                <w:szCs w:val="20"/>
                <w:lang w:eastAsia="pt-BR"/>
              </w:rPr>
            </w:pPr>
          </w:p>
        </w:tc>
      </w:tr>
      <w:tr w:rsidR="00437772" w:rsidRPr="00703AE8" w14:paraId="2FB5D6C4" w14:textId="77777777" w:rsidTr="00437772">
        <w:trPr>
          <w:trHeight w:val="622"/>
        </w:trPr>
        <w:tc>
          <w:tcPr>
            <w:tcW w:w="2714" w:type="dxa"/>
            <w:tcBorders>
              <w:top w:val="nil"/>
              <w:left w:val="single" w:sz="4" w:space="0" w:color="auto"/>
              <w:bottom w:val="single" w:sz="4" w:space="0" w:color="auto"/>
              <w:right w:val="single" w:sz="4" w:space="0" w:color="auto"/>
            </w:tcBorders>
            <w:vAlign w:val="center"/>
            <w:hideMark/>
          </w:tcPr>
          <w:p w14:paraId="41B767BA" w14:textId="77777777" w:rsidR="00437772" w:rsidRPr="00703AE8" w:rsidRDefault="00437772">
            <w:pPr>
              <w:spacing w:line="240" w:lineRule="auto"/>
              <w:ind w:firstLine="0"/>
              <w:jc w:val="left"/>
              <w:rPr>
                <w:rFonts w:eastAsia="Times New Roman" w:cs="Times New Roman"/>
                <w:color w:val="000000"/>
                <w:sz w:val="22"/>
                <w:lang w:eastAsia="pt-BR"/>
              </w:rPr>
            </w:pPr>
            <w:r w:rsidRPr="00703AE8">
              <w:rPr>
                <w:rFonts w:eastAsia="Times New Roman" w:cs="Times New Roman"/>
                <w:color w:val="000000"/>
                <w:sz w:val="22"/>
                <w:lang w:eastAsia="pt-BR"/>
              </w:rPr>
              <w:t>tamanho do equipamento</w:t>
            </w:r>
          </w:p>
        </w:tc>
        <w:tc>
          <w:tcPr>
            <w:tcW w:w="612" w:type="dxa"/>
            <w:tcBorders>
              <w:top w:val="nil"/>
              <w:left w:val="nil"/>
              <w:bottom w:val="single" w:sz="4" w:space="0" w:color="auto"/>
              <w:right w:val="single" w:sz="4" w:space="0" w:color="auto"/>
            </w:tcBorders>
            <w:vAlign w:val="center"/>
            <w:hideMark/>
          </w:tcPr>
          <w:p w14:paraId="34132B14"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5</w:t>
            </w:r>
          </w:p>
        </w:tc>
        <w:tc>
          <w:tcPr>
            <w:tcW w:w="612" w:type="dxa"/>
            <w:tcBorders>
              <w:top w:val="nil"/>
              <w:left w:val="nil"/>
              <w:bottom w:val="single" w:sz="4" w:space="0" w:color="auto"/>
              <w:right w:val="single" w:sz="4" w:space="0" w:color="auto"/>
            </w:tcBorders>
            <w:vAlign w:val="center"/>
            <w:hideMark/>
          </w:tcPr>
          <w:p w14:paraId="5E68764E"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5</w:t>
            </w:r>
          </w:p>
        </w:tc>
        <w:tc>
          <w:tcPr>
            <w:tcW w:w="612" w:type="dxa"/>
            <w:tcBorders>
              <w:top w:val="nil"/>
              <w:left w:val="nil"/>
              <w:bottom w:val="single" w:sz="4" w:space="0" w:color="auto"/>
              <w:right w:val="single" w:sz="4" w:space="0" w:color="auto"/>
            </w:tcBorders>
            <w:vAlign w:val="center"/>
            <w:hideMark/>
          </w:tcPr>
          <w:p w14:paraId="688F7895"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2</w:t>
            </w:r>
          </w:p>
        </w:tc>
        <w:tc>
          <w:tcPr>
            <w:tcW w:w="612" w:type="dxa"/>
            <w:tcBorders>
              <w:top w:val="nil"/>
              <w:left w:val="nil"/>
              <w:bottom w:val="single" w:sz="4" w:space="0" w:color="auto"/>
              <w:right w:val="single" w:sz="4" w:space="0" w:color="auto"/>
            </w:tcBorders>
            <w:vAlign w:val="center"/>
            <w:hideMark/>
          </w:tcPr>
          <w:p w14:paraId="6311DBB2"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3</w:t>
            </w:r>
          </w:p>
        </w:tc>
        <w:tc>
          <w:tcPr>
            <w:tcW w:w="612" w:type="dxa"/>
            <w:tcBorders>
              <w:top w:val="nil"/>
              <w:left w:val="nil"/>
              <w:bottom w:val="single" w:sz="4" w:space="0" w:color="auto"/>
              <w:right w:val="single" w:sz="4" w:space="0" w:color="auto"/>
            </w:tcBorders>
            <w:vAlign w:val="center"/>
            <w:hideMark/>
          </w:tcPr>
          <w:p w14:paraId="3F262743"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1</w:t>
            </w:r>
          </w:p>
        </w:tc>
        <w:tc>
          <w:tcPr>
            <w:tcW w:w="612" w:type="dxa"/>
            <w:tcBorders>
              <w:top w:val="nil"/>
              <w:left w:val="nil"/>
              <w:bottom w:val="single" w:sz="4" w:space="0" w:color="auto"/>
              <w:right w:val="single" w:sz="4" w:space="0" w:color="auto"/>
            </w:tcBorders>
            <w:vAlign w:val="center"/>
            <w:hideMark/>
          </w:tcPr>
          <w:p w14:paraId="35BD08E3"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1</w:t>
            </w:r>
          </w:p>
        </w:tc>
        <w:tc>
          <w:tcPr>
            <w:tcW w:w="612" w:type="dxa"/>
            <w:tcBorders>
              <w:top w:val="nil"/>
              <w:left w:val="nil"/>
              <w:bottom w:val="single" w:sz="4" w:space="0" w:color="auto"/>
              <w:right w:val="single" w:sz="4" w:space="0" w:color="auto"/>
            </w:tcBorders>
            <w:vAlign w:val="center"/>
            <w:hideMark/>
          </w:tcPr>
          <w:p w14:paraId="300AB43F"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2</w:t>
            </w:r>
          </w:p>
        </w:tc>
        <w:tc>
          <w:tcPr>
            <w:tcW w:w="612" w:type="dxa"/>
            <w:tcBorders>
              <w:top w:val="nil"/>
              <w:left w:val="nil"/>
              <w:bottom w:val="single" w:sz="4" w:space="0" w:color="auto"/>
              <w:right w:val="single" w:sz="4" w:space="0" w:color="auto"/>
            </w:tcBorders>
            <w:vAlign w:val="center"/>
            <w:hideMark/>
          </w:tcPr>
          <w:p w14:paraId="25B1AF2D"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2</w:t>
            </w:r>
          </w:p>
        </w:tc>
        <w:tc>
          <w:tcPr>
            <w:tcW w:w="612" w:type="dxa"/>
            <w:tcBorders>
              <w:top w:val="nil"/>
              <w:left w:val="nil"/>
              <w:bottom w:val="single" w:sz="4" w:space="0" w:color="auto"/>
              <w:right w:val="single" w:sz="4" w:space="0" w:color="auto"/>
            </w:tcBorders>
            <w:vAlign w:val="center"/>
            <w:hideMark/>
          </w:tcPr>
          <w:p w14:paraId="2C9A2678"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1</w:t>
            </w:r>
          </w:p>
        </w:tc>
        <w:tc>
          <w:tcPr>
            <w:tcW w:w="612" w:type="dxa"/>
            <w:tcBorders>
              <w:top w:val="nil"/>
              <w:left w:val="nil"/>
              <w:bottom w:val="single" w:sz="4" w:space="0" w:color="auto"/>
              <w:right w:val="single" w:sz="4" w:space="0" w:color="auto"/>
            </w:tcBorders>
            <w:vAlign w:val="center"/>
            <w:hideMark/>
          </w:tcPr>
          <w:p w14:paraId="30C28A42"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3</w:t>
            </w:r>
          </w:p>
        </w:tc>
        <w:tc>
          <w:tcPr>
            <w:tcW w:w="612" w:type="dxa"/>
            <w:tcBorders>
              <w:top w:val="nil"/>
              <w:left w:val="nil"/>
              <w:bottom w:val="single" w:sz="4" w:space="0" w:color="auto"/>
              <w:right w:val="single" w:sz="4" w:space="0" w:color="auto"/>
            </w:tcBorders>
            <w:vAlign w:val="center"/>
            <w:hideMark/>
          </w:tcPr>
          <w:p w14:paraId="323ED673"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1</w:t>
            </w:r>
          </w:p>
        </w:tc>
      </w:tr>
      <w:tr w:rsidR="00437772" w:rsidRPr="00703AE8" w14:paraId="542FFCF1" w14:textId="77777777" w:rsidTr="00437772">
        <w:trPr>
          <w:trHeight w:val="311"/>
        </w:trPr>
        <w:tc>
          <w:tcPr>
            <w:tcW w:w="2714" w:type="dxa"/>
            <w:tcBorders>
              <w:top w:val="nil"/>
              <w:left w:val="single" w:sz="4" w:space="0" w:color="auto"/>
              <w:bottom w:val="single" w:sz="4" w:space="0" w:color="auto"/>
              <w:right w:val="single" w:sz="4" w:space="0" w:color="auto"/>
            </w:tcBorders>
            <w:vAlign w:val="center"/>
            <w:hideMark/>
          </w:tcPr>
          <w:p w14:paraId="6DFCE0A3" w14:textId="77777777" w:rsidR="00437772" w:rsidRPr="00703AE8" w:rsidRDefault="00437772">
            <w:pPr>
              <w:spacing w:line="240" w:lineRule="auto"/>
              <w:ind w:firstLine="0"/>
              <w:jc w:val="left"/>
              <w:rPr>
                <w:rFonts w:eastAsia="Times New Roman" w:cs="Times New Roman"/>
                <w:color w:val="000000"/>
                <w:sz w:val="22"/>
                <w:lang w:eastAsia="pt-BR"/>
              </w:rPr>
            </w:pPr>
            <w:r w:rsidRPr="00703AE8">
              <w:rPr>
                <w:rFonts w:eastAsia="Times New Roman" w:cs="Times New Roman"/>
                <w:color w:val="000000"/>
                <w:sz w:val="22"/>
                <w:lang w:eastAsia="pt-BR"/>
              </w:rPr>
              <w:t>mantenabilidade</w:t>
            </w:r>
          </w:p>
        </w:tc>
        <w:tc>
          <w:tcPr>
            <w:tcW w:w="612" w:type="dxa"/>
            <w:tcBorders>
              <w:top w:val="nil"/>
              <w:left w:val="nil"/>
              <w:bottom w:val="single" w:sz="4" w:space="0" w:color="auto"/>
              <w:right w:val="single" w:sz="4" w:space="0" w:color="auto"/>
            </w:tcBorders>
            <w:vAlign w:val="center"/>
            <w:hideMark/>
          </w:tcPr>
          <w:p w14:paraId="1942B957"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2</w:t>
            </w:r>
          </w:p>
        </w:tc>
        <w:tc>
          <w:tcPr>
            <w:tcW w:w="612" w:type="dxa"/>
            <w:tcBorders>
              <w:top w:val="nil"/>
              <w:left w:val="nil"/>
              <w:bottom w:val="single" w:sz="4" w:space="0" w:color="auto"/>
              <w:right w:val="single" w:sz="4" w:space="0" w:color="auto"/>
            </w:tcBorders>
            <w:vAlign w:val="center"/>
            <w:hideMark/>
          </w:tcPr>
          <w:p w14:paraId="2FCCF647"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2</w:t>
            </w:r>
          </w:p>
        </w:tc>
        <w:tc>
          <w:tcPr>
            <w:tcW w:w="612" w:type="dxa"/>
            <w:tcBorders>
              <w:top w:val="nil"/>
              <w:left w:val="nil"/>
              <w:bottom w:val="single" w:sz="4" w:space="0" w:color="auto"/>
              <w:right w:val="single" w:sz="4" w:space="0" w:color="auto"/>
            </w:tcBorders>
            <w:vAlign w:val="center"/>
            <w:hideMark/>
          </w:tcPr>
          <w:p w14:paraId="6510DA0E"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5</w:t>
            </w:r>
          </w:p>
        </w:tc>
        <w:tc>
          <w:tcPr>
            <w:tcW w:w="612" w:type="dxa"/>
            <w:tcBorders>
              <w:top w:val="nil"/>
              <w:left w:val="nil"/>
              <w:bottom w:val="single" w:sz="4" w:space="0" w:color="auto"/>
              <w:right w:val="single" w:sz="4" w:space="0" w:color="auto"/>
            </w:tcBorders>
            <w:vAlign w:val="center"/>
            <w:hideMark/>
          </w:tcPr>
          <w:p w14:paraId="528A4A3D"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2</w:t>
            </w:r>
          </w:p>
        </w:tc>
        <w:tc>
          <w:tcPr>
            <w:tcW w:w="612" w:type="dxa"/>
            <w:tcBorders>
              <w:top w:val="nil"/>
              <w:left w:val="nil"/>
              <w:bottom w:val="single" w:sz="4" w:space="0" w:color="auto"/>
              <w:right w:val="single" w:sz="4" w:space="0" w:color="auto"/>
            </w:tcBorders>
            <w:vAlign w:val="center"/>
            <w:hideMark/>
          </w:tcPr>
          <w:p w14:paraId="1E4EE95E"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5</w:t>
            </w:r>
          </w:p>
        </w:tc>
        <w:tc>
          <w:tcPr>
            <w:tcW w:w="612" w:type="dxa"/>
            <w:tcBorders>
              <w:top w:val="nil"/>
              <w:left w:val="nil"/>
              <w:bottom w:val="single" w:sz="4" w:space="0" w:color="auto"/>
              <w:right w:val="single" w:sz="4" w:space="0" w:color="auto"/>
            </w:tcBorders>
            <w:vAlign w:val="center"/>
            <w:hideMark/>
          </w:tcPr>
          <w:p w14:paraId="545B8181"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1</w:t>
            </w:r>
          </w:p>
        </w:tc>
        <w:tc>
          <w:tcPr>
            <w:tcW w:w="612" w:type="dxa"/>
            <w:tcBorders>
              <w:top w:val="nil"/>
              <w:left w:val="nil"/>
              <w:bottom w:val="single" w:sz="4" w:space="0" w:color="auto"/>
              <w:right w:val="single" w:sz="4" w:space="0" w:color="auto"/>
            </w:tcBorders>
            <w:vAlign w:val="center"/>
            <w:hideMark/>
          </w:tcPr>
          <w:p w14:paraId="55842135"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1</w:t>
            </w:r>
          </w:p>
        </w:tc>
        <w:tc>
          <w:tcPr>
            <w:tcW w:w="612" w:type="dxa"/>
            <w:tcBorders>
              <w:top w:val="nil"/>
              <w:left w:val="nil"/>
              <w:bottom w:val="single" w:sz="4" w:space="0" w:color="auto"/>
              <w:right w:val="single" w:sz="4" w:space="0" w:color="auto"/>
            </w:tcBorders>
            <w:vAlign w:val="center"/>
            <w:hideMark/>
          </w:tcPr>
          <w:p w14:paraId="48FAC4F2"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2</w:t>
            </w:r>
          </w:p>
        </w:tc>
        <w:tc>
          <w:tcPr>
            <w:tcW w:w="612" w:type="dxa"/>
            <w:tcBorders>
              <w:top w:val="nil"/>
              <w:left w:val="nil"/>
              <w:bottom w:val="single" w:sz="4" w:space="0" w:color="auto"/>
              <w:right w:val="single" w:sz="4" w:space="0" w:color="auto"/>
            </w:tcBorders>
            <w:vAlign w:val="center"/>
            <w:hideMark/>
          </w:tcPr>
          <w:p w14:paraId="576257D2"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4</w:t>
            </w:r>
          </w:p>
        </w:tc>
        <w:tc>
          <w:tcPr>
            <w:tcW w:w="612" w:type="dxa"/>
            <w:tcBorders>
              <w:top w:val="nil"/>
              <w:left w:val="nil"/>
              <w:bottom w:val="single" w:sz="4" w:space="0" w:color="auto"/>
              <w:right w:val="single" w:sz="4" w:space="0" w:color="auto"/>
            </w:tcBorders>
            <w:vAlign w:val="center"/>
            <w:hideMark/>
          </w:tcPr>
          <w:p w14:paraId="72D0004F"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2</w:t>
            </w:r>
          </w:p>
        </w:tc>
        <w:tc>
          <w:tcPr>
            <w:tcW w:w="612" w:type="dxa"/>
            <w:tcBorders>
              <w:top w:val="nil"/>
              <w:left w:val="nil"/>
              <w:bottom w:val="single" w:sz="4" w:space="0" w:color="auto"/>
              <w:right w:val="single" w:sz="4" w:space="0" w:color="auto"/>
            </w:tcBorders>
            <w:vAlign w:val="center"/>
            <w:hideMark/>
          </w:tcPr>
          <w:p w14:paraId="30A8BB8E"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4</w:t>
            </w:r>
          </w:p>
        </w:tc>
      </w:tr>
      <w:tr w:rsidR="00437772" w:rsidRPr="00703AE8" w14:paraId="41B27DC5" w14:textId="77777777" w:rsidTr="00437772">
        <w:trPr>
          <w:trHeight w:val="622"/>
        </w:trPr>
        <w:tc>
          <w:tcPr>
            <w:tcW w:w="2714" w:type="dxa"/>
            <w:tcBorders>
              <w:top w:val="nil"/>
              <w:left w:val="single" w:sz="4" w:space="0" w:color="auto"/>
              <w:bottom w:val="single" w:sz="4" w:space="0" w:color="auto"/>
              <w:right w:val="single" w:sz="4" w:space="0" w:color="auto"/>
            </w:tcBorders>
            <w:vAlign w:val="center"/>
            <w:hideMark/>
          </w:tcPr>
          <w:p w14:paraId="500798E5" w14:textId="77777777" w:rsidR="00437772" w:rsidRPr="00703AE8" w:rsidRDefault="00437772">
            <w:pPr>
              <w:spacing w:line="240" w:lineRule="auto"/>
              <w:ind w:firstLine="0"/>
              <w:jc w:val="left"/>
              <w:rPr>
                <w:rFonts w:eastAsia="Times New Roman" w:cs="Times New Roman"/>
                <w:color w:val="000000"/>
                <w:sz w:val="22"/>
                <w:lang w:eastAsia="pt-BR"/>
              </w:rPr>
            </w:pPr>
            <w:r w:rsidRPr="00703AE8">
              <w:rPr>
                <w:rFonts w:eastAsia="Times New Roman" w:cs="Times New Roman"/>
                <w:color w:val="000000"/>
                <w:sz w:val="22"/>
                <w:lang w:eastAsia="pt-BR"/>
              </w:rPr>
              <w:t>complexidade de uso</w:t>
            </w:r>
          </w:p>
        </w:tc>
        <w:tc>
          <w:tcPr>
            <w:tcW w:w="612" w:type="dxa"/>
            <w:tcBorders>
              <w:top w:val="nil"/>
              <w:left w:val="nil"/>
              <w:bottom w:val="single" w:sz="4" w:space="0" w:color="auto"/>
              <w:right w:val="single" w:sz="4" w:space="0" w:color="auto"/>
            </w:tcBorders>
            <w:vAlign w:val="center"/>
            <w:hideMark/>
          </w:tcPr>
          <w:p w14:paraId="4E815FE2"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1</w:t>
            </w:r>
          </w:p>
        </w:tc>
        <w:tc>
          <w:tcPr>
            <w:tcW w:w="612" w:type="dxa"/>
            <w:tcBorders>
              <w:top w:val="nil"/>
              <w:left w:val="nil"/>
              <w:bottom w:val="single" w:sz="4" w:space="0" w:color="auto"/>
              <w:right w:val="single" w:sz="4" w:space="0" w:color="auto"/>
            </w:tcBorders>
            <w:vAlign w:val="center"/>
            <w:hideMark/>
          </w:tcPr>
          <w:p w14:paraId="54484102"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2</w:t>
            </w:r>
          </w:p>
        </w:tc>
        <w:tc>
          <w:tcPr>
            <w:tcW w:w="612" w:type="dxa"/>
            <w:tcBorders>
              <w:top w:val="nil"/>
              <w:left w:val="nil"/>
              <w:bottom w:val="single" w:sz="4" w:space="0" w:color="auto"/>
              <w:right w:val="single" w:sz="4" w:space="0" w:color="auto"/>
            </w:tcBorders>
            <w:vAlign w:val="center"/>
            <w:hideMark/>
          </w:tcPr>
          <w:p w14:paraId="72F2D6BF"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1</w:t>
            </w:r>
          </w:p>
        </w:tc>
        <w:tc>
          <w:tcPr>
            <w:tcW w:w="612" w:type="dxa"/>
            <w:tcBorders>
              <w:top w:val="nil"/>
              <w:left w:val="nil"/>
              <w:bottom w:val="single" w:sz="4" w:space="0" w:color="auto"/>
              <w:right w:val="single" w:sz="4" w:space="0" w:color="auto"/>
            </w:tcBorders>
            <w:vAlign w:val="center"/>
            <w:hideMark/>
          </w:tcPr>
          <w:p w14:paraId="6925423D"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4</w:t>
            </w:r>
          </w:p>
        </w:tc>
        <w:tc>
          <w:tcPr>
            <w:tcW w:w="612" w:type="dxa"/>
            <w:tcBorders>
              <w:top w:val="nil"/>
              <w:left w:val="nil"/>
              <w:bottom w:val="single" w:sz="4" w:space="0" w:color="auto"/>
              <w:right w:val="single" w:sz="4" w:space="0" w:color="auto"/>
            </w:tcBorders>
            <w:vAlign w:val="center"/>
            <w:hideMark/>
          </w:tcPr>
          <w:p w14:paraId="556B0AE1"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1</w:t>
            </w:r>
          </w:p>
        </w:tc>
        <w:tc>
          <w:tcPr>
            <w:tcW w:w="612" w:type="dxa"/>
            <w:tcBorders>
              <w:top w:val="nil"/>
              <w:left w:val="nil"/>
              <w:bottom w:val="single" w:sz="4" w:space="0" w:color="auto"/>
              <w:right w:val="single" w:sz="4" w:space="0" w:color="auto"/>
            </w:tcBorders>
            <w:vAlign w:val="center"/>
            <w:hideMark/>
          </w:tcPr>
          <w:p w14:paraId="068D4916"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5</w:t>
            </w:r>
          </w:p>
        </w:tc>
        <w:tc>
          <w:tcPr>
            <w:tcW w:w="612" w:type="dxa"/>
            <w:tcBorders>
              <w:top w:val="nil"/>
              <w:left w:val="nil"/>
              <w:bottom w:val="single" w:sz="4" w:space="0" w:color="auto"/>
              <w:right w:val="single" w:sz="4" w:space="0" w:color="auto"/>
            </w:tcBorders>
            <w:vAlign w:val="center"/>
            <w:hideMark/>
          </w:tcPr>
          <w:p w14:paraId="75398151"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1</w:t>
            </w:r>
          </w:p>
        </w:tc>
        <w:tc>
          <w:tcPr>
            <w:tcW w:w="612" w:type="dxa"/>
            <w:tcBorders>
              <w:top w:val="nil"/>
              <w:left w:val="nil"/>
              <w:bottom w:val="single" w:sz="4" w:space="0" w:color="auto"/>
              <w:right w:val="single" w:sz="4" w:space="0" w:color="auto"/>
            </w:tcBorders>
            <w:vAlign w:val="center"/>
            <w:hideMark/>
          </w:tcPr>
          <w:p w14:paraId="3A2306B3"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2</w:t>
            </w:r>
          </w:p>
        </w:tc>
        <w:tc>
          <w:tcPr>
            <w:tcW w:w="612" w:type="dxa"/>
            <w:tcBorders>
              <w:top w:val="nil"/>
              <w:left w:val="nil"/>
              <w:bottom w:val="single" w:sz="4" w:space="0" w:color="auto"/>
              <w:right w:val="single" w:sz="4" w:space="0" w:color="auto"/>
            </w:tcBorders>
            <w:vAlign w:val="center"/>
            <w:hideMark/>
          </w:tcPr>
          <w:p w14:paraId="6CC4C7AF"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1</w:t>
            </w:r>
          </w:p>
        </w:tc>
        <w:tc>
          <w:tcPr>
            <w:tcW w:w="612" w:type="dxa"/>
            <w:tcBorders>
              <w:top w:val="nil"/>
              <w:left w:val="nil"/>
              <w:bottom w:val="single" w:sz="4" w:space="0" w:color="auto"/>
              <w:right w:val="single" w:sz="4" w:space="0" w:color="auto"/>
            </w:tcBorders>
            <w:vAlign w:val="center"/>
            <w:hideMark/>
          </w:tcPr>
          <w:p w14:paraId="542D696D"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1</w:t>
            </w:r>
          </w:p>
        </w:tc>
        <w:tc>
          <w:tcPr>
            <w:tcW w:w="612" w:type="dxa"/>
            <w:tcBorders>
              <w:top w:val="nil"/>
              <w:left w:val="nil"/>
              <w:bottom w:val="single" w:sz="4" w:space="0" w:color="auto"/>
              <w:right w:val="single" w:sz="4" w:space="0" w:color="auto"/>
            </w:tcBorders>
            <w:vAlign w:val="center"/>
            <w:hideMark/>
          </w:tcPr>
          <w:p w14:paraId="6D326751"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1</w:t>
            </w:r>
          </w:p>
        </w:tc>
      </w:tr>
      <w:tr w:rsidR="00437772" w:rsidRPr="00703AE8" w14:paraId="1A1B0334" w14:textId="77777777" w:rsidTr="00437772">
        <w:trPr>
          <w:trHeight w:val="311"/>
        </w:trPr>
        <w:tc>
          <w:tcPr>
            <w:tcW w:w="2714" w:type="dxa"/>
            <w:tcBorders>
              <w:top w:val="nil"/>
              <w:left w:val="single" w:sz="4" w:space="0" w:color="auto"/>
              <w:bottom w:val="single" w:sz="4" w:space="0" w:color="auto"/>
              <w:right w:val="single" w:sz="4" w:space="0" w:color="auto"/>
            </w:tcBorders>
            <w:vAlign w:val="center"/>
            <w:hideMark/>
          </w:tcPr>
          <w:p w14:paraId="778FC568" w14:textId="77777777" w:rsidR="00437772" w:rsidRPr="00703AE8" w:rsidRDefault="00437772">
            <w:pPr>
              <w:spacing w:line="240" w:lineRule="auto"/>
              <w:ind w:firstLine="0"/>
              <w:jc w:val="left"/>
              <w:rPr>
                <w:rFonts w:eastAsia="Times New Roman" w:cs="Times New Roman"/>
                <w:color w:val="000000"/>
                <w:sz w:val="22"/>
                <w:lang w:eastAsia="pt-BR"/>
              </w:rPr>
            </w:pPr>
            <w:r w:rsidRPr="00703AE8">
              <w:rPr>
                <w:rFonts w:eastAsia="Times New Roman" w:cs="Times New Roman"/>
                <w:color w:val="000000"/>
                <w:sz w:val="22"/>
                <w:lang w:eastAsia="pt-BR"/>
              </w:rPr>
              <w:t>Consumo</w:t>
            </w:r>
          </w:p>
        </w:tc>
        <w:tc>
          <w:tcPr>
            <w:tcW w:w="612" w:type="dxa"/>
            <w:tcBorders>
              <w:top w:val="nil"/>
              <w:left w:val="nil"/>
              <w:bottom w:val="single" w:sz="4" w:space="0" w:color="auto"/>
              <w:right w:val="single" w:sz="4" w:space="0" w:color="auto"/>
            </w:tcBorders>
            <w:vAlign w:val="center"/>
            <w:hideMark/>
          </w:tcPr>
          <w:p w14:paraId="619514A0"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1</w:t>
            </w:r>
          </w:p>
        </w:tc>
        <w:tc>
          <w:tcPr>
            <w:tcW w:w="612" w:type="dxa"/>
            <w:tcBorders>
              <w:top w:val="nil"/>
              <w:left w:val="nil"/>
              <w:bottom w:val="single" w:sz="4" w:space="0" w:color="auto"/>
              <w:right w:val="single" w:sz="4" w:space="0" w:color="auto"/>
            </w:tcBorders>
            <w:vAlign w:val="center"/>
            <w:hideMark/>
          </w:tcPr>
          <w:p w14:paraId="2F45230E"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1</w:t>
            </w:r>
          </w:p>
        </w:tc>
        <w:tc>
          <w:tcPr>
            <w:tcW w:w="612" w:type="dxa"/>
            <w:tcBorders>
              <w:top w:val="nil"/>
              <w:left w:val="nil"/>
              <w:bottom w:val="single" w:sz="4" w:space="0" w:color="auto"/>
              <w:right w:val="single" w:sz="4" w:space="0" w:color="auto"/>
            </w:tcBorders>
            <w:vAlign w:val="center"/>
            <w:hideMark/>
          </w:tcPr>
          <w:p w14:paraId="0A5E9D44"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1</w:t>
            </w:r>
          </w:p>
        </w:tc>
        <w:tc>
          <w:tcPr>
            <w:tcW w:w="612" w:type="dxa"/>
            <w:tcBorders>
              <w:top w:val="nil"/>
              <w:left w:val="nil"/>
              <w:bottom w:val="single" w:sz="4" w:space="0" w:color="auto"/>
              <w:right w:val="single" w:sz="4" w:space="0" w:color="auto"/>
            </w:tcBorders>
            <w:vAlign w:val="center"/>
            <w:hideMark/>
          </w:tcPr>
          <w:p w14:paraId="6AC3F0A0"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1</w:t>
            </w:r>
          </w:p>
        </w:tc>
        <w:tc>
          <w:tcPr>
            <w:tcW w:w="612" w:type="dxa"/>
            <w:tcBorders>
              <w:top w:val="nil"/>
              <w:left w:val="nil"/>
              <w:bottom w:val="single" w:sz="4" w:space="0" w:color="auto"/>
              <w:right w:val="single" w:sz="4" w:space="0" w:color="auto"/>
            </w:tcBorders>
            <w:vAlign w:val="center"/>
            <w:hideMark/>
          </w:tcPr>
          <w:p w14:paraId="79F3096E"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1</w:t>
            </w:r>
          </w:p>
        </w:tc>
        <w:tc>
          <w:tcPr>
            <w:tcW w:w="612" w:type="dxa"/>
            <w:tcBorders>
              <w:top w:val="nil"/>
              <w:left w:val="nil"/>
              <w:bottom w:val="single" w:sz="4" w:space="0" w:color="auto"/>
              <w:right w:val="single" w:sz="4" w:space="0" w:color="auto"/>
            </w:tcBorders>
            <w:vAlign w:val="center"/>
            <w:hideMark/>
          </w:tcPr>
          <w:p w14:paraId="7BBDC2F5"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2</w:t>
            </w:r>
          </w:p>
        </w:tc>
        <w:tc>
          <w:tcPr>
            <w:tcW w:w="612" w:type="dxa"/>
            <w:tcBorders>
              <w:top w:val="nil"/>
              <w:left w:val="nil"/>
              <w:bottom w:val="single" w:sz="4" w:space="0" w:color="auto"/>
              <w:right w:val="single" w:sz="4" w:space="0" w:color="auto"/>
            </w:tcBorders>
            <w:vAlign w:val="center"/>
            <w:hideMark/>
          </w:tcPr>
          <w:p w14:paraId="39ED36E7"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5</w:t>
            </w:r>
          </w:p>
        </w:tc>
        <w:tc>
          <w:tcPr>
            <w:tcW w:w="612" w:type="dxa"/>
            <w:tcBorders>
              <w:top w:val="nil"/>
              <w:left w:val="nil"/>
              <w:bottom w:val="single" w:sz="4" w:space="0" w:color="auto"/>
              <w:right w:val="single" w:sz="4" w:space="0" w:color="auto"/>
            </w:tcBorders>
            <w:vAlign w:val="center"/>
            <w:hideMark/>
          </w:tcPr>
          <w:p w14:paraId="5C60062C"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1</w:t>
            </w:r>
          </w:p>
        </w:tc>
        <w:tc>
          <w:tcPr>
            <w:tcW w:w="612" w:type="dxa"/>
            <w:tcBorders>
              <w:top w:val="nil"/>
              <w:left w:val="nil"/>
              <w:bottom w:val="single" w:sz="4" w:space="0" w:color="auto"/>
              <w:right w:val="single" w:sz="4" w:space="0" w:color="auto"/>
            </w:tcBorders>
            <w:vAlign w:val="center"/>
            <w:hideMark/>
          </w:tcPr>
          <w:p w14:paraId="6AD9A00C"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1</w:t>
            </w:r>
          </w:p>
        </w:tc>
        <w:tc>
          <w:tcPr>
            <w:tcW w:w="612" w:type="dxa"/>
            <w:tcBorders>
              <w:top w:val="nil"/>
              <w:left w:val="nil"/>
              <w:bottom w:val="single" w:sz="4" w:space="0" w:color="auto"/>
              <w:right w:val="single" w:sz="4" w:space="0" w:color="auto"/>
            </w:tcBorders>
            <w:vAlign w:val="center"/>
            <w:hideMark/>
          </w:tcPr>
          <w:p w14:paraId="39DDD2F0"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1</w:t>
            </w:r>
          </w:p>
        </w:tc>
        <w:tc>
          <w:tcPr>
            <w:tcW w:w="612" w:type="dxa"/>
            <w:tcBorders>
              <w:top w:val="nil"/>
              <w:left w:val="nil"/>
              <w:bottom w:val="single" w:sz="4" w:space="0" w:color="auto"/>
              <w:right w:val="single" w:sz="4" w:space="0" w:color="auto"/>
            </w:tcBorders>
            <w:vAlign w:val="center"/>
            <w:hideMark/>
          </w:tcPr>
          <w:p w14:paraId="0DF20E4B"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3</w:t>
            </w:r>
          </w:p>
        </w:tc>
      </w:tr>
      <w:tr w:rsidR="00437772" w:rsidRPr="00703AE8" w14:paraId="70971494" w14:textId="77777777" w:rsidTr="00437772">
        <w:trPr>
          <w:trHeight w:val="311"/>
        </w:trPr>
        <w:tc>
          <w:tcPr>
            <w:tcW w:w="2714" w:type="dxa"/>
            <w:tcBorders>
              <w:top w:val="nil"/>
              <w:left w:val="single" w:sz="4" w:space="0" w:color="auto"/>
              <w:bottom w:val="single" w:sz="4" w:space="0" w:color="auto"/>
              <w:right w:val="single" w:sz="4" w:space="0" w:color="auto"/>
            </w:tcBorders>
            <w:vAlign w:val="center"/>
            <w:hideMark/>
          </w:tcPr>
          <w:p w14:paraId="19569EF6" w14:textId="77777777" w:rsidR="00437772" w:rsidRPr="00703AE8" w:rsidRDefault="00437772">
            <w:pPr>
              <w:spacing w:line="240" w:lineRule="auto"/>
              <w:ind w:firstLine="0"/>
              <w:jc w:val="left"/>
              <w:rPr>
                <w:rFonts w:eastAsia="Times New Roman" w:cs="Times New Roman"/>
                <w:color w:val="000000"/>
                <w:sz w:val="22"/>
                <w:lang w:eastAsia="pt-BR"/>
              </w:rPr>
            </w:pPr>
            <w:r w:rsidRPr="00703AE8">
              <w:rPr>
                <w:rFonts w:eastAsia="Times New Roman" w:cs="Times New Roman"/>
                <w:color w:val="000000"/>
                <w:sz w:val="22"/>
                <w:lang w:eastAsia="pt-BR"/>
              </w:rPr>
              <w:t>segurança</w:t>
            </w:r>
          </w:p>
        </w:tc>
        <w:tc>
          <w:tcPr>
            <w:tcW w:w="612" w:type="dxa"/>
            <w:tcBorders>
              <w:top w:val="nil"/>
              <w:left w:val="nil"/>
              <w:bottom w:val="single" w:sz="4" w:space="0" w:color="auto"/>
              <w:right w:val="single" w:sz="4" w:space="0" w:color="auto"/>
            </w:tcBorders>
            <w:vAlign w:val="center"/>
            <w:hideMark/>
          </w:tcPr>
          <w:p w14:paraId="2B1CF845"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2</w:t>
            </w:r>
          </w:p>
        </w:tc>
        <w:tc>
          <w:tcPr>
            <w:tcW w:w="612" w:type="dxa"/>
            <w:tcBorders>
              <w:top w:val="nil"/>
              <w:left w:val="nil"/>
              <w:bottom w:val="single" w:sz="4" w:space="0" w:color="auto"/>
              <w:right w:val="single" w:sz="4" w:space="0" w:color="auto"/>
            </w:tcBorders>
            <w:vAlign w:val="center"/>
            <w:hideMark/>
          </w:tcPr>
          <w:p w14:paraId="116D2BB0"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2</w:t>
            </w:r>
          </w:p>
        </w:tc>
        <w:tc>
          <w:tcPr>
            <w:tcW w:w="612" w:type="dxa"/>
            <w:tcBorders>
              <w:top w:val="nil"/>
              <w:left w:val="nil"/>
              <w:bottom w:val="single" w:sz="4" w:space="0" w:color="auto"/>
              <w:right w:val="single" w:sz="4" w:space="0" w:color="auto"/>
            </w:tcBorders>
            <w:vAlign w:val="center"/>
            <w:hideMark/>
          </w:tcPr>
          <w:p w14:paraId="2431B064"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1</w:t>
            </w:r>
          </w:p>
        </w:tc>
        <w:tc>
          <w:tcPr>
            <w:tcW w:w="612" w:type="dxa"/>
            <w:tcBorders>
              <w:top w:val="nil"/>
              <w:left w:val="nil"/>
              <w:bottom w:val="single" w:sz="4" w:space="0" w:color="auto"/>
              <w:right w:val="single" w:sz="4" w:space="0" w:color="auto"/>
            </w:tcBorders>
            <w:vAlign w:val="center"/>
            <w:hideMark/>
          </w:tcPr>
          <w:p w14:paraId="2148C1AC"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1</w:t>
            </w:r>
          </w:p>
        </w:tc>
        <w:tc>
          <w:tcPr>
            <w:tcW w:w="612" w:type="dxa"/>
            <w:tcBorders>
              <w:top w:val="nil"/>
              <w:left w:val="nil"/>
              <w:bottom w:val="single" w:sz="4" w:space="0" w:color="auto"/>
              <w:right w:val="single" w:sz="4" w:space="0" w:color="auto"/>
            </w:tcBorders>
            <w:vAlign w:val="center"/>
            <w:hideMark/>
          </w:tcPr>
          <w:p w14:paraId="7F3AB90D"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1</w:t>
            </w:r>
          </w:p>
        </w:tc>
        <w:tc>
          <w:tcPr>
            <w:tcW w:w="612" w:type="dxa"/>
            <w:tcBorders>
              <w:top w:val="nil"/>
              <w:left w:val="nil"/>
              <w:bottom w:val="single" w:sz="4" w:space="0" w:color="auto"/>
              <w:right w:val="single" w:sz="4" w:space="0" w:color="auto"/>
            </w:tcBorders>
            <w:vAlign w:val="center"/>
            <w:hideMark/>
          </w:tcPr>
          <w:p w14:paraId="0ADA1233"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1</w:t>
            </w:r>
          </w:p>
        </w:tc>
        <w:tc>
          <w:tcPr>
            <w:tcW w:w="612" w:type="dxa"/>
            <w:tcBorders>
              <w:top w:val="nil"/>
              <w:left w:val="nil"/>
              <w:bottom w:val="single" w:sz="4" w:space="0" w:color="auto"/>
              <w:right w:val="single" w:sz="4" w:space="0" w:color="auto"/>
            </w:tcBorders>
            <w:vAlign w:val="center"/>
            <w:hideMark/>
          </w:tcPr>
          <w:p w14:paraId="6AF8E659"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1</w:t>
            </w:r>
          </w:p>
        </w:tc>
        <w:tc>
          <w:tcPr>
            <w:tcW w:w="612" w:type="dxa"/>
            <w:tcBorders>
              <w:top w:val="nil"/>
              <w:left w:val="nil"/>
              <w:bottom w:val="single" w:sz="4" w:space="0" w:color="auto"/>
              <w:right w:val="single" w:sz="4" w:space="0" w:color="auto"/>
            </w:tcBorders>
            <w:vAlign w:val="center"/>
            <w:hideMark/>
          </w:tcPr>
          <w:p w14:paraId="69A9CA88"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5</w:t>
            </w:r>
          </w:p>
        </w:tc>
        <w:tc>
          <w:tcPr>
            <w:tcW w:w="612" w:type="dxa"/>
            <w:tcBorders>
              <w:top w:val="nil"/>
              <w:left w:val="nil"/>
              <w:bottom w:val="single" w:sz="4" w:space="0" w:color="auto"/>
              <w:right w:val="single" w:sz="4" w:space="0" w:color="auto"/>
            </w:tcBorders>
            <w:vAlign w:val="center"/>
            <w:hideMark/>
          </w:tcPr>
          <w:p w14:paraId="31CBBA52"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3</w:t>
            </w:r>
          </w:p>
        </w:tc>
        <w:tc>
          <w:tcPr>
            <w:tcW w:w="612" w:type="dxa"/>
            <w:tcBorders>
              <w:top w:val="nil"/>
              <w:left w:val="nil"/>
              <w:bottom w:val="single" w:sz="4" w:space="0" w:color="auto"/>
              <w:right w:val="single" w:sz="4" w:space="0" w:color="auto"/>
            </w:tcBorders>
            <w:vAlign w:val="center"/>
            <w:hideMark/>
          </w:tcPr>
          <w:p w14:paraId="6FB79961"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2</w:t>
            </w:r>
          </w:p>
        </w:tc>
        <w:tc>
          <w:tcPr>
            <w:tcW w:w="612" w:type="dxa"/>
            <w:tcBorders>
              <w:top w:val="nil"/>
              <w:left w:val="nil"/>
              <w:bottom w:val="single" w:sz="4" w:space="0" w:color="auto"/>
              <w:right w:val="single" w:sz="4" w:space="0" w:color="auto"/>
            </w:tcBorders>
            <w:vAlign w:val="center"/>
            <w:hideMark/>
          </w:tcPr>
          <w:p w14:paraId="718403EA"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1</w:t>
            </w:r>
          </w:p>
        </w:tc>
      </w:tr>
      <w:tr w:rsidR="00437772" w:rsidRPr="00703AE8" w14:paraId="6D3B79BA" w14:textId="77777777" w:rsidTr="00437772">
        <w:trPr>
          <w:trHeight w:val="311"/>
        </w:trPr>
        <w:tc>
          <w:tcPr>
            <w:tcW w:w="2714" w:type="dxa"/>
            <w:tcBorders>
              <w:top w:val="nil"/>
              <w:left w:val="single" w:sz="4" w:space="0" w:color="auto"/>
              <w:bottom w:val="single" w:sz="4" w:space="0" w:color="auto"/>
              <w:right w:val="single" w:sz="4" w:space="0" w:color="auto"/>
            </w:tcBorders>
            <w:vAlign w:val="center"/>
            <w:hideMark/>
          </w:tcPr>
          <w:p w14:paraId="6EFD533F" w14:textId="77777777" w:rsidR="00437772" w:rsidRPr="00703AE8" w:rsidRDefault="00437772">
            <w:pPr>
              <w:spacing w:line="240" w:lineRule="auto"/>
              <w:ind w:firstLine="0"/>
              <w:jc w:val="left"/>
              <w:rPr>
                <w:rFonts w:eastAsia="Times New Roman" w:cs="Times New Roman"/>
                <w:color w:val="000000"/>
                <w:sz w:val="22"/>
                <w:lang w:eastAsia="pt-BR"/>
              </w:rPr>
            </w:pPr>
            <w:r w:rsidRPr="00703AE8">
              <w:rPr>
                <w:rFonts w:eastAsia="Times New Roman" w:cs="Times New Roman"/>
                <w:color w:val="000000"/>
                <w:sz w:val="22"/>
                <w:lang w:eastAsia="pt-BR"/>
              </w:rPr>
              <w:t>Durabilidade</w:t>
            </w:r>
          </w:p>
        </w:tc>
        <w:tc>
          <w:tcPr>
            <w:tcW w:w="612" w:type="dxa"/>
            <w:tcBorders>
              <w:top w:val="nil"/>
              <w:left w:val="nil"/>
              <w:bottom w:val="single" w:sz="4" w:space="0" w:color="auto"/>
              <w:right w:val="single" w:sz="4" w:space="0" w:color="auto"/>
            </w:tcBorders>
            <w:vAlign w:val="center"/>
            <w:hideMark/>
          </w:tcPr>
          <w:p w14:paraId="076F7DDE"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1</w:t>
            </w:r>
          </w:p>
        </w:tc>
        <w:tc>
          <w:tcPr>
            <w:tcW w:w="612" w:type="dxa"/>
            <w:tcBorders>
              <w:top w:val="nil"/>
              <w:left w:val="nil"/>
              <w:bottom w:val="single" w:sz="4" w:space="0" w:color="auto"/>
              <w:right w:val="single" w:sz="4" w:space="0" w:color="auto"/>
            </w:tcBorders>
            <w:vAlign w:val="center"/>
            <w:hideMark/>
          </w:tcPr>
          <w:p w14:paraId="5B3C695D"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1</w:t>
            </w:r>
          </w:p>
        </w:tc>
        <w:tc>
          <w:tcPr>
            <w:tcW w:w="612" w:type="dxa"/>
            <w:tcBorders>
              <w:top w:val="nil"/>
              <w:left w:val="nil"/>
              <w:bottom w:val="single" w:sz="4" w:space="0" w:color="auto"/>
              <w:right w:val="single" w:sz="4" w:space="0" w:color="auto"/>
            </w:tcBorders>
            <w:vAlign w:val="center"/>
            <w:hideMark/>
          </w:tcPr>
          <w:p w14:paraId="37A30C12"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2</w:t>
            </w:r>
          </w:p>
        </w:tc>
        <w:tc>
          <w:tcPr>
            <w:tcW w:w="612" w:type="dxa"/>
            <w:tcBorders>
              <w:top w:val="nil"/>
              <w:left w:val="nil"/>
              <w:bottom w:val="single" w:sz="4" w:space="0" w:color="auto"/>
              <w:right w:val="single" w:sz="4" w:space="0" w:color="auto"/>
            </w:tcBorders>
            <w:vAlign w:val="center"/>
            <w:hideMark/>
          </w:tcPr>
          <w:p w14:paraId="0512EEFA"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2</w:t>
            </w:r>
          </w:p>
        </w:tc>
        <w:tc>
          <w:tcPr>
            <w:tcW w:w="612" w:type="dxa"/>
            <w:tcBorders>
              <w:top w:val="nil"/>
              <w:left w:val="nil"/>
              <w:bottom w:val="single" w:sz="4" w:space="0" w:color="auto"/>
              <w:right w:val="single" w:sz="4" w:space="0" w:color="auto"/>
            </w:tcBorders>
            <w:vAlign w:val="center"/>
            <w:hideMark/>
          </w:tcPr>
          <w:p w14:paraId="42669788"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1</w:t>
            </w:r>
          </w:p>
        </w:tc>
        <w:tc>
          <w:tcPr>
            <w:tcW w:w="612" w:type="dxa"/>
            <w:tcBorders>
              <w:top w:val="nil"/>
              <w:left w:val="nil"/>
              <w:bottom w:val="single" w:sz="4" w:space="0" w:color="auto"/>
              <w:right w:val="single" w:sz="4" w:space="0" w:color="auto"/>
            </w:tcBorders>
            <w:vAlign w:val="center"/>
            <w:hideMark/>
          </w:tcPr>
          <w:p w14:paraId="74D00469"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1</w:t>
            </w:r>
          </w:p>
        </w:tc>
        <w:tc>
          <w:tcPr>
            <w:tcW w:w="612" w:type="dxa"/>
            <w:tcBorders>
              <w:top w:val="nil"/>
              <w:left w:val="nil"/>
              <w:bottom w:val="single" w:sz="4" w:space="0" w:color="auto"/>
              <w:right w:val="single" w:sz="4" w:space="0" w:color="auto"/>
            </w:tcBorders>
            <w:vAlign w:val="center"/>
            <w:hideMark/>
          </w:tcPr>
          <w:p w14:paraId="6B461F56"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2</w:t>
            </w:r>
          </w:p>
        </w:tc>
        <w:tc>
          <w:tcPr>
            <w:tcW w:w="612" w:type="dxa"/>
            <w:tcBorders>
              <w:top w:val="nil"/>
              <w:left w:val="nil"/>
              <w:bottom w:val="single" w:sz="4" w:space="0" w:color="auto"/>
              <w:right w:val="single" w:sz="4" w:space="0" w:color="auto"/>
            </w:tcBorders>
            <w:vAlign w:val="center"/>
            <w:hideMark/>
          </w:tcPr>
          <w:p w14:paraId="7C2D155C"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4</w:t>
            </w:r>
          </w:p>
        </w:tc>
        <w:tc>
          <w:tcPr>
            <w:tcW w:w="612" w:type="dxa"/>
            <w:tcBorders>
              <w:top w:val="nil"/>
              <w:left w:val="nil"/>
              <w:bottom w:val="single" w:sz="4" w:space="0" w:color="auto"/>
              <w:right w:val="single" w:sz="4" w:space="0" w:color="auto"/>
            </w:tcBorders>
            <w:vAlign w:val="center"/>
            <w:hideMark/>
          </w:tcPr>
          <w:p w14:paraId="689952A5"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5</w:t>
            </w:r>
          </w:p>
        </w:tc>
        <w:tc>
          <w:tcPr>
            <w:tcW w:w="612" w:type="dxa"/>
            <w:tcBorders>
              <w:top w:val="nil"/>
              <w:left w:val="nil"/>
              <w:bottom w:val="single" w:sz="4" w:space="0" w:color="auto"/>
              <w:right w:val="single" w:sz="4" w:space="0" w:color="auto"/>
            </w:tcBorders>
            <w:vAlign w:val="center"/>
            <w:hideMark/>
          </w:tcPr>
          <w:p w14:paraId="5D047741"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5</w:t>
            </w:r>
          </w:p>
        </w:tc>
        <w:tc>
          <w:tcPr>
            <w:tcW w:w="612" w:type="dxa"/>
            <w:tcBorders>
              <w:top w:val="nil"/>
              <w:left w:val="nil"/>
              <w:bottom w:val="single" w:sz="4" w:space="0" w:color="auto"/>
              <w:right w:val="single" w:sz="4" w:space="0" w:color="auto"/>
            </w:tcBorders>
            <w:vAlign w:val="center"/>
            <w:hideMark/>
          </w:tcPr>
          <w:p w14:paraId="0F5FE75C"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5</w:t>
            </w:r>
          </w:p>
        </w:tc>
      </w:tr>
      <w:tr w:rsidR="00437772" w:rsidRPr="00703AE8" w14:paraId="28AA7596" w14:textId="77777777" w:rsidTr="00437772">
        <w:trPr>
          <w:trHeight w:val="311"/>
        </w:trPr>
        <w:tc>
          <w:tcPr>
            <w:tcW w:w="2714" w:type="dxa"/>
            <w:tcBorders>
              <w:top w:val="nil"/>
              <w:left w:val="single" w:sz="4" w:space="0" w:color="auto"/>
              <w:bottom w:val="single" w:sz="4" w:space="0" w:color="auto"/>
              <w:right w:val="single" w:sz="4" w:space="0" w:color="auto"/>
            </w:tcBorders>
            <w:vAlign w:val="center"/>
            <w:hideMark/>
          </w:tcPr>
          <w:p w14:paraId="1DB9D573" w14:textId="77777777" w:rsidR="00437772" w:rsidRPr="00703AE8" w:rsidRDefault="00437772">
            <w:pPr>
              <w:spacing w:line="240" w:lineRule="auto"/>
              <w:ind w:firstLine="0"/>
              <w:jc w:val="left"/>
              <w:rPr>
                <w:rFonts w:eastAsia="Times New Roman" w:cs="Times New Roman"/>
                <w:color w:val="000000"/>
                <w:sz w:val="22"/>
                <w:lang w:eastAsia="pt-BR"/>
              </w:rPr>
            </w:pPr>
            <w:r w:rsidRPr="00703AE8">
              <w:rPr>
                <w:rFonts w:eastAsia="Times New Roman" w:cs="Times New Roman"/>
                <w:color w:val="000000"/>
                <w:sz w:val="22"/>
                <w:lang w:eastAsia="pt-BR"/>
              </w:rPr>
              <w:t>Soma total</w:t>
            </w:r>
          </w:p>
        </w:tc>
        <w:tc>
          <w:tcPr>
            <w:tcW w:w="612" w:type="dxa"/>
            <w:tcBorders>
              <w:top w:val="nil"/>
              <w:left w:val="nil"/>
              <w:bottom w:val="single" w:sz="4" w:space="0" w:color="auto"/>
              <w:right w:val="single" w:sz="4" w:space="0" w:color="auto"/>
            </w:tcBorders>
            <w:vAlign w:val="center"/>
            <w:hideMark/>
          </w:tcPr>
          <w:p w14:paraId="7D3E606F"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12</w:t>
            </w:r>
          </w:p>
        </w:tc>
        <w:tc>
          <w:tcPr>
            <w:tcW w:w="612" w:type="dxa"/>
            <w:tcBorders>
              <w:top w:val="nil"/>
              <w:left w:val="nil"/>
              <w:bottom w:val="single" w:sz="4" w:space="0" w:color="auto"/>
              <w:right w:val="single" w:sz="4" w:space="0" w:color="auto"/>
            </w:tcBorders>
            <w:vAlign w:val="center"/>
            <w:hideMark/>
          </w:tcPr>
          <w:p w14:paraId="5D068359"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13</w:t>
            </w:r>
          </w:p>
        </w:tc>
        <w:tc>
          <w:tcPr>
            <w:tcW w:w="612" w:type="dxa"/>
            <w:tcBorders>
              <w:top w:val="nil"/>
              <w:left w:val="nil"/>
              <w:bottom w:val="single" w:sz="4" w:space="0" w:color="auto"/>
              <w:right w:val="single" w:sz="4" w:space="0" w:color="auto"/>
            </w:tcBorders>
            <w:vAlign w:val="center"/>
            <w:hideMark/>
          </w:tcPr>
          <w:p w14:paraId="5DE9E571"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12</w:t>
            </w:r>
          </w:p>
        </w:tc>
        <w:tc>
          <w:tcPr>
            <w:tcW w:w="612" w:type="dxa"/>
            <w:tcBorders>
              <w:top w:val="nil"/>
              <w:left w:val="nil"/>
              <w:bottom w:val="single" w:sz="4" w:space="0" w:color="auto"/>
              <w:right w:val="single" w:sz="4" w:space="0" w:color="auto"/>
            </w:tcBorders>
            <w:vAlign w:val="center"/>
            <w:hideMark/>
          </w:tcPr>
          <w:p w14:paraId="71140068"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13</w:t>
            </w:r>
          </w:p>
        </w:tc>
        <w:tc>
          <w:tcPr>
            <w:tcW w:w="612" w:type="dxa"/>
            <w:tcBorders>
              <w:top w:val="nil"/>
              <w:left w:val="nil"/>
              <w:bottom w:val="single" w:sz="4" w:space="0" w:color="auto"/>
              <w:right w:val="single" w:sz="4" w:space="0" w:color="auto"/>
            </w:tcBorders>
            <w:vAlign w:val="center"/>
            <w:hideMark/>
          </w:tcPr>
          <w:p w14:paraId="27608640"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10</w:t>
            </w:r>
          </w:p>
        </w:tc>
        <w:tc>
          <w:tcPr>
            <w:tcW w:w="612" w:type="dxa"/>
            <w:tcBorders>
              <w:top w:val="nil"/>
              <w:left w:val="nil"/>
              <w:bottom w:val="single" w:sz="4" w:space="0" w:color="auto"/>
              <w:right w:val="single" w:sz="4" w:space="0" w:color="auto"/>
            </w:tcBorders>
            <w:vAlign w:val="center"/>
            <w:hideMark/>
          </w:tcPr>
          <w:p w14:paraId="3D0B1174"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11</w:t>
            </w:r>
          </w:p>
        </w:tc>
        <w:tc>
          <w:tcPr>
            <w:tcW w:w="612" w:type="dxa"/>
            <w:tcBorders>
              <w:top w:val="nil"/>
              <w:left w:val="nil"/>
              <w:bottom w:val="single" w:sz="4" w:space="0" w:color="auto"/>
              <w:right w:val="single" w:sz="4" w:space="0" w:color="auto"/>
            </w:tcBorders>
            <w:vAlign w:val="center"/>
            <w:hideMark/>
          </w:tcPr>
          <w:p w14:paraId="6CA95E90"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12</w:t>
            </w:r>
          </w:p>
        </w:tc>
        <w:tc>
          <w:tcPr>
            <w:tcW w:w="612" w:type="dxa"/>
            <w:tcBorders>
              <w:top w:val="nil"/>
              <w:left w:val="nil"/>
              <w:bottom w:val="single" w:sz="4" w:space="0" w:color="auto"/>
              <w:right w:val="single" w:sz="4" w:space="0" w:color="auto"/>
            </w:tcBorders>
            <w:vAlign w:val="center"/>
            <w:hideMark/>
          </w:tcPr>
          <w:p w14:paraId="389DA8D5"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16</w:t>
            </w:r>
          </w:p>
        </w:tc>
        <w:tc>
          <w:tcPr>
            <w:tcW w:w="612" w:type="dxa"/>
            <w:tcBorders>
              <w:top w:val="nil"/>
              <w:left w:val="nil"/>
              <w:bottom w:val="single" w:sz="4" w:space="0" w:color="auto"/>
              <w:right w:val="single" w:sz="4" w:space="0" w:color="auto"/>
            </w:tcBorders>
            <w:vAlign w:val="center"/>
            <w:hideMark/>
          </w:tcPr>
          <w:p w14:paraId="1362CA39"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15</w:t>
            </w:r>
          </w:p>
        </w:tc>
        <w:tc>
          <w:tcPr>
            <w:tcW w:w="612" w:type="dxa"/>
            <w:tcBorders>
              <w:top w:val="nil"/>
              <w:left w:val="nil"/>
              <w:bottom w:val="single" w:sz="4" w:space="0" w:color="auto"/>
              <w:right w:val="single" w:sz="4" w:space="0" w:color="auto"/>
            </w:tcBorders>
            <w:vAlign w:val="center"/>
            <w:hideMark/>
          </w:tcPr>
          <w:p w14:paraId="4FF4B430"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14</w:t>
            </w:r>
          </w:p>
        </w:tc>
        <w:tc>
          <w:tcPr>
            <w:tcW w:w="612" w:type="dxa"/>
            <w:tcBorders>
              <w:top w:val="nil"/>
              <w:left w:val="nil"/>
              <w:bottom w:val="single" w:sz="4" w:space="0" w:color="auto"/>
              <w:right w:val="single" w:sz="4" w:space="0" w:color="auto"/>
            </w:tcBorders>
            <w:vAlign w:val="center"/>
            <w:hideMark/>
          </w:tcPr>
          <w:p w14:paraId="79B17A36" w14:textId="77777777" w:rsidR="00437772" w:rsidRPr="00703AE8" w:rsidRDefault="00437772">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15</w:t>
            </w:r>
          </w:p>
        </w:tc>
      </w:tr>
    </w:tbl>
    <w:p w14:paraId="1A412FC2" w14:textId="77777777" w:rsidR="00437772" w:rsidRPr="00703AE8" w:rsidRDefault="00437772" w:rsidP="00437772">
      <w:pPr>
        <w:ind w:firstLine="0"/>
        <w:jc w:val="left"/>
        <w:rPr>
          <w:rFonts w:cs="Times New Roman"/>
        </w:rPr>
      </w:pPr>
      <w:r w:rsidRPr="00703AE8">
        <w:rPr>
          <w:rFonts w:cs="Times New Roman"/>
        </w:rPr>
        <w:t>Fonte: Autores (2024)</w:t>
      </w:r>
    </w:p>
    <w:p w14:paraId="6D5355D0" w14:textId="697557F8" w:rsidR="00F17135" w:rsidRPr="00703AE8" w:rsidRDefault="304072BF" w:rsidP="19FB17F2">
      <w:pPr>
        <w:pStyle w:val="TTC-TextualTtuloNvel3"/>
        <w:numPr>
          <w:ilvl w:val="0"/>
          <w:numId w:val="0"/>
        </w:numPr>
      </w:pPr>
      <w:bookmarkStart w:id="62" w:name="_Toc170165982"/>
      <w:r w:rsidRPr="00703AE8">
        <w:t>2.1.4 Especificações de Projeto</w:t>
      </w:r>
      <w:bookmarkEnd w:id="62"/>
    </w:p>
    <w:p w14:paraId="5EE53988" w14:textId="5FBAF022" w:rsidR="00CA5F29" w:rsidRPr="00703AE8" w:rsidRDefault="00CA5F29" w:rsidP="00CA5F29">
      <w:pPr>
        <w:rPr>
          <w:rFonts w:cs="Times New Roman"/>
        </w:rPr>
      </w:pPr>
      <w:r w:rsidRPr="00703AE8">
        <w:rPr>
          <w:rFonts w:cs="Times New Roman"/>
        </w:rPr>
        <w:t>A partir da Casa da qualidade, 6 (seis) itens podem ser pontuados e analisados separadamente. A fim de destacar os requisitos mais relevantes para a construção do projeto, o quadro 4 traz as especificações do projeto, isto é, classificando dos números 1 a 6 (onde 1 é o item de maior importância), os requisitos podem ser descritos, verificados e tendo seus possíveis riscos evidenciados.</w:t>
      </w:r>
      <w:r w:rsidR="00BB0DED" w:rsidRPr="00703AE8">
        <w:rPr>
          <w:rFonts w:cs="Times New Roman"/>
        </w:rPr>
        <w:t xml:space="preserve"> Sendo </w:t>
      </w:r>
      <w:r w:rsidR="00F21B2B" w:rsidRPr="00703AE8">
        <w:rPr>
          <w:rFonts w:cs="Times New Roman"/>
        </w:rPr>
        <w:t>estas classificações recomendadas de acordo com BACK (2008).</w:t>
      </w:r>
    </w:p>
    <w:p w14:paraId="56F2F4AC" w14:textId="7B105383" w:rsidR="00CA5F29" w:rsidRPr="00703AE8" w:rsidRDefault="00AB025F" w:rsidP="008A1A79">
      <w:pPr>
        <w:pStyle w:val="TTC-TextualQuadro"/>
        <w:numPr>
          <w:ilvl w:val="0"/>
          <w:numId w:val="24"/>
        </w:numPr>
        <w:ind w:left="0"/>
      </w:pPr>
      <w:bookmarkStart w:id="63" w:name="_Ref170129541"/>
      <w:r w:rsidRPr="00703AE8">
        <w:t>Especificações de Projeto</w:t>
      </w:r>
      <w:bookmarkEnd w:id="63"/>
    </w:p>
    <w:tbl>
      <w:tblPr>
        <w:tblW w:w="9209" w:type="dxa"/>
        <w:tblCellMar>
          <w:left w:w="70" w:type="dxa"/>
          <w:right w:w="70" w:type="dxa"/>
        </w:tblCellMar>
        <w:tblLook w:val="04A0" w:firstRow="1" w:lastRow="0" w:firstColumn="1" w:lastColumn="0" w:noHBand="0" w:noVBand="1"/>
      </w:tblPr>
      <w:tblGrid>
        <w:gridCol w:w="568"/>
        <w:gridCol w:w="2404"/>
        <w:gridCol w:w="2552"/>
        <w:gridCol w:w="1953"/>
        <w:gridCol w:w="1732"/>
      </w:tblGrid>
      <w:tr w:rsidR="00AF27E9" w:rsidRPr="00703AE8" w14:paraId="0840E0B6" w14:textId="77777777" w:rsidTr="00AF27E9">
        <w:trPr>
          <w:trHeight w:val="570"/>
        </w:trPr>
        <w:tc>
          <w:tcPr>
            <w:tcW w:w="0" w:type="auto"/>
            <w:tcBorders>
              <w:top w:val="single" w:sz="4" w:space="0" w:color="auto"/>
              <w:left w:val="single" w:sz="4" w:space="0" w:color="auto"/>
              <w:bottom w:val="single" w:sz="4" w:space="0" w:color="auto"/>
              <w:right w:val="single" w:sz="4" w:space="0" w:color="auto"/>
            </w:tcBorders>
            <w:shd w:val="clear" w:color="auto" w:fill="ADADAD"/>
            <w:noWrap/>
            <w:vAlign w:val="center"/>
            <w:hideMark/>
          </w:tcPr>
          <w:p w14:paraId="5CB82027" w14:textId="77777777" w:rsidR="00AF27E9" w:rsidRPr="00703AE8" w:rsidRDefault="00AF27E9">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Item</w:t>
            </w:r>
          </w:p>
        </w:tc>
        <w:tc>
          <w:tcPr>
            <w:tcW w:w="2404" w:type="dxa"/>
            <w:tcBorders>
              <w:top w:val="single" w:sz="4" w:space="0" w:color="auto"/>
              <w:left w:val="nil"/>
              <w:bottom w:val="single" w:sz="4" w:space="0" w:color="auto"/>
              <w:right w:val="single" w:sz="4" w:space="0" w:color="auto"/>
            </w:tcBorders>
            <w:shd w:val="clear" w:color="auto" w:fill="ADADAD"/>
            <w:noWrap/>
            <w:vAlign w:val="center"/>
            <w:hideMark/>
          </w:tcPr>
          <w:p w14:paraId="1EB667D0" w14:textId="77777777" w:rsidR="00AF27E9" w:rsidRPr="00703AE8" w:rsidRDefault="00AF27E9">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Classificação</w:t>
            </w:r>
          </w:p>
        </w:tc>
        <w:tc>
          <w:tcPr>
            <w:tcW w:w="2552" w:type="dxa"/>
            <w:tcBorders>
              <w:top w:val="single" w:sz="4" w:space="0" w:color="auto"/>
              <w:left w:val="nil"/>
              <w:bottom w:val="single" w:sz="4" w:space="0" w:color="auto"/>
              <w:right w:val="single" w:sz="4" w:space="0" w:color="auto"/>
            </w:tcBorders>
            <w:shd w:val="clear" w:color="auto" w:fill="ADADAD"/>
            <w:vAlign w:val="center"/>
            <w:hideMark/>
          </w:tcPr>
          <w:p w14:paraId="56B962C3" w14:textId="77777777" w:rsidR="00AF27E9" w:rsidRPr="00703AE8" w:rsidRDefault="00AF27E9">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Descrição</w:t>
            </w:r>
          </w:p>
        </w:tc>
        <w:tc>
          <w:tcPr>
            <w:tcW w:w="1953" w:type="dxa"/>
            <w:tcBorders>
              <w:top w:val="single" w:sz="4" w:space="0" w:color="auto"/>
              <w:left w:val="nil"/>
              <w:bottom w:val="single" w:sz="4" w:space="0" w:color="auto"/>
              <w:right w:val="single" w:sz="4" w:space="0" w:color="auto"/>
            </w:tcBorders>
            <w:shd w:val="clear" w:color="auto" w:fill="ADADAD"/>
            <w:vAlign w:val="center"/>
            <w:hideMark/>
          </w:tcPr>
          <w:p w14:paraId="210EC8A1" w14:textId="77777777" w:rsidR="00AF27E9" w:rsidRPr="00703AE8" w:rsidRDefault="00AF27E9">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Verificação</w:t>
            </w:r>
          </w:p>
        </w:tc>
        <w:tc>
          <w:tcPr>
            <w:tcW w:w="1732" w:type="dxa"/>
            <w:tcBorders>
              <w:top w:val="single" w:sz="4" w:space="0" w:color="auto"/>
              <w:left w:val="nil"/>
              <w:bottom w:val="single" w:sz="4" w:space="0" w:color="auto"/>
              <w:right w:val="single" w:sz="4" w:space="0" w:color="auto"/>
            </w:tcBorders>
            <w:shd w:val="clear" w:color="auto" w:fill="ADADAD"/>
            <w:vAlign w:val="center"/>
            <w:hideMark/>
          </w:tcPr>
          <w:p w14:paraId="4F3390A5" w14:textId="77777777" w:rsidR="00AF27E9" w:rsidRPr="00703AE8" w:rsidRDefault="00AF27E9">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themeColor="text1"/>
                <w:sz w:val="22"/>
                <w:lang w:eastAsia="pt-BR"/>
              </w:rPr>
              <w:t>Possíveis riscos</w:t>
            </w:r>
          </w:p>
        </w:tc>
      </w:tr>
      <w:tr w:rsidR="00AF27E9" w:rsidRPr="00703AE8" w14:paraId="33D10072" w14:textId="77777777" w:rsidTr="00AF27E9">
        <w:trPr>
          <w:trHeight w:val="1425"/>
        </w:trPr>
        <w:tc>
          <w:tcPr>
            <w:tcW w:w="0" w:type="auto"/>
            <w:tcBorders>
              <w:top w:val="nil"/>
              <w:left w:val="single" w:sz="4" w:space="0" w:color="auto"/>
              <w:bottom w:val="single" w:sz="4" w:space="0" w:color="auto"/>
              <w:right w:val="single" w:sz="4" w:space="0" w:color="auto"/>
            </w:tcBorders>
            <w:shd w:val="clear" w:color="auto" w:fill="ADADAD"/>
            <w:noWrap/>
            <w:vAlign w:val="center"/>
            <w:hideMark/>
          </w:tcPr>
          <w:p w14:paraId="3BF966A2" w14:textId="77777777" w:rsidR="00AF27E9" w:rsidRPr="00703AE8" w:rsidRDefault="00AF27E9">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1</w:t>
            </w:r>
          </w:p>
        </w:tc>
        <w:tc>
          <w:tcPr>
            <w:tcW w:w="2404" w:type="dxa"/>
            <w:tcBorders>
              <w:top w:val="nil"/>
              <w:left w:val="nil"/>
              <w:bottom w:val="single" w:sz="4" w:space="0" w:color="auto"/>
              <w:right w:val="single" w:sz="4" w:space="0" w:color="auto"/>
            </w:tcBorders>
            <w:noWrap/>
            <w:vAlign w:val="center"/>
            <w:hideMark/>
          </w:tcPr>
          <w:p w14:paraId="69E31763" w14:textId="77777777" w:rsidR="00AF27E9" w:rsidRPr="00703AE8" w:rsidRDefault="00AF27E9">
            <w:pPr>
              <w:spacing w:line="240" w:lineRule="auto"/>
              <w:ind w:firstLine="0"/>
              <w:jc w:val="center"/>
              <w:rPr>
                <w:rFonts w:eastAsia="Times New Roman" w:cs="Times New Roman"/>
                <w:color w:val="000000"/>
                <w:sz w:val="20"/>
                <w:szCs w:val="20"/>
                <w:lang w:eastAsia="pt-BR"/>
              </w:rPr>
            </w:pPr>
            <w:r w:rsidRPr="00703AE8">
              <w:rPr>
                <w:rFonts w:eastAsia="Times New Roman" w:cs="Times New Roman"/>
                <w:color w:val="000000"/>
                <w:sz w:val="20"/>
                <w:szCs w:val="20"/>
                <w:lang w:eastAsia="pt-BR"/>
              </w:rPr>
              <w:t>Presença de dispositivos de segurança</w:t>
            </w:r>
          </w:p>
        </w:tc>
        <w:tc>
          <w:tcPr>
            <w:tcW w:w="2552" w:type="dxa"/>
            <w:tcBorders>
              <w:top w:val="nil"/>
              <w:left w:val="nil"/>
              <w:bottom w:val="single" w:sz="4" w:space="0" w:color="auto"/>
              <w:right w:val="single" w:sz="4" w:space="0" w:color="auto"/>
            </w:tcBorders>
            <w:vAlign w:val="center"/>
            <w:hideMark/>
          </w:tcPr>
          <w:p w14:paraId="48051631" w14:textId="77777777" w:rsidR="00AF27E9" w:rsidRPr="00703AE8" w:rsidRDefault="00AF27E9">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Como o equipamento possui trabalho a quente, possuir segurança quanto ao superaquecimento ou temperaturas elevadas para o operador</w:t>
            </w:r>
          </w:p>
        </w:tc>
        <w:tc>
          <w:tcPr>
            <w:tcW w:w="1953" w:type="dxa"/>
            <w:tcBorders>
              <w:top w:val="nil"/>
              <w:left w:val="nil"/>
              <w:bottom w:val="single" w:sz="4" w:space="0" w:color="auto"/>
              <w:right w:val="single" w:sz="4" w:space="0" w:color="auto"/>
            </w:tcBorders>
            <w:vAlign w:val="center"/>
            <w:hideMark/>
          </w:tcPr>
          <w:p w14:paraId="06313EDB" w14:textId="77777777" w:rsidR="00AF27E9" w:rsidRPr="00703AE8" w:rsidRDefault="00AF27E9">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Possuir um termostato e um sistema de parada emergencial</w:t>
            </w:r>
          </w:p>
        </w:tc>
        <w:tc>
          <w:tcPr>
            <w:tcW w:w="1732" w:type="dxa"/>
            <w:tcBorders>
              <w:top w:val="nil"/>
              <w:left w:val="nil"/>
              <w:bottom w:val="single" w:sz="4" w:space="0" w:color="auto"/>
              <w:right w:val="single" w:sz="4" w:space="0" w:color="auto"/>
            </w:tcBorders>
            <w:vAlign w:val="center"/>
            <w:hideMark/>
          </w:tcPr>
          <w:p w14:paraId="2A44FE00" w14:textId="77777777" w:rsidR="00AF27E9" w:rsidRPr="00703AE8" w:rsidRDefault="00AF27E9">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Danos nos componentes ou acidentes com o operador</w:t>
            </w:r>
          </w:p>
        </w:tc>
      </w:tr>
      <w:tr w:rsidR="00AF27E9" w:rsidRPr="00703AE8" w14:paraId="1772F3EF" w14:textId="77777777" w:rsidTr="00AF27E9">
        <w:trPr>
          <w:trHeight w:val="1140"/>
        </w:trPr>
        <w:tc>
          <w:tcPr>
            <w:tcW w:w="0" w:type="auto"/>
            <w:tcBorders>
              <w:top w:val="nil"/>
              <w:left w:val="single" w:sz="4" w:space="0" w:color="auto"/>
              <w:bottom w:val="single" w:sz="4" w:space="0" w:color="auto"/>
              <w:right w:val="single" w:sz="4" w:space="0" w:color="auto"/>
            </w:tcBorders>
            <w:shd w:val="clear" w:color="auto" w:fill="ADADAD"/>
            <w:noWrap/>
            <w:vAlign w:val="center"/>
            <w:hideMark/>
          </w:tcPr>
          <w:p w14:paraId="740AE2F6" w14:textId="77777777" w:rsidR="00AF27E9" w:rsidRPr="00703AE8" w:rsidRDefault="00AF27E9">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lastRenderedPageBreak/>
              <w:t>2</w:t>
            </w:r>
          </w:p>
        </w:tc>
        <w:tc>
          <w:tcPr>
            <w:tcW w:w="2404" w:type="dxa"/>
            <w:tcBorders>
              <w:top w:val="nil"/>
              <w:left w:val="nil"/>
              <w:bottom w:val="single" w:sz="4" w:space="0" w:color="auto"/>
              <w:right w:val="single" w:sz="4" w:space="0" w:color="auto"/>
            </w:tcBorders>
            <w:noWrap/>
            <w:vAlign w:val="center"/>
            <w:hideMark/>
          </w:tcPr>
          <w:p w14:paraId="60B1F77E" w14:textId="77777777" w:rsidR="00AF27E9" w:rsidRPr="00703AE8" w:rsidRDefault="00AF27E9">
            <w:pPr>
              <w:spacing w:line="240" w:lineRule="auto"/>
              <w:ind w:firstLine="0"/>
              <w:jc w:val="center"/>
              <w:rPr>
                <w:rFonts w:eastAsia="Times New Roman" w:cs="Times New Roman"/>
                <w:color w:val="000000"/>
                <w:sz w:val="20"/>
                <w:szCs w:val="20"/>
                <w:lang w:eastAsia="pt-BR"/>
              </w:rPr>
            </w:pPr>
            <w:r w:rsidRPr="00703AE8">
              <w:rPr>
                <w:rFonts w:eastAsia="Times New Roman" w:cs="Times New Roman"/>
                <w:color w:val="000000"/>
                <w:sz w:val="20"/>
                <w:szCs w:val="20"/>
                <w:lang w:eastAsia="pt-BR"/>
              </w:rPr>
              <w:t>Vida útil considerável</w:t>
            </w:r>
          </w:p>
        </w:tc>
        <w:tc>
          <w:tcPr>
            <w:tcW w:w="2552" w:type="dxa"/>
            <w:tcBorders>
              <w:top w:val="nil"/>
              <w:left w:val="nil"/>
              <w:bottom w:val="single" w:sz="4" w:space="0" w:color="auto"/>
              <w:right w:val="single" w:sz="4" w:space="0" w:color="auto"/>
            </w:tcBorders>
            <w:vAlign w:val="center"/>
            <w:hideMark/>
          </w:tcPr>
          <w:p w14:paraId="26708DFE" w14:textId="77777777" w:rsidR="00AF27E9" w:rsidRPr="00703AE8" w:rsidRDefault="00AF27E9">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Equipamento apto a trabalhar por várias horas sem danos permanentes ao funcionamento</w:t>
            </w:r>
          </w:p>
        </w:tc>
        <w:tc>
          <w:tcPr>
            <w:tcW w:w="1953" w:type="dxa"/>
            <w:tcBorders>
              <w:top w:val="nil"/>
              <w:left w:val="nil"/>
              <w:bottom w:val="single" w:sz="4" w:space="0" w:color="auto"/>
              <w:right w:val="single" w:sz="4" w:space="0" w:color="auto"/>
            </w:tcBorders>
            <w:vAlign w:val="center"/>
            <w:hideMark/>
          </w:tcPr>
          <w:p w14:paraId="47040E5B" w14:textId="77777777" w:rsidR="00AF27E9" w:rsidRPr="00703AE8" w:rsidRDefault="00AF27E9">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Vida útil maior que 2 anos</w:t>
            </w:r>
          </w:p>
        </w:tc>
        <w:tc>
          <w:tcPr>
            <w:tcW w:w="1732" w:type="dxa"/>
            <w:tcBorders>
              <w:top w:val="nil"/>
              <w:left w:val="nil"/>
              <w:bottom w:val="single" w:sz="4" w:space="0" w:color="auto"/>
              <w:right w:val="single" w:sz="4" w:space="0" w:color="auto"/>
            </w:tcBorders>
            <w:vAlign w:val="center"/>
            <w:hideMark/>
          </w:tcPr>
          <w:p w14:paraId="01A7A509" w14:textId="77777777" w:rsidR="00AF27E9" w:rsidRPr="00703AE8" w:rsidRDefault="00AF27E9">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Mau funcionamento ou parada do equipamento</w:t>
            </w:r>
          </w:p>
        </w:tc>
      </w:tr>
      <w:tr w:rsidR="00AF27E9" w:rsidRPr="00703AE8" w14:paraId="216A03C1" w14:textId="77777777" w:rsidTr="00AF27E9">
        <w:trPr>
          <w:trHeight w:val="2565"/>
        </w:trPr>
        <w:tc>
          <w:tcPr>
            <w:tcW w:w="0" w:type="auto"/>
            <w:tcBorders>
              <w:top w:val="nil"/>
              <w:left w:val="single" w:sz="4" w:space="0" w:color="auto"/>
              <w:bottom w:val="single" w:sz="4" w:space="0" w:color="auto"/>
              <w:right w:val="single" w:sz="4" w:space="0" w:color="auto"/>
            </w:tcBorders>
            <w:shd w:val="clear" w:color="auto" w:fill="ADADAD"/>
            <w:noWrap/>
            <w:vAlign w:val="center"/>
            <w:hideMark/>
          </w:tcPr>
          <w:p w14:paraId="3004CB01" w14:textId="77777777" w:rsidR="00AF27E9" w:rsidRPr="00703AE8" w:rsidRDefault="00AF27E9">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3</w:t>
            </w:r>
          </w:p>
        </w:tc>
        <w:tc>
          <w:tcPr>
            <w:tcW w:w="2404" w:type="dxa"/>
            <w:tcBorders>
              <w:top w:val="nil"/>
              <w:left w:val="nil"/>
              <w:bottom w:val="single" w:sz="4" w:space="0" w:color="auto"/>
              <w:right w:val="single" w:sz="4" w:space="0" w:color="auto"/>
            </w:tcBorders>
            <w:noWrap/>
            <w:vAlign w:val="center"/>
            <w:hideMark/>
          </w:tcPr>
          <w:p w14:paraId="42ECA6AA" w14:textId="77777777" w:rsidR="00AF27E9" w:rsidRPr="00703AE8" w:rsidRDefault="00AF27E9">
            <w:pPr>
              <w:spacing w:line="240" w:lineRule="auto"/>
              <w:ind w:firstLine="0"/>
              <w:jc w:val="center"/>
              <w:rPr>
                <w:rFonts w:eastAsia="Times New Roman" w:cs="Times New Roman"/>
                <w:color w:val="000000"/>
                <w:sz w:val="20"/>
                <w:szCs w:val="20"/>
                <w:lang w:eastAsia="pt-BR"/>
              </w:rPr>
            </w:pPr>
            <w:r w:rsidRPr="00703AE8">
              <w:rPr>
                <w:rFonts w:eastAsia="Times New Roman" w:cs="Times New Roman"/>
                <w:color w:val="000000"/>
                <w:sz w:val="20"/>
                <w:szCs w:val="20"/>
                <w:lang w:eastAsia="pt-BR"/>
              </w:rPr>
              <w:t xml:space="preserve">Resistência à fadiga do sistema de compressão </w:t>
            </w:r>
          </w:p>
        </w:tc>
        <w:tc>
          <w:tcPr>
            <w:tcW w:w="2552" w:type="dxa"/>
            <w:tcBorders>
              <w:top w:val="nil"/>
              <w:left w:val="nil"/>
              <w:bottom w:val="single" w:sz="4" w:space="0" w:color="auto"/>
              <w:right w:val="single" w:sz="4" w:space="0" w:color="auto"/>
            </w:tcBorders>
            <w:vAlign w:val="center"/>
            <w:hideMark/>
          </w:tcPr>
          <w:p w14:paraId="0BC299EC" w14:textId="77777777" w:rsidR="00AF27E9" w:rsidRPr="00703AE8" w:rsidRDefault="00AF27E9">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themeColor="text1"/>
                <w:sz w:val="22"/>
                <w:lang w:eastAsia="pt-BR"/>
              </w:rPr>
              <w:t>Atuadores resistentes a uma quantidade elevada de ciclos</w:t>
            </w:r>
          </w:p>
        </w:tc>
        <w:tc>
          <w:tcPr>
            <w:tcW w:w="1953" w:type="dxa"/>
            <w:tcBorders>
              <w:top w:val="nil"/>
              <w:left w:val="nil"/>
              <w:bottom w:val="single" w:sz="4" w:space="0" w:color="auto"/>
              <w:right w:val="single" w:sz="4" w:space="0" w:color="auto"/>
            </w:tcBorders>
            <w:vAlign w:val="center"/>
            <w:hideMark/>
          </w:tcPr>
          <w:p w14:paraId="4397998C" w14:textId="77777777" w:rsidR="00AF27E9" w:rsidRPr="00703AE8" w:rsidRDefault="00AF27E9">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themeColor="text1"/>
                <w:sz w:val="22"/>
                <w:lang w:eastAsia="pt-BR"/>
              </w:rPr>
              <w:t>Devido à baixa quantidade de ciclos por uso do sistema: os atuadores devem tender a vida infinita ao longo da vida útil do equipamento.</w:t>
            </w:r>
          </w:p>
        </w:tc>
        <w:tc>
          <w:tcPr>
            <w:tcW w:w="1732" w:type="dxa"/>
            <w:tcBorders>
              <w:top w:val="nil"/>
              <w:left w:val="nil"/>
              <w:bottom w:val="single" w:sz="4" w:space="0" w:color="auto"/>
              <w:right w:val="single" w:sz="4" w:space="0" w:color="auto"/>
            </w:tcBorders>
            <w:vAlign w:val="center"/>
            <w:hideMark/>
          </w:tcPr>
          <w:p w14:paraId="29EA6D26" w14:textId="77777777" w:rsidR="00AF27E9" w:rsidRPr="00703AE8" w:rsidRDefault="00AF27E9">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Danos no sistema de compressão e parada do equipamento.</w:t>
            </w:r>
          </w:p>
        </w:tc>
      </w:tr>
      <w:tr w:rsidR="00AF27E9" w:rsidRPr="00703AE8" w14:paraId="28B2C8F6" w14:textId="77777777" w:rsidTr="00AF27E9">
        <w:trPr>
          <w:trHeight w:val="855"/>
        </w:trPr>
        <w:tc>
          <w:tcPr>
            <w:tcW w:w="0" w:type="auto"/>
            <w:tcBorders>
              <w:top w:val="nil"/>
              <w:left w:val="single" w:sz="4" w:space="0" w:color="auto"/>
              <w:bottom w:val="single" w:sz="4" w:space="0" w:color="auto"/>
              <w:right w:val="single" w:sz="4" w:space="0" w:color="auto"/>
            </w:tcBorders>
            <w:shd w:val="clear" w:color="auto" w:fill="ADADAD"/>
            <w:noWrap/>
            <w:vAlign w:val="center"/>
            <w:hideMark/>
          </w:tcPr>
          <w:p w14:paraId="7B1EB862" w14:textId="77777777" w:rsidR="00AF27E9" w:rsidRPr="00703AE8" w:rsidRDefault="00AF27E9">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4</w:t>
            </w:r>
          </w:p>
        </w:tc>
        <w:tc>
          <w:tcPr>
            <w:tcW w:w="2404" w:type="dxa"/>
            <w:tcBorders>
              <w:top w:val="nil"/>
              <w:left w:val="nil"/>
              <w:bottom w:val="single" w:sz="4" w:space="0" w:color="auto"/>
              <w:right w:val="single" w:sz="4" w:space="0" w:color="auto"/>
            </w:tcBorders>
            <w:noWrap/>
            <w:vAlign w:val="center"/>
            <w:hideMark/>
          </w:tcPr>
          <w:p w14:paraId="64948D6C" w14:textId="77777777" w:rsidR="00AF27E9" w:rsidRPr="00703AE8" w:rsidRDefault="00AF27E9">
            <w:pPr>
              <w:spacing w:line="240" w:lineRule="auto"/>
              <w:ind w:firstLine="0"/>
              <w:jc w:val="center"/>
              <w:rPr>
                <w:rFonts w:eastAsia="Times New Roman" w:cs="Times New Roman"/>
                <w:color w:val="000000"/>
                <w:sz w:val="20"/>
                <w:szCs w:val="20"/>
                <w:lang w:eastAsia="pt-BR"/>
              </w:rPr>
            </w:pPr>
            <w:r w:rsidRPr="00703AE8">
              <w:rPr>
                <w:rFonts w:eastAsia="Times New Roman" w:cs="Times New Roman"/>
                <w:color w:val="000000"/>
                <w:sz w:val="20"/>
                <w:szCs w:val="20"/>
                <w:lang w:eastAsia="pt-BR"/>
              </w:rPr>
              <w:t xml:space="preserve">Resistência mecânica da fundação </w:t>
            </w:r>
          </w:p>
        </w:tc>
        <w:tc>
          <w:tcPr>
            <w:tcW w:w="2552" w:type="dxa"/>
            <w:tcBorders>
              <w:top w:val="nil"/>
              <w:left w:val="nil"/>
              <w:bottom w:val="single" w:sz="4" w:space="0" w:color="auto"/>
              <w:right w:val="single" w:sz="4" w:space="0" w:color="auto"/>
            </w:tcBorders>
            <w:vAlign w:val="center"/>
            <w:hideMark/>
          </w:tcPr>
          <w:p w14:paraId="320251F6" w14:textId="77777777" w:rsidR="00AF27E9" w:rsidRPr="00703AE8" w:rsidRDefault="00AF27E9">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Fundação resistente a carga dos equipamentos</w:t>
            </w:r>
          </w:p>
        </w:tc>
        <w:tc>
          <w:tcPr>
            <w:tcW w:w="1953" w:type="dxa"/>
            <w:tcBorders>
              <w:top w:val="nil"/>
              <w:left w:val="nil"/>
              <w:bottom w:val="single" w:sz="4" w:space="0" w:color="auto"/>
              <w:right w:val="single" w:sz="4" w:space="0" w:color="auto"/>
            </w:tcBorders>
            <w:vAlign w:val="center"/>
            <w:hideMark/>
          </w:tcPr>
          <w:p w14:paraId="1E0F0929" w14:textId="77777777" w:rsidR="00AF27E9" w:rsidRPr="00703AE8" w:rsidRDefault="00AF27E9">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Possuir coeficiente de segurança maior ou igual a 3</w:t>
            </w:r>
          </w:p>
        </w:tc>
        <w:tc>
          <w:tcPr>
            <w:tcW w:w="1732" w:type="dxa"/>
            <w:tcBorders>
              <w:top w:val="nil"/>
              <w:left w:val="nil"/>
              <w:bottom w:val="single" w:sz="4" w:space="0" w:color="auto"/>
              <w:right w:val="single" w:sz="4" w:space="0" w:color="auto"/>
            </w:tcBorders>
            <w:vAlign w:val="center"/>
            <w:hideMark/>
          </w:tcPr>
          <w:p w14:paraId="41DF259D" w14:textId="77777777" w:rsidR="00AF27E9" w:rsidRPr="00703AE8" w:rsidRDefault="00AF27E9">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Quebra da sustentação do sistema</w:t>
            </w:r>
          </w:p>
        </w:tc>
      </w:tr>
      <w:tr w:rsidR="00AF27E9" w:rsidRPr="00703AE8" w14:paraId="4C954D71" w14:textId="77777777" w:rsidTr="00AF27E9">
        <w:trPr>
          <w:trHeight w:val="1140"/>
        </w:trPr>
        <w:tc>
          <w:tcPr>
            <w:tcW w:w="0" w:type="auto"/>
            <w:tcBorders>
              <w:top w:val="nil"/>
              <w:left w:val="single" w:sz="4" w:space="0" w:color="auto"/>
              <w:bottom w:val="single" w:sz="4" w:space="0" w:color="auto"/>
              <w:right w:val="single" w:sz="4" w:space="0" w:color="auto"/>
            </w:tcBorders>
            <w:shd w:val="clear" w:color="auto" w:fill="ADADAD"/>
            <w:noWrap/>
            <w:vAlign w:val="center"/>
            <w:hideMark/>
          </w:tcPr>
          <w:p w14:paraId="6DD43F6F" w14:textId="77777777" w:rsidR="00AF27E9" w:rsidRPr="00703AE8" w:rsidRDefault="00AF27E9">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5</w:t>
            </w:r>
          </w:p>
        </w:tc>
        <w:tc>
          <w:tcPr>
            <w:tcW w:w="2404" w:type="dxa"/>
            <w:tcBorders>
              <w:top w:val="nil"/>
              <w:left w:val="nil"/>
              <w:bottom w:val="single" w:sz="4" w:space="0" w:color="auto"/>
              <w:right w:val="single" w:sz="4" w:space="0" w:color="auto"/>
            </w:tcBorders>
            <w:noWrap/>
            <w:vAlign w:val="center"/>
            <w:hideMark/>
          </w:tcPr>
          <w:p w14:paraId="02927CC4" w14:textId="77777777" w:rsidR="00AF27E9" w:rsidRPr="00703AE8" w:rsidRDefault="00AF27E9">
            <w:pPr>
              <w:spacing w:line="240" w:lineRule="auto"/>
              <w:ind w:firstLine="0"/>
              <w:jc w:val="center"/>
              <w:rPr>
                <w:rFonts w:eastAsia="Times New Roman" w:cs="Times New Roman"/>
                <w:color w:val="000000"/>
                <w:sz w:val="20"/>
                <w:szCs w:val="20"/>
                <w:lang w:eastAsia="pt-BR"/>
              </w:rPr>
            </w:pPr>
            <w:r w:rsidRPr="00703AE8">
              <w:rPr>
                <w:rFonts w:eastAsia="Times New Roman" w:cs="Times New Roman"/>
                <w:color w:val="000000"/>
                <w:sz w:val="20"/>
                <w:szCs w:val="20"/>
                <w:lang w:eastAsia="pt-BR"/>
              </w:rPr>
              <w:t xml:space="preserve">Número de componentes reduzidos </w:t>
            </w:r>
          </w:p>
        </w:tc>
        <w:tc>
          <w:tcPr>
            <w:tcW w:w="2552" w:type="dxa"/>
            <w:tcBorders>
              <w:top w:val="nil"/>
              <w:left w:val="nil"/>
              <w:bottom w:val="single" w:sz="4" w:space="0" w:color="auto"/>
              <w:right w:val="single" w:sz="4" w:space="0" w:color="auto"/>
            </w:tcBorders>
            <w:vAlign w:val="center"/>
            <w:hideMark/>
          </w:tcPr>
          <w:p w14:paraId="48C90CFF" w14:textId="77777777" w:rsidR="00AF27E9" w:rsidRPr="00703AE8" w:rsidRDefault="00AF27E9">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Responsável por diminuir a complexidade de instalação e manutenção</w:t>
            </w:r>
          </w:p>
        </w:tc>
        <w:tc>
          <w:tcPr>
            <w:tcW w:w="1953" w:type="dxa"/>
            <w:tcBorders>
              <w:top w:val="nil"/>
              <w:left w:val="nil"/>
              <w:bottom w:val="single" w:sz="4" w:space="0" w:color="auto"/>
              <w:right w:val="single" w:sz="4" w:space="0" w:color="auto"/>
            </w:tcBorders>
            <w:vAlign w:val="center"/>
            <w:hideMark/>
          </w:tcPr>
          <w:p w14:paraId="64046967" w14:textId="77777777" w:rsidR="00AF27E9" w:rsidRPr="00703AE8" w:rsidRDefault="00AF27E9">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Estrutura metálica, forno, sistema de compressão, IHM's</w:t>
            </w:r>
          </w:p>
        </w:tc>
        <w:tc>
          <w:tcPr>
            <w:tcW w:w="1732" w:type="dxa"/>
            <w:tcBorders>
              <w:top w:val="nil"/>
              <w:left w:val="nil"/>
              <w:bottom w:val="single" w:sz="4" w:space="0" w:color="auto"/>
              <w:right w:val="single" w:sz="4" w:space="0" w:color="auto"/>
            </w:tcBorders>
            <w:vAlign w:val="center"/>
            <w:hideMark/>
          </w:tcPr>
          <w:p w14:paraId="184C924D" w14:textId="77777777" w:rsidR="00AF27E9" w:rsidRPr="00703AE8" w:rsidRDefault="00AF27E9">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Grau de complexidade elevado e alto custo</w:t>
            </w:r>
          </w:p>
        </w:tc>
      </w:tr>
      <w:tr w:rsidR="00AF27E9" w:rsidRPr="00703AE8" w14:paraId="29AF7ED6" w14:textId="77777777" w:rsidTr="00AF27E9">
        <w:trPr>
          <w:trHeight w:val="1425"/>
        </w:trPr>
        <w:tc>
          <w:tcPr>
            <w:tcW w:w="0" w:type="auto"/>
            <w:tcBorders>
              <w:top w:val="nil"/>
              <w:left w:val="single" w:sz="4" w:space="0" w:color="auto"/>
              <w:bottom w:val="single" w:sz="4" w:space="0" w:color="auto"/>
              <w:right w:val="single" w:sz="4" w:space="0" w:color="auto"/>
            </w:tcBorders>
            <w:shd w:val="clear" w:color="auto" w:fill="ADADAD"/>
            <w:noWrap/>
            <w:vAlign w:val="center"/>
            <w:hideMark/>
          </w:tcPr>
          <w:p w14:paraId="16C8CE1B" w14:textId="77777777" w:rsidR="00AF27E9" w:rsidRPr="00703AE8" w:rsidRDefault="00AF27E9">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6</w:t>
            </w:r>
          </w:p>
        </w:tc>
        <w:tc>
          <w:tcPr>
            <w:tcW w:w="2404" w:type="dxa"/>
            <w:tcBorders>
              <w:top w:val="nil"/>
              <w:left w:val="nil"/>
              <w:bottom w:val="single" w:sz="4" w:space="0" w:color="auto"/>
              <w:right w:val="single" w:sz="4" w:space="0" w:color="auto"/>
            </w:tcBorders>
            <w:noWrap/>
            <w:vAlign w:val="center"/>
            <w:hideMark/>
          </w:tcPr>
          <w:p w14:paraId="3097A46C" w14:textId="77777777" w:rsidR="00AF27E9" w:rsidRPr="00703AE8" w:rsidRDefault="00AF27E9">
            <w:pPr>
              <w:spacing w:line="240" w:lineRule="auto"/>
              <w:ind w:firstLine="0"/>
              <w:jc w:val="center"/>
              <w:rPr>
                <w:rFonts w:eastAsia="Times New Roman" w:cs="Times New Roman"/>
                <w:color w:val="000000"/>
                <w:sz w:val="20"/>
                <w:szCs w:val="20"/>
                <w:lang w:eastAsia="pt-BR"/>
              </w:rPr>
            </w:pPr>
            <w:r w:rsidRPr="00703AE8">
              <w:rPr>
                <w:rFonts w:eastAsia="Times New Roman" w:cs="Times New Roman"/>
                <w:color w:val="000000"/>
                <w:sz w:val="20"/>
                <w:szCs w:val="20"/>
                <w:lang w:eastAsia="pt-BR"/>
              </w:rPr>
              <w:t>Menor altura total do equipamento</w:t>
            </w:r>
          </w:p>
        </w:tc>
        <w:tc>
          <w:tcPr>
            <w:tcW w:w="2552" w:type="dxa"/>
            <w:tcBorders>
              <w:top w:val="nil"/>
              <w:left w:val="nil"/>
              <w:bottom w:val="single" w:sz="4" w:space="0" w:color="auto"/>
              <w:right w:val="single" w:sz="4" w:space="0" w:color="auto"/>
            </w:tcBorders>
            <w:vAlign w:val="center"/>
            <w:hideMark/>
          </w:tcPr>
          <w:p w14:paraId="448B8911" w14:textId="77777777" w:rsidR="00AF27E9" w:rsidRPr="00703AE8" w:rsidRDefault="00AF27E9">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Influência diretamente na acessibilidade do equipamento</w:t>
            </w:r>
          </w:p>
        </w:tc>
        <w:tc>
          <w:tcPr>
            <w:tcW w:w="1953" w:type="dxa"/>
            <w:tcBorders>
              <w:top w:val="nil"/>
              <w:left w:val="nil"/>
              <w:bottom w:val="single" w:sz="4" w:space="0" w:color="auto"/>
              <w:right w:val="single" w:sz="4" w:space="0" w:color="auto"/>
            </w:tcBorders>
            <w:vAlign w:val="center"/>
            <w:hideMark/>
          </w:tcPr>
          <w:p w14:paraId="3816361B" w14:textId="77777777" w:rsidR="00AF27E9" w:rsidRPr="00703AE8" w:rsidRDefault="00AF27E9">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Altura total ≤ 1,6m Altura da fundação = 0,9m</w:t>
            </w:r>
          </w:p>
        </w:tc>
        <w:tc>
          <w:tcPr>
            <w:tcW w:w="1732" w:type="dxa"/>
            <w:tcBorders>
              <w:top w:val="nil"/>
              <w:left w:val="nil"/>
              <w:bottom w:val="single" w:sz="4" w:space="0" w:color="auto"/>
              <w:right w:val="single" w:sz="4" w:space="0" w:color="auto"/>
            </w:tcBorders>
            <w:vAlign w:val="center"/>
            <w:hideMark/>
          </w:tcPr>
          <w:p w14:paraId="472676FC" w14:textId="77777777" w:rsidR="00AF27E9" w:rsidRPr="00703AE8" w:rsidRDefault="00AF27E9">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Não ter uma altura ideal dificultaria o trabalho do operador</w:t>
            </w:r>
          </w:p>
        </w:tc>
      </w:tr>
    </w:tbl>
    <w:p w14:paraId="671C83E7" w14:textId="30730325" w:rsidR="00CA5F29" w:rsidRPr="00703AE8" w:rsidRDefault="00CA5F29" w:rsidP="00610BBE">
      <w:pPr>
        <w:ind w:firstLine="0"/>
        <w:jc w:val="left"/>
        <w:rPr>
          <w:rFonts w:cs="Times New Roman"/>
        </w:rPr>
      </w:pPr>
      <w:r w:rsidRPr="00703AE8">
        <w:rPr>
          <w:rFonts w:cs="Times New Roman"/>
        </w:rPr>
        <w:t>Fonte: Autores (2024)</w:t>
      </w:r>
    </w:p>
    <w:p w14:paraId="4BFD22D6" w14:textId="56B6CD6B" w:rsidR="00CA5F29" w:rsidRPr="00703AE8" w:rsidRDefault="00CA5F29" w:rsidP="00CA5F29">
      <w:pPr>
        <w:rPr>
          <w:rFonts w:cs="Times New Roman"/>
        </w:rPr>
      </w:pPr>
      <w:r w:rsidRPr="00703AE8">
        <w:rPr>
          <w:rFonts w:cs="Times New Roman"/>
        </w:rPr>
        <w:t>De acordo com o</w:t>
      </w:r>
      <w:r w:rsidR="00AF0E15" w:rsidRPr="00703AE8">
        <w:rPr>
          <w:rFonts w:cs="Times New Roman"/>
        </w:rPr>
        <w:t xml:space="preserve"> </w:t>
      </w:r>
      <w:r w:rsidR="00AF0E15" w:rsidRPr="00703AE8">
        <w:rPr>
          <w:rFonts w:cs="Times New Roman"/>
        </w:rPr>
        <w:fldChar w:fldCharType="begin"/>
      </w:r>
      <w:r w:rsidR="00AF0E15" w:rsidRPr="00703AE8">
        <w:rPr>
          <w:rFonts w:cs="Times New Roman"/>
        </w:rPr>
        <w:instrText xml:space="preserve"> REF _Ref170129541 \n \h </w:instrText>
      </w:r>
      <w:r w:rsidR="00703AE8">
        <w:rPr>
          <w:rFonts w:cs="Times New Roman"/>
        </w:rPr>
        <w:instrText xml:space="preserve"> \* MERGEFORMAT </w:instrText>
      </w:r>
      <w:r w:rsidR="00AF0E15" w:rsidRPr="00703AE8">
        <w:rPr>
          <w:rFonts w:cs="Times New Roman"/>
        </w:rPr>
      </w:r>
      <w:r w:rsidR="00AF0E15" w:rsidRPr="00703AE8">
        <w:rPr>
          <w:rFonts w:cs="Times New Roman"/>
        </w:rPr>
        <w:fldChar w:fldCharType="separate"/>
      </w:r>
      <w:r w:rsidR="00D07EAA">
        <w:rPr>
          <w:rFonts w:cs="Times New Roman"/>
        </w:rPr>
        <w:t xml:space="preserve">Quadro 4 - </w:t>
      </w:r>
      <w:r w:rsidR="00AF0E15" w:rsidRPr="00703AE8">
        <w:rPr>
          <w:rFonts w:cs="Times New Roman"/>
        </w:rPr>
        <w:fldChar w:fldCharType="end"/>
      </w:r>
      <w:r w:rsidRPr="00703AE8">
        <w:rPr>
          <w:rFonts w:cs="Times New Roman"/>
        </w:rPr>
        <w:t>, é possível ver que em primeiro lugar ficou a Presença de dispositivos de segurança, que por sua vez tem mais importância devido as normas NR14 E NR15, que estabelecem regulamentação para a segurança na instalação e operação de fornos em indústrias.</w:t>
      </w:r>
    </w:p>
    <w:p w14:paraId="492E577D" w14:textId="77777777" w:rsidR="00CA5F29" w:rsidRPr="00703AE8" w:rsidRDefault="00CA5F29" w:rsidP="00CA5F29">
      <w:pPr>
        <w:rPr>
          <w:rFonts w:cs="Times New Roman"/>
        </w:rPr>
      </w:pPr>
      <w:r w:rsidRPr="00703AE8">
        <w:rPr>
          <w:rFonts w:cs="Times New Roman"/>
        </w:rPr>
        <w:t>A vida útil do equipamento vem logo atrás, pois possuir uma longevidade considerável também impacta nos custos na hora da adequação do equipamento ao ambiente operacional; E não menos importante, o equipamento estará apto a muito tempo de trabalho sem a necessidade de troca ou atualização.</w:t>
      </w:r>
    </w:p>
    <w:p w14:paraId="11DF37E5" w14:textId="77777777" w:rsidR="00CA5F29" w:rsidRPr="00703AE8" w:rsidRDefault="00CA5F29" w:rsidP="00CA5F29">
      <w:pPr>
        <w:rPr>
          <w:rFonts w:cs="Times New Roman"/>
        </w:rPr>
      </w:pPr>
      <w:r w:rsidRPr="00703AE8">
        <w:rPr>
          <w:rFonts w:cs="Times New Roman"/>
        </w:rPr>
        <w:t>Em terceiro lugar vem a resistência a fadiga dos atuadores, pois o sistema de compressão é o grande diferencial desse produto, pois além de um forno ele precisa ter a capacidade de comprimir o plástico, portanto é de suma importância o funcionamento do sistema de compressão sem que haja falhas significativas no mesmo.</w:t>
      </w:r>
    </w:p>
    <w:p w14:paraId="3B700BBB" w14:textId="77777777" w:rsidR="00CA5F29" w:rsidRPr="00703AE8" w:rsidRDefault="00CA5F29" w:rsidP="00CA5F29">
      <w:pPr>
        <w:rPr>
          <w:rFonts w:cs="Times New Roman"/>
        </w:rPr>
      </w:pPr>
      <w:r w:rsidRPr="00703AE8">
        <w:rPr>
          <w:rFonts w:cs="Times New Roman"/>
        </w:rPr>
        <w:t>A resistência mecânica da fundação vem em quarto lugar, esta que tem a função de garantir a sustentação do forno (carregado), sistema de compressão e dispositivos eletrônicos. Acredita-se que essa posição se deva ao fato de isso não afetar diretamente no processo.</w:t>
      </w:r>
    </w:p>
    <w:p w14:paraId="547EDFF8" w14:textId="77777777" w:rsidR="00CA5F29" w:rsidRPr="00703AE8" w:rsidRDefault="00CA5F29" w:rsidP="00CA5F29">
      <w:pPr>
        <w:rPr>
          <w:rFonts w:cs="Times New Roman"/>
        </w:rPr>
      </w:pPr>
      <w:r w:rsidRPr="00703AE8">
        <w:rPr>
          <w:rFonts w:cs="Times New Roman"/>
        </w:rPr>
        <w:lastRenderedPageBreak/>
        <w:t>Em penúltimo tem-se o Número de componentes reduzidos, com a finalidade de diminuir a complexidade do sistema. Seu grau de importância deve-se também ao fato de não influenciar diretamente no funcionamento do equipamento, pois contendo os necessários para o processo, não há justificativa para componentes sobrando ou sem funcionalidade.</w:t>
      </w:r>
    </w:p>
    <w:p w14:paraId="22632189" w14:textId="77777777" w:rsidR="00CA5F29" w:rsidRPr="00703AE8" w:rsidRDefault="00CA5F29" w:rsidP="00CA5F29">
      <w:pPr>
        <w:rPr>
          <w:rFonts w:cs="Times New Roman"/>
        </w:rPr>
      </w:pPr>
      <w:r w:rsidRPr="00703AE8">
        <w:rPr>
          <w:rFonts w:cs="Times New Roman"/>
        </w:rPr>
        <w:t>Por último, a menor altura total do equipamento aparece para garantir tanto a adequação a NR14 como a acessibilidade do operador.</w:t>
      </w:r>
    </w:p>
    <w:p w14:paraId="37BF0F1F" w14:textId="0B13DCA2" w:rsidR="003947B4" w:rsidRPr="00703AE8" w:rsidRDefault="304072BF" w:rsidP="19FB17F2">
      <w:pPr>
        <w:pStyle w:val="TTC-TextualTtuloNvel3"/>
        <w:numPr>
          <w:ilvl w:val="0"/>
          <w:numId w:val="0"/>
        </w:numPr>
      </w:pPr>
      <w:bookmarkStart w:id="64" w:name="_Toc170165983"/>
      <w:r w:rsidRPr="00703AE8">
        <w:t>2.1.5 Normas Técnicas</w:t>
      </w:r>
      <w:bookmarkEnd w:id="64"/>
    </w:p>
    <w:p w14:paraId="6F9D6DED" w14:textId="77777777" w:rsidR="00A76C90" w:rsidRPr="00703AE8" w:rsidRDefault="00A76C90" w:rsidP="00A76C90">
      <w:pPr>
        <w:rPr>
          <w:rFonts w:cs="Times New Roman"/>
        </w:rPr>
      </w:pPr>
      <w:r w:rsidRPr="00703AE8">
        <w:rPr>
          <w:rFonts w:cs="Times New Roman"/>
        </w:rPr>
        <w:t>Os fornos industriais de compressão para reciclagem de plástico, como equipamentos que operam em altas temperaturas e envolvem processos complexos, devem atender a várias normas regulamentadoras (NRs) para garantir a segurança e saúde dos trabalhadores, além de assegurar a proteção ambiental. Embora eu vá listar algumas NRs aplicáveis, é importante lembrar que cada país tem seu próprio conjunto de normas, e no Brasil, as NRs são estabelecidas pelo Ministério do Trabalho e Emprego. Aqui estão algumas das normas mais relevantes para operações com fornos industriais de compressão para reciclagem de plástico:</w:t>
      </w:r>
    </w:p>
    <w:p w14:paraId="058F1CEE" w14:textId="31A6969F" w:rsidR="00A76C90" w:rsidRPr="00703AE8" w:rsidRDefault="00A76C90" w:rsidP="008C02ED">
      <w:pPr>
        <w:pStyle w:val="PargrafodaLista"/>
        <w:numPr>
          <w:ilvl w:val="0"/>
          <w:numId w:val="19"/>
        </w:numPr>
        <w:rPr>
          <w:rFonts w:cs="Times New Roman"/>
        </w:rPr>
      </w:pPr>
      <w:r w:rsidRPr="00703AE8">
        <w:rPr>
          <w:rFonts w:cs="Times New Roman"/>
        </w:rPr>
        <w:t>NR-10 - Segurança em Instalações e Serviços em Eletricidade</w:t>
      </w:r>
    </w:p>
    <w:p w14:paraId="5E558571" w14:textId="77777777" w:rsidR="00A76C90" w:rsidRPr="00703AE8" w:rsidRDefault="00A76C90" w:rsidP="00A76C90">
      <w:pPr>
        <w:rPr>
          <w:rFonts w:cs="Times New Roman"/>
        </w:rPr>
      </w:pPr>
      <w:r w:rsidRPr="00703AE8">
        <w:rPr>
          <w:rFonts w:cs="Times New Roman"/>
        </w:rPr>
        <w:t>Aplicabilidade: Essa norma é crucial para qualquer equipamento industrial que utilize eletricidade, como é o caso dos fornos de compressão. Ela estabelece requisitos e condições mínimas para prevenir acidentes e doenças decorrentes do trabalho com instalações elétricas.</w:t>
      </w:r>
    </w:p>
    <w:p w14:paraId="4F6338DF" w14:textId="5FB96408" w:rsidR="00A76C90" w:rsidRPr="00703AE8" w:rsidRDefault="00A76C90" w:rsidP="00A76C90">
      <w:pPr>
        <w:rPr>
          <w:rFonts w:cs="Times New Roman"/>
        </w:rPr>
      </w:pPr>
      <w:r w:rsidRPr="00703AE8">
        <w:rPr>
          <w:rFonts w:cs="Times New Roman"/>
        </w:rPr>
        <w:t>Implicações para fornos de compressão: Implementação de sistemas de controle de riscos elétricos, treinamento de segurança para operadores e manutenção elétrica periódica.</w:t>
      </w:r>
    </w:p>
    <w:p w14:paraId="2C89A120" w14:textId="77777777" w:rsidR="00A76C90" w:rsidRPr="00703AE8" w:rsidRDefault="00A76C90" w:rsidP="008C02ED">
      <w:pPr>
        <w:pStyle w:val="PargrafodaLista"/>
        <w:numPr>
          <w:ilvl w:val="0"/>
          <w:numId w:val="19"/>
        </w:numPr>
        <w:rPr>
          <w:rFonts w:cs="Times New Roman"/>
        </w:rPr>
      </w:pPr>
      <w:r w:rsidRPr="00703AE8">
        <w:rPr>
          <w:rFonts w:cs="Times New Roman"/>
        </w:rPr>
        <w:t>NR-12 - Segurança no Trabalho em Máquinas e Equipamentos</w:t>
      </w:r>
    </w:p>
    <w:p w14:paraId="36F7017F" w14:textId="77777777" w:rsidR="00A76C90" w:rsidRPr="00703AE8" w:rsidRDefault="00A76C90" w:rsidP="00A76C90">
      <w:pPr>
        <w:rPr>
          <w:rFonts w:cs="Times New Roman"/>
        </w:rPr>
      </w:pPr>
      <w:r w:rsidRPr="00703AE8">
        <w:rPr>
          <w:rFonts w:cs="Times New Roman"/>
        </w:rPr>
        <w:t>Aplicabilidade: Esta norma abrange a segurança no projeto, instalação, operação e manutenção de máquinas e equipamentos, incluindo fornos industriais.</w:t>
      </w:r>
    </w:p>
    <w:p w14:paraId="3D0139CE" w14:textId="77777777" w:rsidR="00A76C90" w:rsidRPr="00703AE8" w:rsidRDefault="00A76C90" w:rsidP="00A76C90">
      <w:pPr>
        <w:rPr>
          <w:rFonts w:cs="Times New Roman"/>
        </w:rPr>
      </w:pPr>
      <w:r w:rsidRPr="00703AE8">
        <w:rPr>
          <w:rFonts w:cs="Times New Roman"/>
        </w:rPr>
        <w:t>Implicações para fornos de compressão: Exige a adoção de medidas de proteção para evitar acidentes e doenças ocupacionais, como a instalação de sistemas de proteção e a realização de avaliações de risco.</w:t>
      </w:r>
    </w:p>
    <w:p w14:paraId="7313776A" w14:textId="25709FE9" w:rsidR="00A76C90" w:rsidRPr="00703AE8" w:rsidRDefault="00A76C90" w:rsidP="008C02ED">
      <w:pPr>
        <w:pStyle w:val="PargrafodaLista"/>
        <w:numPr>
          <w:ilvl w:val="0"/>
          <w:numId w:val="19"/>
        </w:numPr>
        <w:rPr>
          <w:rFonts w:cs="Times New Roman"/>
        </w:rPr>
      </w:pPr>
      <w:r w:rsidRPr="00703AE8">
        <w:rPr>
          <w:rFonts w:cs="Times New Roman"/>
        </w:rPr>
        <w:t>NR-15 - Atividades e Operações Insalubres</w:t>
      </w:r>
    </w:p>
    <w:p w14:paraId="4CD906B5" w14:textId="77777777" w:rsidR="00A76C90" w:rsidRPr="00703AE8" w:rsidRDefault="00A76C90" w:rsidP="00A76C90">
      <w:pPr>
        <w:rPr>
          <w:rFonts w:cs="Times New Roman"/>
        </w:rPr>
      </w:pPr>
      <w:r w:rsidRPr="00703AE8">
        <w:rPr>
          <w:rFonts w:cs="Times New Roman"/>
        </w:rPr>
        <w:t>Aplicabilidade: Trata das atividades que expõem os trabalhadores a agentes nocivos à saúde acima dos limites de tolerância estabelecidos, incluindo calor excessivo, que é um risco potencial em operações com fornos de compressão para reciclagem de plástico.</w:t>
      </w:r>
    </w:p>
    <w:p w14:paraId="3CE3287E" w14:textId="77777777" w:rsidR="00A76C90" w:rsidRPr="00703AE8" w:rsidRDefault="00A76C90" w:rsidP="00A76C90">
      <w:pPr>
        <w:rPr>
          <w:rFonts w:cs="Times New Roman"/>
        </w:rPr>
      </w:pPr>
      <w:r w:rsidRPr="00703AE8">
        <w:rPr>
          <w:rFonts w:cs="Times New Roman"/>
        </w:rPr>
        <w:lastRenderedPageBreak/>
        <w:t>Implicações para fornos de compressão: Avaliação e controle da exposição ao calor, fornecimento de EPIs adequados, e possíveis adicionais de insalubridade para os trabalhadores expostos.</w:t>
      </w:r>
    </w:p>
    <w:p w14:paraId="71954256" w14:textId="77777777" w:rsidR="00A76C90" w:rsidRPr="00703AE8" w:rsidRDefault="00A76C90" w:rsidP="008C02ED">
      <w:pPr>
        <w:pStyle w:val="PargrafodaLista"/>
        <w:numPr>
          <w:ilvl w:val="0"/>
          <w:numId w:val="19"/>
        </w:numPr>
        <w:rPr>
          <w:rFonts w:cs="Times New Roman"/>
        </w:rPr>
      </w:pPr>
      <w:r w:rsidRPr="00703AE8">
        <w:rPr>
          <w:rFonts w:cs="Times New Roman"/>
        </w:rPr>
        <w:t>NR-17 - Ergonomia</w:t>
      </w:r>
    </w:p>
    <w:p w14:paraId="061ED1E9" w14:textId="77777777" w:rsidR="00A76C90" w:rsidRPr="00703AE8" w:rsidRDefault="00A76C90" w:rsidP="00A76C90">
      <w:pPr>
        <w:rPr>
          <w:rFonts w:cs="Times New Roman"/>
        </w:rPr>
      </w:pPr>
      <w:r w:rsidRPr="00703AE8">
        <w:rPr>
          <w:rFonts w:cs="Times New Roman"/>
        </w:rPr>
        <w:t>Aplicabilidade: Visa a adaptação das condições de trabalho às características psicofisiológicas dos trabalhadores, abrangendo aspectos como o layout do local de trabalho, manipulação de materiais e posturas de trabalho.</w:t>
      </w:r>
    </w:p>
    <w:p w14:paraId="67678413" w14:textId="77777777" w:rsidR="00A76C90" w:rsidRPr="00703AE8" w:rsidRDefault="00A76C90" w:rsidP="00A76C90">
      <w:pPr>
        <w:rPr>
          <w:rFonts w:cs="Times New Roman"/>
        </w:rPr>
      </w:pPr>
      <w:r w:rsidRPr="00703AE8">
        <w:rPr>
          <w:rFonts w:cs="Times New Roman"/>
        </w:rPr>
        <w:t>Implicações para fornos de compressão: Adequação ergonômica do posto de trabalho, considerando a operação e manutenção do forno, para prevenir distúrbios musculoesqueléticos.</w:t>
      </w:r>
    </w:p>
    <w:p w14:paraId="0942C218" w14:textId="77777777" w:rsidR="00A76C90" w:rsidRPr="00703AE8" w:rsidRDefault="00A76C90" w:rsidP="008C02ED">
      <w:pPr>
        <w:pStyle w:val="PargrafodaLista"/>
        <w:numPr>
          <w:ilvl w:val="0"/>
          <w:numId w:val="19"/>
        </w:numPr>
        <w:rPr>
          <w:rFonts w:cs="Times New Roman"/>
        </w:rPr>
      </w:pPr>
      <w:r w:rsidRPr="00703AE8">
        <w:rPr>
          <w:rFonts w:cs="Times New Roman"/>
        </w:rPr>
        <w:t>NR-20 - Segurança e Saúde no Trabalho com Inflamáveis e Combustíveis</w:t>
      </w:r>
    </w:p>
    <w:p w14:paraId="611CC97D" w14:textId="77777777" w:rsidR="00A76C90" w:rsidRPr="00703AE8" w:rsidRDefault="00A76C90" w:rsidP="00A76C90">
      <w:pPr>
        <w:rPr>
          <w:rFonts w:cs="Times New Roman"/>
        </w:rPr>
      </w:pPr>
      <w:r w:rsidRPr="00703AE8">
        <w:rPr>
          <w:rFonts w:cs="Times New Roman"/>
        </w:rPr>
        <w:t>Aplicabilidade: Especificamente relevante se o processo de compressão envolver o uso de substâncias inflamáveis ou combustíveis.</w:t>
      </w:r>
    </w:p>
    <w:p w14:paraId="286AB826" w14:textId="77777777" w:rsidR="00A76C90" w:rsidRPr="00703AE8" w:rsidRDefault="00A76C90" w:rsidP="00A76C90">
      <w:pPr>
        <w:rPr>
          <w:rFonts w:cs="Times New Roman"/>
        </w:rPr>
      </w:pPr>
      <w:r w:rsidRPr="00703AE8">
        <w:rPr>
          <w:rFonts w:cs="Times New Roman"/>
        </w:rPr>
        <w:t>Implicações para fornos de compressão: Implementação de medidas de controle de riscos associados ao manuseio, armazenamento e transporte de inflamáveis e combustíveis.</w:t>
      </w:r>
    </w:p>
    <w:p w14:paraId="21274753" w14:textId="77777777" w:rsidR="00A76C90" w:rsidRPr="00703AE8" w:rsidRDefault="00A76C90" w:rsidP="008C02ED">
      <w:pPr>
        <w:pStyle w:val="PargrafodaLista"/>
        <w:numPr>
          <w:ilvl w:val="0"/>
          <w:numId w:val="19"/>
        </w:numPr>
        <w:rPr>
          <w:rFonts w:cs="Times New Roman"/>
        </w:rPr>
      </w:pPr>
      <w:r w:rsidRPr="00703AE8">
        <w:rPr>
          <w:rFonts w:cs="Times New Roman"/>
        </w:rPr>
        <w:t>NR-26 - Sinalização de Segurança</w:t>
      </w:r>
    </w:p>
    <w:p w14:paraId="7AE7F37F" w14:textId="77777777" w:rsidR="00A76C90" w:rsidRPr="00703AE8" w:rsidRDefault="00A76C90" w:rsidP="00A76C90">
      <w:pPr>
        <w:rPr>
          <w:rFonts w:cs="Times New Roman"/>
          <w:szCs w:val="24"/>
        </w:rPr>
      </w:pPr>
      <w:r w:rsidRPr="00703AE8">
        <w:rPr>
          <w:rFonts w:cs="Times New Roman"/>
        </w:rPr>
        <w:t>Aplicabilidade: Refere-se à sinalização de segurança necessária nos ambientes de trabalho, incluindo a identificação de equipamentos de segurança, áreas de risco, vias de acesso etc.</w:t>
      </w:r>
    </w:p>
    <w:p w14:paraId="401BA941" w14:textId="0CC7D991" w:rsidR="00A76C90" w:rsidRPr="00703AE8" w:rsidRDefault="00A76C90" w:rsidP="00A76C90">
      <w:pPr>
        <w:rPr>
          <w:rFonts w:cs="Times New Roman"/>
        </w:rPr>
      </w:pPr>
      <w:r w:rsidRPr="00703AE8">
        <w:rPr>
          <w:rFonts w:cs="Times New Roman"/>
        </w:rPr>
        <w:t>Implicações para fornos de compressão: Uso adequado de sinalizações de segurança para indicar áreas de risco, instruções operacionais e localizações de equipamentos de emergência.</w:t>
      </w:r>
    </w:p>
    <w:p w14:paraId="68522C34" w14:textId="31EC8A52" w:rsidR="00E01014" w:rsidRPr="00703AE8" w:rsidRDefault="00E01014" w:rsidP="00E01014">
      <w:pPr>
        <w:pStyle w:val="PargrafodaLista"/>
        <w:numPr>
          <w:ilvl w:val="0"/>
          <w:numId w:val="19"/>
        </w:numPr>
        <w:rPr>
          <w:rFonts w:cs="Times New Roman"/>
        </w:rPr>
      </w:pPr>
      <w:r w:rsidRPr="00703AE8">
        <w:rPr>
          <w:rFonts w:cs="Times New Roman"/>
        </w:rPr>
        <w:t>DIN 76-1</w:t>
      </w:r>
    </w:p>
    <w:p w14:paraId="637DE890" w14:textId="759650A4" w:rsidR="0092096E" w:rsidRPr="00703AE8" w:rsidRDefault="0092096E" w:rsidP="0092096E">
      <w:pPr>
        <w:rPr>
          <w:rFonts w:cs="Times New Roman"/>
        </w:rPr>
      </w:pPr>
      <w:r w:rsidRPr="00703AE8">
        <w:rPr>
          <w:rFonts w:cs="Times New Roman"/>
        </w:rPr>
        <w:t xml:space="preserve">Aplicabilidade: </w:t>
      </w:r>
      <w:r w:rsidR="00430754" w:rsidRPr="00703AE8">
        <w:rPr>
          <w:rFonts w:cs="Times New Roman"/>
        </w:rPr>
        <w:t>Esta norma é aplicável a fixadores roscados, como parafusos, porcas e prisioneiros, especificando as tolerâncias e graus de precisão.</w:t>
      </w:r>
    </w:p>
    <w:p w14:paraId="1120BDC0" w14:textId="39A7A274" w:rsidR="0092096E" w:rsidRPr="00703AE8" w:rsidRDefault="0092096E" w:rsidP="0092096E">
      <w:pPr>
        <w:ind w:left="2" w:firstLine="707"/>
        <w:rPr>
          <w:rFonts w:cs="Times New Roman"/>
        </w:rPr>
      </w:pPr>
      <w:r w:rsidRPr="00703AE8">
        <w:rPr>
          <w:rFonts w:cs="Times New Roman"/>
        </w:rPr>
        <w:t xml:space="preserve">Implicações para fornos de compressão: </w:t>
      </w:r>
      <w:r w:rsidR="00AB72C8" w:rsidRPr="00703AE8">
        <w:rPr>
          <w:rFonts w:cs="Times New Roman"/>
        </w:rPr>
        <w:t>Garantia de qualidade e intercambialidade dos fixadores utilizados na montagem e manutenção dos fornos de compressão, assegurando a integridade estrutural e o funcionamento seguro do equipamento.</w:t>
      </w:r>
    </w:p>
    <w:p w14:paraId="57DD27B5" w14:textId="1F0F0C9B" w:rsidR="00AB72C8" w:rsidRPr="00703AE8" w:rsidRDefault="00AB72C8" w:rsidP="00AB72C8">
      <w:pPr>
        <w:pStyle w:val="PargrafodaLista"/>
        <w:numPr>
          <w:ilvl w:val="0"/>
          <w:numId w:val="19"/>
        </w:numPr>
        <w:rPr>
          <w:rFonts w:cs="Times New Roman"/>
        </w:rPr>
      </w:pPr>
      <w:r w:rsidRPr="00703AE8">
        <w:rPr>
          <w:rFonts w:cs="Times New Roman"/>
        </w:rPr>
        <w:t>ABNT NBR 8800:2008</w:t>
      </w:r>
    </w:p>
    <w:p w14:paraId="6B495652" w14:textId="1EFB5F95" w:rsidR="00AB72C8" w:rsidRPr="00703AE8" w:rsidRDefault="00AB72C8" w:rsidP="00AB72C8">
      <w:pPr>
        <w:rPr>
          <w:rFonts w:cs="Times New Roman"/>
        </w:rPr>
      </w:pPr>
      <w:r w:rsidRPr="00703AE8">
        <w:rPr>
          <w:rFonts w:cs="Times New Roman"/>
        </w:rPr>
        <w:t xml:space="preserve">Aplicabilidade: </w:t>
      </w:r>
      <w:r w:rsidR="007C37D8" w:rsidRPr="00703AE8">
        <w:rPr>
          <w:rFonts w:cs="Times New Roman"/>
        </w:rPr>
        <w:t>Esta norma é aplicável ao projeto de estruturas de aço e estruturas mistas de aço e concreto para edifícios, abrangendo aspectos de concepção, dimensionamento e especificação.</w:t>
      </w:r>
    </w:p>
    <w:p w14:paraId="1F654B42" w14:textId="5FF9766C" w:rsidR="003F3B1E" w:rsidRPr="00703AE8" w:rsidRDefault="00AB72C8" w:rsidP="004E346B">
      <w:pPr>
        <w:rPr>
          <w:rFonts w:cs="Times New Roman"/>
        </w:rPr>
      </w:pPr>
      <w:r w:rsidRPr="00703AE8">
        <w:rPr>
          <w:rFonts w:cs="Times New Roman"/>
        </w:rPr>
        <w:lastRenderedPageBreak/>
        <w:t xml:space="preserve">Implicações para fornos de compressão: </w:t>
      </w:r>
      <w:r w:rsidR="007C37D8" w:rsidRPr="00703AE8">
        <w:rPr>
          <w:rFonts w:cs="Times New Roman"/>
        </w:rPr>
        <w:t>Aplicação de princípios de projeto estrutural para garantir a segurança e durabilidade das estruturas de suporte dos fornos de compressão, assegurando que estas sejam capazes de suportar as cargas e condições operacionais exigidas.</w:t>
      </w:r>
    </w:p>
    <w:p w14:paraId="044605C5" w14:textId="1CF00C13" w:rsidR="00792EC6" w:rsidRPr="00703AE8" w:rsidRDefault="00792EC6" w:rsidP="00792EC6">
      <w:pPr>
        <w:pStyle w:val="PargrafodaLista"/>
        <w:numPr>
          <w:ilvl w:val="0"/>
          <w:numId w:val="19"/>
        </w:numPr>
        <w:rPr>
          <w:rFonts w:cs="Times New Roman"/>
        </w:rPr>
      </w:pPr>
      <w:r w:rsidRPr="00703AE8">
        <w:rPr>
          <w:rFonts w:cs="Times New Roman"/>
        </w:rPr>
        <w:t xml:space="preserve">ABNT </w:t>
      </w:r>
      <w:r w:rsidR="00A623C2" w:rsidRPr="00703AE8">
        <w:rPr>
          <w:rFonts w:cs="Times New Roman"/>
        </w:rPr>
        <w:t>NBR 13723</w:t>
      </w:r>
    </w:p>
    <w:p w14:paraId="0D57FC42" w14:textId="04597EB3" w:rsidR="00792EC6" w:rsidRPr="00703AE8" w:rsidRDefault="00792EC6" w:rsidP="00792EC6">
      <w:pPr>
        <w:rPr>
          <w:rFonts w:cs="Times New Roman"/>
        </w:rPr>
      </w:pPr>
      <w:r w:rsidRPr="00703AE8">
        <w:rPr>
          <w:rFonts w:cs="Times New Roman"/>
        </w:rPr>
        <w:t xml:space="preserve">Aplicabilidade: </w:t>
      </w:r>
      <w:r w:rsidR="00A623C2" w:rsidRPr="00703AE8">
        <w:rPr>
          <w:rFonts w:cs="Times New Roman"/>
        </w:rPr>
        <w:t>A NBR 13723 é uma norma brasileira que estabelece requisitos de segurança para instalações elétricas de baixa tensão. Ela é essencial para qualquer instalação elétrica em edificações residenciais, comerciais e industriais, garantindo a segurança dos usuários e a integridade das instalações.</w:t>
      </w:r>
    </w:p>
    <w:p w14:paraId="028D7F78" w14:textId="43D22B44" w:rsidR="00792EC6" w:rsidRPr="00703AE8" w:rsidRDefault="00792EC6" w:rsidP="004E346B">
      <w:pPr>
        <w:rPr>
          <w:rFonts w:cs="Times New Roman"/>
        </w:rPr>
      </w:pPr>
      <w:r w:rsidRPr="00703AE8">
        <w:rPr>
          <w:rFonts w:cs="Times New Roman"/>
        </w:rPr>
        <w:t xml:space="preserve">Implicações para fornos de compressão: </w:t>
      </w:r>
      <w:r w:rsidR="00043387" w:rsidRPr="00703AE8">
        <w:rPr>
          <w:rFonts w:cs="Times New Roman"/>
        </w:rPr>
        <w:t>Exige que as instalações elétricas dos fornos de compressão sejam projetadas e executadas por profissionais qualificados, utilizando materiais certificados e adequados para ambientes industriais. É necessário realizar manutenções periódicas e inspeções regulares para garantir a segurança e a conformidade. Dispositivos de proteção, como disjuntores e fusíveis, devem ser instalados para prevenir sobrecargas e curto-circuito. Sistemas de aterramento adequados são essenciais para proteger contrachoques elétricos e descargas atmosféricas. Além disso, a sinalização e identificação de todos os circuitos e dispositivos de proteção são fundamentais para facilitar a manutenção e a operação segura.</w:t>
      </w:r>
    </w:p>
    <w:p w14:paraId="5BC72DF8" w14:textId="20A11402" w:rsidR="00F3138D" w:rsidRPr="00703AE8" w:rsidRDefault="003F3B1E" w:rsidP="00F3138D">
      <w:pPr>
        <w:rPr>
          <w:rFonts w:cs="Times New Roman"/>
        </w:rPr>
      </w:pPr>
      <w:r w:rsidRPr="00703AE8">
        <w:rPr>
          <w:rFonts w:cs="Times New Roman"/>
        </w:rPr>
        <w:t>Sendo assim, a</w:t>
      </w:r>
      <w:r w:rsidR="00A76C90" w:rsidRPr="00703AE8">
        <w:rPr>
          <w:rFonts w:cs="Times New Roman"/>
        </w:rPr>
        <w:t>o implementar um forno industrial de compressão para reciclagem de plástico, é fundamental não apenas aderir a estas normas, mas também realizar uma avaliação contínua dos riscos, promover treinamentos de segurança regulares e engajar-se em uma manutenção preventiva rigorosa. Além disso, é importante consultar as legislações e normas locais específicas, pois pode haver requisitos adicionais a serem cumpridos.</w:t>
      </w:r>
    </w:p>
    <w:p w14:paraId="347CD279" w14:textId="6517CEFA" w:rsidR="00F3138D" w:rsidRPr="00703AE8" w:rsidRDefault="00F3138D" w:rsidP="00F3138D">
      <w:pPr>
        <w:pStyle w:val="TTC-TextualTtuloNvel3"/>
        <w:numPr>
          <w:ilvl w:val="0"/>
          <w:numId w:val="0"/>
        </w:numPr>
      </w:pPr>
      <w:bookmarkStart w:id="65" w:name="_Toc170165984"/>
      <w:r w:rsidRPr="00703AE8">
        <w:t>2.1.6 Interfaces Tangíveis</w:t>
      </w:r>
      <w:bookmarkEnd w:id="65"/>
    </w:p>
    <w:p w14:paraId="728B7595" w14:textId="58757B3A" w:rsidR="00F3138D" w:rsidRPr="00703AE8" w:rsidRDefault="00F3138D" w:rsidP="00F3138D">
      <w:pPr>
        <w:pStyle w:val="TTC-Normal"/>
      </w:pPr>
      <w:r w:rsidRPr="00703AE8">
        <w:t>Interfaces tangíveis, conforme descrito por Fonseca, Campos, Gonçalves (2017), são responsáveis por “integrar” o sistema físico e o sistema digital. Onde o sistema físico é responsável pelas tarefas realizadas no sistema digital, realizando as operações e gerando os resultados, sendo o uso do sistema digital somente para a realização e validação das operações realizadas. Em muitos casos o sistema digital e o sistema físico se correlacionam, podendo ser fei</w:t>
      </w:r>
      <w:r w:rsidR="00B5177C" w:rsidRPr="00703AE8">
        <w:t>t</w:t>
      </w:r>
      <w:r w:rsidRPr="00703AE8">
        <w:t>o uma cooperação, realizando operações tanto no sistema digital, quanto no físico, trazendo assim, diversas possibilidades de interação entre si.</w:t>
      </w:r>
    </w:p>
    <w:p w14:paraId="6B2ACA50" w14:textId="77777777" w:rsidR="00F3138D" w:rsidRPr="00703AE8" w:rsidRDefault="00F3138D" w:rsidP="00F3138D">
      <w:pPr>
        <w:pStyle w:val="TTC-Normal"/>
      </w:pPr>
      <w:r w:rsidRPr="00703AE8">
        <w:t xml:space="preserve"> Trazendo uma maior acessibilidade, aprendizagem e engajamento, conforme descrito por Zuckerman, Arida, Resnick (2005), trazendo os aspectos da visão, toque e audição para a </w:t>
      </w:r>
      <w:r w:rsidRPr="00703AE8">
        <w:lastRenderedPageBreak/>
        <w:t>questão da acessibilidade para alunos com algum tipo de deficiência e despertamento do interesse para os alunos de forma geral. Possibilitando o trabalho em grupo e gerando diversos tópicos para discussão e desenvolvimento.</w:t>
      </w:r>
    </w:p>
    <w:p w14:paraId="1718921F" w14:textId="2C08C158" w:rsidR="00F3138D" w:rsidRPr="00703AE8" w:rsidRDefault="00F3138D" w:rsidP="004C5DFE">
      <w:pPr>
        <w:pStyle w:val="TTC-Normal"/>
      </w:pPr>
      <w:r w:rsidRPr="00703AE8">
        <w:t xml:space="preserve"> Sendo uma ferramenta para um aprendizado mais diversificado e simples. Conforme o estudo de Pech e Novák (2020) essas soluções acabam quebrando diversos paradigmas de processos de desenvolvimento, possibilitando a utilização destas interfaces, por diversos grupos de faixas etárias. Também podendo fazer o uso de blocos de operações que realizam comandos facilitados, “operações prontas”.</w:t>
      </w:r>
    </w:p>
    <w:p w14:paraId="5C2E7423" w14:textId="275C0C23" w:rsidR="003947B4" w:rsidRPr="00703AE8" w:rsidRDefault="2FAD96A2" w:rsidP="19FB17F2">
      <w:pPr>
        <w:pStyle w:val="TTC-TextualTtuloNvel3"/>
        <w:numPr>
          <w:ilvl w:val="0"/>
          <w:numId w:val="0"/>
        </w:numPr>
      </w:pPr>
      <w:bookmarkStart w:id="66" w:name="_Toc170165985"/>
      <w:r w:rsidRPr="00703AE8">
        <w:t>2.1.6 Patentes</w:t>
      </w:r>
      <w:bookmarkEnd w:id="66"/>
    </w:p>
    <w:p w14:paraId="16FCF5BA" w14:textId="27CA5A69" w:rsidR="00CA3ACA" w:rsidRPr="00703AE8" w:rsidRDefault="00153FFD" w:rsidP="00CA7C5B">
      <w:pPr>
        <w:pStyle w:val="TTC-Normal"/>
        <w:numPr>
          <w:ilvl w:val="0"/>
          <w:numId w:val="19"/>
        </w:numPr>
      </w:pPr>
      <w:r w:rsidRPr="00703AE8">
        <w:t>Oficina Pé de Lata: Reutilização do Plástico PEAD para Construção de Instrumentos Musicais</w:t>
      </w:r>
    </w:p>
    <w:p w14:paraId="336AC9AB" w14:textId="39AD911F" w:rsidR="00CF01E8" w:rsidRPr="00703AE8" w:rsidRDefault="00684F80" w:rsidP="00CF01E8">
      <w:pPr>
        <w:pStyle w:val="TTC-Normal"/>
      </w:pPr>
      <w:r w:rsidRPr="00703AE8">
        <w:t>O artigo "Oficina Pé de Lata: Reutilização do Plástico PEAD para Construção de Instrumentos Musicais" relata uma pesquisa em andamento que busca desenvolver tubos com plástico Polietileno de Alta Densidade (PEAD) reciclado para a construção de flautas, promovendo a sustentabilidade e a conscientização ambiental. O projeto, conduzido por Sabrina Rieg, Tayná Valle Nunes, Daniel Zanella dos Santos, Tiago Rafael de Almeida Alves e Marcos João Correia, envolve a coleta de plásticos PEAD, como frascos de detergente e tampinhas de garrafa PET, que são lavados, secos e picados. Esses plásticos são então fundidos em um forno a 180°C, moldados em blocos maciços e perfurados para emitir sons. O projeto conseguiu produzir flautas de PEAD reciclado com uma sonoridade satisfatória, demonstrando a viabilidade de reutilizar plásticos para a fabricação de instrumentos musicais.</w:t>
      </w:r>
    </w:p>
    <w:p w14:paraId="75C9DC7B" w14:textId="6A23120D" w:rsidR="00153FFD" w:rsidRPr="00703AE8" w:rsidRDefault="00153FFD" w:rsidP="00CA7C5B">
      <w:pPr>
        <w:pStyle w:val="TTC-Normal"/>
        <w:numPr>
          <w:ilvl w:val="0"/>
          <w:numId w:val="19"/>
        </w:numPr>
        <w:rPr>
          <w:i/>
          <w:iCs/>
        </w:rPr>
      </w:pPr>
      <w:r w:rsidRPr="00703AE8">
        <w:rPr>
          <w:i/>
          <w:iCs/>
        </w:rPr>
        <w:t xml:space="preserve">Precious Plastic: </w:t>
      </w:r>
      <w:r w:rsidR="00CF01E8" w:rsidRPr="00703AE8">
        <w:rPr>
          <w:i/>
          <w:iCs/>
        </w:rPr>
        <w:t>Compression:</w:t>
      </w:r>
    </w:p>
    <w:p w14:paraId="4DE4D2B6" w14:textId="33A2C7E7" w:rsidR="00CF01E8" w:rsidRPr="00703AE8" w:rsidRDefault="006822FD" w:rsidP="00CF01E8">
      <w:pPr>
        <w:pStyle w:val="TTC-Normal"/>
      </w:pPr>
      <w:r w:rsidRPr="00703AE8">
        <w:t xml:space="preserve">A Precious Plastic Academy oferece uma plataforma educacional e prática que se relaciona diretamente com os dois projetos mencionados. A iniciativa fornece recursos e guias detalhados para construir máquinas que transformam resíduos plásticos em novos produtos, promovendo a economia circular e a sustentabilidade ambiental. Entre as máquinas desenvolvidas pela Precious Plastic, destaca-se a máquina de compressão, que aquece o plástico até que ele se torne maleável e, em seguida, o comprime em moldes específicos para formar novos produtos. A metodologia da Precious Plastic inclui instruções passo a passo, listas de materiais e vídeos tutoriais que orientam a construção dessas máquinas. Além disso, a </w:t>
      </w:r>
      <w:r w:rsidRPr="00703AE8">
        <w:lastRenderedPageBreak/>
        <w:t>plataforma incentiva a participação comunitária e a disseminação de conhecimento sobre reciclagem de plásticos.</w:t>
      </w:r>
    </w:p>
    <w:p w14:paraId="2AC9C987" w14:textId="79B1427F" w:rsidR="006822FD" w:rsidRPr="00703AE8" w:rsidRDefault="00752C7D" w:rsidP="00CF01E8">
      <w:pPr>
        <w:pStyle w:val="TTC-Normal"/>
      </w:pPr>
      <w:r w:rsidRPr="00703AE8">
        <w:t>O projeto tem como objetivo desenvolver uma máquina de compressão de plástico para criar uma solução eficaz na reciclagem de plásticos, visando a sustentabilidade ambiental. A metodologia do projeto inclui a identificação de especificações de projeto, como segurança, vida útil e eficiência, seguida pelo desenvolvimento conceitual e avaliação das funções globais e parciais do equipamento. A fase de prototipagem envolve a construção de um protótipo funcional que funde e comprime plásticos, com testes e verificações realizados para garantir a funcionalidade e segurança do equipamento. O projeto visa otimizar o processo de reciclagem de plásticos, proporcionando uma solução prática e eficiente para a gestão de resíduos plásticos.</w:t>
      </w:r>
    </w:p>
    <w:p w14:paraId="608B617D" w14:textId="7B7E139F" w:rsidR="00752C7D" w:rsidRPr="00703AE8" w:rsidRDefault="00752C7D" w:rsidP="00CF01E8">
      <w:pPr>
        <w:pStyle w:val="TTC-Normal"/>
      </w:pPr>
      <w:r w:rsidRPr="00703AE8">
        <w:t>Comparando esses projetos com o nosso, que envolve a importação e revenda de produtos variados, podemos identificar algumas sinergias e oportunidades de melhoria. O</w:t>
      </w:r>
      <w:r w:rsidR="00DC7BAD" w:rsidRPr="00703AE8">
        <w:t>s dois projetos</w:t>
      </w:r>
      <w:r w:rsidRPr="00703AE8">
        <w:t xml:space="preserve"> focam na transformação de plásticos reciclados em novos produtos úteis, seja em instrumentos musicais ou em produtos variados, o que pode inspirar nossa empresa a explorar iniciativas de sustentabilidade e reciclagem em nossas operações. A Precious Plastic, com sua máquina de compressão de plástico, oferece uma tecnologia que poderia ser integrada em nossa cadeia de valor para promover a economia circular e reduzir o impacto ambiental de nossos produtos. Em resumo, esses projetos demonstram a importância de metodologias estruturadas e processos inovadores na criação de soluções práticas e sustentáveis para a gestão de resíduos plásticos, algo que nossa empresa pode considerar para agregar valor e responsabilidade ambiental ao nosso negócio.</w:t>
      </w:r>
    </w:p>
    <w:p w14:paraId="53B66824" w14:textId="77777777" w:rsidR="00BF6200" w:rsidRPr="00703AE8" w:rsidRDefault="000214D9" w:rsidP="00BF6200">
      <w:pPr>
        <w:pStyle w:val="TTC-TextualTtuloNvel2"/>
        <w:numPr>
          <w:ilvl w:val="0"/>
          <w:numId w:val="17"/>
        </w:numPr>
        <w:jc w:val="left"/>
      </w:pPr>
      <w:r w:rsidRPr="00703AE8">
        <w:t xml:space="preserve"> </w:t>
      </w:r>
      <w:bookmarkStart w:id="67" w:name="_Toc170165986"/>
      <w:r w:rsidR="2AFB6480" w:rsidRPr="00703AE8">
        <w:t>PROJETO CONCEITUAL</w:t>
      </w:r>
      <w:bookmarkEnd w:id="67"/>
    </w:p>
    <w:p w14:paraId="0576D6CF" w14:textId="5F20E07D" w:rsidR="00BF6200" w:rsidRPr="00703AE8" w:rsidRDefault="00BF6200" w:rsidP="00BF6200">
      <w:pPr>
        <w:pStyle w:val="TTC-Normal"/>
      </w:pPr>
      <w:r w:rsidRPr="00703AE8">
        <w:t xml:space="preserve">A </w:t>
      </w:r>
      <w:r w:rsidR="003D37F8" w:rsidRPr="00703AE8">
        <w:t>fim de</w:t>
      </w:r>
      <w:r w:rsidR="00C130E8" w:rsidRPr="00703AE8">
        <w:t xml:space="preserve"> idealizar o produto, avaliando seus componentes mediantes suas funções</w:t>
      </w:r>
      <w:r w:rsidR="00437700" w:rsidRPr="00703AE8">
        <w:t xml:space="preserve"> inerentes, o projeto conceitual consiste em destacar as funções globais e parciais do equipamento.</w:t>
      </w:r>
    </w:p>
    <w:p w14:paraId="5D7C6D61" w14:textId="1FEE0575" w:rsidR="00187540" w:rsidRPr="00703AE8" w:rsidRDefault="000214D9" w:rsidP="008C02ED">
      <w:pPr>
        <w:pStyle w:val="TTC-TextualTtuloNvel2"/>
        <w:numPr>
          <w:ilvl w:val="1"/>
          <w:numId w:val="22"/>
        </w:numPr>
      </w:pPr>
      <w:r w:rsidRPr="00703AE8">
        <w:t xml:space="preserve"> </w:t>
      </w:r>
      <w:bookmarkStart w:id="68" w:name="_Toc170165987"/>
      <w:r w:rsidR="7F454959" w:rsidRPr="00703AE8">
        <w:t>funções globais e parciais.</w:t>
      </w:r>
      <w:bookmarkEnd w:id="68"/>
    </w:p>
    <w:p w14:paraId="4C5B8300" w14:textId="5DBBC069" w:rsidR="00775A12" w:rsidRPr="00703AE8" w:rsidRDefault="00187540" w:rsidP="00220AA8">
      <w:pPr>
        <w:pStyle w:val="TTC-Normal"/>
      </w:pPr>
      <w:r w:rsidRPr="00703AE8">
        <w:t>As funções globais</w:t>
      </w:r>
      <w:r w:rsidR="00B04A2D" w:rsidRPr="00703AE8">
        <w:t xml:space="preserve"> (</w:t>
      </w:r>
      <w:r w:rsidR="003D37F8" w:rsidRPr="00703AE8">
        <w:fldChar w:fldCharType="begin"/>
      </w:r>
      <w:r w:rsidR="003D37F8" w:rsidRPr="00703AE8">
        <w:instrText xml:space="preserve"> REF _Ref170129793 \n \h </w:instrText>
      </w:r>
      <w:r w:rsidR="00703AE8">
        <w:instrText xml:space="preserve"> \* MERGEFORMAT </w:instrText>
      </w:r>
      <w:r w:rsidR="003D37F8" w:rsidRPr="00703AE8">
        <w:fldChar w:fldCharType="separate"/>
      </w:r>
      <w:r w:rsidR="00D07EAA">
        <w:t xml:space="preserve">Figura 1 - </w:t>
      </w:r>
      <w:r w:rsidR="003D37F8" w:rsidRPr="00703AE8">
        <w:fldChar w:fldCharType="end"/>
      </w:r>
      <w:r w:rsidR="003D37F8" w:rsidRPr="00703AE8">
        <w:t xml:space="preserve">e </w:t>
      </w:r>
      <w:r w:rsidR="003D37F8" w:rsidRPr="00703AE8">
        <w:fldChar w:fldCharType="begin"/>
      </w:r>
      <w:r w:rsidR="003D37F8" w:rsidRPr="00703AE8">
        <w:instrText xml:space="preserve"> REF _Ref170129799 \n \h </w:instrText>
      </w:r>
      <w:r w:rsidR="00703AE8">
        <w:instrText xml:space="preserve"> \* MERGEFORMAT </w:instrText>
      </w:r>
      <w:r w:rsidR="003D37F8" w:rsidRPr="00703AE8">
        <w:fldChar w:fldCharType="separate"/>
      </w:r>
      <w:r w:rsidR="00D07EAA">
        <w:t xml:space="preserve">Figura 2 - </w:t>
      </w:r>
      <w:r w:rsidR="003D37F8" w:rsidRPr="00703AE8">
        <w:fldChar w:fldCharType="end"/>
      </w:r>
      <w:r w:rsidR="00B04A2D" w:rsidRPr="00703AE8">
        <w:t>)</w:t>
      </w:r>
      <w:r w:rsidRPr="00703AE8">
        <w:t xml:space="preserve"> são aquelas que são determinantes para o funcionamento do produto, isto é, determinam qual a necessidade do projeto. No entanto, existem algumas funções que não devem ser descartadas, pois muitas vezes elas contribuem para o diferencial do produto, garantindo também a conformidade com as especificações de </w:t>
      </w:r>
      <w:r w:rsidRPr="00703AE8">
        <w:lastRenderedPageBreak/>
        <w:t>projeto, vistas na seção 2.1.4 desse documento; as funções em questão são denominadas de funções parciais (</w:t>
      </w:r>
      <w:r w:rsidR="00220AA8" w:rsidRPr="00703AE8">
        <w:fldChar w:fldCharType="begin"/>
      </w:r>
      <w:r w:rsidR="00220AA8" w:rsidRPr="00703AE8">
        <w:instrText xml:space="preserve"> REF _Ref170129849 \n \h </w:instrText>
      </w:r>
      <w:r w:rsidR="00703AE8">
        <w:instrText xml:space="preserve"> \* MERGEFORMAT </w:instrText>
      </w:r>
      <w:r w:rsidR="00220AA8" w:rsidRPr="00703AE8">
        <w:fldChar w:fldCharType="separate"/>
      </w:r>
      <w:r w:rsidR="00D07EAA">
        <w:t xml:space="preserve">Figura 3 - </w:t>
      </w:r>
      <w:r w:rsidR="00220AA8" w:rsidRPr="00703AE8">
        <w:fldChar w:fldCharType="end"/>
      </w:r>
      <w:r w:rsidR="00220AA8" w:rsidRPr="00703AE8">
        <w:t xml:space="preserve">e </w:t>
      </w:r>
      <w:r w:rsidR="00220AA8" w:rsidRPr="00703AE8">
        <w:fldChar w:fldCharType="begin"/>
      </w:r>
      <w:r w:rsidR="00220AA8" w:rsidRPr="00703AE8">
        <w:instrText xml:space="preserve"> REF _Ref170129855 \n \h </w:instrText>
      </w:r>
      <w:r w:rsidR="00703AE8">
        <w:instrText xml:space="preserve"> \* MERGEFORMAT </w:instrText>
      </w:r>
      <w:r w:rsidR="00220AA8" w:rsidRPr="00703AE8">
        <w:fldChar w:fldCharType="separate"/>
      </w:r>
      <w:r w:rsidR="00D07EAA">
        <w:t xml:space="preserve">Figura 4 - </w:t>
      </w:r>
      <w:r w:rsidR="00220AA8" w:rsidRPr="00703AE8">
        <w:fldChar w:fldCharType="end"/>
      </w:r>
      <w:r w:rsidRPr="00703AE8">
        <w:t>).</w:t>
      </w:r>
    </w:p>
    <w:p w14:paraId="7E586432" w14:textId="3B474299" w:rsidR="00B04A2D" w:rsidRPr="00703AE8" w:rsidRDefault="00B04A2D" w:rsidP="00B04A2D">
      <w:pPr>
        <w:pStyle w:val="TTC-TextualFigura"/>
      </w:pPr>
      <w:bookmarkStart w:id="69" w:name="_Ref170129793"/>
      <w:bookmarkStart w:id="70" w:name="_Toc170134636"/>
      <w:bookmarkStart w:id="71" w:name="_Toc170162068"/>
      <w:r w:rsidRPr="00703AE8">
        <w:t>Concepção da função global de fundir o plástico.</w:t>
      </w:r>
      <w:bookmarkEnd w:id="69"/>
      <w:bookmarkEnd w:id="70"/>
      <w:bookmarkEnd w:id="71"/>
    </w:p>
    <w:p w14:paraId="0D3A2F64" w14:textId="1EED6C4F" w:rsidR="00B04A2D" w:rsidRPr="00703AE8" w:rsidRDefault="00B04A2D" w:rsidP="00B04A2D">
      <w:pPr>
        <w:pStyle w:val="SemEspaamento"/>
        <w:jc w:val="center"/>
        <w:rPr>
          <w:rFonts w:ascii="Times New Roman" w:hAnsi="Times New Roman" w:cs="Times New Roman"/>
        </w:rPr>
      </w:pPr>
      <w:r w:rsidRPr="00703AE8">
        <w:rPr>
          <w:rFonts w:ascii="Times New Roman" w:hAnsi="Times New Roman" w:cs="Times New Roman"/>
          <w:noProof/>
        </w:rPr>
        <w:drawing>
          <wp:inline distT="0" distB="0" distL="0" distR="0" wp14:anchorId="2C03149A" wp14:editId="4C539289">
            <wp:extent cx="5760085" cy="3571240"/>
            <wp:effectExtent l="0" t="0" r="0" b="0"/>
            <wp:docPr id="1865017733" name="Imagem 5" descr="Uma imagem com texto, captura de ecrã, diagrama,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17733" name="Imagem 5" descr="Uma imagem com texto, captura de ecrã, diagrama, Tipo de letra&#10;&#10;Descrição gerada automa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085" cy="3571240"/>
                    </a:xfrm>
                    <a:prstGeom prst="rect">
                      <a:avLst/>
                    </a:prstGeom>
                    <a:noFill/>
                    <a:ln>
                      <a:noFill/>
                    </a:ln>
                  </pic:spPr>
                </pic:pic>
              </a:graphicData>
            </a:graphic>
          </wp:inline>
        </w:drawing>
      </w:r>
    </w:p>
    <w:p w14:paraId="76D48D1C" w14:textId="1F4C2D6D" w:rsidR="00B04A2D" w:rsidRPr="00703AE8" w:rsidRDefault="00B04A2D" w:rsidP="00220AA8">
      <w:pPr>
        <w:pStyle w:val="SemEspaamento"/>
        <w:rPr>
          <w:rFonts w:ascii="Times New Roman" w:hAnsi="Times New Roman" w:cs="Times New Roman"/>
        </w:rPr>
      </w:pPr>
      <w:r w:rsidRPr="00703AE8">
        <w:rPr>
          <w:rFonts w:ascii="Times New Roman" w:hAnsi="Times New Roman" w:cs="Times New Roman"/>
        </w:rPr>
        <w:t>Fonte: Autores (2024)</w:t>
      </w:r>
    </w:p>
    <w:p w14:paraId="48F844C5" w14:textId="77777777" w:rsidR="00775A12" w:rsidRPr="00703AE8" w:rsidRDefault="00775A12" w:rsidP="00B04A2D">
      <w:pPr>
        <w:pStyle w:val="SemEspaamento"/>
        <w:jc w:val="center"/>
        <w:rPr>
          <w:rFonts w:ascii="Times New Roman" w:hAnsi="Times New Roman" w:cs="Times New Roman"/>
        </w:rPr>
      </w:pPr>
    </w:p>
    <w:p w14:paraId="53FB3FA3" w14:textId="14FA3A99" w:rsidR="00B04A2D" w:rsidRPr="00703AE8" w:rsidRDefault="00B04A2D" w:rsidP="00B04A2D">
      <w:pPr>
        <w:pStyle w:val="TTC-TextualFigura"/>
      </w:pPr>
      <w:bookmarkStart w:id="72" w:name="_Ref170129799"/>
      <w:bookmarkStart w:id="73" w:name="_Toc170134637"/>
      <w:bookmarkStart w:id="74" w:name="_Toc170162069"/>
      <w:r w:rsidRPr="00703AE8">
        <w:t>Concepção da função global de comprimir o plástico.</w:t>
      </w:r>
      <w:bookmarkEnd w:id="72"/>
      <w:bookmarkEnd w:id="73"/>
      <w:bookmarkEnd w:id="74"/>
    </w:p>
    <w:p w14:paraId="7E3827CD" w14:textId="77777777" w:rsidR="0005752D" w:rsidRPr="00703AE8" w:rsidRDefault="0005752D" w:rsidP="0005752D">
      <w:pPr>
        <w:pStyle w:val="TTC-TextualFigura"/>
        <w:numPr>
          <w:ilvl w:val="0"/>
          <w:numId w:val="0"/>
        </w:numPr>
      </w:pPr>
    </w:p>
    <w:p w14:paraId="082826D8" w14:textId="062FC870" w:rsidR="00B04A2D" w:rsidRPr="00703AE8" w:rsidRDefault="00775A12" w:rsidP="00B04A2D">
      <w:pPr>
        <w:pStyle w:val="TTC-TextualFigura"/>
        <w:numPr>
          <w:ilvl w:val="0"/>
          <w:numId w:val="0"/>
        </w:numPr>
      </w:pPr>
      <w:bookmarkStart w:id="75" w:name="_Toc170133729"/>
      <w:bookmarkStart w:id="76" w:name="_Toc170134638"/>
      <w:bookmarkStart w:id="77" w:name="_Toc170162070"/>
      <w:r w:rsidRPr="00703AE8">
        <w:rPr>
          <w:noProof/>
        </w:rPr>
        <w:lastRenderedPageBreak/>
        <w:drawing>
          <wp:inline distT="0" distB="0" distL="0" distR="0" wp14:anchorId="31581955" wp14:editId="37FBB20F">
            <wp:extent cx="5760085" cy="3741420"/>
            <wp:effectExtent l="0" t="0" r="0" b="0"/>
            <wp:docPr id="2045413742" name="Imagem 7" descr="Uma imagem com texto, captura de ecrã, Tipo de letra,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13742" name="Imagem 7" descr="Uma imagem com texto, captura de ecrã, Tipo de letra, diagrama&#10;&#10;Descrição gerad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085" cy="3741420"/>
                    </a:xfrm>
                    <a:prstGeom prst="rect">
                      <a:avLst/>
                    </a:prstGeom>
                    <a:noFill/>
                    <a:ln>
                      <a:noFill/>
                    </a:ln>
                  </pic:spPr>
                </pic:pic>
              </a:graphicData>
            </a:graphic>
          </wp:inline>
        </w:drawing>
      </w:r>
      <w:bookmarkEnd w:id="75"/>
      <w:bookmarkEnd w:id="76"/>
      <w:bookmarkEnd w:id="77"/>
    </w:p>
    <w:p w14:paraId="17B846D3" w14:textId="77777777" w:rsidR="00220AA8" w:rsidRPr="00703AE8" w:rsidRDefault="00220AA8" w:rsidP="00220AA8">
      <w:pPr>
        <w:ind w:firstLine="0"/>
        <w:jc w:val="left"/>
        <w:rPr>
          <w:rFonts w:cs="Times New Roman"/>
        </w:rPr>
      </w:pPr>
      <w:r w:rsidRPr="00703AE8">
        <w:rPr>
          <w:rFonts w:cs="Times New Roman"/>
        </w:rPr>
        <w:t>Fonte: Autores (2024)</w:t>
      </w:r>
    </w:p>
    <w:p w14:paraId="307F83DE" w14:textId="77777777" w:rsidR="00775A12" w:rsidRPr="00703AE8" w:rsidRDefault="00775A12" w:rsidP="00B04A2D">
      <w:pPr>
        <w:pStyle w:val="SemEspaamento"/>
        <w:jc w:val="center"/>
        <w:rPr>
          <w:rFonts w:ascii="Times New Roman" w:hAnsi="Times New Roman" w:cs="Times New Roman"/>
        </w:rPr>
      </w:pPr>
    </w:p>
    <w:p w14:paraId="1F0C37AA" w14:textId="3BEE2C0C" w:rsidR="0005752D" w:rsidRPr="00703AE8" w:rsidRDefault="00B04A2D" w:rsidP="0005752D">
      <w:pPr>
        <w:pStyle w:val="TTC-TextualFigura"/>
      </w:pPr>
      <w:bookmarkStart w:id="78" w:name="_Ref170129849"/>
      <w:bookmarkStart w:id="79" w:name="_Toc170134639"/>
      <w:bookmarkStart w:id="80" w:name="_Toc170162071"/>
      <w:r w:rsidRPr="00703AE8">
        <w:t>Concepção da função parcial de oferecer segurança ao operador.</w:t>
      </w:r>
      <w:bookmarkEnd w:id="78"/>
      <w:bookmarkEnd w:id="79"/>
      <w:bookmarkEnd w:id="80"/>
    </w:p>
    <w:p w14:paraId="15EA6443" w14:textId="2E5AECDA" w:rsidR="00775A12" w:rsidRPr="00703AE8" w:rsidRDefault="00775A12" w:rsidP="00775A12">
      <w:pPr>
        <w:pStyle w:val="TTC-TextualFigura"/>
        <w:numPr>
          <w:ilvl w:val="0"/>
          <w:numId w:val="0"/>
        </w:numPr>
      </w:pPr>
      <w:bookmarkStart w:id="81" w:name="_Toc170133731"/>
      <w:bookmarkStart w:id="82" w:name="_Toc170134640"/>
      <w:bookmarkStart w:id="83" w:name="_Toc170162072"/>
      <w:r w:rsidRPr="00703AE8">
        <w:rPr>
          <w:noProof/>
        </w:rPr>
        <w:drawing>
          <wp:inline distT="0" distB="0" distL="0" distR="0" wp14:anchorId="5C1E6A8C" wp14:editId="7CA5604F">
            <wp:extent cx="5760085" cy="3255010"/>
            <wp:effectExtent l="0" t="0" r="0" b="2540"/>
            <wp:docPr id="1158843147" name="Imagem 8" descr="Uma imagem com texto, captura de ecrã, diagrama,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43147" name="Imagem 8" descr="Uma imagem com texto, captura de ecrã, diagrama, Tipo de letra&#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085" cy="3255010"/>
                    </a:xfrm>
                    <a:prstGeom prst="rect">
                      <a:avLst/>
                    </a:prstGeom>
                    <a:noFill/>
                    <a:ln>
                      <a:noFill/>
                    </a:ln>
                  </pic:spPr>
                </pic:pic>
              </a:graphicData>
            </a:graphic>
          </wp:inline>
        </w:drawing>
      </w:r>
      <w:bookmarkEnd w:id="81"/>
      <w:bookmarkEnd w:id="82"/>
      <w:bookmarkEnd w:id="83"/>
    </w:p>
    <w:p w14:paraId="59191625" w14:textId="77777777" w:rsidR="00220AA8" w:rsidRPr="00703AE8" w:rsidRDefault="00220AA8" w:rsidP="00220AA8">
      <w:pPr>
        <w:ind w:firstLine="0"/>
        <w:jc w:val="left"/>
        <w:rPr>
          <w:rFonts w:cs="Times New Roman"/>
        </w:rPr>
      </w:pPr>
      <w:r w:rsidRPr="00703AE8">
        <w:rPr>
          <w:rFonts w:cs="Times New Roman"/>
        </w:rPr>
        <w:t>Fonte: Autores (2024)</w:t>
      </w:r>
    </w:p>
    <w:p w14:paraId="7011ED44" w14:textId="77777777" w:rsidR="00775A12" w:rsidRPr="00703AE8" w:rsidRDefault="00775A12" w:rsidP="00775A12">
      <w:pPr>
        <w:pStyle w:val="SemEspaamento"/>
        <w:jc w:val="center"/>
        <w:rPr>
          <w:rFonts w:ascii="Times New Roman" w:hAnsi="Times New Roman" w:cs="Times New Roman"/>
        </w:rPr>
      </w:pPr>
    </w:p>
    <w:p w14:paraId="555C06A1" w14:textId="512024C4" w:rsidR="0005752D" w:rsidRPr="00703AE8" w:rsidRDefault="00B04A2D" w:rsidP="0005752D">
      <w:pPr>
        <w:pStyle w:val="TTC-TextualFigura"/>
      </w:pPr>
      <w:bookmarkStart w:id="84" w:name="_Ref170129855"/>
      <w:bookmarkStart w:id="85" w:name="_Toc170134641"/>
      <w:bookmarkStart w:id="86" w:name="_Toc170162073"/>
      <w:r w:rsidRPr="00703AE8">
        <w:t>Concepção da função parcial de acionar o sistema.</w:t>
      </w:r>
      <w:bookmarkEnd w:id="84"/>
      <w:bookmarkEnd w:id="85"/>
      <w:bookmarkEnd w:id="86"/>
    </w:p>
    <w:p w14:paraId="1047DBF7" w14:textId="5C727EB8" w:rsidR="00775A12" w:rsidRPr="00703AE8" w:rsidRDefault="00775A12" w:rsidP="00775A12">
      <w:pPr>
        <w:pStyle w:val="TTC-TextualFigura"/>
        <w:numPr>
          <w:ilvl w:val="0"/>
          <w:numId w:val="0"/>
        </w:numPr>
      </w:pPr>
      <w:bookmarkStart w:id="87" w:name="_Toc170133733"/>
      <w:bookmarkStart w:id="88" w:name="_Toc170134642"/>
      <w:bookmarkStart w:id="89" w:name="_Toc170162074"/>
      <w:r w:rsidRPr="00703AE8">
        <w:rPr>
          <w:noProof/>
        </w:rPr>
        <w:lastRenderedPageBreak/>
        <w:drawing>
          <wp:inline distT="0" distB="0" distL="0" distR="0" wp14:anchorId="63535DF1" wp14:editId="07FC7F1E">
            <wp:extent cx="5760085" cy="3255010"/>
            <wp:effectExtent l="0" t="0" r="0" b="2540"/>
            <wp:docPr id="1313801685" name="Imagem 9" descr="Uma imagem com texto, captura de ecrã, diagrama,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01685" name="Imagem 9" descr="Uma imagem com texto, captura de ecrã, diagrama, Tipo de letra&#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085" cy="3255010"/>
                    </a:xfrm>
                    <a:prstGeom prst="rect">
                      <a:avLst/>
                    </a:prstGeom>
                    <a:noFill/>
                    <a:ln>
                      <a:noFill/>
                    </a:ln>
                  </pic:spPr>
                </pic:pic>
              </a:graphicData>
            </a:graphic>
          </wp:inline>
        </w:drawing>
      </w:r>
      <w:bookmarkEnd w:id="87"/>
      <w:bookmarkEnd w:id="88"/>
      <w:bookmarkEnd w:id="89"/>
    </w:p>
    <w:p w14:paraId="750AD13C" w14:textId="77777777" w:rsidR="00220AA8" w:rsidRPr="00703AE8" w:rsidRDefault="00220AA8" w:rsidP="00220AA8">
      <w:pPr>
        <w:ind w:firstLine="0"/>
        <w:jc w:val="left"/>
        <w:rPr>
          <w:rFonts w:cs="Times New Roman"/>
        </w:rPr>
      </w:pPr>
      <w:r w:rsidRPr="00703AE8">
        <w:rPr>
          <w:rFonts w:cs="Times New Roman"/>
        </w:rPr>
        <w:t>Fonte: Autores (2024)</w:t>
      </w:r>
    </w:p>
    <w:p w14:paraId="1B2FD952" w14:textId="35D9EDCF" w:rsidR="00187540" w:rsidRPr="00703AE8" w:rsidRDefault="000214D9" w:rsidP="000214D9">
      <w:pPr>
        <w:pStyle w:val="TTC-TextualTtuloNvel2"/>
        <w:numPr>
          <w:ilvl w:val="0"/>
          <w:numId w:val="0"/>
        </w:numPr>
      </w:pPr>
      <w:bookmarkStart w:id="90" w:name="_Toc170165988"/>
      <w:r w:rsidRPr="00703AE8">
        <w:t>3.2</w:t>
      </w:r>
      <w:r w:rsidR="7F454959" w:rsidRPr="00703AE8">
        <w:t xml:space="preserve"> Matriz morfológica</w:t>
      </w:r>
      <w:bookmarkEnd w:id="90"/>
    </w:p>
    <w:p w14:paraId="3B628DAB" w14:textId="2C2F246E" w:rsidR="00187540" w:rsidRPr="00703AE8" w:rsidRDefault="00187540" w:rsidP="00187540">
      <w:pPr>
        <w:rPr>
          <w:rFonts w:cs="Times New Roman"/>
        </w:rPr>
      </w:pPr>
      <w:r w:rsidRPr="00703AE8">
        <w:rPr>
          <w:rFonts w:cs="Times New Roman"/>
        </w:rPr>
        <w:t>A fim de estudar as possiveis concepções do projeto, a matriz morfológica demonstra visualmente diversas possibilidades de construção do equipamento.</w:t>
      </w:r>
      <w:r w:rsidR="00A80FDF" w:rsidRPr="00703AE8">
        <w:rPr>
          <w:rFonts w:cs="Times New Roman"/>
        </w:rPr>
        <w:t xml:space="preserve"> </w:t>
      </w:r>
      <w:r w:rsidRPr="00703AE8">
        <w:rPr>
          <w:rFonts w:cs="Times New Roman"/>
        </w:rPr>
        <w:t xml:space="preserve">Para determinar as possiveis concepções, foi necessario inicialmente avaliar as funções globais e parciais do produto, de maneira que cada função parcial fosse determinante para um  tipo de “componente” do projeto. O </w:t>
      </w:r>
      <w:r w:rsidR="00A80FDF" w:rsidRPr="00703AE8">
        <w:rPr>
          <w:rFonts w:cs="Times New Roman"/>
        </w:rPr>
        <w:fldChar w:fldCharType="begin"/>
      </w:r>
      <w:r w:rsidR="00A80FDF" w:rsidRPr="00703AE8">
        <w:rPr>
          <w:rFonts w:cs="Times New Roman"/>
        </w:rPr>
        <w:instrText xml:space="preserve"> REF _Ref170129991 \n \h </w:instrText>
      </w:r>
      <w:r w:rsidR="00703AE8">
        <w:rPr>
          <w:rFonts w:cs="Times New Roman"/>
        </w:rPr>
        <w:instrText xml:space="preserve"> \* MERGEFORMAT </w:instrText>
      </w:r>
      <w:r w:rsidR="00A80FDF" w:rsidRPr="00703AE8">
        <w:rPr>
          <w:rFonts w:cs="Times New Roman"/>
        </w:rPr>
      </w:r>
      <w:r w:rsidR="00A80FDF" w:rsidRPr="00703AE8">
        <w:rPr>
          <w:rFonts w:cs="Times New Roman"/>
        </w:rPr>
        <w:fldChar w:fldCharType="separate"/>
      </w:r>
      <w:r w:rsidR="00D07EAA">
        <w:rPr>
          <w:rFonts w:cs="Times New Roman"/>
        </w:rPr>
        <w:t xml:space="preserve">Quadro 1 - </w:t>
      </w:r>
      <w:r w:rsidR="00A80FDF" w:rsidRPr="00703AE8">
        <w:rPr>
          <w:rFonts w:cs="Times New Roman"/>
        </w:rPr>
        <w:fldChar w:fldCharType="end"/>
      </w:r>
      <w:r w:rsidRPr="00703AE8">
        <w:rPr>
          <w:rFonts w:cs="Times New Roman"/>
        </w:rPr>
        <w:t>demonstra a matriz morfologica de maneira simplificada, isto é, com o objetivo de facilitar o entendimento da construção do projeto, as funções elementares não foram destacadas.</w:t>
      </w:r>
    </w:p>
    <w:p w14:paraId="5AF56F51" w14:textId="77777777" w:rsidR="006A3A6D" w:rsidRPr="00703AE8" w:rsidRDefault="006A3A6D" w:rsidP="00A80FDF">
      <w:pPr>
        <w:pStyle w:val="PargrafodaLista"/>
        <w:numPr>
          <w:ilvl w:val="0"/>
          <w:numId w:val="25"/>
        </w:numPr>
        <w:spacing w:before="120" w:after="120" w:line="240" w:lineRule="auto"/>
        <w:ind w:left="0"/>
        <w:contextualSpacing w:val="0"/>
        <w:rPr>
          <w:rFonts w:cs="Times New Roman"/>
          <w:vanish/>
          <w:szCs w:val="24"/>
        </w:rPr>
      </w:pPr>
      <w:bookmarkStart w:id="91" w:name="_Ref170129991"/>
    </w:p>
    <w:p w14:paraId="1B092838" w14:textId="77777777" w:rsidR="006A3A6D" w:rsidRPr="00703AE8" w:rsidRDefault="006A3A6D" w:rsidP="00A80FDF">
      <w:pPr>
        <w:pStyle w:val="PargrafodaLista"/>
        <w:numPr>
          <w:ilvl w:val="0"/>
          <w:numId w:val="25"/>
        </w:numPr>
        <w:spacing w:before="120" w:after="120" w:line="240" w:lineRule="auto"/>
        <w:ind w:left="0"/>
        <w:contextualSpacing w:val="0"/>
        <w:rPr>
          <w:rFonts w:cs="Times New Roman"/>
          <w:vanish/>
          <w:szCs w:val="24"/>
        </w:rPr>
      </w:pPr>
    </w:p>
    <w:p w14:paraId="67CA0F07" w14:textId="77777777" w:rsidR="006A3A6D" w:rsidRPr="00703AE8" w:rsidRDefault="006A3A6D" w:rsidP="00A80FDF">
      <w:pPr>
        <w:pStyle w:val="PargrafodaLista"/>
        <w:numPr>
          <w:ilvl w:val="0"/>
          <w:numId w:val="25"/>
        </w:numPr>
        <w:spacing w:before="120" w:after="120" w:line="240" w:lineRule="auto"/>
        <w:ind w:left="0"/>
        <w:contextualSpacing w:val="0"/>
        <w:rPr>
          <w:rFonts w:cs="Times New Roman"/>
          <w:vanish/>
          <w:szCs w:val="24"/>
        </w:rPr>
      </w:pPr>
    </w:p>
    <w:p w14:paraId="5F156775" w14:textId="77777777" w:rsidR="006A3A6D" w:rsidRPr="00703AE8" w:rsidRDefault="006A3A6D" w:rsidP="00A80FDF">
      <w:pPr>
        <w:pStyle w:val="PargrafodaLista"/>
        <w:numPr>
          <w:ilvl w:val="0"/>
          <w:numId w:val="25"/>
        </w:numPr>
        <w:spacing w:before="120" w:after="120" w:line="240" w:lineRule="auto"/>
        <w:ind w:left="0"/>
        <w:contextualSpacing w:val="0"/>
        <w:rPr>
          <w:rFonts w:cs="Times New Roman"/>
          <w:vanish/>
          <w:szCs w:val="24"/>
        </w:rPr>
      </w:pPr>
    </w:p>
    <w:p w14:paraId="4513F0BD" w14:textId="4DAF7481" w:rsidR="00A80FDF" w:rsidRPr="00703AE8" w:rsidRDefault="00A80FDF" w:rsidP="00A80FDF">
      <w:pPr>
        <w:pStyle w:val="TTC-TextualQuadro"/>
        <w:numPr>
          <w:ilvl w:val="0"/>
          <w:numId w:val="25"/>
        </w:numPr>
        <w:ind w:left="0"/>
      </w:pPr>
      <w:r w:rsidRPr="00703AE8">
        <w:t>Matriz morfológica</w:t>
      </w:r>
      <w:bookmarkEnd w:id="91"/>
    </w:p>
    <w:tbl>
      <w:tblPr>
        <w:tblW w:w="8720" w:type="dxa"/>
        <w:tblCellMar>
          <w:left w:w="70" w:type="dxa"/>
          <w:right w:w="70" w:type="dxa"/>
        </w:tblCellMar>
        <w:tblLook w:val="04A0" w:firstRow="1" w:lastRow="0" w:firstColumn="1" w:lastColumn="0" w:noHBand="0" w:noVBand="1"/>
      </w:tblPr>
      <w:tblGrid>
        <w:gridCol w:w="2180"/>
        <w:gridCol w:w="2180"/>
        <w:gridCol w:w="2180"/>
        <w:gridCol w:w="2180"/>
      </w:tblGrid>
      <w:tr w:rsidR="00187540" w:rsidRPr="00703AE8" w14:paraId="26B1F0E5" w14:textId="77777777" w:rsidTr="3B750805">
        <w:trPr>
          <w:trHeight w:val="300"/>
        </w:trPr>
        <w:tc>
          <w:tcPr>
            <w:tcW w:w="2180"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hideMark/>
          </w:tcPr>
          <w:p w14:paraId="43F754E7" w14:textId="77777777" w:rsidR="00187540" w:rsidRPr="00703AE8" w:rsidRDefault="00187540" w:rsidP="00013213">
            <w:pPr>
              <w:spacing w:line="240" w:lineRule="auto"/>
              <w:ind w:firstLine="0"/>
              <w:jc w:val="left"/>
              <w:rPr>
                <w:rFonts w:eastAsia="Times New Roman" w:cs="Times New Roman"/>
                <w:b/>
                <w:bCs/>
                <w:color w:val="000000"/>
                <w:sz w:val="22"/>
                <w:lang w:eastAsia="pt-BR"/>
              </w:rPr>
            </w:pPr>
            <w:r w:rsidRPr="00703AE8">
              <w:rPr>
                <w:rFonts w:eastAsia="Times New Roman" w:cs="Times New Roman"/>
                <w:b/>
                <w:bCs/>
                <w:color w:val="000000"/>
                <w:sz w:val="22"/>
                <w:lang w:eastAsia="pt-BR"/>
              </w:rPr>
              <w:t>Funções Básicas</w:t>
            </w:r>
          </w:p>
        </w:tc>
        <w:tc>
          <w:tcPr>
            <w:tcW w:w="6540" w:type="dxa"/>
            <w:gridSpan w:val="3"/>
            <w:tcBorders>
              <w:top w:val="single" w:sz="4" w:space="0" w:color="auto"/>
              <w:left w:val="nil"/>
              <w:bottom w:val="single" w:sz="4" w:space="0" w:color="auto"/>
              <w:right w:val="single" w:sz="4" w:space="0" w:color="auto"/>
            </w:tcBorders>
            <w:shd w:val="clear" w:color="auto" w:fill="808080" w:themeFill="background1" w:themeFillShade="80"/>
            <w:noWrap/>
            <w:vAlign w:val="center"/>
            <w:hideMark/>
          </w:tcPr>
          <w:p w14:paraId="0280EA87" w14:textId="77777777" w:rsidR="00187540" w:rsidRPr="00703AE8" w:rsidRDefault="00187540" w:rsidP="00013213">
            <w:pPr>
              <w:spacing w:line="240" w:lineRule="auto"/>
              <w:ind w:firstLine="0"/>
              <w:jc w:val="center"/>
              <w:rPr>
                <w:rFonts w:eastAsia="Times New Roman" w:cs="Times New Roman"/>
                <w:b/>
                <w:bCs/>
                <w:color w:val="000000"/>
                <w:sz w:val="22"/>
                <w:lang w:eastAsia="pt-BR"/>
              </w:rPr>
            </w:pPr>
            <w:r w:rsidRPr="00703AE8">
              <w:rPr>
                <w:rFonts w:eastAsia="Times New Roman" w:cs="Times New Roman"/>
                <w:b/>
                <w:bCs/>
                <w:color w:val="000000"/>
                <w:sz w:val="22"/>
                <w:lang w:eastAsia="pt-BR"/>
              </w:rPr>
              <w:t>Mecanismo</w:t>
            </w:r>
          </w:p>
        </w:tc>
      </w:tr>
      <w:tr w:rsidR="00187540" w:rsidRPr="00703AE8" w14:paraId="7AA2C8E9" w14:textId="77777777" w:rsidTr="3B750805">
        <w:trPr>
          <w:trHeight w:val="300"/>
        </w:trPr>
        <w:tc>
          <w:tcPr>
            <w:tcW w:w="2180" w:type="dxa"/>
            <w:tcBorders>
              <w:top w:val="nil"/>
              <w:left w:val="single" w:sz="4" w:space="0" w:color="auto"/>
              <w:bottom w:val="single" w:sz="4" w:space="0" w:color="auto"/>
              <w:right w:val="single" w:sz="4" w:space="0" w:color="auto"/>
            </w:tcBorders>
            <w:shd w:val="clear" w:color="auto" w:fill="auto"/>
            <w:vAlign w:val="center"/>
            <w:hideMark/>
          </w:tcPr>
          <w:p w14:paraId="13734F59" w14:textId="77777777" w:rsidR="00187540" w:rsidRPr="00703AE8" w:rsidRDefault="00187540" w:rsidP="00013213">
            <w:pPr>
              <w:spacing w:line="240" w:lineRule="auto"/>
              <w:ind w:firstLine="0"/>
              <w:jc w:val="left"/>
              <w:rPr>
                <w:rFonts w:eastAsia="Times New Roman" w:cs="Times New Roman"/>
                <w:b/>
                <w:bCs/>
                <w:color w:val="000000"/>
                <w:sz w:val="22"/>
                <w:lang w:eastAsia="pt-BR"/>
              </w:rPr>
            </w:pPr>
            <w:r w:rsidRPr="00703AE8">
              <w:rPr>
                <w:rFonts w:eastAsia="Times New Roman" w:cs="Times New Roman"/>
                <w:b/>
                <w:bCs/>
                <w:color w:val="000000"/>
                <w:sz w:val="22"/>
                <w:lang w:eastAsia="pt-BR"/>
              </w:rPr>
              <w:t>Fundir o plástico</w:t>
            </w:r>
          </w:p>
        </w:tc>
        <w:tc>
          <w:tcPr>
            <w:tcW w:w="2180" w:type="dxa"/>
            <w:tcBorders>
              <w:top w:val="nil"/>
              <w:left w:val="nil"/>
              <w:bottom w:val="single" w:sz="4" w:space="0" w:color="auto"/>
              <w:right w:val="single" w:sz="4" w:space="0" w:color="auto"/>
            </w:tcBorders>
            <w:shd w:val="clear" w:color="auto" w:fill="auto"/>
            <w:vAlign w:val="center"/>
            <w:hideMark/>
          </w:tcPr>
          <w:p w14:paraId="49B7BEC1" w14:textId="77777777" w:rsidR="00187540" w:rsidRPr="00703AE8" w:rsidRDefault="00187540" w:rsidP="00013213">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Resistência elétrica</w:t>
            </w:r>
          </w:p>
        </w:tc>
        <w:tc>
          <w:tcPr>
            <w:tcW w:w="2180" w:type="dxa"/>
            <w:tcBorders>
              <w:top w:val="nil"/>
              <w:left w:val="nil"/>
              <w:bottom w:val="single" w:sz="4" w:space="0" w:color="auto"/>
              <w:right w:val="single" w:sz="4" w:space="0" w:color="auto"/>
            </w:tcBorders>
            <w:shd w:val="clear" w:color="auto" w:fill="auto"/>
            <w:vAlign w:val="center"/>
            <w:hideMark/>
          </w:tcPr>
          <w:p w14:paraId="291DDF83" w14:textId="77777777" w:rsidR="00187540" w:rsidRPr="00703AE8" w:rsidRDefault="00187540" w:rsidP="00013213">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Á gás</w:t>
            </w:r>
          </w:p>
        </w:tc>
        <w:tc>
          <w:tcPr>
            <w:tcW w:w="2180" w:type="dxa"/>
            <w:tcBorders>
              <w:top w:val="nil"/>
              <w:left w:val="nil"/>
              <w:bottom w:val="single" w:sz="4" w:space="0" w:color="auto"/>
              <w:right w:val="single" w:sz="4" w:space="0" w:color="auto"/>
            </w:tcBorders>
            <w:shd w:val="clear" w:color="auto" w:fill="auto"/>
            <w:vAlign w:val="center"/>
            <w:hideMark/>
          </w:tcPr>
          <w:p w14:paraId="7A145F8E" w14:textId="77777777" w:rsidR="00187540" w:rsidRPr="00703AE8" w:rsidRDefault="00187540" w:rsidP="00013213">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w:t>
            </w:r>
          </w:p>
        </w:tc>
      </w:tr>
      <w:tr w:rsidR="00187540" w:rsidRPr="00703AE8" w14:paraId="10DB804C" w14:textId="77777777" w:rsidTr="3B750805">
        <w:trPr>
          <w:trHeight w:val="600"/>
        </w:trPr>
        <w:tc>
          <w:tcPr>
            <w:tcW w:w="2180" w:type="dxa"/>
            <w:tcBorders>
              <w:top w:val="nil"/>
              <w:left w:val="single" w:sz="4" w:space="0" w:color="auto"/>
              <w:bottom w:val="single" w:sz="4" w:space="0" w:color="auto"/>
              <w:right w:val="single" w:sz="4" w:space="0" w:color="auto"/>
            </w:tcBorders>
            <w:shd w:val="clear" w:color="auto" w:fill="auto"/>
            <w:vAlign w:val="center"/>
            <w:hideMark/>
          </w:tcPr>
          <w:p w14:paraId="52029C70" w14:textId="77777777" w:rsidR="00187540" w:rsidRPr="00703AE8" w:rsidRDefault="00187540" w:rsidP="00013213">
            <w:pPr>
              <w:spacing w:line="240" w:lineRule="auto"/>
              <w:ind w:firstLine="0"/>
              <w:jc w:val="left"/>
              <w:rPr>
                <w:rFonts w:eastAsia="Times New Roman" w:cs="Times New Roman"/>
                <w:b/>
                <w:bCs/>
                <w:color w:val="000000"/>
                <w:sz w:val="22"/>
                <w:lang w:eastAsia="pt-BR"/>
              </w:rPr>
            </w:pPr>
            <w:r w:rsidRPr="00703AE8">
              <w:rPr>
                <w:rFonts w:eastAsia="Times New Roman" w:cs="Times New Roman"/>
                <w:b/>
                <w:bCs/>
                <w:color w:val="000000"/>
                <w:sz w:val="22"/>
                <w:lang w:eastAsia="pt-BR"/>
              </w:rPr>
              <w:t>Comprimir o plástico fundido</w:t>
            </w:r>
          </w:p>
        </w:tc>
        <w:tc>
          <w:tcPr>
            <w:tcW w:w="2180" w:type="dxa"/>
            <w:tcBorders>
              <w:top w:val="nil"/>
              <w:left w:val="nil"/>
              <w:bottom w:val="single" w:sz="4" w:space="0" w:color="auto"/>
              <w:right w:val="single" w:sz="4" w:space="0" w:color="auto"/>
            </w:tcBorders>
            <w:shd w:val="clear" w:color="auto" w:fill="auto"/>
            <w:vAlign w:val="center"/>
            <w:hideMark/>
          </w:tcPr>
          <w:p w14:paraId="49385006" w14:textId="77777777" w:rsidR="00187540" w:rsidRPr="00703AE8" w:rsidRDefault="00187540" w:rsidP="00013213">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Atuador pneumático(s)</w:t>
            </w:r>
          </w:p>
        </w:tc>
        <w:tc>
          <w:tcPr>
            <w:tcW w:w="2180" w:type="dxa"/>
            <w:tcBorders>
              <w:top w:val="nil"/>
              <w:left w:val="nil"/>
              <w:bottom w:val="single" w:sz="4" w:space="0" w:color="auto"/>
              <w:right w:val="single" w:sz="4" w:space="0" w:color="auto"/>
            </w:tcBorders>
            <w:shd w:val="clear" w:color="auto" w:fill="auto"/>
            <w:vAlign w:val="center"/>
            <w:hideMark/>
          </w:tcPr>
          <w:p w14:paraId="1062E022" w14:textId="77777777" w:rsidR="00187540" w:rsidRPr="00703AE8" w:rsidRDefault="00187540" w:rsidP="00013213">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Atuador Hidráulico</w:t>
            </w:r>
          </w:p>
        </w:tc>
        <w:tc>
          <w:tcPr>
            <w:tcW w:w="2180" w:type="dxa"/>
            <w:tcBorders>
              <w:top w:val="nil"/>
              <w:left w:val="nil"/>
              <w:bottom w:val="single" w:sz="4" w:space="0" w:color="auto"/>
              <w:right w:val="single" w:sz="4" w:space="0" w:color="auto"/>
            </w:tcBorders>
            <w:shd w:val="clear" w:color="auto" w:fill="auto"/>
            <w:vAlign w:val="center"/>
            <w:hideMark/>
          </w:tcPr>
          <w:p w14:paraId="3C3D25AF" w14:textId="77777777" w:rsidR="00187540" w:rsidRPr="00703AE8" w:rsidRDefault="00187540" w:rsidP="00013213">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CarJack + Haste fabricada</w:t>
            </w:r>
          </w:p>
        </w:tc>
      </w:tr>
      <w:tr w:rsidR="00187540" w:rsidRPr="00703AE8" w14:paraId="09E70349" w14:textId="77777777" w:rsidTr="3B750805">
        <w:trPr>
          <w:trHeight w:val="600"/>
        </w:trPr>
        <w:tc>
          <w:tcPr>
            <w:tcW w:w="2180" w:type="dxa"/>
            <w:tcBorders>
              <w:top w:val="nil"/>
              <w:left w:val="single" w:sz="4" w:space="0" w:color="auto"/>
              <w:bottom w:val="single" w:sz="4" w:space="0" w:color="auto"/>
              <w:right w:val="single" w:sz="4" w:space="0" w:color="auto"/>
            </w:tcBorders>
            <w:shd w:val="clear" w:color="auto" w:fill="auto"/>
            <w:vAlign w:val="center"/>
            <w:hideMark/>
          </w:tcPr>
          <w:p w14:paraId="4FD58F4B" w14:textId="77777777" w:rsidR="00187540" w:rsidRPr="00703AE8" w:rsidRDefault="00187540" w:rsidP="00013213">
            <w:pPr>
              <w:spacing w:line="240" w:lineRule="auto"/>
              <w:ind w:firstLine="0"/>
              <w:jc w:val="left"/>
              <w:rPr>
                <w:rFonts w:eastAsia="Times New Roman" w:cs="Times New Roman"/>
                <w:b/>
                <w:bCs/>
                <w:color w:val="000000"/>
                <w:sz w:val="22"/>
                <w:lang w:eastAsia="pt-BR"/>
              </w:rPr>
            </w:pPr>
            <w:r w:rsidRPr="00703AE8">
              <w:rPr>
                <w:rFonts w:eastAsia="Times New Roman" w:cs="Times New Roman"/>
                <w:b/>
                <w:bCs/>
                <w:color w:val="000000"/>
                <w:sz w:val="22"/>
                <w:lang w:eastAsia="pt-BR"/>
              </w:rPr>
              <w:t>Dispositvos de segurança (Ativos)</w:t>
            </w:r>
          </w:p>
        </w:tc>
        <w:tc>
          <w:tcPr>
            <w:tcW w:w="2180" w:type="dxa"/>
            <w:tcBorders>
              <w:top w:val="nil"/>
              <w:left w:val="nil"/>
              <w:bottom w:val="single" w:sz="4" w:space="0" w:color="auto"/>
              <w:right w:val="single" w:sz="4" w:space="0" w:color="auto"/>
            </w:tcBorders>
            <w:shd w:val="clear" w:color="auto" w:fill="auto"/>
            <w:vAlign w:val="center"/>
            <w:hideMark/>
          </w:tcPr>
          <w:p w14:paraId="4EE7061D" w14:textId="77777777" w:rsidR="00187540" w:rsidRPr="00703AE8" w:rsidRDefault="00187540" w:rsidP="00013213">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Termostato</w:t>
            </w:r>
          </w:p>
        </w:tc>
        <w:tc>
          <w:tcPr>
            <w:tcW w:w="2180" w:type="dxa"/>
            <w:tcBorders>
              <w:top w:val="nil"/>
              <w:left w:val="nil"/>
              <w:bottom w:val="single" w:sz="4" w:space="0" w:color="auto"/>
              <w:right w:val="single" w:sz="4" w:space="0" w:color="auto"/>
            </w:tcBorders>
            <w:shd w:val="clear" w:color="auto" w:fill="auto"/>
            <w:vAlign w:val="center"/>
            <w:hideMark/>
          </w:tcPr>
          <w:p w14:paraId="0FE26686" w14:textId="77777777" w:rsidR="00187540" w:rsidRPr="00703AE8" w:rsidRDefault="00187540" w:rsidP="00013213">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w:t>
            </w:r>
          </w:p>
        </w:tc>
        <w:tc>
          <w:tcPr>
            <w:tcW w:w="2180" w:type="dxa"/>
            <w:tcBorders>
              <w:top w:val="nil"/>
              <w:left w:val="nil"/>
              <w:bottom w:val="single" w:sz="4" w:space="0" w:color="auto"/>
              <w:right w:val="single" w:sz="4" w:space="0" w:color="auto"/>
            </w:tcBorders>
            <w:shd w:val="clear" w:color="auto" w:fill="auto"/>
            <w:vAlign w:val="center"/>
            <w:hideMark/>
          </w:tcPr>
          <w:p w14:paraId="7B83C9F0" w14:textId="77777777" w:rsidR="00187540" w:rsidRPr="00703AE8" w:rsidRDefault="00187540" w:rsidP="00013213">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w:t>
            </w:r>
          </w:p>
        </w:tc>
      </w:tr>
      <w:tr w:rsidR="00187540" w:rsidRPr="00703AE8" w14:paraId="0172C421" w14:textId="77777777" w:rsidTr="3B750805">
        <w:trPr>
          <w:trHeight w:val="900"/>
        </w:trPr>
        <w:tc>
          <w:tcPr>
            <w:tcW w:w="2180" w:type="dxa"/>
            <w:tcBorders>
              <w:top w:val="nil"/>
              <w:left w:val="single" w:sz="4" w:space="0" w:color="auto"/>
              <w:bottom w:val="single" w:sz="4" w:space="0" w:color="auto"/>
              <w:right w:val="single" w:sz="4" w:space="0" w:color="auto"/>
            </w:tcBorders>
            <w:shd w:val="clear" w:color="auto" w:fill="auto"/>
            <w:vAlign w:val="center"/>
            <w:hideMark/>
          </w:tcPr>
          <w:p w14:paraId="7E75CE2C" w14:textId="77777777" w:rsidR="00187540" w:rsidRPr="00703AE8" w:rsidRDefault="00187540" w:rsidP="00013213">
            <w:pPr>
              <w:spacing w:line="240" w:lineRule="auto"/>
              <w:ind w:firstLine="0"/>
              <w:jc w:val="left"/>
              <w:rPr>
                <w:rFonts w:eastAsia="Times New Roman" w:cs="Times New Roman"/>
                <w:b/>
                <w:bCs/>
                <w:color w:val="000000"/>
                <w:sz w:val="22"/>
                <w:lang w:eastAsia="pt-BR"/>
              </w:rPr>
            </w:pPr>
            <w:r w:rsidRPr="00703AE8">
              <w:rPr>
                <w:rFonts w:eastAsia="Times New Roman" w:cs="Times New Roman"/>
                <w:b/>
                <w:bCs/>
                <w:color w:val="000000"/>
                <w:sz w:val="22"/>
                <w:lang w:eastAsia="pt-BR"/>
              </w:rPr>
              <w:t>Dispositvos de segurança (Analógicos)</w:t>
            </w:r>
          </w:p>
        </w:tc>
        <w:tc>
          <w:tcPr>
            <w:tcW w:w="2180" w:type="dxa"/>
            <w:tcBorders>
              <w:top w:val="nil"/>
              <w:left w:val="nil"/>
              <w:bottom w:val="single" w:sz="4" w:space="0" w:color="auto"/>
              <w:right w:val="single" w:sz="4" w:space="0" w:color="auto"/>
            </w:tcBorders>
            <w:shd w:val="clear" w:color="auto" w:fill="auto"/>
            <w:vAlign w:val="center"/>
            <w:hideMark/>
          </w:tcPr>
          <w:p w14:paraId="08737934" w14:textId="77777777" w:rsidR="00187540" w:rsidRPr="00703AE8" w:rsidRDefault="00187540" w:rsidP="00013213">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Botão Gangorra</w:t>
            </w:r>
          </w:p>
        </w:tc>
        <w:tc>
          <w:tcPr>
            <w:tcW w:w="2180" w:type="dxa"/>
            <w:tcBorders>
              <w:top w:val="nil"/>
              <w:left w:val="nil"/>
              <w:bottom w:val="single" w:sz="4" w:space="0" w:color="auto"/>
              <w:right w:val="single" w:sz="4" w:space="0" w:color="auto"/>
            </w:tcBorders>
            <w:shd w:val="clear" w:color="auto" w:fill="auto"/>
            <w:vAlign w:val="center"/>
            <w:hideMark/>
          </w:tcPr>
          <w:p w14:paraId="50FD863F" w14:textId="77777777" w:rsidR="00187540" w:rsidRPr="00703AE8" w:rsidRDefault="00187540" w:rsidP="00013213">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Botões Simples toque</w:t>
            </w:r>
          </w:p>
        </w:tc>
        <w:tc>
          <w:tcPr>
            <w:tcW w:w="2180" w:type="dxa"/>
            <w:tcBorders>
              <w:top w:val="nil"/>
              <w:left w:val="nil"/>
              <w:bottom w:val="single" w:sz="4" w:space="0" w:color="auto"/>
              <w:right w:val="single" w:sz="4" w:space="0" w:color="auto"/>
            </w:tcBorders>
            <w:shd w:val="clear" w:color="auto" w:fill="auto"/>
            <w:vAlign w:val="center"/>
            <w:hideMark/>
          </w:tcPr>
          <w:p w14:paraId="29140E3B" w14:textId="77777777" w:rsidR="00187540" w:rsidRPr="00703AE8" w:rsidRDefault="00187540" w:rsidP="00013213">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Controlador de temperatura analógico</w:t>
            </w:r>
          </w:p>
        </w:tc>
      </w:tr>
      <w:tr w:rsidR="00187540" w:rsidRPr="00703AE8" w14:paraId="74FB5CF4" w14:textId="77777777" w:rsidTr="3B750805">
        <w:trPr>
          <w:trHeight w:val="300"/>
        </w:trPr>
        <w:tc>
          <w:tcPr>
            <w:tcW w:w="2180" w:type="dxa"/>
            <w:tcBorders>
              <w:top w:val="nil"/>
              <w:left w:val="single" w:sz="4" w:space="0" w:color="auto"/>
              <w:bottom w:val="single" w:sz="4" w:space="0" w:color="auto"/>
              <w:right w:val="single" w:sz="4" w:space="0" w:color="auto"/>
            </w:tcBorders>
            <w:shd w:val="clear" w:color="auto" w:fill="auto"/>
            <w:vAlign w:val="center"/>
            <w:hideMark/>
          </w:tcPr>
          <w:p w14:paraId="2ADADF89" w14:textId="77777777" w:rsidR="00187540" w:rsidRPr="00703AE8" w:rsidRDefault="00187540" w:rsidP="00013213">
            <w:pPr>
              <w:spacing w:line="240" w:lineRule="auto"/>
              <w:ind w:firstLine="0"/>
              <w:jc w:val="left"/>
              <w:rPr>
                <w:rFonts w:eastAsia="Times New Roman" w:cs="Times New Roman"/>
                <w:b/>
                <w:bCs/>
                <w:color w:val="000000"/>
                <w:sz w:val="22"/>
                <w:lang w:eastAsia="pt-BR"/>
              </w:rPr>
            </w:pPr>
            <w:r w:rsidRPr="00703AE8">
              <w:rPr>
                <w:rFonts w:eastAsia="Times New Roman" w:cs="Times New Roman"/>
                <w:b/>
                <w:bCs/>
                <w:color w:val="000000"/>
                <w:sz w:val="22"/>
                <w:lang w:eastAsia="pt-BR"/>
              </w:rPr>
              <w:t>Isolamento térmico</w:t>
            </w:r>
          </w:p>
        </w:tc>
        <w:tc>
          <w:tcPr>
            <w:tcW w:w="2180" w:type="dxa"/>
            <w:tcBorders>
              <w:top w:val="nil"/>
              <w:left w:val="nil"/>
              <w:bottom w:val="single" w:sz="4" w:space="0" w:color="auto"/>
              <w:right w:val="single" w:sz="4" w:space="0" w:color="auto"/>
            </w:tcBorders>
            <w:shd w:val="clear" w:color="auto" w:fill="auto"/>
            <w:vAlign w:val="center"/>
            <w:hideMark/>
          </w:tcPr>
          <w:p w14:paraId="29BE516E" w14:textId="77777777" w:rsidR="00187540" w:rsidRPr="00703AE8" w:rsidRDefault="00187540" w:rsidP="00013213">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 xml:space="preserve"> Lã de vidro</w:t>
            </w:r>
          </w:p>
        </w:tc>
        <w:tc>
          <w:tcPr>
            <w:tcW w:w="2180" w:type="dxa"/>
            <w:tcBorders>
              <w:top w:val="nil"/>
              <w:left w:val="nil"/>
              <w:bottom w:val="single" w:sz="4" w:space="0" w:color="auto"/>
              <w:right w:val="single" w:sz="4" w:space="0" w:color="auto"/>
            </w:tcBorders>
            <w:shd w:val="clear" w:color="auto" w:fill="auto"/>
            <w:vAlign w:val="center"/>
            <w:hideMark/>
          </w:tcPr>
          <w:p w14:paraId="0546B2F5" w14:textId="77777777" w:rsidR="00187540" w:rsidRPr="00703AE8" w:rsidRDefault="00187540" w:rsidP="00013213">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w:t>
            </w:r>
          </w:p>
        </w:tc>
        <w:tc>
          <w:tcPr>
            <w:tcW w:w="2180" w:type="dxa"/>
            <w:tcBorders>
              <w:top w:val="nil"/>
              <w:left w:val="nil"/>
              <w:bottom w:val="single" w:sz="4" w:space="0" w:color="auto"/>
              <w:right w:val="single" w:sz="4" w:space="0" w:color="auto"/>
            </w:tcBorders>
            <w:shd w:val="clear" w:color="auto" w:fill="auto"/>
            <w:vAlign w:val="center"/>
            <w:hideMark/>
          </w:tcPr>
          <w:p w14:paraId="044C0F80" w14:textId="77777777" w:rsidR="00187540" w:rsidRPr="00703AE8" w:rsidRDefault="00187540" w:rsidP="00013213">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w:t>
            </w:r>
          </w:p>
        </w:tc>
      </w:tr>
      <w:tr w:rsidR="00187540" w:rsidRPr="00703AE8" w14:paraId="5BDA864A" w14:textId="77777777" w:rsidTr="3B750805">
        <w:trPr>
          <w:trHeight w:val="600"/>
        </w:trPr>
        <w:tc>
          <w:tcPr>
            <w:tcW w:w="2180" w:type="dxa"/>
            <w:tcBorders>
              <w:top w:val="nil"/>
              <w:left w:val="single" w:sz="4" w:space="0" w:color="auto"/>
              <w:bottom w:val="single" w:sz="4" w:space="0" w:color="auto"/>
              <w:right w:val="single" w:sz="4" w:space="0" w:color="auto"/>
            </w:tcBorders>
            <w:shd w:val="clear" w:color="auto" w:fill="auto"/>
            <w:vAlign w:val="center"/>
            <w:hideMark/>
          </w:tcPr>
          <w:p w14:paraId="6A29EEB7" w14:textId="77777777" w:rsidR="00187540" w:rsidRPr="00703AE8" w:rsidRDefault="00187540" w:rsidP="00013213">
            <w:pPr>
              <w:spacing w:line="240" w:lineRule="auto"/>
              <w:ind w:firstLine="0"/>
              <w:jc w:val="left"/>
              <w:rPr>
                <w:rFonts w:eastAsia="Times New Roman" w:cs="Times New Roman"/>
                <w:b/>
                <w:bCs/>
                <w:color w:val="000000"/>
                <w:sz w:val="22"/>
                <w:lang w:eastAsia="pt-BR"/>
              </w:rPr>
            </w:pPr>
            <w:r w:rsidRPr="00703AE8">
              <w:rPr>
                <w:rFonts w:eastAsia="Times New Roman" w:cs="Times New Roman"/>
                <w:b/>
                <w:bCs/>
                <w:color w:val="000000"/>
                <w:sz w:val="22"/>
                <w:lang w:eastAsia="pt-BR"/>
              </w:rPr>
              <w:t>Resistência mecânica (Materiais)</w:t>
            </w:r>
          </w:p>
        </w:tc>
        <w:tc>
          <w:tcPr>
            <w:tcW w:w="2180" w:type="dxa"/>
            <w:tcBorders>
              <w:top w:val="nil"/>
              <w:left w:val="nil"/>
              <w:bottom w:val="single" w:sz="4" w:space="0" w:color="auto"/>
              <w:right w:val="single" w:sz="4" w:space="0" w:color="auto"/>
            </w:tcBorders>
            <w:shd w:val="clear" w:color="auto" w:fill="auto"/>
            <w:vAlign w:val="center"/>
            <w:hideMark/>
          </w:tcPr>
          <w:p w14:paraId="65B7E4A1" w14:textId="7F88481E" w:rsidR="00187540" w:rsidRPr="00703AE8" w:rsidRDefault="3B750805" w:rsidP="3B750805">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themeColor="text1"/>
                <w:sz w:val="22"/>
                <w:lang w:eastAsia="pt-BR"/>
              </w:rPr>
              <w:t>Aço ASTM A36</w:t>
            </w:r>
          </w:p>
        </w:tc>
        <w:tc>
          <w:tcPr>
            <w:tcW w:w="2180" w:type="dxa"/>
            <w:tcBorders>
              <w:top w:val="nil"/>
              <w:left w:val="nil"/>
              <w:bottom w:val="single" w:sz="4" w:space="0" w:color="auto"/>
              <w:right w:val="single" w:sz="4" w:space="0" w:color="auto"/>
            </w:tcBorders>
            <w:shd w:val="clear" w:color="auto" w:fill="auto"/>
            <w:vAlign w:val="center"/>
            <w:hideMark/>
          </w:tcPr>
          <w:p w14:paraId="5ACAE1E2" w14:textId="77777777" w:rsidR="00187540" w:rsidRPr="00703AE8" w:rsidRDefault="00187540" w:rsidP="00013213">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Aço inoxídável</w:t>
            </w:r>
          </w:p>
        </w:tc>
        <w:tc>
          <w:tcPr>
            <w:tcW w:w="2180" w:type="dxa"/>
            <w:tcBorders>
              <w:top w:val="nil"/>
              <w:left w:val="nil"/>
              <w:bottom w:val="single" w:sz="4" w:space="0" w:color="auto"/>
              <w:right w:val="single" w:sz="4" w:space="0" w:color="auto"/>
            </w:tcBorders>
            <w:shd w:val="clear" w:color="auto" w:fill="auto"/>
            <w:vAlign w:val="center"/>
            <w:hideMark/>
          </w:tcPr>
          <w:p w14:paraId="34487C6F" w14:textId="77777777" w:rsidR="00187540" w:rsidRPr="00703AE8" w:rsidRDefault="00187540" w:rsidP="00013213">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w:t>
            </w:r>
          </w:p>
        </w:tc>
      </w:tr>
      <w:tr w:rsidR="00187540" w:rsidRPr="00703AE8" w14:paraId="073D331A" w14:textId="77777777" w:rsidTr="3B750805">
        <w:trPr>
          <w:trHeight w:val="900"/>
        </w:trPr>
        <w:tc>
          <w:tcPr>
            <w:tcW w:w="2180" w:type="dxa"/>
            <w:tcBorders>
              <w:top w:val="nil"/>
              <w:left w:val="single" w:sz="4" w:space="0" w:color="auto"/>
              <w:bottom w:val="single" w:sz="4" w:space="0" w:color="auto"/>
              <w:right w:val="single" w:sz="4" w:space="0" w:color="auto"/>
            </w:tcBorders>
            <w:shd w:val="clear" w:color="auto" w:fill="auto"/>
            <w:vAlign w:val="center"/>
            <w:hideMark/>
          </w:tcPr>
          <w:p w14:paraId="695EA829" w14:textId="77777777" w:rsidR="00187540" w:rsidRPr="00703AE8" w:rsidRDefault="00187540" w:rsidP="00013213">
            <w:pPr>
              <w:spacing w:line="240" w:lineRule="auto"/>
              <w:ind w:firstLine="0"/>
              <w:jc w:val="left"/>
              <w:rPr>
                <w:rFonts w:eastAsia="Times New Roman" w:cs="Times New Roman"/>
                <w:b/>
                <w:bCs/>
                <w:color w:val="000000"/>
                <w:sz w:val="22"/>
                <w:lang w:eastAsia="pt-BR"/>
              </w:rPr>
            </w:pPr>
            <w:r w:rsidRPr="00703AE8">
              <w:rPr>
                <w:rFonts w:eastAsia="Times New Roman" w:cs="Times New Roman"/>
                <w:b/>
                <w:bCs/>
                <w:color w:val="000000"/>
                <w:sz w:val="22"/>
                <w:lang w:eastAsia="pt-BR"/>
              </w:rPr>
              <w:lastRenderedPageBreak/>
              <w:t>Interfaceamento</w:t>
            </w:r>
          </w:p>
        </w:tc>
        <w:tc>
          <w:tcPr>
            <w:tcW w:w="2180" w:type="dxa"/>
            <w:tcBorders>
              <w:top w:val="nil"/>
              <w:left w:val="nil"/>
              <w:bottom w:val="single" w:sz="4" w:space="0" w:color="auto"/>
              <w:right w:val="single" w:sz="4" w:space="0" w:color="auto"/>
            </w:tcBorders>
            <w:shd w:val="clear" w:color="auto" w:fill="auto"/>
            <w:vAlign w:val="center"/>
            <w:hideMark/>
          </w:tcPr>
          <w:p w14:paraId="6F662095" w14:textId="77777777" w:rsidR="00187540" w:rsidRPr="00703AE8" w:rsidRDefault="00187540" w:rsidP="00013213">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Botão simples toque para inicio da compressão</w:t>
            </w:r>
          </w:p>
        </w:tc>
        <w:tc>
          <w:tcPr>
            <w:tcW w:w="2180" w:type="dxa"/>
            <w:tcBorders>
              <w:top w:val="nil"/>
              <w:left w:val="nil"/>
              <w:bottom w:val="single" w:sz="4" w:space="0" w:color="auto"/>
              <w:right w:val="single" w:sz="4" w:space="0" w:color="auto"/>
            </w:tcBorders>
            <w:shd w:val="clear" w:color="auto" w:fill="auto"/>
            <w:vAlign w:val="center"/>
            <w:hideMark/>
          </w:tcPr>
          <w:p w14:paraId="3BFCDF5A" w14:textId="77777777" w:rsidR="00187540" w:rsidRPr="00703AE8" w:rsidRDefault="00187540" w:rsidP="00013213">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w:t>
            </w:r>
          </w:p>
        </w:tc>
        <w:tc>
          <w:tcPr>
            <w:tcW w:w="2180" w:type="dxa"/>
            <w:tcBorders>
              <w:top w:val="nil"/>
              <w:left w:val="nil"/>
              <w:bottom w:val="single" w:sz="4" w:space="0" w:color="auto"/>
              <w:right w:val="single" w:sz="4" w:space="0" w:color="auto"/>
            </w:tcBorders>
            <w:shd w:val="clear" w:color="auto" w:fill="auto"/>
            <w:vAlign w:val="center"/>
            <w:hideMark/>
          </w:tcPr>
          <w:p w14:paraId="6F1156D6" w14:textId="77777777" w:rsidR="00187540" w:rsidRPr="00703AE8" w:rsidRDefault="00187540" w:rsidP="00013213">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w:t>
            </w:r>
          </w:p>
        </w:tc>
      </w:tr>
    </w:tbl>
    <w:p w14:paraId="37ACDA1A" w14:textId="77777777" w:rsidR="00C840E5" w:rsidRDefault="00187540" w:rsidP="00C840E5">
      <w:pPr>
        <w:ind w:firstLine="0"/>
        <w:rPr>
          <w:rFonts w:cs="Times New Roman"/>
        </w:rPr>
      </w:pPr>
      <w:r w:rsidRPr="00703AE8">
        <w:rPr>
          <w:rFonts w:cs="Times New Roman"/>
        </w:rPr>
        <w:t>Fonte: Autores (2024).</w:t>
      </w:r>
    </w:p>
    <w:p w14:paraId="7D37DCFA" w14:textId="06575A21" w:rsidR="00C840E5" w:rsidRPr="00FB0427" w:rsidRDefault="00C840E5" w:rsidP="00FB0427">
      <w:pPr>
        <w:pStyle w:val="PargrafodaLista"/>
        <w:numPr>
          <w:ilvl w:val="1"/>
          <w:numId w:val="38"/>
        </w:numPr>
        <w:rPr>
          <w:rFonts w:cs="Times New Roman"/>
          <w:b/>
          <w:bCs/>
          <w:sz w:val="28"/>
          <w:szCs w:val="28"/>
        </w:rPr>
      </w:pPr>
      <w:r w:rsidRPr="00FB0427">
        <w:rPr>
          <w:rFonts w:cs="Times New Roman"/>
          <w:b/>
          <w:bCs/>
          <w:sz w:val="28"/>
          <w:szCs w:val="28"/>
        </w:rPr>
        <w:t>MATRIZ CONCEITUAL</w:t>
      </w:r>
    </w:p>
    <w:p w14:paraId="6325523D" w14:textId="27E96797" w:rsidR="00C840E5" w:rsidRPr="00703AE8" w:rsidRDefault="00C840E5" w:rsidP="00C840E5">
      <w:pPr>
        <w:rPr>
          <w:rFonts w:cs="Times New Roman"/>
        </w:rPr>
      </w:pPr>
      <w:r w:rsidRPr="00703AE8">
        <w:rPr>
          <w:rFonts w:cs="Times New Roman"/>
        </w:rPr>
        <w:t xml:space="preserve">A partir da matriz morfológica, 5 (cinco) concepções foram determinadas a partir de uma breve análise das especificações de projeto, ou seja, combinações de mecanismos que não se adequam às especificações de projeto são descartadas imediatamente, conforme demonstrado no </w:t>
      </w:r>
      <w:r w:rsidRPr="00703AE8">
        <w:rPr>
          <w:rFonts w:cs="Times New Roman"/>
        </w:rPr>
        <w:fldChar w:fldCharType="begin"/>
      </w:r>
      <w:r w:rsidRPr="00703AE8">
        <w:rPr>
          <w:rFonts w:cs="Times New Roman"/>
        </w:rPr>
        <w:instrText xml:space="preserve"> REF _Ref170130043 \n \h </w:instrText>
      </w:r>
      <w:r>
        <w:rPr>
          <w:rFonts w:cs="Times New Roman"/>
        </w:rPr>
        <w:instrText xml:space="preserve"> \* MERGEFORMAT </w:instrText>
      </w:r>
      <w:r w:rsidRPr="00703AE8">
        <w:rPr>
          <w:rFonts w:cs="Times New Roman"/>
        </w:rPr>
      </w:r>
      <w:r w:rsidRPr="00703AE8">
        <w:rPr>
          <w:rFonts w:cs="Times New Roman"/>
        </w:rPr>
        <w:fldChar w:fldCharType="separate"/>
      </w:r>
      <w:r w:rsidR="00D07EAA">
        <w:rPr>
          <w:rFonts w:cs="Times New Roman"/>
        </w:rPr>
        <w:t xml:space="preserve">Quadro 6 - </w:t>
      </w:r>
      <w:r w:rsidRPr="00703AE8">
        <w:rPr>
          <w:rFonts w:cs="Times New Roman"/>
        </w:rPr>
        <w:fldChar w:fldCharType="end"/>
      </w:r>
      <w:r w:rsidRPr="00703AE8">
        <w:rPr>
          <w:rFonts w:cs="Times New Roman"/>
        </w:rPr>
        <w:t>.</w:t>
      </w:r>
    </w:p>
    <w:p w14:paraId="29D0CBE6" w14:textId="77777777" w:rsidR="00C840E5" w:rsidRPr="00703AE8" w:rsidRDefault="00C840E5" w:rsidP="00C840E5">
      <w:pPr>
        <w:pStyle w:val="TTC-TextualQuadro"/>
        <w:numPr>
          <w:ilvl w:val="0"/>
          <w:numId w:val="24"/>
        </w:numPr>
        <w:ind w:left="0"/>
      </w:pPr>
      <w:bookmarkStart w:id="92" w:name="_Ref170130043"/>
      <w:r w:rsidRPr="00703AE8">
        <w:t>Especificações de Projeto</w:t>
      </w:r>
      <w:bookmarkEnd w:id="92"/>
    </w:p>
    <w:tbl>
      <w:tblPr>
        <w:tblW w:w="9209" w:type="dxa"/>
        <w:tblCellMar>
          <w:left w:w="70" w:type="dxa"/>
          <w:right w:w="70" w:type="dxa"/>
        </w:tblCellMar>
        <w:tblLook w:val="04A0" w:firstRow="1" w:lastRow="0" w:firstColumn="1" w:lastColumn="0" w:noHBand="0" w:noVBand="1"/>
      </w:tblPr>
      <w:tblGrid>
        <w:gridCol w:w="1838"/>
        <w:gridCol w:w="1455"/>
        <w:gridCol w:w="1550"/>
        <w:gridCol w:w="1389"/>
        <w:gridCol w:w="1418"/>
        <w:gridCol w:w="1559"/>
      </w:tblGrid>
      <w:tr w:rsidR="00C840E5" w:rsidRPr="00703AE8" w14:paraId="74F7B568" w14:textId="77777777" w:rsidTr="00E44B1D">
        <w:trPr>
          <w:trHeight w:val="300"/>
        </w:trPr>
        <w:tc>
          <w:tcPr>
            <w:tcW w:w="0" w:type="auto"/>
            <w:tcBorders>
              <w:top w:val="single" w:sz="4" w:space="0" w:color="auto"/>
              <w:left w:val="single" w:sz="4" w:space="0" w:color="auto"/>
              <w:bottom w:val="single" w:sz="4" w:space="0" w:color="auto"/>
              <w:right w:val="single" w:sz="4" w:space="0" w:color="auto"/>
            </w:tcBorders>
            <w:shd w:val="clear" w:color="auto" w:fill="808080" w:themeFill="background1" w:themeFillShade="80"/>
            <w:vAlign w:val="bottom"/>
            <w:hideMark/>
          </w:tcPr>
          <w:p w14:paraId="4A2AF2F2" w14:textId="77777777" w:rsidR="00C840E5" w:rsidRPr="00703AE8" w:rsidRDefault="00C840E5" w:rsidP="00E44B1D">
            <w:pPr>
              <w:spacing w:line="240" w:lineRule="auto"/>
              <w:ind w:firstLine="0"/>
              <w:jc w:val="left"/>
              <w:rPr>
                <w:rFonts w:eastAsia="Times New Roman" w:cs="Times New Roman"/>
                <w:b/>
                <w:bCs/>
                <w:color w:val="000000"/>
                <w:sz w:val="22"/>
                <w:lang w:eastAsia="pt-BR"/>
              </w:rPr>
            </w:pPr>
            <w:r w:rsidRPr="00703AE8">
              <w:rPr>
                <w:rFonts w:eastAsia="Times New Roman" w:cs="Times New Roman"/>
                <w:b/>
                <w:bCs/>
                <w:color w:val="000000"/>
                <w:sz w:val="22"/>
                <w:lang w:eastAsia="pt-BR"/>
              </w:rPr>
              <w:t>Funções Básicas</w:t>
            </w:r>
          </w:p>
        </w:tc>
        <w:tc>
          <w:tcPr>
            <w:tcW w:w="0" w:type="auto"/>
            <w:tcBorders>
              <w:top w:val="single" w:sz="4" w:space="0" w:color="auto"/>
              <w:left w:val="nil"/>
              <w:bottom w:val="single" w:sz="4" w:space="0" w:color="auto"/>
              <w:right w:val="single" w:sz="4" w:space="0" w:color="auto"/>
            </w:tcBorders>
            <w:shd w:val="clear" w:color="auto" w:fill="808080" w:themeFill="background1" w:themeFillShade="80"/>
            <w:vAlign w:val="bottom"/>
            <w:hideMark/>
          </w:tcPr>
          <w:p w14:paraId="6CB71730" w14:textId="77777777" w:rsidR="00C840E5" w:rsidRPr="00703AE8" w:rsidRDefault="00C840E5" w:rsidP="00E44B1D">
            <w:pPr>
              <w:spacing w:line="240" w:lineRule="auto"/>
              <w:ind w:firstLine="0"/>
              <w:jc w:val="left"/>
              <w:rPr>
                <w:rFonts w:eastAsia="Times New Roman" w:cs="Times New Roman"/>
                <w:b/>
                <w:bCs/>
                <w:color w:val="000000"/>
                <w:sz w:val="22"/>
                <w:lang w:eastAsia="pt-BR"/>
              </w:rPr>
            </w:pPr>
            <w:r w:rsidRPr="00703AE8">
              <w:rPr>
                <w:rFonts w:eastAsia="Times New Roman" w:cs="Times New Roman"/>
                <w:b/>
                <w:bCs/>
                <w:color w:val="000000"/>
                <w:sz w:val="22"/>
                <w:lang w:eastAsia="pt-BR"/>
              </w:rPr>
              <w:t>Concepção 1</w:t>
            </w:r>
          </w:p>
        </w:tc>
        <w:tc>
          <w:tcPr>
            <w:tcW w:w="0" w:type="auto"/>
            <w:tcBorders>
              <w:top w:val="single" w:sz="4" w:space="0" w:color="auto"/>
              <w:left w:val="nil"/>
              <w:bottom w:val="single" w:sz="4" w:space="0" w:color="auto"/>
              <w:right w:val="single" w:sz="4" w:space="0" w:color="auto"/>
            </w:tcBorders>
            <w:shd w:val="clear" w:color="auto" w:fill="808080" w:themeFill="background1" w:themeFillShade="80"/>
            <w:vAlign w:val="bottom"/>
            <w:hideMark/>
          </w:tcPr>
          <w:p w14:paraId="47016E25" w14:textId="77777777" w:rsidR="00C840E5" w:rsidRPr="00703AE8" w:rsidRDefault="00C840E5" w:rsidP="00E44B1D">
            <w:pPr>
              <w:spacing w:line="240" w:lineRule="auto"/>
              <w:ind w:firstLine="0"/>
              <w:jc w:val="left"/>
              <w:rPr>
                <w:rFonts w:eastAsia="Times New Roman" w:cs="Times New Roman"/>
                <w:b/>
                <w:bCs/>
                <w:color w:val="000000"/>
                <w:sz w:val="22"/>
                <w:lang w:eastAsia="pt-BR"/>
              </w:rPr>
            </w:pPr>
            <w:r w:rsidRPr="00703AE8">
              <w:rPr>
                <w:rFonts w:eastAsia="Times New Roman" w:cs="Times New Roman"/>
                <w:b/>
                <w:bCs/>
                <w:color w:val="000000"/>
                <w:sz w:val="22"/>
                <w:lang w:eastAsia="pt-BR"/>
              </w:rPr>
              <w:t>Concepção 2</w:t>
            </w:r>
          </w:p>
        </w:tc>
        <w:tc>
          <w:tcPr>
            <w:tcW w:w="1389" w:type="dxa"/>
            <w:tcBorders>
              <w:top w:val="single" w:sz="4" w:space="0" w:color="auto"/>
              <w:left w:val="nil"/>
              <w:bottom w:val="single" w:sz="4" w:space="0" w:color="auto"/>
              <w:right w:val="single" w:sz="4" w:space="0" w:color="auto"/>
            </w:tcBorders>
            <w:shd w:val="clear" w:color="auto" w:fill="808080" w:themeFill="background1" w:themeFillShade="80"/>
            <w:vAlign w:val="bottom"/>
            <w:hideMark/>
          </w:tcPr>
          <w:p w14:paraId="1CEB55E3" w14:textId="77777777" w:rsidR="00C840E5" w:rsidRPr="00703AE8" w:rsidRDefault="00C840E5" w:rsidP="00E44B1D">
            <w:pPr>
              <w:spacing w:line="240" w:lineRule="auto"/>
              <w:ind w:firstLine="0"/>
              <w:jc w:val="left"/>
              <w:rPr>
                <w:rFonts w:eastAsia="Times New Roman" w:cs="Times New Roman"/>
                <w:b/>
                <w:bCs/>
                <w:color w:val="000000"/>
                <w:sz w:val="22"/>
                <w:lang w:eastAsia="pt-BR"/>
              </w:rPr>
            </w:pPr>
            <w:r w:rsidRPr="00703AE8">
              <w:rPr>
                <w:rFonts w:eastAsia="Times New Roman" w:cs="Times New Roman"/>
                <w:b/>
                <w:bCs/>
                <w:color w:val="000000"/>
                <w:sz w:val="22"/>
                <w:lang w:eastAsia="pt-BR"/>
              </w:rPr>
              <w:t>Concepção 3</w:t>
            </w:r>
          </w:p>
        </w:tc>
        <w:tc>
          <w:tcPr>
            <w:tcW w:w="1418" w:type="dxa"/>
            <w:tcBorders>
              <w:top w:val="single" w:sz="4" w:space="0" w:color="auto"/>
              <w:left w:val="nil"/>
              <w:bottom w:val="single" w:sz="4" w:space="0" w:color="auto"/>
              <w:right w:val="single" w:sz="4" w:space="0" w:color="auto"/>
            </w:tcBorders>
            <w:shd w:val="clear" w:color="auto" w:fill="808080" w:themeFill="background1" w:themeFillShade="80"/>
            <w:vAlign w:val="bottom"/>
            <w:hideMark/>
          </w:tcPr>
          <w:p w14:paraId="0B4AB425" w14:textId="77777777" w:rsidR="00C840E5" w:rsidRPr="00703AE8" w:rsidRDefault="00C840E5" w:rsidP="00E44B1D">
            <w:pPr>
              <w:spacing w:line="240" w:lineRule="auto"/>
              <w:ind w:firstLine="0"/>
              <w:jc w:val="left"/>
              <w:rPr>
                <w:rFonts w:eastAsia="Times New Roman" w:cs="Times New Roman"/>
                <w:b/>
                <w:bCs/>
                <w:color w:val="000000"/>
                <w:sz w:val="22"/>
                <w:lang w:eastAsia="pt-BR"/>
              </w:rPr>
            </w:pPr>
            <w:r w:rsidRPr="00703AE8">
              <w:rPr>
                <w:rFonts w:eastAsia="Times New Roman" w:cs="Times New Roman"/>
                <w:b/>
                <w:bCs/>
                <w:color w:val="000000"/>
                <w:sz w:val="22"/>
                <w:lang w:eastAsia="pt-BR"/>
              </w:rPr>
              <w:t>Concepção 4</w:t>
            </w:r>
          </w:p>
        </w:tc>
        <w:tc>
          <w:tcPr>
            <w:tcW w:w="1559" w:type="dxa"/>
            <w:tcBorders>
              <w:top w:val="single" w:sz="4" w:space="0" w:color="auto"/>
              <w:left w:val="nil"/>
              <w:bottom w:val="single" w:sz="4" w:space="0" w:color="auto"/>
              <w:right w:val="single" w:sz="4" w:space="0" w:color="auto"/>
            </w:tcBorders>
            <w:shd w:val="clear" w:color="auto" w:fill="808080" w:themeFill="background1" w:themeFillShade="80"/>
            <w:vAlign w:val="bottom"/>
            <w:hideMark/>
          </w:tcPr>
          <w:p w14:paraId="4BED9847" w14:textId="77777777" w:rsidR="00C840E5" w:rsidRPr="00703AE8" w:rsidRDefault="00C840E5" w:rsidP="00E44B1D">
            <w:pPr>
              <w:spacing w:line="240" w:lineRule="auto"/>
              <w:ind w:firstLine="0"/>
              <w:jc w:val="left"/>
              <w:rPr>
                <w:rFonts w:eastAsia="Times New Roman" w:cs="Times New Roman"/>
                <w:b/>
                <w:bCs/>
                <w:color w:val="000000"/>
                <w:sz w:val="22"/>
                <w:lang w:eastAsia="pt-BR"/>
              </w:rPr>
            </w:pPr>
            <w:r w:rsidRPr="00703AE8">
              <w:rPr>
                <w:rFonts w:eastAsia="Times New Roman" w:cs="Times New Roman"/>
                <w:b/>
                <w:bCs/>
                <w:color w:val="000000"/>
                <w:sz w:val="22"/>
                <w:lang w:eastAsia="pt-BR"/>
              </w:rPr>
              <w:t>Concepção 5</w:t>
            </w:r>
          </w:p>
        </w:tc>
      </w:tr>
      <w:tr w:rsidR="00C840E5" w:rsidRPr="00703AE8" w14:paraId="141EEE3E" w14:textId="77777777" w:rsidTr="00E44B1D">
        <w:trPr>
          <w:trHeight w:val="30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5DF739E9" w14:textId="77777777" w:rsidR="00C840E5" w:rsidRPr="00703AE8" w:rsidRDefault="00C840E5" w:rsidP="00E44B1D">
            <w:pPr>
              <w:spacing w:line="240" w:lineRule="auto"/>
              <w:ind w:firstLine="0"/>
              <w:jc w:val="left"/>
              <w:rPr>
                <w:rFonts w:eastAsia="Times New Roman" w:cs="Times New Roman"/>
                <w:b/>
                <w:bCs/>
                <w:color w:val="000000"/>
                <w:sz w:val="22"/>
                <w:lang w:eastAsia="pt-BR"/>
              </w:rPr>
            </w:pPr>
            <w:r w:rsidRPr="00703AE8">
              <w:rPr>
                <w:rFonts w:eastAsia="Times New Roman" w:cs="Times New Roman"/>
                <w:b/>
                <w:bCs/>
                <w:color w:val="000000"/>
                <w:sz w:val="22"/>
                <w:lang w:eastAsia="pt-BR"/>
              </w:rPr>
              <w:t>Fundir o plástico</w:t>
            </w:r>
          </w:p>
        </w:tc>
        <w:tc>
          <w:tcPr>
            <w:tcW w:w="0" w:type="auto"/>
            <w:tcBorders>
              <w:top w:val="nil"/>
              <w:left w:val="nil"/>
              <w:bottom w:val="single" w:sz="4" w:space="0" w:color="auto"/>
              <w:right w:val="single" w:sz="4" w:space="0" w:color="auto"/>
            </w:tcBorders>
            <w:shd w:val="clear" w:color="auto" w:fill="auto"/>
            <w:vAlign w:val="center"/>
            <w:hideMark/>
          </w:tcPr>
          <w:p w14:paraId="70758578" w14:textId="77777777" w:rsidR="00C840E5" w:rsidRPr="00703AE8" w:rsidRDefault="00C840E5" w:rsidP="00E44B1D">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Resistencia elétrica</w:t>
            </w:r>
          </w:p>
        </w:tc>
        <w:tc>
          <w:tcPr>
            <w:tcW w:w="0" w:type="auto"/>
            <w:tcBorders>
              <w:top w:val="nil"/>
              <w:left w:val="nil"/>
              <w:bottom w:val="single" w:sz="4" w:space="0" w:color="auto"/>
              <w:right w:val="single" w:sz="4" w:space="0" w:color="auto"/>
            </w:tcBorders>
            <w:shd w:val="clear" w:color="auto" w:fill="auto"/>
            <w:vAlign w:val="center"/>
            <w:hideMark/>
          </w:tcPr>
          <w:p w14:paraId="678E4706" w14:textId="77777777" w:rsidR="00C840E5" w:rsidRPr="00703AE8" w:rsidRDefault="00C840E5" w:rsidP="00E44B1D">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Resistencia elétrica</w:t>
            </w:r>
          </w:p>
        </w:tc>
        <w:tc>
          <w:tcPr>
            <w:tcW w:w="1389" w:type="dxa"/>
            <w:tcBorders>
              <w:top w:val="nil"/>
              <w:left w:val="nil"/>
              <w:bottom w:val="single" w:sz="4" w:space="0" w:color="auto"/>
              <w:right w:val="single" w:sz="4" w:space="0" w:color="auto"/>
            </w:tcBorders>
            <w:shd w:val="clear" w:color="auto" w:fill="auto"/>
            <w:vAlign w:val="center"/>
            <w:hideMark/>
          </w:tcPr>
          <w:p w14:paraId="5847A9E3" w14:textId="77777777" w:rsidR="00C840E5" w:rsidRPr="00703AE8" w:rsidRDefault="00C840E5" w:rsidP="00E44B1D">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Resistencia elétrica</w:t>
            </w:r>
          </w:p>
        </w:tc>
        <w:tc>
          <w:tcPr>
            <w:tcW w:w="1418" w:type="dxa"/>
            <w:tcBorders>
              <w:top w:val="nil"/>
              <w:left w:val="nil"/>
              <w:bottom w:val="single" w:sz="4" w:space="0" w:color="auto"/>
              <w:right w:val="single" w:sz="4" w:space="0" w:color="auto"/>
            </w:tcBorders>
            <w:shd w:val="clear" w:color="auto" w:fill="auto"/>
            <w:vAlign w:val="center"/>
            <w:hideMark/>
          </w:tcPr>
          <w:p w14:paraId="504D5B35" w14:textId="77777777" w:rsidR="00C840E5" w:rsidRPr="00703AE8" w:rsidRDefault="00C840E5" w:rsidP="00E44B1D">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Á Gás</w:t>
            </w:r>
          </w:p>
        </w:tc>
        <w:tc>
          <w:tcPr>
            <w:tcW w:w="1559" w:type="dxa"/>
            <w:tcBorders>
              <w:top w:val="nil"/>
              <w:left w:val="nil"/>
              <w:bottom w:val="single" w:sz="4" w:space="0" w:color="auto"/>
              <w:right w:val="single" w:sz="4" w:space="0" w:color="auto"/>
            </w:tcBorders>
            <w:shd w:val="clear" w:color="auto" w:fill="auto"/>
            <w:vAlign w:val="center"/>
            <w:hideMark/>
          </w:tcPr>
          <w:p w14:paraId="42B0CFC1" w14:textId="77777777" w:rsidR="00C840E5" w:rsidRPr="00703AE8" w:rsidRDefault="00C840E5" w:rsidP="00E44B1D">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Á Gás</w:t>
            </w:r>
          </w:p>
        </w:tc>
      </w:tr>
      <w:tr w:rsidR="00C840E5" w:rsidRPr="00703AE8" w14:paraId="28283C85" w14:textId="77777777" w:rsidTr="00E44B1D">
        <w:trPr>
          <w:trHeight w:val="60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01A66CCF" w14:textId="77777777" w:rsidR="00C840E5" w:rsidRPr="00703AE8" w:rsidRDefault="00C840E5" w:rsidP="00E44B1D">
            <w:pPr>
              <w:spacing w:line="240" w:lineRule="auto"/>
              <w:ind w:firstLine="0"/>
              <w:jc w:val="left"/>
              <w:rPr>
                <w:rFonts w:eastAsia="Times New Roman" w:cs="Times New Roman"/>
                <w:b/>
                <w:bCs/>
                <w:color w:val="000000"/>
                <w:sz w:val="22"/>
                <w:lang w:eastAsia="pt-BR"/>
              </w:rPr>
            </w:pPr>
            <w:r w:rsidRPr="00703AE8">
              <w:rPr>
                <w:rFonts w:eastAsia="Times New Roman" w:cs="Times New Roman"/>
                <w:b/>
                <w:bCs/>
                <w:color w:val="000000"/>
                <w:sz w:val="22"/>
                <w:lang w:eastAsia="pt-BR"/>
              </w:rPr>
              <w:t>Comprimir o plástico fundido</w:t>
            </w:r>
          </w:p>
        </w:tc>
        <w:tc>
          <w:tcPr>
            <w:tcW w:w="0" w:type="auto"/>
            <w:tcBorders>
              <w:top w:val="nil"/>
              <w:left w:val="nil"/>
              <w:bottom w:val="single" w:sz="4" w:space="0" w:color="auto"/>
              <w:right w:val="single" w:sz="4" w:space="0" w:color="auto"/>
            </w:tcBorders>
            <w:shd w:val="clear" w:color="auto" w:fill="auto"/>
            <w:vAlign w:val="center"/>
            <w:hideMark/>
          </w:tcPr>
          <w:p w14:paraId="68A90216" w14:textId="77777777" w:rsidR="00C840E5" w:rsidRPr="00703AE8" w:rsidRDefault="00C840E5" w:rsidP="00E44B1D">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Atuador pneumático(s)</w:t>
            </w:r>
          </w:p>
        </w:tc>
        <w:tc>
          <w:tcPr>
            <w:tcW w:w="0" w:type="auto"/>
            <w:tcBorders>
              <w:top w:val="nil"/>
              <w:left w:val="nil"/>
              <w:bottom w:val="single" w:sz="4" w:space="0" w:color="auto"/>
              <w:right w:val="single" w:sz="4" w:space="0" w:color="auto"/>
            </w:tcBorders>
            <w:shd w:val="clear" w:color="auto" w:fill="auto"/>
            <w:vAlign w:val="center"/>
            <w:hideMark/>
          </w:tcPr>
          <w:p w14:paraId="36C1EB5F" w14:textId="77777777" w:rsidR="00C840E5" w:rsidRPr="00703AE8" w:rsidRDefault="00C840E5" w:rsidP="00E44B1D">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Atuador pneumático(s)</w:t>
            </w:r>
          </w:p>
        </w:tc>
        <w:tc>
          <w:tcPr>
            <w:tcW w:w="1389" w:type="dxa"/>
            <w:tcBorders>
              <w:top w:val="nil"/>
              <w:left w:val="nil"/>
              <w:bottom w:val="single" w:sz="4" w:space="0" w:color="auto"/>
              <w:right w:val="single" w:sz="4" w:space="0" w:color="auto"/>
            </w:tcBorders>
            <w:shd w:val="clear" w:color="auto" w:fill="auto"/>
            <w:vAlign w:val="center"/>
            <w:hideMark/>
          </w:tcPr>
          <w:p w14:paraId="486F7799" w14:textId="77777777" w:rsidR="00C840E5" w:rsidRPr="00703AE8" w:rsidRDefault="00C840E5" w:rsidP="00E44B1D">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CarJack + Haste fabricada</w:t>
            </w:r>
          </w:p>
        </w:tc>
        <w:tc>
          <w:tcPr>
            <w:tcW w:w="1418" w:type="dxa"/>
            <w:tcBorders>
              <w:top w:val="nil"/>
              <w:left w:val="nil"/>
              <w:bottom w:val="single" w:sz="4" w:space="0" w:color="auto"/>
              <w:right w:val="single" w:sz="4" w:space="0" w:color="auto"/>
            </w:tcBorders>
            <w:shd w:val="clear" w:color="auto" w:fill="auto"/>
            <w:vAlign w:val="center"/>
            <w:hideMark/>
          </w:tcPr>
          <w:p w14:paraId="774C0B7C" w14:textId="77777777" w:rsidR="00C840E5" w:rsidRPr="00703AE8" w:rsidRDefault="00C840E5" w:rsidP="00E44B1D">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CarJack + Haste fabricada</w:t>
            </w:r>
          </w:p>
        </w:tc>
        <w:tc>
          <w:tcPr>
            <w:tcW w:w="1559" w:type="dxa"/>
            <w:tcBorders>
              <w:top w:val="nil"/>
              <w:left w:val="nil"/>
              <w:bottom w:val="single" w:sz="4" w:space="0" w:color="auto"/>
              <w:right w:val="single" w:sz="4" w:space="0" w:color="auto"/>
            </w:tcBorders>
            <w:shd w:val="clear" w:color="auto" w:fill="auto"/>
            <w:vAlign w:val="center"/>
            <w:hideMark/>
          </w:tcPr>
          <w:p w14:paraId="3B618B42" w14:textId="77777777" w:rsidR="00C840E5" w:rsidRPr="00703AE8" w:rsidRDefault="00C840E5" w:rsidP="00E44B1D">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Atuador pneumático(s)</w:t>
            </w:r>
          </w:p>
        </w:tc>
      </w:tr>
      <w:tr w:rsidR="00C840E5" w:rsidRPr="00703AE8" w14:paraId="6D8B72DE" w14:textId="77777777" w:rsidTr="00E44B1D">
        <w:trPr>
          <w:trHeight w:val="60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2AA6701E" w14:textId="77777777" w:rsidR="00C840E5" w:rsidRPr="00703AE8" w:rsidRDefault="00C840E5" w:rsidP="00E44B1D">
            <w:pPr>
              <w:spacing w:line="240" w:lineRule="auto"/>
              <w:ind w:firstLine="0"/>
              <w:jc w:val="left"/>
              <w:rPr>
                <w:rFonts w:eastAsia="Times New Roman" w:cs="Times New Roman"/>
                <w:b/>
                <w:bCs/>
                <w:color w:val="000000"/>
                <w:sz w:val="22"/>
                <w:lang w:eastAsia="pt-BR"/>
              </w:rPr>
            </w:pPr>
            <w:r w:rsidRPr="00703AE8">
              <w:rPr>
                <w:rFonts w:eastAsia="Times New Roman" w:cs="Times New Roman"/>
                <w:b/>
                <w:bCs/>
                <w:color w:val="000000"/>
                <w:sz w:val="22"/>
                <w:lang w:eastAsia="pt-BR"/>
              </w:rPr>
              <w:t>Dispositvos de segurança (Ativos)</w:t>
            </w:r>
          </w:p>
        </w:tc>
        <w:tc>
          <w:tcPr>
            <w:tcW w:w="7409" w:type="dxa"/>
            <w:gridSpan w:val="5"/>
            <w:tcBorders>
              <w:top w:val="single" w:sz="4" w:space="0" w:color="auto"/>
              <w:left w:val="nil"/>
              <w:bottom w:val="single" w:sz="4" w:space="0" w:color="auto"/>
              <w:right w:val="single" w:sz="4" w:space="0" w:color="auto"/>
            </w:tcBorders>
            <w:shd w:val="clear" w:color="auto" w:fill="auto"/>
            <w:vAlign w:val="center"/>
            <w:hideMark/>
          </w:tcPr>
          <w:p w14:paraId="4E27F269" w14:textId="77777777" w:rsidR="00C840E5" w:rsidRPr="00703AE8" w:rsidRDefault="00C840E5" w:rsidP="00E44B1D">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Termostato</w:t>
            </w:r>
          </w:p>
        </w:tc>
      </w:tr>
      <w:tr w:rsidR="00C840E5" w:rsidRPr="00703AE8" w14:paraId="3748BAA1" w14:textId="77777777" w:rsidTr="00E44B1D">
        <w:trPr>
          <w:trHeight w:val="892"/>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19C2AEDA" w14:textId="77777777" w:rsidR="00C840E5" w:rsidRPr="00703AE8" w:rsidRDefault="00C840E5" w:rsidP="00E44B1D">
            <w:pPr>
              <w:spacing w:line="240" w:lineRule="auto"/>
              <w:ind w:firstLine="0"/>
              <w:jc w:val="left"/>
              <w:rPr>
                <w:rFonts w:eastAsia="Times New Roman" w:cs="Times New Roman"/>
                <w:b/>
                <w:bCs/>
                <w:color w:val="000000"/>
                <w:sz w:val="22"/>
                <w:lang w:eastAsia="pt-BR"/>
              </w:rPr>
            </w:pPr>
            <w:r w:rsidRPr="00703AE8">
              <w:rPr>
                <w:rFonts w:eastAsia="Times New Roman" w:cs="Times New Roman"/>
                <w:b/>
                <w:bCs/>
                <w:color w:val="000000"/>
                <w:sz w:val="22"/>
                <w:lang w:eastAsia="pt-BR"/>
              </w:rPr>
              <w:t>Dispositvos de segurança (Analógicos)</w:t>
            </w:r>
          </w:p>
        </w:tc>
        <w:tc>
          <w:tcPr>
            <w:tcW w:w="0" w:type="auto"/>
            <w:tcBorders>
              <w:top w:val="nil"/>
              <w:left w:val="nil"/>
              <w:bottom w:val="single" w:sz="4" w:space="0" w:color="auto"/>
              <w:right w:val="single" w:sz="4" w:space="0" w:color="auto"/>
            </w:tcBorders>
            <w:shd w:val="clear" w:color="auto" w:fill="auto"/>
            <w:vAlign w:val="center"/>
            <w:hideMark/>
          </w:tcPr>
          <w:p w14:paraId="5CBAB2F1" w14:textId="77777777" w:rsidR="00C840E5" w:rsidRPr="00703AE8" w:rsidRDefault="00C840E5" w:rsidP="00E44B1D">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Botão Gangorra</w:t>
            </w:r>
          </w:p>
        </w:tc>
        <w:tc>
          <w:tcPr>
            <w:tcW w:w="0" w:type="auto"/>
            <w:tcBorders>
              <w:top w:val="nil"/>
              <w:left w:val="nil"/>
              <w:bottom w:val="single" w:sz="4" w:space="0" w:color="auto"/>
              <w:right w:val="single" w:sz="4" w:space="0" w:color="auto"/>
            </w:tcBorders>
            <w:shd w:val="clear" w:color="auto" w:fill="auto"/>
            <w:vAlign w:val="center"/>
            <w:hideMark/>
          </w:tcPr>
          <w:p w14:paraId="016FA7EA" w14:textId="77777777" w:rsidR="00C840E5" w:rsidRPr="00703AE8" w:rsidRDefault="00C840E5" w:rsidP="00E44B1D">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Controlador de temperatura analógico</w:t>
            </w:r>
          </w:p>
        </w:tc>
        <w:tc>
          <w:tcPr>
            <w:tcW w:w="1389" w:type="dxa"/>
            <w:tcBorders>
              <w:top w:val="nil"/>
              <w:left w:val="nil"/>
              <w:bottom w:val="single" w:sz="4" w:space="0" w:color="auto"/>
              <w:right w:val="single" w:sz="4" w:space="0" w:color="auto"/>
            </w:tcBorders>
            <w:shd w:val="clear" w:color="auto" w:fill="auto"/>
            <w:vAlign w:val="center"/>
            <w:hideMark/>
          </w:tcPr>
          <w:p w14:paraId="33895FC0" w14:textId="77777777" w:rsidR="00C840E5" w:rsidRPr="00703AE8" w:rsidRDefault="00C840E5" w:rsidP="00E44B1D">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Botões Simples toque</w:t>
            </w:r>
          </w:p>
        </w:tc>
        <w:tc>
          <w:tcPr>
            <w:tcW w:w="1418" w:type="dxa"/>
            <w:tcBorders>
              <w:top w:val="nil"/>
              <w:left w:val="nil"/>
              <w:bottom w:val="single" w:sz="4" w:space="0" w:color="auto"/>
              <w:right w:val="single" w:sz="4" w:space="0" w:color="auto"/>
            </w:tcBorders>
            <w:shd w:val="clear" w:color="auto" w:fill="auto"/>
            <w:vAlign w:val="center"/>
            <w:hideMark/>
          </w:tcPr>
          <w:p w14:paraId="382B14E1" w14:textId="77777777" w:rsidR="00C840E5" w:rsidRPr="00703AE8" w:rsidRDefault="00C840E5" w:rsidP="00E44B1D">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Controlador de temperatura analógico</w:t>
            </w:r>
          </w:p>
        </w:tc>
        <w:tc>
          <w:tcPr>
            <w:tcW w:w="1559" w:type="dxa"/>
            <w:tcBorders>
              <w:top w:val="nil"/>
              <w:left w:val="nil"/>
              <w:bottom w:val="single" w:sz="4" w:space="0" w:color="auto"/>
              <w:right w:val="single" w:sz="4" w:space="0" w:color="auto"/>
            </w:tcBorders>
            <w:shd w:val="clear" w:color="auto" w:fill="auto"/>
            <w:vAlign w:val="center"/>
            <w:hideMark/>
          </w:tcPr>
          <w:p w14:paraId="67CCCFB1" w14:textId="77777777" w:rsidR="00C840E5" w:rsidRPr="00703AE8" w:rsidRDefault="00C840E5" w:rsidP="00E44B1D">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Controlador de temperatura analógico</w:t>
            </w:r>
          </w:p>
        </w:tc>
      </w:tr>
      <w:tr w:rsidR="00C840E5" w:rsidRPr="00703AE8" w14:paraId="5E515629" w14:textId="77777777" w:rsidTr="00E44B1D">
        <w:trPr>
          <w:trHeight w:val="30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7C2C7998" w14:textId="77777777" w:rsidR="00C840E5" w:rsidRPr="00703AE8" w:rsidRDefault="00C840E5" w:rsidP="00E44B1D">
            <w:pPr>
              <w:spacing w:line="240" w:lineRule="auto"/>
              <w:ind w:firstLine="0"/>
              <w:jc w:val="left"/>
              <w:rPr>
                <w:rFonts w:eastAsia="Times New Roman" w:cs="Times New Roman"/>
                <w:b/>
                <w:bCs/>
                <w:color w:val="000000"/>
                <w:sz w:val="22"/>
                <w:lang w:eastAsia="pt-BR"/>
              </w:rPr>
            </w:pPr>
            <w:r w:rsidRPr="00703AE8">
              <w:rPr>
                <w:rFonts w:eastAsia="Times New Roman" w:cs="Times New Roman"/>
                <w:b/>
                <w:bCs/>
                <w:color w:val="000000"/>
                <w:sz w:val="22"/>
                <w:lang w:eastAsia="pt-BR"/>
              </w:rPr>
              <w:t>Isolamento térmico</w:t>
            </w:r>
          </w:p>
        </w:tc>
        <w:tc>
          <w:tcPr>
            <w:tcW w:w="7409" w:type="dxa"/>
            <w:gridSpan w:val="5"/>
            <w:tcBorders>
              <w:top w:val="single" w:sz="4" w:space="0" w:color="auto"/>
              <w:left w:val="nil"/>
              <w:bottom w:val="single" w:sz="4" w:space="0" w:color="auto"/>
              <w:right w:val="single" w:sz="4" w:space="0" w:color="auto"/>
            </w:tcBorders>
            <w:shd w:val="clear" w:color="auto" w:fill="auto"/>
            <w:vAlign w:val="center"/>
            <w:hideMark/>
          </w:tcPr>
          <w:p w14:paraId="5141A485" w14:textId="77777777" w:rsidR="00C840E5" w:rsidRPr="00703AE8" w:rsidRDefault="00C840E5" w:rsidP="00E44B1D">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 xml:space="preserve"> Lã de vidro</w:t>
            </w:r>
          </w:p>
        </w:tc>
      </w:tr>
      <w:tr w:rsidR="00C840E5" w:rsidRPr="00703AE8" w14:paraId="3FC7E235" w14:textId="77777777" w:rsidTr="00E44B1D">
        <w:trPr>
          <w:trHeight w:val="60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7163468C" w14:textId="77777777" w:rsidR="00C840E5" w:rsidRPr="00703AE8" w:rsidRDefault="00C840E5" w:rsidP="00E44B1D">
            <w:pPr>
              <w:spacing w:line="240" w:lineRule="auto"/>
              <w:ind w:firstLine="0"/>
              <w:jc w:val="left"/>
              <w:rPr>
                <w:rFonts w:eastAsia="Times New Roman" w:cs="Times New Roman"/>
                <w:b/>
                <w:bCs/>
                <w:color w:val="000000"/>
                <w:sz w:val="22"/>
                <w:lang w:eastAsia="pt-BR"/>
              </w:rPr>
            </w:pPr>
            <w:r w:rsidRPr="00703AE8">
              <w:rPr>
                <w:rFonts w:eastAsia="Times New Roman" w:cs="Times New Roman"/>
                <w:b/>
                <w:bCs/>
                <w:color w:val="000000"/>
                <w:sz w:val="22"/>
                <w:lang w:eastAsia="pt-BR"/>
              </w:rPr>
              <w:t>Resistência mecânica (Materiais)</w:t>
            </w:r>
          </w:p>
        </w:tc>
        <w:tc>
          <w:tcPr>
            <w:tcW w:w="0" w:type="auto"/>
            <w:tcBorders>
              <w:top w:val="nil"/>
              <w:left w:val="nil"/>
              <w:bottom w:val="single" w:sz="4" w:space="0" w:color="auto"/>
              <w:right w:val="single" w:sz="4" w:space="0" w:color="auto"/>
            </w:tcBorders>
            <w:shd w:val="clear" w:color="auto" w:fill="auto"/>
            <w:vAlign w:val="center"/>
            <w:hideMark/>
          </w:tcPr>
          <w:p w14:paraId="08965908" w14:textId="77777777" w:rsidR="00C840E5" w:rsidRPr="00703AE8" w:rsidRDefault="00C840E5" w:rsidP="00E44B1D">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themeColor="text1"/>
                <w:sz w:val="22"/>
                <w:lang w:eastAsia="pt-BR"/>
              </w:rPr>
              <w:t>Aço ASTM A36</w:t>
            </w:r>
          </w:p>
        </w:tc>
        <w:tc>
          <w:tcPr>
            <w:tcW w:w="0" w:type="auto"/>
            <w:tcBorders>
              <w:top w:val="nil"/>
              <w:left w:val="nil"/>
              <w:bottom w:val="single" w:sz="4" w:space="0" w:color="auto"/>
              <w:right w:val="single" w:sz="4" w:space="0" w:color="auto"/>
            </w:tcBorders>
            <w:shd w:val="clear" w:color="auto" w:fill="auto"/>
            <w:vAlign w:val="center"/>
            <w:hideMark/>
          </w:tcPr>
          <w:p w14:paraId="0AE2383D" w14:textId="77777777" w:rsidR="00C840E5" w:rsidRPr="00703AE8" w:rsidRDefault="00C840E5" w:rsidP="00E44B1D">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themeColor="text1"/>
                <w:sz w:val="22"/>
                <w:lang w:eastAsia="pt-BR"/>
              </w:rPr>
              <w:t>Aço ASTM A36</w:t>
            </w:r>
          </w:p>
        </w:tc>
        <w:tc>
          <w:tcPr>
            <w:tcW w:w="1389" w:type="dxa"/>
            <w:tcBorders>
              <w:top w:val="nil"/>
              <w:left w:val="nil"/>
              <w:bottom w:val="single" w:sz="4" w:space="0" w:color="auto"/>
              <w:right w:val="single" w:sz="4" w:space="0" w:color="auto"/>
            </w:tcBorders>
            <w:shd w:val="clear" w:color="auto" w:fill="auto"/>
            <w:vAlign w:val="center"/>
            <w:hideMark/>
          </w:tcPr>
          <w:p w14:paraId="239435B5" w14:textId="77777777" w:rsidR="00C840E5" w:rsidRPr="00703AE8" w:rsidRDefault="00C840E5" w:rsidP="00E44B1D">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Aço inoxídável</w:t>
            </w:r>
          </w:p>
        </w:tc>
        <w:tc>
          <w:tcPr>
            <w:tcW w:w="1418" w:type="dxa"/>
            <w:tcBorders>
              <w:top w:val="nil"/>
              <w:left w:val="nil"/>
              <w:bottom w:val="single" w:sz="4" w:space="0" w:color="auto"/>
              <w:right w:val="single" w:sz="4" w:space="0" w:color="auto"/>
            </w:tcBorders>
            <w:shd w:val="clear" w:color="auto" w:fill="auto"/>
            <w:vAlign w:val="center"/>
            <w:hideMark/>
          </w:tcPr>
          <w:p w14:paraId="07DD276A" w14:textId="77777777" w:rsidR="00C840E5" w:rsidRPr="00703AE8" w:rsidRDefault="00C840E5" w:rsidP="00E44B1D">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sz w:val="22"/>
                <w:lang w:eastAsia="pt-BR"/>
              </w:rPr>
              <w:t>Aço inoxídável</w:t>
            </w:r>
          </w:p>
        </w:tc>
        <w:tc>
          <w:tcPr>
            <w:tcW w:w="1559" w:type="dxa"/>
            <w:tcBorders>
              <w:top w:val="nil"/>
              <w:left w:val="nil"/>
              <w:bottom w:val="single" w:sz="4" w:space="0" w:color="auto"/>
              <w:right w:val="single" w:sz="4" w:space="0" w:color="auto"/>
            </w:tcBorders>
            <w:shd w:val="clear" w:color="auto" w:fill="auto"/>
            <w:vAlign w:val="center"/>
            <w:hideMark/>
          </w:tcPr>
          <w:p w14:paraId="4A3DCBFF" w14:textId="77777777" w:rsidR="00C840E5" w:rsidRPr="00703AE8" w:rsidRDefault="00C840E5" w:rsidP="00E44B1D">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themeColor="text1"/>
                <w:sz w:val="22"/>
                <w:lang w:eastAsia="pt-BR"/>
              </w:rPr>
              <w:t>Aço ASTM A36</w:t>
            </w:r>
          </w:p>
        </w:tc>
      </w:tr>
      <w:tr w:rsidR="00C840E5" w:rsidRPr="00703AE8" w14:paraId="213FEBC0" w14:textId="77777777" w:rsidTr="00E44B1D">
        <w:trPr>
          <w:trHeight w:val="315"/>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723DECA8" w14:textId="77777777" w:rsidR="00C840E5" w:rsidRPr="00703AE8" w:rsidRDefault="00C840E5" w:rsidP="00E44B1D">
            <w:pPr>
              <w:spacing w:line="240" w:lineRule="auto"/>
              <w:ind w:firstLine="0"/>
              <w:jc w:val="left"/>
              <w:rPr>
                <w:rFonts w:eastAsia="Times New Roman" w:cs="Times New Roman"/>
                <w:b/>
                <w:bCs/>
                <w:color w:val="000000"/>
                <w:sz w:val="22"/>
                <w:lang w:eastAsia="pt-BR"/>
              </w:rPr>
            </w:pPr>
            <w:r w:rsidRPr="00703AE8">
              <w:rPr>
                <w:rFonts w:eastAsia="Times New Roman" w:cs="Times New Roman"/>
                <w:b/>
                <w:bCs/>
                <w:color w:val="000000"/>
                <w:sz w:val="22"/>
                <w:lang w:eastAsia="pt-BR"/>
              </w:rPr>
              <w:t>Interfaceamento</w:t>
            </w:r>
          </w:p>
        </w:tc>
        <w:tc>
          <w:tcPr>
            <w:tcW w:w="7409" w:type="dxa"/>
            <w:gridSpan w:val="5"/>
            <w:tcBorders>
              <w:top w:val="single" w:sz="4" w:space="0" w:color="auto"/>
              <w:left w:val="nil"/>
              <w:bottom w:val="single" w:sz="4" w:space="0" w:color="auto"/>
              <w:right w:val="single" w:sz="4" w:space="0" w:color="auto"/>
            </w:tcBorders>
            <w:shd w:val="clear" w:color="auto" w:fill="auto"/>
            <w:vAlign w:val="center"/>
            <w:hideMark/>
          </w:tcPr>
          <w:p w14:paraId="4CACEE54" w14:textId="77777777" w:rsidR="00C840E5" w:rsidRPr="00703AE8" w:rsidRDefault="00C840E5" w:rsidP="00E44B1D">
            <w:pPr>
              <w:spacing w:line="240" w:lineRule="auto"/>
              <w:ind w:firstLine="0"/>
              <w:jc w:val="center"/>
              <w:rPr>
                <w:rFonts w:eastAsia="Times New Roman" w:cs="Times New Roman"/>
                <w:color w:val="000000"/>
                <w:sz w:val="22"/>
                <w:lang w:eastAsia="pt-BR"/>
              </w:rPr>
            </w:pPr>
            <w:r w:rsidRPr="00703AE8">
              <w:rPr>
                <w:rFonts w:eastAsia="Times New Roman" w:cs="Times New Roman"/>
                <w:color w:val="000000" w:themeColor="text1"/>
                <w:sz w:val="22"/>
                <w:lang w:eastAsia="pt-BR"/>
              </w:rPr>
              <w:t>Botão simples toque para início da compressão</w:t>
            </w:r>
          </w:p>
        </w:tc>
      </w:tr>
    </w:tbl>
    <w:p w14:paraId="2C43F96C" w14:textId="77777777" w:rsidR="00C840E5" w:rsidRPr="00703AE8" w:rsidRDefault="00C840E5" w:rsidP="00C840E5">
      <w:pPr>
        <w:ind w:firstLine="0"/>
        <w:rPr>
          <w:rFonts w:cs="Times New Roman"/>
        </w:rPr>
      </w:pPr>
      <w:r w:rsidRPr="00703AE8">
        <w:rPr>
          <w:rFonts w:cs="Times New Roman"/>
        </w:rPr>
        <w:t>Fonte: Autores (2024).</w:t>
      </w:r>
    </w:p>
    <w:p w14:paraId="46C46173" w14:textId="77777777" w:rsidR="00C840E5" w:rsidRPr="00703AE8" w:rsidRDefault="00C840E5" w:rsidP="00C840E5">
      <w:pPr>
        <w:rPr>
          <w:rFonts w:cs="Times New Roman"/>
        </w:rPr>
      </w:pPr>
      <w:r w:rsidRPr="00703AE8">
        <w:rPr>
          <w:rFonts w:cs="Times New Roman"/>
        </w:rPr>
        <w:t xml:space="preserve">Com o objetivo de determinar a concepção ideal ao produto, será utilizado a matriz de Pugh. Nela é possível pontuar categoricamente cada elemento individual de cada uma das concepções discriminadas no quadro 7, e assim adotar a concepção com maiores pontos no desenvolvimento do projeto. </w:t>
      </w:r>
    </w:p>
    <w:p w14:paraId="76DB61F9" w14:textId="77777777" w:rsidR="00C840E5" w:rsidRPr="00703AE8" w:rsidRDefault="00C840E5" w:rsidP="00C840E5">
      <w:pPr>
        <w:rPr>
          <w:rFonts w:cs="Times New Roman"/>
        </w:rPr>
      </w:pPr>
      <w:r w:rsidRPr="00703AE8">
        <w:rPr>
          <w:rFonts w:cs="Times New Roman"/>
        </w:rPr>
        <w:t>A atribuição varia entre valores de -1 à 1, onde -1 representa o não atendimento ao requisito de usuário, o zero representa o atendimento parcial e o 1 representa o atendimento completo. O resultado da matriz é contemplado no quadro xx;</w:t>
      </w:r>
    </w:p>
    <w:p w14:paraId="594A8E8F" w14:textId="77777777" w:rsidR="00C840E5" w:rsidRPr="00703AE8" w:rsidRDefault="00C840E5" w:rsidP="00C840E5">
      <w:pPr>
        <w:pStyle w:val="TTC-TextualQuadro"/>
        <w:numPr>
          <w:ilvl w:val="0"/>
          <w:numId w:val="24"/>
        </w:numPr>
        <w:ind w:left="0"/>
      </w:pPr>
      <w:r w:rsidRPr="00703AE8">
        <w:t>Especificações de Projeto</w:t>
      </w:r>
    </w:p>
    <w:tbl>
      <w:tblPr>
        <w:tblW w:w="9120" w:type="dxa"/>
        <w:tblCellMar>
          <w:left w:w="70" w:type="dxa"/>
          <w:right w:w="70" w:type="dxa"/>
        </w:tblCellMar>
        <w:tblLook w:val="04A0" w:firstRow="1" w:lastRow="0" w:firstColumn="1" w:lastColumn="0" w:noHBand="0" w:noVBand="1"/>
      </w:tblPr>
      <w:tblGrid>
        <w:gridCol w:w="1688"/>
        <w:gridCol w:w="1350"/>
        <w:gridCol w:w="1254"/>
        <w:gridCol w:w="1207"/>
        <w:gridCol w:w="1207"/>
        <w:gridCol w:w="1207"/>
        <w:gridCol w:w="1207"/>
      </w:tblGrid>
      <w:tr w:rsidR="00C840E5" w:rsidRPr="003F5587" w14:paraId="239FE635" w14:textId="77777777" w:rsidTr="00E44B1D">
        <w:trPr>
          <w:trHeight w:val="630"/>
        </w:trPr>
        <w:tc>
          <w:tcPr>
            <w:tcW w:w="1688" w:type="dxa"/>
            <w:tcBorders>
              <w:top w:val="single" w:sz="4" w:space="0" w:color="auto"/>
              <w:left w:val="single" w:sz="4" w:space="0" w:color="auto"/>
              <w:bottom w:val="single" w:sz="4" w:space="0" w:color="auto"/>
              <w:right w:val="single" w:sz="4" w:space="0" w:color="auto"/>
            </w:tcBorders>
            <w:shd w:val="clear" w:color="000000" w:fill="ADADAD"/>
            <w:vAlign w:val="bottom"/>
            <w:hideMark/>
          </w:tcPr>
          <w:p w14:paraId="1C4BDC98" w14:textId="77777777" w:rsidR="00C840E5" w:rsidRPr="003F5587" w:rsidRDefault="00C840E5" w:rsidP="00E44B1D">
            <w:pPr>
              <w:spacing w:line="240" w:lineRule="auto"/>
              <w:ind w:firstLine="0"/>
              <w:jc w:val="center"/>
              <w:rPr>
                <w:rFonts w:eastAsia="Times New Roman" w:cs="Times New Roman"/>
                <w:color w:val="000000"/>
                <w:szCs w:val="24"/>
                <w:lang w:eastAsia="pt-BR"/>
              </w:rPr>
            </w:pPr>
            <w:r w:rsidRPr="003F5587">
              <w:rPr>
                <w:rFonts w:eastAsia="Times New Roman" w:cs="Times New Roman"/>
                <w:color w:val="000000"/>
                <w:szCs w:val="24"/>
                <w:lang w:eastAsia="pt-BR"/>
              </w:rPr>
              <w:t>Requisitos do Cliente</w:t>
            </w:r>
          </w:p>
        </w:tc>
        <w:tc>
          <w:tcPr>
            <w:tcW w:w="1350" w:type="dxa"/>
            <w:tcBorders>
              <w:top w:val="single" w:sz="4" w:space="0" w:color="auto"/>
              <w:left w:val="nil"/>
              <w:bottom w:val="single" w:sz="4" w:space="0" w:color="auto"/>
              <w:right w:val="single" w:sz="4" w:space="0" w:color="auto"/>
            </w:tcBorders>
            <w:shd w:val="clear" w:color="000000" w:fill="ADADAD"/>
            <w:vAlign w:val="bottom"/>
            <w:hideMark/>
          </w:tcPr>
          <w:p w14:paraId="255A6220" w14:textId="77777777" w:rsidR="00C840E5" w:rsidRPr="003F5587" w:rsidRDefault="00C840E5" w:rsidP="00E44B1D">
            <w:pPr>
              <w:spacing w:line="240" w:lineRule="auto"/>
              <w:ind w:firstLine="0"/>
              <w:jc w:val="center"/>
              <w:rPr>
                <w:rFonts w:eastAsia="Times New Roman" w:cs="Times New Roman"/>
                <w:color w:val="000000"/>
                <w:szCs w:val="24"/>
                <w:lang w:eastAsia="pt-BR"/>
              </w:rPr>
            </w:pPr>
            <w:r w:rsidRPr="003F5587">
              <w:rPr>
                <w:rFonts w:eastAsia="Times New Roman" w:cs="Times New Roman"/>
                <w:color w:val="000000"/>
                <w:szCs w:val="24"/>
                <w:lang w:eastAsia="pt-BR"/>
              </w:rPr>
              <w:t>Grau de Importância</w:t>
            </w:r>
          </w:p>
        </w:tc>
        <w:tc>
          <w:tcPr>
            <w:tcW w:w="1254" w:type="dxa"/>
            <w:tcBorders>
              <w:top w:val="single" w:sz="4" w:space="0" w:color="auto"/>
              <w:left w:val="nil"/>
              <w:bottom w:val="single" w:sz="4" w:space="0" w:color="auto"/>
              <w:right w:val="single" w:sz="4" w:space="0" w:color="auto"/>
            </w:tcBorders>
            <w:shd w:val="clear" w:color="000000" w:fill="ADADAD"/>
            <w:vAlign w:val="center"/>
            <w:hideMark/>
          </w:tcPr>
          <w:p w14:paraId="1773343A" w14:textId="77777777" w:rsidR="00C840E5" w:rsidRPr="003F5587" w:rsidRDefault="00C840E5" w:rsidP="00E44B1D">
            <w:pPr>
              <w:spacing w:line="240" w:lineRule="auto"/>
              <w:ind w:firstLine="0"/>
              <w:jc w:val="center"/>
              <w:rPr>
                <w:rFonts w:eastAsia="Times New Roman" w:cs="Times New Roman"/>
                <w:color w:val="000000"/>
                <w:szCs w:val="24"/>
                <w:lang w:eastAsia="pt-BR"/>
              </w:rPr>
            </w:pPr>
            <w:r w:rsidRPr="003F5587">
              <w:rPr>
                <w:rFonts w:eastAsia="Times New Roman" w:cs="Times New Roman"/>
                <w:color w:val="000000"/>
                <w:szCs w:val="24"/>
                <w:lang w:eastAsia="pt-BR"/>
              </w:rPr>
              <w:t>Concepção 1</w:t>
            </w:r>
          </w:p>
        </w:tc>
        <w:tc>
          <w:tcPr>
            <w:tcW w:w="1207" w:type="dxa"/>
            <w:tcBorders>
              <w:top w:val="single" w:sz="4" w:space="0" w:color="auto"/>
              <w:left w:val="nil"/>
              <w:bottom w:val="single" w:sz="4" w:space="0" w:color="auto"/>
              <w:right w:val="single" w:sz="4" w:space="0" w:color="auto"/>
            </w:tcBorders>
            <w:shd w:val="clear" w:color="000000" w:fill="ADADAD"/>
            <w:vAlign w:val="center"/>
            <w:hideMark/>
          </w:tcPr>
          <w:p w14:paraId="39A75D4D" w14:textId="77777777" w:rsidR="00C840E5" w:rsidRPr="003F5587" w:rsidRDefault="00C840E5" w:rsidP="00E44B1D">
            <w:pPr>
              <w:spacing w:line="240" w:lineRule="auto"/>
              <w:ind w:firstLine="0"/>
              <w:jc w:val="center"/>
              <w:rPr>
                <w:rFonts w:eastAsia="Times New Roman" w:cs="Times New Roman"/>
                <w:color w:val="000000"/>
                <w:szCs w:val="24"/>
                <w:lang w:eastAsia="pt-BR"/>
              </w:rPr>
            </w:pPr>
            <w:r w:rsidRPr="00703AE8">
              <w:rPr>
                <w:rFonts w:eastAsia="Times New Roman" w:cs="Times New Roman"/>
                <w:color w:val="000000"/>
                <w:szCs w:val="24"/>
                <w:lang w:eastAsia="pt-BR"/>
              </w:rPr>
              <w:t>Concepção 2</w:t>
            </w:r>
          </w:p>
        </w:tc>
        <w:tc>
          <w:tcPr>
            <w:tcW w:w="1207" w:type="dxa"/>
            <w:tcBorders>
              <w:top w:val="single" w:sz="4" w:space="0" w:color="auto"/>
              <w:left w:val="nil"/>
              <w:bottom w:val="single" w:sz="4" w:space="0" w:color="auto"/>
              <w:right w:val="single" w:sz="4" w:space="0" w:color="auto"/>
            </w:tcBorders>
            <w:shd w:val="clear" w:color="000000" w:fill="ADADAD"/>
            <w:vAlign w:val="bottom"/>
            <w:hideMark/>
          </w:tcPr>
          <w:p w14:paraId="64B330B5" w14:textId="77777777" w:rsidR="00C840E5" w:rsidRPr="003F5587" w:rsidRDefault="00C840E5" w:rsidP="00E44B1D">
            <w:pPr>
              <w:spacing w:line="240" w:lineRule="auto"/>
              <w:ind w:firstLine="0"/>
              <w:jc w:val="center"/>
              <w:rPr>
                <w:rFonts w:eastAsia="Times New Roman" w:cs="Times New Roman"/>
                <w:color w:val="000000"/>
                <w:szCs w:val="24"/>
                <w:lang w:eastAsia="pt-BR"/>
              </w:rPr>
            </w:pPr>
            <w:r w:rsidRPr="003F5587">
              <w:rPr>
                <w:rFonts w:eastAsia="Times New Roman" w:cs="Times New Roman"/>
                <w:color w:val="000000"/>
                <w:szCs w:val="24"/>
                <w:lang w:eastAsia="pt-BR"/>
              </w:rPr>
              <w:t>Concepção 3</w:t>
            </w:r>
          </w:p>
        </w:tc>
        <w:tc>
          <w:tcPr>
            <w:tcW w:w="1207" w:type="dxa"/>
            <w:tcBorders>
              <w:top w:val="single" w:sz="4" w:space="0" w:color="auto"/>
              <w:left w:val="nil"/>
              <w:bottom w:val="single" w:sz="4" w:space="0" w:color="auto"/>
              <w:right w:val="single" w:sz="4" w:space="0" w:color="auto"/>
            </w:tcBorders>
            <w:shd w:val="clear" w:color="000000" w:fill="ADADAD"/>
            <w:vAlign w:val="bottom"/>
            <w:hideMark/>
          </w:tcPr>
          <w:p w14:paraId="49607282" w14:textId="77777777" w:rsidR="00C840E5" w:rsidRPr="003F5587" w:rsidRDefault="00C840E5" w:rsidP="00E44B1D">
            <w:pPr>
              <w:spacing w:line="240" w:lineRule="auto"/>
              <w:ind w:firstLine="0"/>
              <w:jc w:val="center"/>
              <w:rPr>
                <w:rFonts w:eastAsia="Times New Roman" w:cs="Times New Roman"/>
                <w:color w:val="000000"/>
                <w:szCs w:val="24"/>
                <w:lang w:eastAsia="pt-BR"/>
              </w:rPr>
            </w:pPr>
            <w:r w:rsidRPr="003F5587">
              <w:rPr>
                <w:rFonts w:eastAsia="Times New Roman" w:cs="Times New Roman"/>
                <w:color w:val="000000"/>
                <w:szCs w:val="24"/>
                <w:lang w:eastAsia="pt-BR"/>
              </w:rPr>
              <w:t>Concepção 4</w:t>
            </w:r>
          </w:p>
        </w:tc>
        <w:tc>
          <w:tcPr>
            <w:tcW w:w="1207" w:type="dxa"/>
            <w:tcBorders>
              <w:top w:val="single" w:sz="4" w:space="0" w:color="auto"/>
              <w:left w:val="nil"/>
              <w:bottom w:val="single" w:sz="4" w:space="0" w:color="auto"/>
              <w:right w:val="single" w:sz="4" w:space="0" w:color="auto"/>
            </w:tcBorders>
            <w:shd w:val="clear" w:color="000000" w:fill="ADADAD"/>
            <w:vAlign w:val="bottom"/>
            <w:hideMark/>
          </w:tcPr>
          <w:p w14:paraId="1415CE81" w14:textId="77777777" w:rsidR="00C840E5" w:rsidRPr="003F5587" w:rsidRDefault="00C840E5" w:rsidP="00E44B1D">
            <w:pPr>
              <w:spacing w:line="240" w:lineRule="auto"/>
              <w:ind w:firstLine="0"/>
              <w:jc w:val="center"/>
              <w:rPr>
                <w:rFonts w:eastAsia="Times New Roman" w:cs="Times New Roman"/>
                <w:color w:val="000000"/>
                <w:szCs w:val="24"/>
                <w:lang w:eastAsia="pt-BR"/>
              </w:rPr>
            </w:pPr>
            <w:r w:rsidRPr="003F5587">
              <w:rPr>
                <w:rFonts w:eastAsia="Times New Roman" w:cs="Times New Roman"/>
                <w:color w:val="000000"/>
                <w:szCs w:val="24"/>
                <w:lang w:eastAsia="pt-BR"/>
              </w:rPr>
              <w:t>Concepção 5</w:t>
            </w:r>
          </w:p>
        </w:tc>
      </w:tr>
      <w:tr w:rsidR="00C840E5" w:rsidRPr="003F5587" w14:paraId="0C8841EA" w14:textId="77777777" w:rsidTr="00E44B1D">
        <w:trPr>
          <w:trHeight w:val="600"/>
        </w:trPr>
        <w:tc>
          <w:tcPr>
            <w:tcW w:w="1688" w:type="dxa"/>
            <w:tcBorders>
              <w:top w:val="nil"/>
              <w:left w:val="single" w:sz="4" w:space="0" w:color="auto"/>
              <w:bottom w:val="single" w:sz="4" w:space="0" w:color="auto"/>
              <w:right w:val="single" w:sz="4" w:space="0" w:color="auto"/>
            </w:tcBorders>
            <w:shd w:val="clear" w:color="auto" w:fill="auto"/>
            <w:vAlign w:val="bottom"/>
            <w:hideMark/>
          </w:tcPr>
          <w:p w14:paraId="484F53B3" w14:textId="77777777" w:rsidR="00C840E5" w:rsidRPr="003F5587" w:rsidRDefault="00C840E5" w:rsidP="00E44B1D">
            <w:pPr>
              <w:spacing w:line="240" w:lineRule="auto"/>
              <w:ind w:firstLine="0"/>
              <w:jc w:val="center"/>
              <w:rPr>
                <w:rFonts w:eastAsia="Times New Roman" w:cs="Times New Roman"/>
                <w:color w:val="000000"/>
                <w:sz w:val="22"/>
                <w:lang w:eastAsia="pt-BR"/>
              </w:rPr>
            </w:pPr>
            <w:r w:rsidRPr="003F5587">
              <w:rPr>
                <w:rFonts w:eastAsia="Times New Roman" w:cs="Times New Roman"/>
                <w:color w:val="000000"/>
                <w:sz w:val="22"/>
                <w:lang w:eastAsia="pt-BR"/>
              </w:rPr>
              <w:lastRenderedPageBreak/>
              <w:t>Tamanho do equipamento</w:t>
            </w:r>
          </w:p>
        </w:tc>
        <w:tc>
          <w:tcPr>
            <w:tcW w:w="1350" w:type="dxa"/>
            <w:tcBorders>
              <w:top w:val="nil"/>
              <w:left w:val="nil"/>
              <w:bottom w:val="single" w:sz="4" w:space="0" w:color="auto"/>
              <w:right w:val="single" w:sz="4" w:space="0" w:color="auto"/>
            </w:tcBorders>
            <w:shd w:val="clear" w:color="auto" w:fill="auto"/>
            <w:vAlign w:val="bottom"/>
            <w:hideMark/>
          </w:tcPr>
          <w:p w14:paraId="264AC8B4" w14:textId="77777777" w:rsidR="00C840E5" w:rsidRPr="003F5587" w:rsidRDefault="00C840E5" w:rsidP="00E44B1D">
            <w:pPr>
              <w:spacing w:line="240" w:lineRule="auto"/>
              <w:ind w:firstLine="0"/>
              <w:jc w:val="center"/>
              <w:rPr>
                <w:rFonts w:eastAsia="Times New Roman" w:cs="Times New Roman"/>
                <w:color w:val="000000"/>
                <w:sz w:val="22"/>
                <w:lang w:eastAsia="pt-BR"/>
              </w:rPr>
            </w:pPr>
            <w:r w:rsidRPr="003F5587">
              <w:rPr>
                <w:rFonts w:eastAsia="Times New Roman" w:cs="Times New Roman"/>
                <w:color w:val="000000"/>
                <w:sz w:val="22"/>
                <w:lang w:eastAsia="pt-BR"/>
              </w:rPr>
              <w:t>18</w:t>
            </w:r>
          </w:p>
        </w:tc>
        <w:tc>
          <w:tcPr>
            <w:tcW w:w="1254" w:type="dxa"/>
            <w:tcBorders>
              <w:top w:val="nil"/>
              <w:left w:val="nil"/>
              <w:bottom w:val="single" w:sz="4" w:space="0" w:color="auto"/>
              <w:right w:val="single" w:sz="4" w:space="0" w:color="auto"/>
            </w:tcBorders>
            <w:shd w:val="clear" w:color="auto" w:fill="auto"/>
            <w:vAlign w:val="bottom"/>
            <w:hideMark/>
          </w:tcPr>
          <w:p w14:paraId="1E027098" w14:textId="77777777" w:rsidR="00C840E5" w:rsidRPr="003F5587" w:rsidRDefault="00C840E5" w:rsidP="00E44B1D">
            <w:pPr>
              <w:spacing w:line="240" w:lineRule="auto"/>
              <w:ind w:firstLine="0"/>
              <w:jc w:val="center"/>
              <w:rPr>
                <w:rFonts w:eastAsia="Times New Roman" w:cs="Times New Roman"/>
                <w:color w:val="000000"/>
                <w:sz w:val="22"/>
                <w:lang w:eastAsia="pt-BR"/>
              </w:rPr>
            </w:pPr>
            <w:r w:rsidRPr="003F5587">
              <w:rPr>
                <w:rFonts w:eastAsia="Times New Roman" w:cs="Times New Roman"/>
                <w:color w:val="000000"/>
                <w:sz w:val="22"/>
                <w:lang w:eastAsia="pt-BR"/>
              </w:rPr>
              <w:t>1</w:t>
            </w:r>
          </w:p>
        </w:tc>
        <w:tc>
          <w:tcPr>
            <w:tcW w:w="1207" w:type="dxa"/>
            <w:tcBorders>
              <w:top w:val="nil"/>
              <w:left w:val="nil"/>
              <w:bottom w:val="single" w:sz="4" w:space="0" w:color="auto"/>
              <w:right w:val="single" w:sz="4" w:space="0" w:color="auto"/>
            </w:tcBorders>
            <w:shd w:val="clear" w:color="auto" w:fill="auto"/>
            <w:vAlign w:val="bottom"/>
            <w:hideMark/>
          </w:tcPr>
          <w:p w14:paraId="5EA62A78" w14:textId="77777777" w:rsidR="00C840E5" w:rsidRPr="003F5587" w:rsidRDefault="00C840E5" w:rsidP="00E44B1D">
            <w:pPr>
              <w:spacing w:line="240" w:lineRule="auto"/>
              <w:ind w:firstLine="0"/>
              <w:jc w:val="center"/>
              <w:rPr>
                <w:rFonts w:eastAsia="Times New Roman" w:cs="Times New Roman"/>
                <w:color w:val="000000"/>
                <w:sz w:val="22"/>
                <w:lang w:eastAsia="pt-BR"/>
              </w:rPr>
            </w:pPr>
            <w:r w:rsidRPr="003F5587">
              <w:rPr>
                <w:rFonts w:eastAsia="Times New Roman" w:cs="Times New Roman"/>
                <w:color w:val="000000"/>
                <w:sz w:val="22"/>
                <w:lang w:eastAsia="pt-BR"/>
              </w:rPr>
              <w:t>1</w:t>
            </w:r>
          </w:p>
        </w:tc>
        <w:tc>
          <w:tcPr>
            <w:tcW w:w="1207" w:type="dxa"/>
            <w:vMerge w:val="restart"/>
            <w:tcBorders>
              <w:top w:val="nil"/>
              <w:left w:val="single" w:sz="4" w:space="0" w:color="auto"/>
              <w:bottom w:val="single" w:sz="4" w:space="0" w:color="000000"/>
              <w:right w:val="single" w:sz="4" w:space="0" w:color="auto"/>
            </w:tcBorders>
            <w:shd w:val="clear" w:color="auto" w:fill="auto"/>
            <w:textDirection w:val="tbRl"/>
            <w:vAlign w:val="center"/>
            <w:hideMark/>
          </w:tcPr>
          <w:p w14:paraId="27B820BA" w14:textId="77777777" w:rsidR="00C840E5" w:rsidRPr="003F5587" w:rsidRDefault="00C840E5" w:rsidP="00E44B1D">
            <w:pPr>
              <w:spacing w:line="240" w:lineRule="auto"/>
              <w:ind w:firstLine="0"/>
              <w:jc w:val="center"/>
              <w:rPr>
                <w:rFonts w:eastAsia="Times New Roman" w:cs="Times New Roman"/>
                <w:color w:val="000000"/>
                <w:sz w:val="22"/>
                <w:lang w:eastAsia="pt-BR"/>
              </w:rPr>
            </w:pPr>
            <w:r w:rsidRPr="003F5587">
              <w:rPr>
                <w:rFonts w:eastAsia="Times New Roman" w:cs="Times New Roman"/>
                <w:color w:val="000000"/>
                <w:sz w:val="22"/>
                <w:lang w:eastAsia="pt-BR"/>
              </w:rPr>
              <w:t>Concepção de referência (precious plastic)</w:t>
            </w:r>
          </w:p>
        </w:tc>
        <w:tc>
          <w:tcPr>
            <w:tcW w:w="1207" w:type="dxa"/>
            <w:tcBorders>
              <w:top w:val="nil"/>
              <w:left w:val="nil"/>
              <w:bottom w:val="single" w:sz="4" w:space="0" w:color="auto"/>
              <w:right w:val="single" w:sz="4" w:space="0" w:color="auto"/>
            </w:tcBorders>
            <w:shd w:val="clear" w:color="auto" w:fill="auto"/>
            <w:noWrap/>
            <w:vAlign w:val="bottom"/>
            <w:hideMark/>
          </w:tcPr>
          <w:p w14:paraId="5DCC3EF5" w14:textId="77777777" w:rsidR="00C840E5" w:rsidRPr="003F5587" w:rsidRDefault="00C840E5" w:rsidP="00E44B1D">
            <w:pPr>
              <w:spacing w:line="240" w:lineRule="auto"/>
              <w:ind w:firstLine="0"/>
              <w:jc w:val="center"/>
              <w:rPr>
                <w:rFonts w:eastAsia="Times New Roman" w:cs="Times New Roman"/>
                <w:color w:val="000000"/>
                <w:sz w:val="22"/>
                <w:lang w:eastAsia="pt-BR"/>
              </w:rPr>
            </w:pPr>
            <w:r w:rsidRPr="003F5587">
              <w:rPr>
                <w:rFonts w:eastAsia="Times New Roman" w:cs="Times New Roman"/>
                <w:color w:val="000000"/>
                <w:sz w:val="22"/>
                <w:lang w:eastAsia="pt-BR"/>
              </w:rPr>
              <w:t>0</w:t>
            </w:r>
          </w:p>
        </w:tc>
        <w:tc>
          <w:tcPr>
            <w:tcW w:w="1207" w:type="dxa"/>
            <w:tcBorders>
              <w:top w:val="nil"/>
              <w:left w:val="nil"/>
              <w:bottom w:val="single" w:sz="4" w:space="0" w:color="auto"/>
              <w:right w:val="single" w:sz="4" w:space="0" w:color="auto"/>
            </w:tcBorders>
            <w:shd w:val="clear" w:color="auto" w:fill="auto"/>
            <w:noWrap/>
            <w:vAlign w:val="bottom"/>
            <w:hideMark/>
          </w:tcPr>
          <w:p w14:paraId="7F983077" w14:textId="77777777" w:rsidR="00C840E5" w:rsidRPr="003F5587" w:rsidRDefault="00C840E5" w:rsidP="00E44B1D">
            <w:pPr>
              <w:spacing w:line="240" w:lineRule="auto"/>
              <w:ind w:firstLine="0"/>
              <w:jc w:val="center"/>
              <w:rPr>
                <w:rFonts w:eastAsia="Times New Roman" w:cs="Times New Roman"/>
                <w:color w:val="000000"/>
                <w:sz w:val="22"/>
                <w:lang w:eastAsia="pt-BR"/>
              </w:rPr>
            </w:pPr>
            <w:r w:rsidRPr="003F5587">
              <w:rPr>
                <w:rFonts w:eastAsia="Times New Roman" w:cs="Times New Roman"/>
                <w:color w:val="000000"/>
                <w:sz w:val="22"/>
                <w:lang w:eastAsia="pt-BR"/>
              </w:rPr>
              <w:t>0</w:t>
            </w:r>
          </w:p>
        </w:tc>
      </w:tr>
      <w:tr w:rsidR="00C840E5" w:rsidRPr="003F5587" w14:paraId="5A6114FC" w14:textId="77777777" w:rsidTr="00E44B1D">
        <w:trPr>
          <w:trHeight w:val="300"/>
        </w:trPr>
        <w:tc>
          <w:tcPr>
            <w:tcW w:w="1688" w:type="dxa"/>
            <w:tcBorders>
              <w:top w:val="nil"/>
              <w:left w:val="single" w:sz="4" w:space="0" w:color="auto"/>
              <w:bottom w:val="single" w:sz="4" w:space="0" w:color="auto"/>
              <w:right w:val="single" w:sz="4" w:space="0" w:color="auto"/>
            </w:tcBorders>
            <w:shd w:val="clear" w:color="auto" w:fill="auto"/>
            <w:vAlign w:val="center"/>
            <w:hideMark/>
          </w:tcPr>
          <w:p w14:paraId="62556B13" w14:textId="77777777" w:rsidR="00C840E5" w:rsidRPr="003F5587" w:rsidRDefault="00C840E5" w:rsidP="00E44B1D">
            <w:pPr>
              <w:spacing w:line="240" w:lineRule="auto"/>
              <w:ind w:firstLine="0"/>
              <w:jc w:val="center"/>
              <w:rPr>
                <w:rFonts w:eastAsia="Times New Roman" w:cs="Times New Roman"/>
                <w:color w:val="000000"/>
                <w:sz w:val="22"/>
                <w:lang w:eastAsia="pt-BR"/>
              </w:rPr>
            </w:pPr>
            <w:r w:rsidRPr="003F5587">
              <w:rPr>
                <w:rFonts w:eastAsia="Times New Roman" w:cs="Times New Roman"/>
                <w:color w:val="000000"/>
                <w:sz w:val="22"/>
                <w:lang w:eastAsia="pt-BR"/>
              </w:rPr>
              <w:t>Mantenabilidade</w:t>
            </w:r>
          </w:p>
        </w:tc>
        <w:tc>
          <w:tcPr>
            <w:tcW w:w="1350" w:type="dxa"/>
            <w:tcBorders>
              <w:top w:val="nil"/>
              <w:left w:val="nil"/>
              <w:bottom w:val="single" w:sz="4" w:space="0" w:color="auto"/>
              <w:right w:val="single" w:sz="4" w:space="0" w:color="auto"/>
            </w:tcBorders>
            <w:shd w:val="clear" w:color="auto" w:fill="auto"/>
            <w:vAlign w:val="bottom"/>
            <w:hideMark/>
          </w:tcPr>
          <w:p w14:paraId="01F9932B" w14:textId="77777777" w:rsidR="00C840E5" w:rsidRPr="003F5587" w:rsidRDefault="00C840E5" w:rsidP="00E44B1D">
            <w:pPr>
              <w:spacing w:line="240" w:lineRule="auto"/>
              <w:ind w:firstLine="0"/>
              <w:jc w:val="center"/>
              <w:rPr>
                <w:rFonts w:eastAsia="Times New Roman" w:cs="Times New Roman"/>
                <w:color w:val="000000"/>
                <w:sz w:val="22"/>
                <w:lang w:eastAsia="pt-BR"/>
              </w:rPr>
            </w:pPr>
            <w:r w:rsidRPr="003F5587">
              <w:rPr>
                <w:rFonts w:eastAsia="Times New Roman" w:cs="Times New Roman"/>
                <w:color w:val="000000"/>
                <w:sz w:val="22"/>
                <w:lang w:eastAsia="pt-BR"/>
              </w:rPr>
              <w:t>18</w:t>
            </w:r>
          </w:p>
        </w:tc>
        <w:tc>
          <w:tcPr>
            <w:tcW w:w="1254" w:type="dxa"/>
            <w:tcBorders>
              <w:top w:val="nil"/>
              <w:left w:val="nil"/>
              <w:bottom w:val="single" w:sz="4" w:space="0" w:color="auto"/>
              <w:right w:val="single" w:sz="4" w:space="0" w:color="auto"/>
            </w:tcBorders>
            <w:shd w:val="clear" w:color="auto" w:fill="auto"/>
            <w:vAlign w:val="bottom"/>
            <w:hideMark/>
          </w:tcPr>
          <w:p w14:paraId="5E8F953D" w14:textId="77777777" w:rsidR="00C840E5" w:rsidRPr="003F5587" w:rsidRDefault="00C840E5" w:rsidP="00E44B1D">
            <w:pPr>
              <w:spacing w:line="240" w:lineRule="auto"/>
              <w:ind w:firstLine="0"/>
              <w:jc w:val="center"/>
              <w:rPr>
                <w:rFonts w:eastAsia="Times New Roman" w:cs="Times New Roman"/>
                <w:color w:val="000000"/>
                <w:sz w:val="22"/>
                <w:lang w:eastAsia="pt-BR"/>
              </w:rPr>
            </w:pPr>
            <w:r w:rsidRPr="003F5587">
              <w:rPr>
                <w:rFonts w:eastAsia="Times New Roman" w:cs="Times New Roman"/>
                <w:color w:val="000000"/>
                <w:sz w:val="22"/>
                <w:lang w:eastAsia="pt-BR"/>
              </w:rPr>
              <w:t>1</w:t>
            </w:r>
          </w:p>
        </w:tc>
        <w:tc>
          <w:tcPr>
            <w:tcW w:w="1207" w:type="dxa"/>
            <w:tcBorders>
              <w:top w:val="nil"/>
              <w:left w:val="nil"/>
              <w:bottom w:val="single" w:sz="4" w:space="0" w:color="auto"/>
              <w:right w:val="single" w:sz="4" w:space="0" w:color="auto"/>
            </w:tcBorders>
            <w:shd w:val="clear" w:color="auto" w:fill="auto"/>
            <w:vAlign w:val="bottom"/>
            <w:hideMark/>
          </w:tcPr>
          <w:p w14:paraId="455D1CFA" w14:textId="77777777" w:rsidR="00C840E5" w:rsidRPr="003F5587" w:rsidRDefault="00C840E5" w:rsidP="00E44B1D">
            <w:pPr>
              <w:spacing w:line="240" w:lineRule="auto"/>
              <w:ind w:firstLine="0"/>
              <w:jc w:val="center"/>
              <w:rPr>
                <w:rFonts w:eastAsia="Times New Roman" w:cs="Times New Roman"/>
                <w:color w:val="000000"/>
                <w:sz w:val="22"/>
                <w:lang w:eastAsia="pt-BR"/>
              </w:rPr>
            </w:pPr>
            <w:r w:rsidRPr="003F5587">
              <w:rPr>
                <w:rFonts w:eastAsia="Times New Roman" w:cs="Times New Roman"/>
                <w:color w:val="000000"/>
                <w:sz w:val="22"/>
                <w:lang w:eastAsia="pt-BR"/>
              </w:rPr>
              <w:t>1</w:t>
            </w:r>
          </w:p>
        </w:tc>
        <w:tc>
          <w:tcPr>
            <w:tcW w:w="1207" w:type="dxa"/>
            <w:vMerge/>
            <w:tcBorders>
              <w:top w:val="nil"/>
              <w:left w:val="single" w:sz="4" w:space="0" w:color="auto"/>
              <w:bottom w:val="single" w:sz="4" w:space="0" w:color="000000"/>
              <w:right w:val="single" w:sz="4" w:space="0" w:color="auto"/>
            </w:tcBorders>
            <w:vAlign w:val="center"/>
            <w:hideMark/>
          </w:tcPr>
          <w:p w14:paraId="202D8F2B" w14:textId="77777777" w:rsidR="00C840E5" w:rsidRPr="003F5587" w:rsidRDefault="00C840E5" w:rsidP="00E44B1D">
            <w:pPr>
              <w:spacing w:line="240" w:lineRule="auto"/>
              <w:ind w:firstLine="0"/>
              <w:jc w:val="left"/>
              <w:rPr>
                <w:rFonts w:eastAsia="Times New Roman" w:cs="Times New Roman"/>
                <w:color w:val="000000"/>
                <w:sz w:val="22"/>
                <w:lang w:eastAsia="pt-BR"/>
              </w:rPr>
            </w:pPr>
          </w:p>
        </w:tc>
        <w:tc>
          <w:tcPr>
            <w:tcW w:w="1207" w:type="dxa"/>
            <w:tcBorders>
              <w:top w:val="nil"/>
              <w:left w:val="nil"/>
              <w:bottom w:val="single" w:sz="4" w:space="0" w:color="auto"/>
              <w:right w:val="single" w:sz="4" w:space="0" w:color="auto"/>
            </w:tcBorders>
            <w:shd w:val="clear" w:color="auto" w:fill="auto"/>
            <w:noWrap/>
            <w:vAlign w:val="bottom"/>
            <w:hideMark/>
          </w:tcPr>
          <w:p w14:paraId="0EDA3120" w14:textId="77777777" w:rsidR="00C840E5" w:rsidRPr="003F5587" w:rsidRDefault="00C840E5" w:rsidP="00E44B1D">
            <w:pPr>
              <w:spacing w:line="240" w:lineRule="auto"/>
              <w:ind w:firstLine="0"/>
              <w:jc w:val="center"/>
              <w:rPr>
                <w:rFonts w:eastAsia="Times New Roman" w:cs="Times New Roman"/>
                <w:color w:val="000000"/>
                <w:sz w:val="22"/>
                <w:lang w:eastAsia="pt-BR"/>
              </w:rPr>
            </w:pPr>
            <w:r w:rsidRPr="003F5587">
              <w:rPr>
                <w:rFonts w:eastAsia="Times New Roman" w:cs="Times New Roman"/>
                <w:color w:val="000000"/>
                <w:sz w:val="22"/>
                <w:lang w:eastAsia="pt-BR"/>
              </w:rPr>
              <w:t>1</w:t>
            </w:r>
          </w:p>
        </w:tc>
        <w:tc>
          <w:tcPr>
            <w:tcW w:w="1207" w:type="dxa"/>
            <w:tcBorders>
              <w:top w:val="nil"/>
              <w:left w:val="nil"/>
              <w:bottom w:val="single" w:sz="4" w:space="0" w:color="auto"/>
              <w:right w:val="single" w:sz="4" w:space="0" w:color="auto"/>
            </w:tcBorders>
            <w:shd w:val="clear" w:color="auto" w:fill="auto"/>
            <w:noWrap/>
            <w:vAlign w:val="bottom"/>
            <w:hideMark/>
          </w:tcPr>
          <w:p w14:paraId="639B5D8F" w14:textId="77777777" w:rsidR="00C840E5" w:rsidRPr="003F5587" w:rsidRDefault="00C840E5" w:rsidP="00E44B1D">
            <w:pPr>
              <w:spacing w:line="240" w:lineRule="auto"/>
              <w:ind w:firstLine="0"/>
              <w:jc w:val="center"/>
              <w:rPr>
                <w:rFonts w:eastAsia="Times New Roman" w:cs="Times New Roman"/>
                <w:color w:val="000000"/>
                <w:sz w:val="22"/>
                <w:lang w:eastAsia="pt-BR"/>
              </w:rPr>
            </w:pPr>
            <w:r w:rsidRPr="003F5587">
              <w:rPr>
                <w:rFonts w:eastAsia="Times New Roman" w:cs="Times New Roman"/>
                <w:color w:val="000000"/>
                <w:sz w:val="22"/>
                <w:lang w:eastAsia="pt-BR"/>
              </w:rPr>
              <w:t>1</w:t>
            </w:r>
          </w:p>
        </w:tc>
      </w:tr>
      <w:tr w:rsidR="00C840E5" w:rsidRPr="003F5587" w14:paraId="4F19586B" w14:textId="77777777" w:rsidTr="00E44B1D">
        <w:trPr>
          <w:trHeight w:val="600"/>
        </w:trPr>
        <w:tc>
          <w:tcPr>
            <w:tcW w:w="1688" w:type="dxa"/>
            <w:tcBorders>
              <w:top w:val="nil"/>
              <w:left w:val="single" w:sz="4" w:space="0" w:color="auto"/>
              <w:bottom w:val="single" w:sz="4" w:space="0" w:color="auto"/>
              <w:right w:val="single" w:sz="4" w:space="0" w:color="auto"/>
            </w:tcBorders>
            <w:shd w:val="clear" w:color="auto" w:fill="auto"/>
            <w:vAlign w:val="bottom"/>
            <w:hideMark/>
          </w:tcPr>
          <w:p w14:paraId="596EDFD0" w14:textId="77777777" w:rsidR="00C840E5" w:rsidRPr="003F5587" w:rsidRDefault="00C840E5" w:rsidP="00E44B1D">
            <w:pPr>
              <w:spacing w:line="240" w:lineRule="auto"/>
              <w:ind w:firstLine="0"/>
              <w:jc w:val="center"/>
              <w:rPr>
                <w:rFonts w:eastAsia="Times New Roman" w:cs="Times New Roman"/>
                <w:color w:val="000000"/>
                <w:sz w:val="22"/>
                <w:lang w:eastAsia="pt-BR"/>
              </w:rPr>
            </w:pPr>
            <w:r w:rsidRPr="003F5587">
              <w:rPr>
                <w:rFonts w:eastAsia="Times New Roman" w:cs="Times New Roman"/>
                <w:color w:val="000000"/>
                <w:sz w:val="22"/>
                <w:lang w:eastAsia="pt-BR"/>
              </w:rPr>
              <w:t>Complexidade de uso</w:t>
            </w:r>
          </w:p>
        </w:tc>
        <w:tc>
          <w:tcPr>
            <w:tcW w:w="1350" w:type="dxa"/>
            <w:tcBorders>
              <w:top w:val="nil"/>
              <w:left w:val="nil"/>
              <w:bottom w:val="single" w:sz="4" w:space="0" w:color="auto"/>
              <w:right w:val="single" w:sz="4" w:space="0" w:color="auto"/>
            </w:tcBorders>
            <w:shd w:val="clear" w:color="auto" w:fill="auto"/>
            <w:vAlign w:val="bottom"/>
            <w:hideMark/>
          </w:tcPr>
          <w:p w14:paraId="0D8D075B" w14:textId="77777777" w:rsidR="00C840E5" w:rsidRPr="003F5587" w:rsidRDefault="00C840E5" w:rsidP="00E44B1D">
            <w:pPr>
              <w:spacing w:line="240" w:lineRule="auto"/>
              <w:ind w:firstLine="0"/>
              <w:jc w:val="center"/>
              <w:rPr>
                <w:rFonts w:eastAsia="Times New Roman" w:cs="Times New Roman"/>
                <w:color w:val="000000"/>
                <w:sz w:val="22"/>
                <w:lang w:eastAsia="pt-BR"/>
              </w:rPr>
            </w:pPr>
            <w:r w:rsidRPr="003F5587">
              <w:rPr>
                <w:rFonts w:eastAsia="Times New Roman" w:cs="Times New Roman"/>
                <w:color w:val="000000"/>
                <w:sz w:val="22"/>
                <w:lang w:eastAsia="pt-BR"/>
              </w:rPr>
              <w:t>18</w:t>
            </w:r>
          </w:p>
        </w:tc>
        <w:tc>
          <w:tcPr>
            <w:tcW w:w="1254" w:type="dxa"/>
            <w:tcBorders>
              <w:top w:val="nil"/>
              <w:left w:val="nil"/>
              <w:bottom w:val="single" w:sz="4" w:space="0" w:color="auto"/>
              <w:right w:val="single" w:sz="4" w:space="0" w:color="auto"/>
            </w:tcBorders>
            <w:shd w:val="clear" w:color="auto" w:fill="auto"/>
            <w:vAlign w:val="bottom"/>
            <w:hideMark/>
          </w:tcPr>
          <w:p w14:paraId="765FEAE6" w14:textId="77777777" w:rsidR="00C840E5" w:rsidRPr="003F5587" w:rsidRDefault="00C840E5" w:rsidP="00E44B1D">
            <w:pPr>
              <w:spacing w:line="240" w:lineRule="auto"/>
              <w:ind w:firstLine="0"/>
              <w:jc w:val="center"/>
              <w:rPr>
                <w:rFonts w:eastAsia="Times New Roman" w:cs="Times New Roman"/>
                <w:color w:val="000000"/>
                <w:sz w:val="22"/>
                <w:lang w:eastAsia="pt-BR"/>
              </w:rPr>
            </w:pPr>
            <w:r w:rsidRPr="003F5587">
              <w:rPr>
                <w:rFonts w:eastAsia="Times New Roman" w:cs="Times New Roman"/>
                <w:color w:val="000000"/>
                <w:sz w:val="22"/>
                <w:lang w:eastAsia="pt-BR"/>
              </w:rPr>
              <w:t>0</w:t>
            </w:r>
          </w:p>
        </w:tc>
        <w:tc>
          <w:tcPr>
            <w:tcW w:w="1207" w:type="dxa"/>
            <w:tcBorders>
              <w:top w:val="nil"/>
              <w:left w:val="nil"/>
              <w:bottom w:val="single" w:sz="4" w:space="0" w:color="auto"/>
              <w:right w:val="single" w:sz="4" w:space="0" w:color="auto"/>
            </w:tcBorders>
            <w:shd w:val="clear" w:color="auto" w:fill="auto"/>
            <w:vAlign w:val="bottom"/>
            <w:hideMark/>
          </w:tcPr>
          <w:p w14:paraId="58C36646" w14:textId="77777777" w:rsidR="00C840E5" w:rsidRPr="003F5587" w:rsidRDefault="00C840E5" w:rsidP="00E44B1D">
            <w:pPr>
              <w:spacing w:line="240" w:lineRule="auto"/>
              <w:ind w:firstLine="0"/>
              <w:jc w:val="center"/>
              <w:rPr>
                <w:rFonts w:eastAsia="Times New Roman" w:cs="Times New Roman"/>
                <w:color w:val="000000"/>
                <w:sz w:val="22"/>
                <w:lang w:eastAsia="pt-BR"/>
              </w:rPr>
            </w:pPr>
            <w:r w:rsidRPr="003F5587">
              <w:rPr>
                <w:rFonts w:eastAsia="Times New Roman" w:cs="Times New Roman"/>
                <w:color w:val="000000"/>
                <w:sz w:val="22"/>
                <w:lang w:eastAsia="pt-BR"/>
              </w:rPr>
              <w:t>1</w:t>
            </w:r>
          </w:p>
        </w:tc>
        <w:tc>
          <w:tcPr>
            <w:tcW w:w="1207" w:type="dxa"/>
            <w:vMerge/>
            <w:tcBorders>
              <w:top w:val="nil"/>
              <w:left w:val="single" w:sz="4" w:space="0" w:color="auto"/>
              <w:bottom w:val="single" w:sz="4" w:space="0" w:color="000000"/>
              <w:right w:val="single" w:sz="4" w:space="0" w:color="auto"/>
            </w:tcBorders>
            <w:vAlign w:val="center"/>
            <w:hideMark/>
          </w:tcPr>
          <w:p w14:paraId="5B377AD9" w14:textId="77777777" w:rsidR="00C840E5" w:rsidRPr="003F5587" w:rsidRDefault="00C840E5" w:rsidP="00E44B1D">
            <w:pPr>
              <w:spacing w:line="240" w:lineRule="auto"/>
              <w:ind w:firstLine="0"/>
              <w:jc w:val="left"/>
              <w:rPr>
                <w:rFonts w:eastAsia="Times New Roman" w:cs="Times New Roman"/>
                <w:color w:val="000000"/>
                <w:sz w:val="22"/>
                <w:lang w:eastAsia="pt-BR"/>
              </w:rPr>
            </w:pPr>
          </w:p>
        </w:tc>
        <w:tc>
          <w:tcPr>
            <w:tcW w:w="1207" w:type="dxa"/>
            <w:tcBorders>
              <w:top w:val="nil"/>
              <w:left w:val="nil"/>
              <w:bottom w:val="single" w:sz="4" w:space="0" w:color="auto"/>
              <w:right w:val="single" w:sz="4" w:space="0" w:color="auto"/>
            </w:tcBorders>
            <w:shd w:val="clear" w:color="auto" w:fill="auto"/>
            <w:noWrap/>
            <w:vAlign w:val="bottom"/>
            <w:hideMark/>
          </w:tcPr>
          <w:p w14:paraId="7A70B47D" w14:textId="77777777" w:rsidR="00C840E5" w:rsidRPr="003F5587" w:rsidRDefault="00C840E5" w:rsidP="00E44B1D">
            <w:pPr>
              <w:spacing w:line="240" w:lineRule="auto"/>
              <w:ind w:firstLine="0"/>
              <w:jc w:val="center"/>
              <w:rPr>
                <w:rFonts w:eastAsia="Times New Roman" w:cs="Times New Roman"/>
                <w:color w:val="000000"/>
                <w:sz w:val="22"/>
                <w:lang w:eastAsia="pt-BR"/>
              </w:rPr>
            </w:pPr>
            <w:r w:rsidRPr="003F5587">
              <w:rPr>
                <w:rFonts w:eastAsia="Times New Roman" w:cs="Times New Roman"/>
                <w:color w:val="000000"/>
                <w:sz w:val="22"/>
                <w:lang w:eastAsia="pt-BR"/>
              </w:rPr>
              <w:t>1</w:t>
            </w:r>
          </w:p>
        </w:tc>
        <w:tc>
          <w:tcPr>
            <w:tcW w:w="1207" w:type="dxa"/>
            <w:tcBorders>
              <w:top w:val="nil"/>
              <w:left w:val="nil"/>
              <w:bottom w:val="single" w:sz="4" w:space="0" w:color="auto"/>
              <w:right w:val="single" w:sz="4" w:space="0" w:color="auto"/>
            </w:tcBorders>
            <w:shd w:val="clear" w:color="auto" w:fill="auto"/>
            <w:noWrap/>
            <w:vAlign w:val="bottom"/>
            <w:hideMark/>
          </w:tcPr>
          <w:p w14:paraId="50C9218F" w14:textId="77777777" w:rsidR="00C840E5" w:rsidRPr="003F5587" w:rsidRDefault="00C840E5" w:rsidP="00E44B1D">
            <w:pPr>
              <w:spacing w:line="240" w:lineRule="auto"/>
              <w:ind w:firstLine="0"/>
              <w:jc w:val="center"/>
              <w:rPr>
                <w:rFonts w:eastAsia="Times New Roman" w:cs="Times New Roman"/>
                <w:color w:val="000000"/>
                <w:sz w:val="22"/>
                <w:lang w:eastAsia="pt-BR"/>
              </w:rPr>
            </w:pPr>
            <w:r w:rsidRPr="003F5587">
              <w:rPr>
                <w:rFonts w:eastAsia="Times New Roman" w:cs="Times New Roman"/>
                <w:color w:val="000000"/>
                <w:sz w:val="22"/>
                <w:lang w:eastAsia="pt-BR"/>
              </w:rPr>
              <w:t>1</w:t>
            </w:r>
          </w:p>
        </w:tc>
      </w:tr>
      <w:tr w:rsidR="00C840E5" w:rsidRPr="003F5587" w14:paraId="4E46A67E" w14:textId="77777777" w:rsidTr="00E44B1D">
        <w:trPr>
          <w:trHeight w:val="300"/>
        </w:trPr>
        <w:tc>
          <w:tcPr>
            <w:tcW w:w="1688" w:type="dxa"/>
            <w:tcBorders>
              <w:top w:val="nil"/>
              <w:left w:val="single" w:sz="4" w:space="0" w:color="auto"/>
              <w:bottom w:val="single" w:sz="4" w:space="0" w:color="auto"/>
              <w:right w:val="single" w:sz="4" w:space="0" w:color="auto"/>
            </w:tcBorders>
            <w:shd w:val="clear" w:color="auto" w:fill="auto"/>
            <w:vAlign w:val="bottom"/>
            <w:hideMark/>
          </w:tcPr>
          <w:p w14:paraId="1A61E92D" w14:textId="77777777" w:rsidR="00C840E5" w:rsidRPr="003F5587" w:rsidRDefault="00C840E5" w:rsidP="00E44B1D">
            <w:pPr>
              <w:spacing w:line="240" w:lineRule="auto"/>
              <w:ind w:firstLine="0"/>
              <w:jc w:val="center"/>
              <w:rPr>
                <w:rFonts w:eastAsia="Times New Roman" w:cs="Times New Roman"/>
                <w:color w:val="000000"/>
                <w:sz w:val="22"/>
                <w:lang w:eastAsia="pt-BR"/>
              </w:rPr>
            </w:pPr>
            <w:r w:rsidRPr="003F5587">
              <w:rPr>
                <w:rFonts w:eastAsia="Times New Roman" w:cs="Times New Roman"/>
                <w:color w:val="000000"/>
                <w:sz w:val="22"/>
                <w:lang w:eastAsia="pt-BR"/>
              </w:rPr>
              <w:t>Consumo</w:t>
            </w:r>
          </w:p>
        </w:tc>
        <w:tc>
          <w:tcPr>
            <w:tcW w:w="1350" w:type="dxa"/>
            <w:tcBorders>
              <w:top w:val="nil"/>
              <w:left w:val="nil"/>
              <w:bottom w:val="single" w:sz="4" w:space="0" w:color="auto"/>
              <w:right w:val="single" w:sz="4" w:space="0" w:color="auto"/>
            </w:tcBorders>
            <w:shd w:val="clear" w:color="auto" w:fill="auto"/>
            <w:vAlign w:val="bottom"/>
            <w:hideMark/>
          </w:tcPr>
          <w:p w14:paraId="393B10D4" w14:textId="77777777" w:rsidR="00C840E5" w:rsidRPr="003F5587" w:rsidRDefault="00C840E5" w:rsidP="00E44B1D">
            <w:pPr>
              <w:spacing w:line="240" w:lineRule="auto"/>
              <w:ind w:firstLine="0"/>
              <w:jc w:val="center"/>
              <w:rPr>
                <w:rFonts w:eastAsia="Times New Roman" w:cs="Times New Roman"/>
                <w:color w:val="000000"/>
                <w:sz w:val="22"/>
                <w:lang w:eastAsia="pt-BR"/>
              </w:rPr>
            </w:pPr>
            <w:r w:rsidRPr="003F5587">
              <w:rPr>
                <w:rFonts w:eastAsia="Times New Roman" w:cs="Times New Roman"/>
                <w:color w:val="000000"/>
                <w:sz w:val="22"/>
                <w:lang w:eastAsia="pt-BR"/>
              </w:rPr>
              <w:t>18</w:t>
            </w:r>
          </w:p>
        </w:tc>
        <w:tc>
          <w:tcPr>
            <w:tcW w:w="1254" w:type="dxa"/>
            <w:tcBorders>
              <w:top w:val="nil"/>
              <w:left w:val="nil"/>
              <w:bottom w:val="single" w:sz="4" w:space="0" w:color="auto"/>
              <w:right w:val="single" w:sz="4" w:space="0" w:color="auto"/>
            </w:tcBorders>
            <w:shd w:val="clear" w:color="auto" w:fill="auto"/>
            <w:vAlign w:val="bottom"/>
            <w:hideMark/>
          </w:tcPr>
          <w:p w14:paraId="2A0178AC" w14:textId="77777777" w:rsidR="00C840E5" w:rsidRPr="003F5587" w:rsidRDefault="00C840E5" w:rsidP="00E44B1D">
            <w:pPr>
              <w:spacing w:line="240" w:lineRule="auto"/>
              <w:ind w:firstLine="0"/>
              <w:jc w:val="center"/>
              <w:rPr>
                <w:rFonts w:eastAsia="Times New Roman" w:cs="Times New Roman"/>
                <w:color w:val="000000"/>
                <w:sz w:val="22"/>
                <w:lang w:eastAsia="pt-BR"/>
              </w:rPr>
            </w:pPr>
            <w:r w:rsidRPr="003F5587">
              <w:rPr>
                <w:rFonts w:eastAsia="Times New Roman" w:cs="Times New Roman"/>
                <w:color w:val="000000"/>
                <w:sz w:val="22"/>
                <w:lang w:eastAsia="pt-BR"/>
              </w:rPr>
              <w:t>0</w:t>
            </w:r>
          </w:p>
        </w:tc>
        <w:tc>
          <w:tcPr>
            <w:tcW w:w="1207" w:type="dxa"/>
            <w:tcBorders>
              <w:top w:val="nil"/>
              <w:left w:val="nil"/>
              <w:bottom w:val="single" w:sz="4" w:space="0" w:color="auto"/>
              <w:right w:val="single" w:sz="4" w:space="0" w:color="auto"/>
            </w:tcBorders>
            <w:shd w:val="clear" w:color="auto" w:fill="auto"/>
            <w:vAlign w:val="bottom"/>
            <w:hideMark/>
          </w:tcPr>
          <w:p w14:paraId="157F284B" w14:textId="77777777" w:rsidR="00C840E5" w:rsidRPr="003F5587" w:rsidRDefault="00C840E5" w:rsidP="00E44B1D">
            <w:pPr>
              <w:spacing w:line="240" w:lineRule="auto"/>
              <w:ind w:firstLine="0"/>
              <w:jc w:val="center"/>
              <w:rPr>
                <w:rFonts w:eastAsia="Times New Roman" w:cs="Times New Roman"/>
                <w:color w:val="000000"/>
                <w:sz w:val="22"/>
                <w:lang w:eastAsia="pt-BR"/>
              </w:rPr>
            </w:pPr>
            <w:r w:rsidRPr="003F5587">
              <w:rPr>
                <w:rFonts w:eastAsia="Times New Roman" w:cs="Times New Roman"/>
                <w:color w:val="000000"/>
                <w:sz w:val="22"/>
                <w:lang w:eastAsia="pt-BR"/>
              </w:rPr>
              <w:t>0</w:t>
            </w:r>
          </w:p>
        </w:tc>
        <w:tc>
          <w:tcPr>
            <w:tcW w:w="1207" w:type="dxa"/>
            <w:vMerge/>
            <w:tcBorders>
              <w:top w:val="nil"/>
              <w:left w:val="single" w:sz="4" w:space="0" w:color="auto"/>
              <w:bottom w:val="single" w:sz="4" w:space="0" w:color="000000"/>
              <w:right w:val="single" w:sz="4" w:space="0" w:color="auto"/>
            </w:tcBorders>
            <w:vAlign w:val="center"/>
            <w:hideMark/>
          </w:tcPr>
          <w:p w14:paraId="4A397580" w14:textId="77777777" w:rsidR="00C840E5" w:rsidRPr="003F5587" w:rsidRDefault="00C840E5" w:rsidP="00E44B1D">
            <w:pPr>
              <w:spacing w:line="240" w:lineRule="auto"/>
              <w:ind w:firstLine="0"/>
              <w:jc w:val="left"/>
              <w:rPr>
                <w:rFonts w:eastAsia="Times New Roman" w:cs="Times New Roman"/>
                <w:color w:val="000000"/>
                <w:sz w:val="22"/>
                <w:lang w:eastAsia="pt-BR"/>
              </w:rPr>
            </w:pPr>
          </w:p>
        </w:tc>
        <w:tc>
          <w:tcPr>
            <w:tcW w:w="1207" w:type="dxa"/>
            <w:tcBorders>
              <w:top w:val="nil"/>
              <w:left w:val="nil"/>
              <w:bottom w:val="single" w:sz="4" w:space="0" w:color="auto"/>
              <w:right w:val="single" w:sz="4" w:space="0" w:color="auto"/>
            </w:tcBorders>
            <w:shd w:val="clear" w:color="auto" w:fill="auto"/>
            <w:noWrap/>
            <w:vAlign w:val="bottom"/>
            <w:hideMark/>
          </w:tcPr>
          <w:p w14:paraId="195D8871" w14:textId="77777777" w:rsidR="00C840E5" w:rsidRPr="003F5587" w:rsidRDefault="00C840E5" w:rsidP="00E44B1D">
            <w:pPr>
              <w:spacing w:line="240" w:lineRule="auto"/>
              <w:ind w:firstLine="0"/>
              <w:jc w:val="center"/>
              <w:rPr>
                <w:rFonts w:eastAsia="Times New Roman" w:cs="Times New Roman"/>
                <w:color w:val="000000"/>
                <w:sz w:val="22"/>
                <w:lang w:eastAsia="pt-BR"/>
              </w:rPr>
            </w:pPr>
            <w:r w:rsidRPr="003F5587">
              <w:rPr>
                <w:rFonts w:eastAsia="Times New Roman" w:cs="Times New Roman"/>
                <w:color w:val="000000"/>
                <w:sz w:val="22"/>
                <w:lang w:eastAsia="pt-BR"/>
              </w:rPr>
              <w:t>1</w:t>
            </w:r>
          </w:p>
        </w:tc>
        <w:tc>
          <w:tcPr>
            <w:tcW w:w="1207" w:type="dxa"/>
            <w:tcBorders>
              <w:top w:val="nil"/>
              <w:left w:val="nil"/>
              <w:bottom w:val="single" w:sz="4" w:space="0" w:color="auto"/>
              <w:right w:val="single" w:sz="4" w:space="0" w:color="auto"/>
            </w:tcBorders>
            <w:shd w:val="clear" w:color="auto" w:fill="auto"/>
            <w:noWrap/>
            <w:vAlign w:val="bottom"/>
            <w:hideMark/>
          </w:tcPr>
          <w:p w14:paraId="344821D5" w14:textId="77777777" w:rsidR="00C840E5" w:rsidRPr="003F5587" w:rsidRDefault="00C840E5" w:rsidP="00E44B1D">
            <w:pPr>
              <w:spacing w:line="240" w:lineRule="auto"/>
              <w:ind w:firstLine="0"/>
              <w:jc w:val="center"/>
              <w:rPr>
                <w:rFonts w:eastAsia="Times New Roman" w:cs="Times New Roman"/>
                <w:color w:val="000000"/>
                <w:sz w:val="22"/>
                <w:lang w:eastAsia="pt-BR"/>
              </w:rPr>
            </w:pPr>
            <w:r w:rsidRPr="003F5587">
              <w:rPr>
                <w:rFonts w:eastAsia="Times New Roman" w:cs="Times New Roman"/>
                <w:color w:val="000000"/>
                <w:sz w:val="22"/>
                <w:lang w:eastAsia="pt-BR"/>
              </w:rPr>
              <w:t>1</w:t>
            </w:r>
          </w:p>
        </w:tc>
      </w:tr>
      <w:tr w:rsidR="00C840E5" w:rsidRPr="003F5587" w14:paraId="739E0898" w14:textId="77777777" w:rsidTr="00E44B1D">
        <w:trPr>
          <w:trHeight w:val="300"/>
        </w:trPr>
        <w:tc>
          <w:tcPr>
            <w:tcW w:w="1688" w:type="dxa"/>
            <w:tcBorders>
              <w:top w:val="nil"/>
              <w:left w:val="single" w:sz="4" w:space="0" w:color="auto"/>
              <w:bottom w:val="single" w:sz="4" w:space="0" w:color="auto"/>
              <w:right w:val="single" w:sz="4" w:space="0" w:color="auto"/>
            </w:tcBorders>
            <w:shd w:val="clear" w:color="auto" w:fill="auto"/>
            <w:vAlign w:val="bottom"/>
            <w:hideMark/>
          </w:tcPr>
          <w:p w14:paraId="076E1FDF" w14:textId="77777777" w:rsidR="00C840E5" w:rsidRPr="003F5587" w:rsidRDefault="00C840E5" w:rsidP="00E44B1D">
            <w:pPr>
              <w:spacing w:line="240" w:lineRule="auto"/>
              <w:ind w:firstLine="0"/>
              <w:jc w:val="center"/>
              <w:rPr>
                <w:rFonts w:eastAsia="Times New Roman" w:cs="Times New Roman"/>
                <w:color w:val="000000"/>
                <w:sz w:val="22"/>
                <w:lang w:eastAsia="pt-BR"/>
              </w:rPr>
            </w:pPr>
            <w:r w:rsidRPr="003F5587">
              <w:rPr>
                <w:rFonts w:eastAsia="Times New Roman" w:cs="Times New Roman"/>
                <w:color w:val="000000"/>
                <w:sz w:val="22"/>
                <w:lang w:eastAsia="pt-BR"/>
              </w:rPr>
              <w:t>Segurança</w:t>
            </w:r>
          </w:p>
        </w:tc>
        <w:tc>
          <w:tcPr>
            <w:tcW w:w="1350" w:type="dxa"/>
            <w:tcBorders>
              <w:top w:val="nil"/>
              <w:left w:val="nil"/>
              <w:bottom w:val="single" w:sz="4" w:space="0" w:color="auto"/>
              <w:right w:val="single" w:sz="4" w:space="0" w:color="auto"/>
            </w:tcBorders>
            <w:shd w:val="clear" w:color="auto" w:fill="auto"/>
            <w:vAlign w:val="bottom"/>
            <w:hideMark/>
          </w:tcPr>
          <w:p w14:paraId="26C9574D" w14:textId="77777777" w:rsidR="00C840E5" w:rsidRPr="003F5587" w:rsidRDefault="00C840E5" w:rsidP="00E44B1D">
            <w:pPr>
              <w:spacing w:line="240" w:lineRule="auto"/>
              <w:ind w:firstLine="0"/>
              <w:jc w:val="center"/>
              <w:rPr>
                <w:rFonts w:eastAsia="Times New Roman" w:cs="Times New Roman"/>
                <w:color w:val="000000"/>
                <w:sz w:val="22"/>
                <w:lang w:eastAsia="pt-BR"/>
              </w:rPr>
            </w:pPr>
            <w:r w:rsidRPr="003F5587">
              <w:rPr>
                <w:rFonts w:eastAsia="Times New Roman" w:cs="Times New Roman"/>
                <w:color w:val="000000"/>
                <w:sz w:val="22"/>
                <w:lang w:eastAsia="pt-BR"/>
              </w:rPr>
              <w:t>18</w:t>
            </w:r>
          </w:p>
        </w:tc>
        <w:tc>
          <w:tcPr>
            <w:tcW w:w="1254" w:type="dxa"/>
            <w:tcBorders>
              <w:top w:val="nil"/>
              <w:left w:val="nil"/>
              <w:bottom w:val="single" w:sz="4" w:space="0" w:color="auto"/>
              <w:right w:val="single" w:sz="4" w:space="0" w:color="auto"/>
            </w:tcBorders>
            <w:shd w:val="clear" w:color="auto" w:fill="auto"/>
            <w:vAlign w:val="bottom"/>
            <w:hideMark/>
          </w:tcPr>
          <w:p w14:paraId="1526DBAC" w14:textId="77777777" w:rsidR="00C840E5" w:rsidRPr="003F5587" w:rsidRDefault="00C840E5" w:rsidP="00E44B1D">
            <w:pPr>
              <w:spacing w:line="240" w:lineRule="auto"/>
              <w:ind w:firstLine="0"/>
              <w:jc w:val="center"/>
              <w:rPr>
                <w:rFonts w:eastAsia="Times New Roman" w:cs="Times New Roman"/>
                <w:color w:val="000000"/>
                <w:sz w:val="22"/>
                <w:lang w:eastAsia="pt-BR"/>
              </w:rPr>
            </w:pPr>
            <w:r w:rsidRPr="003F5587">
              <w:rPr>
                <w:rFonts w:eastAsia="Times New Roman" w:cs="Times New Roman"/>
                <w:color w:val="000000"/>
                <w:sz w:val="22"/>
                <w:lang w:eastAsia="pt-BR"/>
              </w:rPr>
              <w:t>-1</w:t>
            </w:r>
          </w:p>
        </w:tc>
        <w:tc>
          <w:tcPr>
            <w:tcW w:w="1207" w:type="dxa"/>
            <w:tcBorders>
              <w:top w:val="nil"/>
              <w:left w:val="nil"/>
              <w:bottom w:val="single" w:sz="4" w:space="0" w:color="auto"/>
              <w:right w:val="single" w:sz="4" w:space="0" w:color="auto"/>
            </w:tcBorders>
            <w:shd w:val="clear" w:color="auto" w:fill="auto"/>
            <w:vAlign w:val="bottom"/>
            <w:hideMark/>
          </w:tcPr>
          <w:p w14:paraId="0EC61FE4" w14:textId="77777777" w:rsidR="00C840E5" w:rsidRPr="003F5587" w:rsidRDefault="00C840E5" w:rsidP="00E44B1D">
            <w:pPr>
              <w:spacing w:line="240" w:lineRule="auto"/>
              <w:ind w:firstLine="0"/>
              <w:jc w:val="center"/>
              <w:rPr>
                <w:rFonts w:eastAsia="Times New Roman" w:cs="Times New Roman"/>
                <w:color w:val="000000"/>
                <w:sz w:val="22"/>
                <w:lang w:eastAsia="pt-BR"/>
              </w:rPr>
            </w:pPr>
            <w:r w:rsidRPr="003F5587">
              <w:rPr>
                <w:rFonts w:eastAsia="Times New Roman" w:cs="Times New Roman"/>
                <w:color w:val="000000"/>
                <w:sz w:val="22"/>
                <w:lang w:eastAsia="pt-BR"/>
              </w:rPr>
              <w:t>1</w:t>
            </w:r>
          </w:p>
        </w:tc>
        <w:tc>
          <w:tcPr>
            <w:tcW w:w="1207" w:type="dxa"/>
            <w:vMerge/>
            <w:tcBorders>
              <w:top w:val="nil"/>
              <w:left w:val="single" w:sz="4" w:space="0" w:color="auto"/>
              <w:bottom w:val="single" w:sz="4" w:space="0" w:color="000000"/>
              <w:right w:val="single" w:sz="4" w:space="0" w:color="auto"/>
            </w:tcBorders>
            <w:vAlign w:val="center"/>
            <w:hideMark/>
          </w:tcPr>
          <w:p w14:paraId="61C22F77" w14:textId="77777777" w:rsidR="00C840E5" w:rsidRPr="003F5587" w:rsidRDefault="00C840E5" w:rsidP="00E44B1D">
            <w:pPr>
              <w:spacing w:line="240" w:lineRule="auto"/>
              <w:ind w:firstLine="0"/>
              <w:jc w:val="left"/>
              <w:rPr>
                <w:rFonts w:eastAsia="Times New Roman" w:cs="Times New Roman"/>
                <w:color w:val="000000"/>
                <w:sz w:val="22"/>
                <w:lang w:eastAsia="pt-BR"/>
              </w:rPr>
            </w:pPr>
          </w:p>
        </w:tc>
        <w:tc>
          <w:tcPr>
            <w:tcW w:w="1207" w:type="dxa"/>
            <w:tcBorders>
              <w:top w:val="nil"/>
              <w:left w:val="nil"/>
              <w:bottom w:val="single" w:sz="4" w:space="0" w:color="auto"/>
              <w:right w:val="single" w:sz="4" w:space="0" w:color="auto"/>
            </w:tcBorders>
            <w:shd w:val="clear" w:color="auto" w:fill="auto"/>
            <w:noWrap/>
            <w:vAlign w:val="bottom"/>
            <w:hideMark/>
          </w:tcPr>
          <w:p w14:paraId="71A3C690" w14:textId="77777777" w:rsidR="00C840E5" w:rsidRPr="003F5587" w:rsidRDefault="00C840E5" w:rsidP="00E44B1D">
            <w:pPr>
              <w:spacing w:line="240" w:lineRule="auto"/>
              <w:ind w:firstLine="0"/>
              <w:jc w:val="center"/>
              <w:rPr>
                <w:rFonts w:eastAsia="Times New Roman" w:cs="Times New Roman"/>
                <w:color w:val="000000"/>
                <w:sz w:val="22"/>
                <w:lang w:eastAsia="pt-BR"/>
              </w:rPr>
            </w:pPr>
            <w:r w:rsidRPr="003F5587">
              <w:rPr>
                <w:rFonts w:eastAsia="Times New Roman" w:cs="Times New Roman"/>
                <w:color w:val="000000"/>
                <w:sz w:val="22"/>
                <w:lang w:eastAsia="pt-BR"/>
              </w:rPr>
              <w:t>-1</w:t>
            </w:r>
          </w:p>
        </w:tc>
        <w:tc>
          <w:tcPr>
            <w:tcW w:w="1207" w:type="dxa"/>
            <w:tcBorders>
              <w:top w:val="nil"/>
              <w:left w:val="nil"/>
              <w:bottom w:val="single" w:sz="4" w:space="0" w:color="auto"/>
              <w:right w:val="single" w:sz="4" w:space="0" w:color="auto"/>
            </w:tcBorders>
            <w:shd w:val="clear" w:color="auto" w:fill="auto"/>
            <w:noWrap/>
            <w:vAlign w:val="bottom"/>
            <w:hideMark/>
          </w:tcPr>
          <w:p w14:paraId="33057674" w14:textId="77777777" w:rsidR="00C840E5" w:rsidRPr="003F5587" w:rsidRDefault="00C840E5" w:rsidP="00E44B1D">
            <w:pPr>
              <w:spacing w:line="240" w:lineRule="auto"/>
              <w:ind w:firstLine="0"/>
              <w:jc w:val="center"/>
              <w:rPr>
                <w:rFonts w:eastAsia="Times New Roman" w:cs="Times New Roman"/>
                <w:color w:val="000000"/>
                <w:sz w:val="22"/>
                <w:lang w:eastAsia="pt-BR"/>
              </w:rPr>
            </w:pPr>
            <w:r w:rsidRPr="003F5587">
              <w:rPr>
                <w:rFonts w:eastAsia="Times New Roman" w:cs="Times New Roman"/>
                <w:color w:val="000000"/>
                <w:sz w:val="22"/>
                <w:lang w:eastAsia="pt-BR"/>
              </w:rPr>
              <w:t>0</w:t>
            </w:r>
          </w:p>
        </w:tc>
      </w:tr>
      <w:tr w:rsidR="00C840E5" w:rsidRPr="003F5587" w14:paraId="59A122A4" w14:textId="77777777" w:rsidTr="00E44B1D">
        <w:trPr>
          <w:trHeight w:val="300"/>
        </w:trPr>
        <w:tc>
          <w:tcPr>
            <w:tcW w:w="1688" w:type="dxa"/>
            <w:tcBorders>
              <w:top w:val="nil"/>
              <w:left w:val="single" w:sz="4" w:space="0" w:color="auto"/>
              <w:bottom w:val="single" w:sz="4" w:space="0" w:color="auto"/>
              <w:right w:val="single" w:sz="4" w:space="0" w:color="auto"/>
            </w:tcBorders>
            <w:shd w:val="clear" w:color="auto" w:fill="auto"/>
            <w:vAlign w:val="bottom"/>
            <w:hideMark/>
          </w:tcPr>
          <w:p w14:paraId="10BCA1DD" w14:textId="77777777" w:rsidR="00C840E5" w:rsidRPr="003F5587" w:rsidRDefault="00C840E5" w:rsidP="00E44B1D">
            <w:pPr>
              <w:spacing w:line="240" w:lineRule="auto"/>
              <w:ind w:firstLine="0"/>
              <w:jc w:val="center"/>
              <w:rPr>
                <w:rFonts w:eastAsia="Times New Roman" w:cs="Times New Roman"/>
                <w:color w:val="000000"/>
                <w:sz w:val="22"/>
                <w:lang w:eastAsia="pt-BR"/>
              </w:rPr>
            </w:pPr>
            <w:r w:rsidRPr="003F5587">
              <w:rPr>
                <w:rFonts w:eastAsia="Times New Roman" w:cs="Times New Roman"/>
                <w:color w:val="000000"/>
                <w:sz w:val="22"/>
                <w:lang w:eastAsia="pt-BR"/>
              </w:rPr>
              <w:t>Durabilidade</w:t>
            </w:r>
          </w:p>
        </w:tc>
        <w:tc>
          <w:tcPr>
            <w:tcW w:w="1350" w:type="dxa"/>
            <w:tcBorders>
              <w:top w:val="nil"/>
              <w:left w:val="nil"/>
              <w:bottom w:val="single" w:sz="4" w:space="0" w:color="auto"/>
              <w:right w:val="single" w:sz="4" w:space="0" w:color="auto"/>
            </w:tcBorders>
            <w:shd w:val="clear" w:color="auto" w:fill="auto"/>
            <w:vAlign w:val="bottom"/>
            <w:hideMark/>
          </w:tcPr>
          <w:p w14:paraId="2F9A4B77" w14:textId="77777777" w:rsidR="00C840E5" w:rsidRPr="003F5587" w:rsidRDefault="00C840E5" w:rsidP="00E44B1D">
            <w:pPr>
              <w:spacing w:line="240" w:lineRule="auto"/>
              <w:ind w:firstLine="0"/>
              <w:jc w:val="center"/>
              <w:rPr>
                <w:rFonts w:eastAsia="Times New Roman" w:cs="Times New Roman"/>
                <w:color w:val="000000"/>
                <w:sz w:val="22"/>
                <w:lang w:eastAsia="pt-BR"/>
              </w:rPr>
            </w:pPr>
            <w:r w:rsidRPr="003F5587">
              <w:rPr>
                <w:rFonts w:eastAsia="Times New Roman" w:cs="Times New Roman"/>
                <w:color w:val="000000"/>
                <w:sz w:val="22"/>
                <w:lang w:eastAsia="pt-BR"/>
              </w:rPr>
              <w:t>18</w:t>
            </w:r>
          </w:p>
        </w:tc>
        <w:tc>
          <w:tcPr>
            <w:tcW w:w="1254" w:type="dxa"/>
            <w:tcBorders>
              <w:top w:val="nil"/>
              <w:left w:val="nil"/>
              <w:bottom w:val="single" w:sz="4" w:space="0" w:color="auto"/>
              <w:right w:val="single" w:sz="4" w:space="0" w:color="auto"/>
            </w:tcBorders>
            <w:shd w:val="clear" w:color="auto" w:fill="auto"/>
            <w:vAlign w:val="bottom"/>
            <w:hideMark/>
          </w:tcPr>
          <w:p w14:paraId="4D4DE634" w14:textId="77777777" w:rsidR="00C840E5" w:rsidRPr="003F5587" w:rsidRDefault="00C840E5" w:rsidP="00E44B1D">
            <w:pPr>
              <w:spacing w:line="240" w:lineRule="auto"/>
              <w:ind w:firstLine="0"/>
              <w:jc w:val="center"/>
              <w:rPr>
                <w:rFonts w:eastAsia="Times New Roman" w:cs="Times New Roman"/>
                <w:color w:val="000000"/>
                <w:sz w:val="22"/>
                <w:lang w:eastAsia="pt-BR"/>
              </w:rPr>
            </w:pPr>
            <w:r w:rsidRPr="003F5587">
              <w:rPr>
                <w:rFonts w:eastAsia="Times New Roman" w:cs="Times New Roman"/>
                <w:color w:val="000000"/>
                <w:sz w:val="22"/>
                <w:lang w:eastAsia="pt-BR"/>
              </w:rPr>
              <w:t>1</w:t>
            </w:r>
          </w:p>
        </w:tc>
        <w:tc>
          <w:tcPr>
            <w:tcW w:w="1207" w:type="dxa"/>
            <w:tcBorders>
              <w:top w:val="nil"/>
              <w:left w:val="nil"/>
              <w:bottom w:val="single" w:sz="4" w:space="0" w:color="auto"/>
              <w:right w:val="single" w:sz="4" w:space="0" w:color="auto"/>
            </w:tcBorders>
            <w:shd w:val="clear" w:color="auto" w:fill="auto"/>
            <w:vAlign w:val="bottom"/>
            <w:hideMark/>
          </w:tcPr>
          <w:p w14:paraId="408527CA" w14:textId="77777777" w:rsidR="00C840E5" w:rsidRPr="003F5587" w:rsidRDefault="00C840E5" w:rsidP="00E44B1D">
            <w:pPr>
              <w:spacing w:line="240" w:lineRule="auto"/>
              <w:ind w:firstLine="0"/>
              <w:jc w:val="center"/>
              <w:rPr>
                <w:rFonts w:eastAsia="Times New Roman" w:cs="Times New Roman"/>
                <w:color w:val="000000"/>
                <w:sz w:val="22"/>
                <w:lang w:eastAsia="pt-BR"/>
              </w:rPr>
            </w:pPr>
            <w:r w:rsidRPr="003F5587">
              <w:rPr>
                <w:rFonts w:eastAsia="Times New Roman" w:cs="Times New Roman"/>
                <w:color w:val="000000"/>
                <w:sz w:val="22"/>
                <w:lang w:eastAsia="pt-BR"/>
              </w:rPr>
              <w:t>1</w:t>
            </w:r>
          </w:p>
        </w:tc>
        <w:tc>
          <w:tcPr>
            <w:tcW w:w="1207" w:type="dxa"/>
            <w:vMerge/>
            <w:tcBorders>
              <w:top w:val="nil"/>
              <w:left w:val="single" w:sz="4" w:space="0" w:color="auto"/>
              <w:bottom w:val="single" w:sz="4" w:space="0" w:color="000000"/>
              <w:right w:val="single" w:sz="4" w:space="0" w:color="auto"/>
            </w:tcBorders>
            <w:vAlign w:val="center"/>
            <w:hideMark/>
          </w:tcPr>
          <w:p w14:paraId="4F54547D" w14:textId="77777777" w:rsidR="00C840E5" w:rsidRPr="003F5587" w:rsidRDefault="00C840E5" w:rsidP="00E44B1D">
            <w:pPr>
              <w:spacing w:line="240" w:lineRule="auto"/>
              <w:ind w:firstLine="0"/>
              <w:jc w:val="left"/>
              <w:rPr>
                <w:rFonts w:eastAsia="Times New Roman" w:cs="Times New Roman"/>
                <w:color w:val="000000"/>
                <w:sz w:val="22"/>
                <w:lang w:eastAsia="pt-BR"/>
              </w:rPr>
            </w:pPr>
          </w:p>
        </w:tc>
        <w:tc>
          <w:tcPr>
            <w:tcW w:w="1207" w:type="dxa"/>
            <w:tcBorders>
              <w:top w:val="nil"/>
              <w:left w:val="nil"/>
              <w:bottom w:val="single" w:sz="4" w:space="0" w:color="auto"/>
              <w:right w:val="single" w:sz="4" w:space="0" w:color="auto"/>
            </w:tcBorders>
            <w:shd w:val="clear" w:color="auto" w:fill="auto"/>
            <w:noWrap/>
            <w:vAlign w:val="bottom"/>
            <w:hideMark/>
          </w:tcPr>
          <w:p w14:paraId="713A0CA9" w14:textId="77777777" w:rsidR="00C840E5" w:rsidRPr="003F5587" w:rsidRDefault="00C840E5" w:rsidP="00E44B1D">
            <w:pPr>
              <w:spacing w:line="240" w:lineRule="auto"/>
              <w:ind w:firstLine="0"/>
              <w:jc w:val="center"/>
              <w:rPr>
                <w:rFonts w:eastAsia="Times New Roman" w:cs="Times New Roman"/>
                <w:color w:val="000000"/>
                <w:sz w:val="22"/>
                <w:lang w:eastAsia="pt-BR"/>
              </w:rPr>
            </w:pPr>
            <w:r w:rsidRPr="003F5587">
              <w:rPr>
                <w:rFonts w:eastAsia="Times New Roman" w:cs="Times New Roman"/>
                <w:color w:val="000000"/>
                <w:sz w:val="22"/>
                <w:lang w:eastAsia="pt-BR"/>
              </w:rPr>
              <w:t>-1</w:t>
            </w:r>
          </w:p>
        </w:tc>
        <w:tc>
          <w:tcPr>
            <w:tcW w:w="1207" w:type="dxa"/>
            <w:tcBorders>
              <w:top w:val="nil"/>
              <w:left w:val="nil"/>
              <w:bottom w:val="single" w:sz="4" w:space="0" w:color="auto"/>
              <w:right w:val="single" w:sz="4" w:space="0" w:color="auto"/>
            </w:tcBorders>
            <w:shd w:val="clear" w:color="auto" w:fill="auto"/>
            <w:noWrap/>
            <w:vAlign w:val="bottom"/>
            <w:hideMark/>
          </w:tcPr>
          <w:p w14:paraId="5B0493A6" w14:textId="77777777" w:rsidR="00C840E5" w:rsidRPr="003F5587" w:rsidRDefault="00C840E5" w:rsidP="00E44B1D">
            <w:pPr>
              <w:spacing w:line="240" w:lineRule="auto"/>
              <w:ind w:firstLine="0"/>
              <w:jc w:val="center"/>
              <w:rPr>
                <w:rFonts w:eastAsia="Times New Roman" w:cs="Times New Roman"/>
                <w:color w:val="000000"/>
                <w:sz w:val="22"/>
                <w:lang w:eastAsia="pt-BR"/>
              </w:rPr>
            </w:pPr>
            <w:r w:rsidRPr="003F5587">
              <w:rPr>
                <w:rFonts w:eastAsia="Times New Roman" w:cs="Times New Roman"/>
                <w:color w:val="000000"/>
                <w:sz w:val="22"/>
                <w:lang w:eastAsia="pt-BR"/>
              </w:rPr>
              <w:t>1</w:t>
            </w:r>
          </w:p>
        </w:tc>
      </w:tr>
      <w:tr w:rsidR="00C840E5" w:rsidRPr="003F5587" w14:paraId="2876C8A7" w14:textId="77777777" w:rsidTr="00E44B1D">
        <w:trPr>
          <w:trHeight w:val="300"/>
        </w:trPr>
        <w:tc>
          <w:tcPr>
            <w:tcW w:w="1688" w:type="dxa"/>
            <w:tcBorders>
              <w:top w:val="nil"/>
              <w:left w:val="single" w:sz="4" w:space="0" w:color="auto"/>
              <w:bottom w:val="single" w:sz="4" w:space="0" w:color="auto"/>
              <w:right w:val="single" w:sz="4" w:space="0" w:color="auto"/>
            </w:tcBorders>
            <w:shd w:val="clear" w:color="auto" w:fill="auto"/>
            <w:vAlign w:val="bottom"/>
            <w:hideMark/>
          </w:tcPr>
          <w:p w14:paraId="15BAD788" w14:textId="77777777" w:rsidR="00C840E5" w:rsidRPr="003F5587" w:rsidRDefault="00C840E5" w:rsidP="00E44B1D">
            <w:pPr>
              <w:spacing w:line="240" w:lineRule="auto"/>
              <w:ind w:firstLine="0"/>
              <w:jc w:val="center"/>
              <w:rPr>
                <w:rFonts w:eastAsia="Times New Roman" w:cs="Times New Roman"/>
                <w:color w:val="000000"/>
                <w:sz w:val="22"/>
                <w:lang w:eastAsia="pt-BR"/>
              </w:rPr>
            </w:pPr>
            <w:r w:rsidRPr="003F5587">
              <w:rPr>
                <w:rFonts w:eastAsia="Times New Roman" w:cs="Times New Roman"/>
                <w:color w:val="000000"/>
                <w:sz w:val="22"/>
                <w:lang w:eastAsia="pt-BR"/>
              </w:rPr>
              <w:t> </w:t>
            </w:r>
          </w:p>
        </w:tc>
        <w:tc>
          <w:tcPr>
            <w:tcW w:w="1350" w:type="dxa"/>
            <w:tcBorders>
              <w:top w:val="nil"/>
              <w:left w:val="nil"/>
              <w:bottom w:val="single" w:sz="4" w:space="0" w:color="auto"/>
              <w:right w:val="single" w:sz="4" w:space="0" w:color="auto"/>
            </w:tcBorders>
            <w:shd w:val="clear" w:color="auto" w:fill="auto"/>
            <w:vAlign w:val="bottom"/>
            <w:hideMark/>
          </w:tcPr>
          <w:p w14:paraId="3BEB29BD" w14:textId="77777777" w:rsidR="00C840E5" w:rsidRPr="003F5587" w:rsidRDefault="00C840E5" w:rsidP="00E44B1D">
            <w:pPr>
              <w:spacing w:line="240" w:lineRule="auto"/>
              <w:ind w:firstLine="0"/>
              <w:jc w:val="center"/>
              <w:rPr>
                <w:rFonts w:eastAsia="Times New Roman" w:cs="Times New Roman"/>
                <w:color w:val="000000"/>
                <w:sz w:val="22"/>
                <w:lang w:eastAsia="pt-BR"/>
              </w:rPr>
            </w:pPr>
            <w:r w:rsidRPr="003F5587">
              <w:rPr>
                <w:rFonts w:eastAsia="Times New Roman" w:cs="Times New Roman"/>
                <w:color w:val="000000"/>
                <w:sz w:val="22"/>
                <w:lang w:eastAsia="pt-BR"/>
              </w:rPr>
              <w:t>Total</w:t>
            </w:r>
          </w:p>
        </w:tc>
        <w:tc>
          <w:tcPr>
            <w:tcW w:w="1254" w:type="dxa"/>
            <w:tcBorders>
              <w:top w:val="nil"/>
              <w:left w:val="nil"/>
              <w:bottom w:val="single" w:sz="4" w:space="0" w:color="auto"/>
              <w:right w:val="single" w:sz="4" w:space="0" w:color="auto"/>
            </w:tcBorders>
            <w:shd w:val="clear" w:color="auto" w:fill="auto"/>
            <w:vAlign w:val="bottom"/>
            <w:hideMark/>
          </w:tcPr>
          <w:p w14:paraId="47AD0D61" w14:textId="77777777" w:rsidR="00C840E5" w:rsidRPr="003F5587" w:rsidRDefault="00C840E5" w:rsidP="00E44B1D">
            <w:pPr>
              <w:spacing w:line="240" w:lineRule="auto"/>
              <w:ind w:firstLine="0"/>
              <w:jc w:val="center"/>
              <w:rPr>
                <w:rFonts w:eastAsia="Times New Roman" w:cs="Times New Roman"/>
                <w:color w:val="000000"/>
                <w:sz w:val="22"/>
                <w:lang w:eastAsia="pt-BR"/>
              </w:rPr>
            </w:pPr>
            <w:r w:rsidRPr="003F5587">
              <w:rPr>
                <w:rFonts w:eastAsia="Times New Roman" w:cs="Times New Roman"/>
                <w:color w:val="000000"/>
                <w:sz w:val="22"/>
                <w:lang w:eastAsia="pt-BR"/>
              </w:rPr>
              <w:t>2</w:t>
            </w:r>
          </w:p>
        </w:tc>
        <w:tc>
          <w:tcPr>
            <w:tcW w:w="1207" w:type="dxa"/>
            <w:tcBorders>
              <w:top w:val="nil"/>
              <w:left w:val="nil"/>
              <w:bottom w:val="single" w:sz="4" w:space="0" w:color="auto"/>
              <w:right w:val="single" w:sz="4" w:space="0" w:color="auto"/>
            </w:tcBorders>
            <w:shd w:val="clear" w:color="auto" w:fill="auto"/>
            <w:vAlign w:val="bottom"/>
            <w:hideMark/>
          </w:tcPr>
          <w:p w14:paraId="54E71449" w14:textId="77777777" w:rsidR="00C840E5" w:rsidRPr="003F5587" w:rsidRDefault="00C840E5" w:rsidP="00E44B1D">
            <w:pPr>
              <w:spacing w:line="240" w:lineRule="auto"/>
              <w:ind w:firstLine="0"/>
              <w:jc w:val="center"/>
              <w:rPr>
                <w:rFonts w:eastAsia="Times New Roman" w:cs="Times New Roman"/>
                <w:color w:val="000000"/>
                <w:sz w:val="22"/>
                <w:lang w:eastAsia="pt-BR"/>
              </w:rPr>
            </w:pPr>
            <w:r w:rsidRPr="003F5587">
              <w:rPr>
                <w:rFonts w:eastAsia="Times New Roman" w:cs="Times New Roman"/>
                <w:color w:val="000000"/>
                <w:sz w:val="22"/>
                <w:lang w:eastAsia="pt-BR"/>
              </w:rPr>
              <w:t>5</w:t>
            </w:r>
          </w:p>
        </w:tc>
        <w:tc>
          <w:tcPr>
            <w:tcW w:w="1207" w:type="dxa"/>
            <w:vMerge/>
            <w:tcBorders>
              <w:top w:val="nil"/>
              <w:left w:val="single" w:sz="4" w:space="0" w:color="auto"/>
              <w:bottom w:val="single" w:sz="4" w:space="0" w:color="000000"/>
              <w:right w:val="single" w:sz="4" w:space="0" w:color="auto"/>
            </w:tcBorders>
            <w:vAlign w:val="center"/>
            <w:hideMark/>
          </w:tcPr>
          <w:p w14:paraId="40020A63" w14:textId="77777777" w:rsidR="00C840E5" w:rsidRPr="003F5587" w:rsidRDefault="00C840E5" w:rsidP="00E44B1D">
            <w:pPr>
              <w:spacing w:line="240" w:lineRule="auto"/>
              <w:ind w:firstLine="0"/>
              <w:jc w:val="left"/>
              <w:rPr>
                <w:rFonts w:eastAsia="Times New Roman" w:cs="Times New Roman"/>
                <w:color w:val="000000"/>
                <w:sz w:val="22"/>
                <w:lang w:eastAsia="pt-BR"/>
              </w:rPr>
            </w:pPr>
          </w:p>
        </w:tc>
        <w:tc>
          <w:tcPr>
            <w:tcW w:w="1207" w:type="dxa"/>
            <w:tcBorders>
              <w:top w:val="nil"/>
              <w:left w:val="nil"/>
              <w:bottom w:val="single" w:sz="4" w:space="0" w:color="auto"/>
              <w:right w:val="single" w:sz="4" w:space="0" w:color="auto"/>
            </w:tcBorders>
            <w:shd w:val="clear" w:color="auto" w:fill="auto"/>
            <w:noWrap/>
            <w:vAlign w:val="bottom"/>
            <w:hideMark/>
          </w:tcPr>
          <w:p w14:paraId="295557F3" w14:textId="77777777" w:rsidR="00C840E5" w:rsidRPr="003F5587" w:rsidRDefault="00C840E5" w:rsidP="00E44B1D">
            <w:pPr>
              <w:spacing w:line="240" w:lineRule="auto"/>
              <w:ind w:firstLine="0"/>
              <w:jc w:val="center"/>
              <w:rPr>
                <w:rFonts w:eastAsia="Times New Roman" w:cs="Times New Roman"/>
                <w:color w:val="000000"/>
                <w:sz w:val="22"/>
                <w:lang w:eastAsia="pt-BR"/>
              </w:rPr>
            </w:pPr>
            <w:r w:rsidRPr="003F5587">
              <w:rPr>
                <w:rFonts w:eastAsia="Times New Roman" w:cs="Times New Roman"/>
                <w:color w:val="000000"/>
                <w:sz w:val="22"/>
                <w:lang w:eastAsia="pt-BR"/>
              </w:rPr>
              <w:t>1</w:t>
            </w:r>
          </w:p>
        </w:tc>
        <w:tc>
          <w:tcPr>
            <w:tcW w:w="1207" w:type="dxa"/>
            <w:tcBorders>
              <w:top w:val="nil"/>
              <w:left w:val="nil"/>
              <w:bottom w:val="single" w:sz="4" w:space="0" w:color="auto"/>
              <w:right w:val="single" w:sz="4" w:space="0" w:color="auto"/>
            </w:tcBorders>
            <w:shd w:val="clear" w:color="auto" w:fill="auto"/>
            <w:noWrap/>
            <w:vAlign w:val="bottom"/>
            <w:hideMark/>
          </w:tcPr>
          <w:p w14:paraId="4A1BD2E7" w14:textId="77777777" w:rsidR="00C840E5" w:rsidRPr="003F5587" w:rsidRDefault="00C840E5" w:rsidP="00E44B1D">
            <w:pPr>
              <w:spacing w:line="240" w:lineRule="auto"/>
              <w:ind w:firstLine="0"/>
              <w:jc w:val="center"/>
              <w:rPr>
                <w:rFonts w:eastAsia="Times New Roman" w:cs="Times New Roman"/>
                <w:color w:val="000000"/>
                <w:sz w:val="22"/>
                <w:lang w:eastAsia="pt-BR"/>
              </w:rPr>
            </w:pPr>
            <w:r w:rsidRPr="003F5587">
              <w:rPr>
                <w:rFonts w:eastAsia="Times New Roman" w:cs="Times New Roman"/>
                <w:color w:val="000000"/>
                <w:sz w:val="22"/>
                <w:lang w:eastAsia="pt-BR"/>
              </w:rPr>
              <w:t>4</w:t>
            </w:r>
          </w:p>
        </w:tc>
      </w:tr>
      <w:tr w:rsidR="00C840E5" w:rsidRPr="003F5587" w14:paraId="7876E77A" w14:textId="77777777" w:rsidTr="00E44B1D">
        <w:trPr>
          <w:trHeight w:val="300"/>
        </w:trPr>
        <w:tc>
          <w:tcPr>
            <w:tcW w:w="1688" w:type="dxa"/>
            <w:tcBorders>
              <w:top w:val="nil"/>
              <w:left w:val="single" w:sz="4" w:space="0" w:color="auto"/>
              <w:bottom w:val="single" w:sz="4" w:space="0" w:color="auto"/>
              <w:right w:val="single" w:sz="4" w:space="0" w:color="auto"/>
            </w:tcBorders>
            <w:shd w:val="clear" w:color="auto" w:fill="auto"/>
            <w:vAlign w:val="bottom"/>
            <w:hideMark/>
          </w:tcPr>
          <w:p w14:paraId="6FFC753F" w14:textId="77777777" w:rsidR="00C840E5" w:rsidRPr="003F5587" w:rsidRDefault="00C840E5" w:rsidP="00E44B1D">
            <w:pPr>
              <w:spacing w:line="240" w:lineRule="auto"/>
              <w:ind w:firstLine="0"/>
              <w:jc w:val="center"/>
              <w:rPr>
                <w:rFonts w:eastAsia="Times New Roman" w:cs="Times New Roman"/>
                <w:color w:val="000000"/>
                <w:sz w:val="22"/>
                <w:lang w:eastAsia="pt-BR"/>
              </w:rPr>
            </w:pPr>
            <w:r w:rsidRPr="003F5587">
              <w:rPr>
                <w:rFonts w:eastAsia="Times New Roman" w:cs="Times New Roman"/>
                <w:color w:val="000000"/>
                <w:sz w:val="22"/>
                <w:lang w:eastAsia="pt-BR"/>
              </w:rPr>
              <w:t> </w:t>
            </w:r>
          </w:p>
        </w:tc>
        <w:tc>
          <w:tcPr>
            <w:tcW w:w="1350" w:type="dxa"/>
            <w:tcBorders>
              <w:top w:val="nil"/>
              <w:left w:val="nil"/>
              <w:bottom w:val="single" w:sz="4" w:space="0" w:color="auto"/>
              <w:right w:val="single" w:sz="4" w:space="0" w:color="auto"/>
            </w:tcBorders>
            <w:shd w:val="clear" w:color="auto" w:fill="auto"/>
            <w:vAlign w:val="bottom"/>
            <w:hideMark/>
          </w:tcPr>
          <w:p w14:paraId="432AF623" w14:textId="77777777" w:rsidR="00C840E5" w:rsidRPr="003F5587" w:rsidRDefault="00C840E5" w:rsidP="00E44B1D">
            <w:pPr>
              <w:spacing w:line="240" w:lineRule="auto"/>
              <w:ind w:firstLine="0"/>
              <w:jc w:val="center"/>
              <w:rPr>
                <w:rFonts w:eastAsia="Times New Roman" w:cs="Times New Roman"/>
                <w:color w:val="000000"/>
                <w:sz w:val="22"/>
                <w:lang w:eastAsia="pt-BR"/>
              </w:rPr>
            </w:pPr>
            <w:r w:rsidRPr="003F5587">
              <w:rPr>
                <w:rFonts w:eastAsia="Times New Roman" w:cs="Times New Roman"/>
                <w:color w:val="000000"/>
                <w:sz w:val="22"/>
                <w:lang w:eastAsia="pt-BR"/>
              </w:rPr>
              <w:t>Ordem</w:t>
            </w:r>
          </w:p>
        </w:tc>
        <w:tc>
          <w:tcPr>
            <w:tcW w:w="1254" w:type="dxa"/>
            <w:tcBorders>
              <w:top w:val="nil"/>
              <w:left w:val="nil"/>
              <w:bottom w:val="single" w:sz="4" w:space="0" w:color="auto"/>
              <w:right w:val="single" w:sz="4" w:space="0" w:color="auto"/>
            </w:tcBorders>
            <w:shd w:val="clear" w:color="auto" w:fill="auto"/>
            <w:vAlign w:val="bottom"/>
            <w:hideMark/>
          </w:tcPr>
          <w:p w14:paraId="6231671E" w14:textId="77777777" w:rsidR="00C840E5" w:rsidRPr="003F5587" w:rsidRDefault="00C840E5" w:rsidP="00E44B1D">
            <w:pPr>
              <w:spacing w:line="240" w:lineRule="auto"/>
              <w:ind w:firstLine="0"/>
              <w:jc w:val="center"/>
              <w:rPr>
                <w:rFonts w:eastAsia="Times New Roman" w:cs="Times New Roman"/>
                <w:color w:val="000000"/>
                <w:sz w:val="22"/>
                <w:lang w:eastAsia="pt-BR"/>
              </w:rPr>
            </w:pPr>
            <w:r w:rsidRPr="003F5587">
              <w:rPr>
                <w:rFonts w:eastAsia="Times New Roman" w:cs="Times New Roman"/>
                <w:color w:val="000000"/>
                <w:sz w:val="22"/>
                <w:lang w:eastAsia="pt-BR"/>
              </w:rPr>
              <w:t>3°</w:t>
            </w:r>
          </w:p>
        </w:tc>
        <w:tc>
          <w:tcPr>
            <w:tcW w:w="1207" w:type="dxa"/>
            <w:tcBorders>
              <w:top w:val="nil"/>
              <w:left w:val="nil"/>
              <w:bottom w:val="single" w:sz="4" w:space="0" w:color="auto"/>
              <w:right w:val="single" w:sz="4" w:space="0" w:color="auto"/>
            </w:tcBorders>
            <w:shd w:val="clear" w:color="auto" w:fill="auto"/>
            <w:vAlign w:val="bottom"/>
            <w:hideMark/>
          </w:tcPr>
          <w:p w14:paraId="1C4DD1E7" w14:textId="77777777" w:rsidR="00C840E5" w:rsidRPr="003F5587" w:rsidRDefault="00C840E5" w:rsidP="00E44B1D">
            <w:pPr>
              <w:spacing w:line="240" w:lineRule="auto"/>
              <w:ind w:firstLine="0"/>
              <w:jc w:val="center"/>
              <w:rPr>
                <w:rFonts w:eastAsia="Times New Roman" w:cs="Times New Roman"/>
                <w:color w:val="000000"/>
                <w:sz w:val="22"/>
                <w:lang w:eastAsia="pt-BR"/>
              </w:rPr>
            </w:pPr>
            <w:r w:rsidRPr="003F5587">
              <w:rPr>
                <w:rFonts w:eastAsia="Times New Roman" w:cs="Times New Roman"/>
                <w:color w:val="000000"/>
                <w:sz w:val="22"/>
                <w:lang w:eastAsia="pt-BR"/>
              </w:rPr>
              <w:t>1°</w:t>
            </w:r>
          </w:p>
        </w:tc>
        <w:tc>
          <w:tcPr>
            <w:tcW w:w="1207" w:type="dxa"/>
            <w:vMerge/>
            <w:tcBorders>
              <w:top w:val="nil"/>
              <w:left w:val="single" w:sz="4" w:space="0" w:color="auto"/>
              <w:bottom w:val="single" w:sz="4" w:space="0" w:color="000000"/>
              <w:right w:val="single" w:sz="4" w:space="0" w:color="auto"/>
            </w:tcBorders>
            <w:vAlign w:val="center"/>
            <w:hideMark/>
          </w:tcPr>
          <w:p w14:paraId="707A42E3" w14:textId="77777777" w:rsidR="00C840E5" w:rsidRPr="003F5587" w:rsidRDefault="00C840E5" w:rsidP="00E44B1D">
            <w:pPr>
              <w:spacing w:line="240" w:lineRule="auto"/>
              <w:ind w:firstLine="0"/>
              <w:jc w:val="left"/>
              <w:rPr>
                <w:rFonts w:eastAsia="Times New Roman" w:cs="Times New Roman"/>
                <w:color w:val="000000"/>
                <w:sz w:val="22"/>
                <w:lang w:eastAsia="pt-BR"/>
              </w:rPr>
            </w:pPr>
          </w:p>
        </w:tc>
        <w:tc>
          <w:tcPr>
            <w:tcW w:w="1207" w:type="dxa"/>
            <w:tcBorders>
              <w:top w:val="nil"/>
              <w:left w:val="nil"/>
              <w:bottom w:val="single" w:sz="4" w:space="0" w:color="auto"/>
              <w:right w:val="single" w:sz="4" w:space="0" w:color="auto"/>
            </w:tcBorders>
            <w:shd w:val="clear" w:color="auto" w:fill="auto"/>
            <w:noWrap/>
            <w:vAlign w:val="bottom"/>
            <w:hideMark/>
          </w:tcPr>
          <w:p w14:paraId="1D64F29B" w14:textId="77777777" w:rsidR="00C840E5" w:rsidRPr="003F5587" w:rsidRDefault="00C840E5" w:rsidP="00E44B1D">
            <w:pPr>
              <w:spacing w:line="240" w:lineRule="auto"/>
              <w:ind w:firstLine="0"/>
              <w:jc w:val="center"/>
              <w:rPr>
                <w:rFonts w:eastAsia="Times New Roman" w:cs="Times New Roman"/>
                <w:color w:val="000000"/>
                <w:sz w:val="22"/>
                <w:lang w:eastAsia="pt-BR"/>
              </w:rPr>
            </w:pPr>
            <w:r w:rsidRPr="003F5587">
              <w:rPr>
                <w:rFonts w:eastAsia="Times New Roman" w:cs="Times New Roman"/>
                <w:color w:val="000000"/>
                <w:sz w:val="22"/>
                <w:lang w:eastAsia="pt-BR"/>
              </w:rPr>
              <w:t>4°</w:t>
            </w:r>
          </w:p>
        </w:tc>
        <w:tc>
          <w:tcPr>
            <w:tcW w:w="1207" w:type="dxa"/>
            <w:tcBorders>
              <w:top w:val="nil"/>
              <w:left w:val="nil"/>
              <w:bottom w:val="single" w:sz="4" w:space="0" w:color="auto"/>
              <w:right w:val="single" w:sz="4" w:space="0" w:color="auto"/>
            </w:tcBorders>
            <w:shd w:val="clear" w:color="auto" w:fill="auto"/>
            <w:noWrap/>
            <w:vAlign w:val="bottom"/>
            <w:hideMark/>
          </w:tcPr>
          <w:p w14:paraId="44BBECC4" w14:textId="77777777" w:rsidR="00C840E5" w:rsidRPr="003F5587" w:rsidRDefault="00C840E5" w:rsidP="00E44B1D">
            <w:pPr>
              <w:spacing w:line="240" w:lineRule="auto"/>
              <w:ind w:firstLine="0"/>
              <w:jc w:val="center"/>
              <w:rPr>
                <w:rFonts w:eastAsia="Times New Roman" w:cs="Times New Roman"/>
                <w:color w:val="000000"/>
                <w:sz w:val="22"/>
                <w:lang w:eastAsia="pt-BR"/>
              </w:rPr>
            </w:pPr>
            <w:r w:rsidRPr="003F5587">
              <w:rPr>
                <w:rFonts w:eastAsia="Times New Roman" w:cs="Times New Roman"/>
                <w:color w:val="000000"/>
                <w:sz w:val="22"/>
                <w:lang w:eastAsia="pt-BR"/>
              </w:rPr>
              <w:t>2°</w:t>
            </w:r>
          </w:p>
        </w:tc>
      </w:tr>
    </w:tbl>
    <w:p w14:paraId="049B3014" w14:textId="77777777" w:rsidR="00C840E5" w:rsidRPr="00703AE8" w:rsidRDefault="00C840E5" w:rsidP="00C840E5">
      <w:pPr>
        <w:ind w:firstLine="0"/>
        <w:rPr>
          <w:rFonts w:cs="Times New Roman"/>
        </w:rPr>
      </w:pPr>
      <w:r w:rsidRPr="00703AE8">
        <w:rPr>
          <w:rFonts w:cs="Times New Roman"/>
        </w:rPr>
        <w:t>Fonte: Autores (2024).</w:t>
      </w:r>
    </w:p>
    <w:p w14:paraId="50903360" w14:textId="77777777" w:rsidR="00C840E5" w:rsidRPr="00703AE8" w:rsidRDefault="00C840E5" w:rsidP="00C840E5">
      <w:pPr>
        <w:rPr>
          <w:rFonts w:cs="Times New Roman"/>
        </w:rPr>
      </w:pPr>
      <w:r w:rsidRPr="00703AE8">
        <w:rPr>
          <w:rFonts w:cs="Times New Roman"/>
        </w:rPr>
        <w:t>De acordo com a matriz acima, a concepção 2 atingiu a maior pontuação segundo uma análise detalhada por parte do autor. Sendo assim, a fim de melhor atender os requisitos dos clientes, o projeto irá ser composto de uma resistência elétrica de baixo consumo, um atuador pneumático de boa resistência mecânica e alta eficiência, um termostato analógico comum de fornos elétricos, um isolamento térmico robusto a fim de proteger o operador e garantir maior eficiência térmica do dispositivo e uma estrutura robusta que aguente os esforços de todos os componentes do sistema elétrico, pneumático e termomecânico.</w:t>
      </w:r>
    </w:p>
    <w:p w14:paraId="470FC7FC" w14:textId="77777777" w:rsidR="00C840E5" w:rsidRPr="00703AE8" w:rsidRDefault="00C840E5" w:rsidP="00C840E5">
      <w:pPr>
        <w:pStyle w:val="TTC-Normal"/>
        <w:numPr>
          <w:ilvl w:val="0"/>
          <w:numId w:val="37"/>
        </w:numPr>
        <w:rPr>
          <w:b/>
          <w:bCs/>
          <w:sz w:val="28"/>
          <w:szCs w:val="28"/>
        </w:rPr>
      </w:pPr>
      <w:r w:rsidRPr="00703AE8">
        <w:rPr>
          <w:b/>
          <w:bCs/>
          <w:sz w:val="28"/>
          <w:szCs w:val="28"/>
        </w:rPr>
        <w:t>PROJETO PRELIMINAR</w:t>
      </w:r>
    </w:p>
    <w:p w14:paraId="4377EDC8" w14:textId="77777777" w:rsidR="00C840E5" w:rsidRPr="00703AE8" w:rsidRDefault="00C840E5" w:rsidP="00C840E5">
      <w:pPr>
        <w:rPr>
          <w:rFonts w:cs="Times New Roman"/>
        </w:rPr>
      </w:pPr>
      <w:r w:rsidRPr="00703AE8">
        <w:rPr>
          <w:rFonts w:cs="Times New Roman"/>
        </w:rPr>
        <w:t>A fim de obter uma visão mais abrangente do produto, a fase preliminar do projeto se encaixa entre o projeto conceitual e o projeto detalhado (Rozenfeld et al. 2006). Nessa etapa, é necessário avaliar e e selecionar no mercado os materiais disponíveis para a concepção escolhida do projeto, visando suprir as necessidades básicas do produto.</w:t>
      </w:r>
    </w:p>
    <w:p w14:paraId="6AE9E653" w14:textId="77777777" w:rsidR="00C840E5" w:rsidRPr="00703AE8" w:rsidRDefault="00C840E5" w:rsidP="00C840E5">
      <w:pPr>
        <w:rPr>
          <w:rFonts w:cs="Times New Roman"/>
        </w:rPr>
      </w:pPr>
      <w:r w:rsidRPr="00703AE8">
        <w:rPr>
          <w:rFonts w:cs="Times New Roman"/>
        </w:rPr>
        <w:t>Anteriormente ao estudo de mercado, faz se necessario entender como o projeto deverá ser divido em subgrupos, pois dessa maneira ficará mais simples de selecionar ou dimensionar os principais componentes e materiais que irão compor cada subgrupo do produto. Os subgrupos em questão, selecionado pelos próprios autores, serão: (I) Base estrutural; (II) Forno; (III) Sistema Pneumático.</w:t>
      </w:r>
    </w:p>
    <w:p w14:paraId="2A35E1BC" w14:textId="77777777" w:rsidR="00C840E5" w:rsidRPr="00703AE8" w:rsidRDefault="00C840E5" w:rsidP="00C840E5">
      <w:pPr>
        <w:pStyle w:val="TTC-Normal"/>
        <w:numPr>
          <w:ilvl w:val="1"/>
          <w:numId w:val="37"/>
        </w:numPr>
        <w:rPr>
          <w:rFonts w:eastAsia="Times New Roman"/>
          <w:b/>
          <w:bCs/>
          <w:color w:val="000000" w:themeColor="text1"/>
          <w:sz w:val="28"/>
          <w:szCs w:val="28"/>
        </w:rPr>
      </w:pPr>
      <w:r w:rsidRPr="00703AE8">
        <w:rPr>
          <w:rFonts w:eastAsia="Times New Roman"/>
          <w:b/>
          <w:bCs/>
          <w:color w:val="000000" w:themeColor="text1"/>
          <w:sz w:val="28"/>
          <w:szCs w:val="28"/>
        </w:rPr>
        <w:t>BASE ESTRUTURAL</w:t>
      </w:r>
    </w:p>
    <w:p w14:paraId="7021AC35" w14:textId="77777777" w:rsidR="00C840E5" w:rsidRPr="00703AE8" w:rsidRDefault="00C840E5" w:rsidP="00C840E5">
      <w:pPr>
        <w:rPr>
          <w:rFonts w:cs="Times New Roman"/>
        </w:rPr>
      </w:pPr>
      <w:r w:rsidRPr="00703AE8">
        <w:rPr>
          <w:rFonts w:cs="Times New Roman"/>
        </w:rPr>
        <w:t>A base estrutural, como o próprio nome diz, é a sustentação mecânica dos esforços gerados pelos demais componentes do produto. Baseando-se na concepção escolhida para o produto, a resistência mecânica tem como seu principal elemento o material, ao qual foi escolhido, dentre diversas opções viáveis, a liga de aço ASTM A36, pois esta possui uma resistência mecânica elevada, baixo custo e uma boa usinabilidade e soldabilidade.</w:t>
      </w:r>
    </w:p>
    <w:p w14:paraId="56D84EF6" w14:textId="77777777" w:rsidR="00C840E5" w:rsidRPr="00703AE8" w:rsidRDefault="00C840E5" w:rsidP="00C840E5">
      <w:pPr>
        <w:rPr>
          <w:rFonts w:cs="Times New Roman"/>
        </w:rPr>
      </w:pPr>
      <w:r w:rsidRPr="00703AE8">
        <w:rPr>
          <w:rFonts w:cs="Times New Roman"/>
        </w:rPr>
        <w:lastRenderedPageBreak/>
        <w:t>A partir de uma pesquisa no mercado, concluiu-se que uma combinação de perfis do tipo cantoneira e barras chatas laminadas garantem uma resistência mecânica elevada e confiável ao produto, de modo que o custo não seja sacrificado em prol da concepção. O principal forncedor desse tipo de perfil, é a GERDAU, e, portanto, será o fornecedor escolhido para a concepção da base estrutural.</w:t>
      </w:r>
    </w:p>
    <w:p w14:paraId="435A07D0" w14:textId="77777777" w:rsidR="00C840E5" w:rsidRPr="00703AE8" w:rsidRDefault="00C840E5" w:rsidP="00C840E5">
      <w:pPr>
        <w:rPr>
          <w:rFonts w:cs="Times New Roman"/>
        </w:rPr>
      </w:pPr>
      <w:r w:rsidRPr="00703AE8">
        <w:rPr>
          <w:rFonts w:cs="Times New Roman"/>
        </w:rPr>
        <w:t>O dimensionamento das peças que irão compor este subgrupo será feito com o auxílio de um software CAD, o Autodesk Inventor 2022 e validado posteriormente com o auxílio de uma simulação numérica chamada de método de elementos fínitos, no mesmo software.</w:t>
      </w:r>
    </w:p>
    <w:p w14:paraId="6FEA853C" w14:textId="77777777" w:rsidR="00C840E5" w:rsidRDefault="00C840E5" w:rsidP="00C840E5">
      <w:pPr>
        <w:pStyle w:val="TTC-Normal"/>
        <w:numPr>
          <w:ilvl w:val="1"/>
          <w:numId w:val="37"/>
        </w:numPr>
        <w:rPr>
          <w:rFonts w:eastAsia="Times New Roman"/>
          <w:b/>
          <w:bCs/>
          <w:color w:val="000000" w:themeColor="text1"/>
          <w:sz w:val="28"/>
          <w:szCs w:val="28"/>
        </w:rPr>
      </w:pPr>
      <w:r w:rsidRPr="00703AE8">
        <w:rPr>
          <w:rFonts w:eastAsia="Times New Roman"/>
          <w:b/>
          <w:bCs/>
          <w:color w:val="000000" w:themeColor="text1"/>
          <w:sz w:val="28"/>
          <w:szCs w:val="28"/>
        </w:rPr>
        <w:t>FORNO</w:t>
      </w:r>
    </w:p>
    <w:p w14:paraId="1306445D" w14:textId="77777777" w:rsidR="00C840E5" w:rsidRPr="00703AE8" w:rsidRDefault="00C840E5" w:rsidP="00C840E5">
      <w:pPr>
        <w:rPr>
          <w:rFonts w:cs="Times New Roman"/>
        </w:rPr>
      </w:pPr>
      <w:r w:rsidRPr="00703AE8">
        <w:rPr>
          <w:rFonts w:cs="Times New Roman"/>
        </w:rPr>
        <w:t>Responsável pela fusão da matéria prima (plástico), o forno é um dos componentes indispensáveis do produto.</w:t>
      </w:r>
    </w:p>
    <w:p w14:paraId="7279571C" w14:textId="77777777" w:rsidR="00C840E5" w:rsidRPr="00703AE8" w:rsidRDefault="00C840E5" w:rsidP="00C840E5">
      <w:pPr>
        <w:pStyle w:val="TTC-Normal"/>
        <w:numPr>
          <w:ilvl w:val="2"/>
          <w:numId w:val="37"/>
        </w:numPr>
        <w:rPr>
          <w:rFonts w:eastAsia="Times New Roman"/>
          <w:b/>
          <w:bCs/>
          <w:color w:val="000000" w:themeColor="text1"/>
          <w:sz w:val="28"/>
          <w:szCs w:val="28"/>
        </w:rPr>
      </w:pPr>
      <w:r>
        <w:rPr>
          <w:rFonts w:eastAsia="Times New Roman"/>
          <w:b/>
          <w:bCs/>
          <w:color w:val="000000" w:themeColor="text1"/>
          <w:sz w:val="28"/>
          <w:szCs w:val="28"/>
        </w:rPr>
        <w:t>CASCO</w:t>
      </w:r>
    </w:p>
    <w:p w14:paraId="340FB745" w14:textId="77777777" w:rsidR="00C840E5" w:rsidRPr="00703AE8" w:rsidRDefault="00C840E5" w:rsidP="00C840E5">
      <w:pPr>
        <w:rPr>
          <w:rFonts w:cs="Times New Roman"/>
        </w:rPr>
      </w:pPr>
      <w:r w:rsidRPr="00703AE8">
        <w:rPr>
          <w:rFonts w:cs="Times New Roman"/>
        </w:rPr>
        <w:t>O Casco do forno é parte externa do equipamento, responsável por sustentar os componentes internos e externos garantindo a rigidez necessária do conjunto.</w:t>
      </w:r>
    </w:p>
    <w:p w14:paraId="59F6B3B2" w14:textId="77777777" w:rsidR="00C840E5" w:rsidRPr="00703AE8" w:rsidRDefault="00C840E5" w:rsidP="00C840E5">
      <w:pPr>
        <w:rPr>
          <w:rFonts w:cs="Times New Roman"/>
        </w:rPr>
      </w:pPr>
      <w:r w:rsidRPr="00703AE8">
        <w:rPr>
          <w:rFonts w:cs="Times New Roman"/>
        </w:rPr>
        <w:t>O formato final do forno dependerá quase que exclusivamente da concepção do casco e suas dimensões.</w:t>
      </w:r>
    </w:p>
    <w:p w14:paraId="6858A780" w14:textId="77777777" w:rsidR="00C840E5" w:rsidRPr="00703AE8" w:rsidRDefault="00C840E5" w:rsidP="00C840E5">
      <w:pPr>
        <w:pStyle w:val="TTC-Normal"/>
        <w:numPr>
          <w:ilvl w:val="2"/>
          <w:numId w:val="37"/>
        </w:numPr>
        <w:rPr>
          <w:rFonts w:eastAsia="Times New Roman"/>
          <w:b/>
          <w:bCs/>
          <w:color w:val="000000" w:themeColor="text1"/>
          <w:sz w:val="28"/>
          <w:szCs w:val="28"/>
        </w:rPr>
      </w:pPr>
      <w:r>
        <w:rPr>
          <w:rFonts w:eastAsia="Times New Roman"/>
          <w:b/>
          <w:bCs/>
          <w:color w:val="000000" w:themeColor="text1"/>
          <w:sz w:val="28"/>
          <w:szCs w:val="28"/>
        </w:rPr>
        <w:t>ISOLAMENTO TÊRMICO</w:t>
      </w:r>
    </w:p>
    <w:p w14:paraId="2C1ED2A9" w14:textId="77777777" w:rsidR="00C840E5" w:rsidRPr="00703AE8" w:rsidRDefault="00C840E5" w:rsidP="00C840E5">
      <w:pPr>
        <w:rPr>
          <w:rFonts w:cs="Times New Roman"/>
        </w:rPr>
      </w:pPr>
      <w:r w:rsidRPr="00703AE8">
        <w:rPr>
          <w:rFonts w:cs="Times New Roman"/>
        </w:rPr>
        <w:t>O isolamento térmico é uma camada de material isolante que fica logo antes do casco, na parte interna do forno e é responsável por dificultar a troca de temperatura entre a parte interna do forno e o ambiente. O vidro frontal do forno também precisa ser dimensionado a fim de proporcionar esse isolamento térmico.</w:t>
      </w:r>
    </w:p>
    <w:p w14:paraId="35846C38" w14:textId="77777777" w:rsidR="00C840E5" w:rsidRPr="00703AE8" w:rsidRDefault="00C840E5" w:rsidP="00C840E5">
      <w:pPr>
        <w:rPr>
          <w:rFonts w:cs="Times New Roman"/>
        </w:rPr>
      </w:pPr>
      <w:r w:rsidRPr="00703AE8">
        <w:rPr>
          <w:rFonts w:cs="Times New Roman"/>
        </w:rPr>
        <w:t xml:space="preserve">É necessário que esse isolamento tenha uma espessura suficiente para que as superfícies externas do forno não atinjam uma temperatura muito elevada e ofereçam riscos ao usuário. Essa temperatura é regulamentada pela NBR 13723, e é calculada a partir das equações de transmissão de calor. </w:t>
      </w:r>
    </w:p>
    <w:p w14:paraId="34387D7B" w14:textId="77777777" w:rsidR="00C840E5" w:rsidRPr="00703AE8" w:rsidRDefault="00C840E5" w:rsidP="00C840E5">
      <w:pPr>
        <w:pStyle w:val="TTC-Normal"/>
        <w:numPr>
          <w:ilvl w:val="2"/>
          <w:numId w:val="37"/>
        </w:numPr>
        <w:rPr>
          <w:rFonts w:eastAsia="Times New Roman"/>
          <w:b/>
          <w:bCs/>
          <w:color w:val="000000" w:themeColor="text1"/>
          <w:sz w:val="28"/>
          <w:szCs w:val="28"/>
        </w:rPr>
      </w:pPr>
      <w:r>
        <w:rPr>
          <w:rFonts w:eastAsia="Times New Roman"/>
          <w:b/>
          <w:bCs/>
          <w:color w:val="000000" w:themeColor="text1"/>
          <w:sz w:val="28"/>
          <w:szCs w:val="28"/>
        </w:rPr>
        <w:t>RESISTÊNCIA ELÉTRICA</w:t>
      </w:r>
    </w:p>
    <w:p w14:paraId="7632A90E" w14:textId="77777777" w:rsidR="00C840E5" w:rsidRPr="00703AE8" w:rsidRDefault="00C840E5" w:rsidP="00C840E5">
      <w:pPr>
        <w:rPr>
          <w:rFonts w:cs="Times New Roman"/>
        </w:rPr>
      </w:pPr>
      <w:r w:rsidRPr="00703AE8">
        <w:rPr>
          <w:rFonts w:cs="Times New Roman"/>
        </w:rPr>
        <w:t xml:space="preserve">A resistência elétrica é quem fornece o calor para o forno atingir a temperatura necessária para o plástico amolecer e ser transformado em uma placa. De acordo com um </w:t>
      </w:r>
      <w:r w:rsidRPr="00703AE8">
        <w:rPr>
          <w:rFonts w:cs="Times New Roman"/>
        </w:rPr>
        <w:lastRenderedPageBreak/>
        <w:t>projeto patenteado semelhando (Precious Plastic), a temperatura ideal para esse processo é de 180ºC.</w:t>
      </w:r>
    </w:p>
    <w:p w14:paraId="108C61F8" w14:textId="77777777" w:rsidR="00C840E5" w:rsidRPr="00703AE8" w:rsidRDefault="00C840E5" w:rsidP="00C840E5">
      <w:pPr>
        <w:pStyle w:val="TTC-Normal"/>
        <w:numPr>
          <w:ilvl w:val="2"/>
          <w:numId w:val="37"/>
        </w:numPr>
        <w:rPr>
          <w:rFonts w:eastAsia="Times New Roman"/>
          <w:b/>
          <w:bCs/>
          <w:color w:val="000000" w:themeColor="text1"/>
          <w:sz w:val="28"/>
          <w:szCs w:val="28"/>
        </w:rPr>
      </w:pPr>
      <w:r>
        <w:rPr>
          <w:rFonts w:eastAsia="Times New Roman"/>
          <w:b/>
          <w:bCs/>
          <w:color w:val="000000" w:themeColor="text1"/>
          <w:sz w:val="28"/>
          <w:szCs w:val="28"/>
        </w:rPr>
        <w:t>TERMOSTATO</w:t>
      </w:r>
    </w:p>
    <w:p w14:paraId="74971F83" w14:textId="77777777" w:rsidR="00C840E5" w:rsidRPr="00703AE8" w:rsidRDefault="00C840E5" w:rsidP="00C840E5">
      <w:pPr>
        <w:pStyle w:val="TTC-Normal"/>
      </w:pPr>
      <w:r w:rsidRPr="00703AE8">
        <w:t xml:space="preserve">Para controlar a temperatura do forno e não deixar que ele aqueça de mais, danificando o material, será utilizado um termostato que basicamente funciona como um interruptor acionado pela temperatura. </w:t>
      </w:r>
    </w:p>
    <w:p w14:paraId="64A0DC2C" w14:textId="77777777" w:rsidR="00C840E5" w:rsidRPr="00703AE8" w:rsidRDefault="00C840E5" w:rsidP="00C840E5">
      <w:pPr>
        <w:pStyle w:val="TTC-Normal"/>
        <w:numPr>
          <w:ilvl w:val="2"/>
          <w:numId w:val="37"/>
        </w:numPr>
        <w:rPr>
          <w:rFonts w:eastAsia="Times New Roman"/>
          <w:b/>
          <w:bCs/>
          <w:color w:val="000000" w:themeColor="text1"/>
          <w:sz w:val="28"/>
          <w:szCs w:val="28"/>
        </w:rPr>
      </w:pPr>
      <w:r>
        <w:rPr>
          <w:rFonts w:eastAsia="Times New Roman"/>
          <w:b/>
          <w:bCs/>
          <w:color w:val="000000" w:themeColor="text1"/>
          <w:sz w:val="28"/>
          <w:szCs w:val="28"/>
        </w:rPr>
        <w:t>MODULADOR</w:t>
      </w:r>
    </w:p>
    <w:p w14:paraId="0A2B804B" w14:textId="77777777" w:rsidR="00C840E5" w:rsidRPr="00703AE8" w:rsidRDefault="00C840E5" w:rsidP="00C840E5">
      <w:pPr>
        <w:rPr>
          <w:rFonts w:cs="Times New Roman"/>
        </w:rPr>
      </w:pPr>
      <w:r w:rsidRPr="00703AE8">
        <w:rPr>
          <w:rFonts w:cs="Times New Roman"/>
        </w:rPr>
        <w:t xml:space="preserve">Este componente tem como seu propósito modular o plástico, após o derretimento, em uma espécie de placa. Seu propósito é ser uma antepara ao pistão pneumático, isto é, quando o plático fundido, disposto em uma caixa moduladora fixada ao atuador pneumático, ser elevado através do curso do pistão, a antepara irá pressionar e modular o formato final da placa de resíduos plásticos conforme desmontado na Figura </w:t>
      </w:r>
      <w:r>
        <w:rPr>
          <w:rFonts w:cs="Times New Roman"/>
        </w:rPr>
        <w:t>5</w:t>
      </w:r>
      <w:r w:rsidRPr="00703AE8">
        <w:rPr>
          <w:rFonts w:cs="Times New Roman"/>
        </w:rPr>
        <w:t>.</w:t>
      </w:r>
    </w:p>
    <w:p w14:paraId="41E57DD6" w14:textId="77777777" w:rsidR="00C840E5" w:rsidRPr="00703AE8" w:rsidRDefault="00C840E5" w:rsidP="00C840E5">
      <w:pPr>
        <w:pStyle w:val="TTC-TextualFigura"/>
      </w:pPr>
      <w:r w:rsidRPr="00703AE8">
        <w:t xml:space="preserve"> </w:t>
      </w:r>
      <w:bookmarkStart w:id="93" w:name="_Toc170134643"/>
      <w:bookmarkStart w:id="94" w:name="_Toc170162075"/>
      <w:r w:rsidRPr="00703AE8">
        <w:t>Exemplo de uma placa de plástico reciclado.</w:t>
      </w:r>
      <w:bookmarkEnd w:id="93"/>
      <w:bookmarkEnd w:id="94"/>
    </w:p>
    <w:p w14:paraId="1C194440" w14:textId="77777777" w:rsidR="00C840E5" w:rsidRPr="00703AE8" w:rsidRDefault="00C840E5" w:rsidP="00C840E5">
      <w:pPr>
        <w:pStyle w:val="TTC-TextualFigura"/>
        <w:numPr>
          <w:ilvl w:val="0"/>
          <w:numId w:val="0"/>
        </w:numPr>
        <w:jc w:val="center"/>
      </w:pPr>
      <w:bookmarkStart w:id="95" w:name="_Toc170133735"/>
      <w:bookmarkStart w:id="96" w:name="_Toc170134644"/>
      <w:bookmarkStart w:id="97" w:name="_Toc170162076"/>
      <w:r w:rsidRPr="00703AE8">
        <w:rPr>
          <w:noProof/>
        </w:rPr>
        <w:drawing>
          <wp:inline distT="0" distB="0" distL="0" distR="0" wp14:anchorId="5708B558" wp14:editId="735C537C">
            <wp:extent cx="2200973" cy="1650670"/>
            <wp:effectExtent l="0" t="0" r="8890" b="6985"/>
            <wp:docPr id="152533457" name="Imagem 1" descr="Uma imagem com interior, quadrado, arte, miniatu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3457" name="Imagem 1" descr="Uma imagem com interior, quadrado, arte, miniatura&#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14619" cy="1660904"/>
                    </a:xfrm>
                    <a:prstGeom prst="rect">
                      <a:avLst/>
                    </a:prstGeom>
                    <a:noFill/>
                    <a:ln>
                      <a:noFill/>
                    </a:ln>
                  </pic:spPr>
                </pic:pic>
              </a:graphicData>
            </a:graphic>
          </wp:inline>
        </w:drawing>
      </w:r>
      <w:bookmarkEnd w:id="95"/>
      <w:bookmarkEnd w:id="96"/>
      <w:bookmarkEnd w:id="97"/>
    </w:p>
    <w:p w14:paraId="105C05FF" w14:textId="77777777" w:rsidR="00C840E5" w:rsidRPr="00703AE8" w:rsidRDefault="00C840E5" w:rsidP="00C840E5">
      <w:pPr>
        <w:pStyle w:val="SemEspaamento"/>
        <w:ind w:left="2127" w:firstLine="708"/>
        <w:rPr>
          <w:rFonts w:ascii="Times New Roman" w:hAnsi="Times New Roman" w:cs="Times New Roman"/>
          <w:sz w:val="24"/>
          <w:szCs w:val="24"/>
        </w:rPr>
      </w:pPr>
      <w:r w:rsidRPr="00703AE8">
        <w:rPr>
          <w:rFonts w:ascii="Times New Roman" w:hAnsi="Times New Roman" w:cs="Times New Roman"/>
          <w:sz w:val="24"/>
          <w:szCs w:val="24"/>
        </w:rPr>
        <w:t>Fonte: Mateco (2009)</w:t>
      </w:r>
    </w:p>
    <w:p w14:paraId="355ECAB3" w14:textId="77777777" w:rsidR="00C840E5" w:rsidRPr="00703AE8" w:rsidRDefault="00C840E5" w:rsidP="00C840E5">
      <w:pPr>
        <w:pStyle w:val="SemEspaamento"/>
        <w:jc w:val="center"/>
        <w:rPr>
          <w:rFonts w:ascii="Times New Roman" w:hAnsi="Times New Roman" w:cs="Times New Roman"/>
          <w:sz w:val="24"/>
          <w:szCs w:val="24"/>
        </w:rPr>
      </w:pPr>
    </w:p>
    <w:p w14:paraId="1092FE4F" w14:textId="77777777" w:rsidR="00C840E5" w:rsidRPr="00703AE8" w:rsidRDefault="00C840E5" w:rsidP="00C840E5">
      <w:pPr>
        <w:rPr>
          <w:rFonts w:cs="Times New Roman"/>
        </w:rPr>
      </w:pPr>
      <w:r w:rsidRPr="00703AE8">
        <w:rPr>
          <w:rFonts w:cs="Times New Roman"/>
        </w:rPr>
        <w:t>Vale ressaltar que esse modulador deverá ser resistente mecânicamente pois ele terá o carregamento da força de avanço do atuador.</w:t>
      </w:r>
    </w:p>
    <w:p w14:paraId="7232E8E6" w14:textId="77777777" w:rsidR="00C840E5" w:rsidRPr="00703AE8" w:rsidRDefault="00C840E5" w:rsidP="00C840E5">
      <w:pPr>
        <w:rPr>
          <w:rFonts w:cs="Times New Roman"/>
        </w:rPr>
      </w:pPr>
      <w:r w:rsidRPr="00703AE8">
        <w:rPr>
          <w:rFonts w:cs="Times New Roman"/>
        </w:rPr>
        <w:t>A sua concepção será feita, assim como a base estrutural, a partir do software CAD Autodesk Inventor 2022.</w:t>
      </w:r>
    </w:p>
    <w:p w14:paraId="261DB558" w14:textId="77777777" w:rsidR="00C840E5" w:rsidRPr="00703AE8" w:rsidRDefault="00C840E5" w:rsidP="00C840E5">
      <w:pPr>
        <w:pStyle w:val="TTC-Normal"/>
        <w:numPr>
          <w:ilvl w:val="1"/>
          <w:numId w:val="37"/>
        </w:numPr>
        <w:rPr>
          <w:rFonts w:eastAsia="Times New Roman"/>
          <w:b/>
          <w:bCs/>
          <w:color w:val="000000" w:themeColor="text1"/>
          <w:sz w:val="28"/>
          <w:szCs w:val="28"/>
        </w:rPr>
      </w:pPr>
      <w:r w:rsidRPr="00703AE8">
        <w:rPr>
          <w:rFonts w:eastAsia="Times New Roman"/>
          <w:b/>
          <w:bCs/>
          <w:color w:val="000000" w:themeColor="text1"/>
          <w:sz w:val="28"/>
          <w:szCs w:val="28"/>
        </w:rPr>
        <w:t>SISTEMA PNEUMÁTICO</w:t>
      </w:r>
    </w:p>
    <w:p w14:paraId="5CC2B920" w14:textId="77777777" w:rsidR="00C840E5" w:rsidRPr="00703AE8" w:rsidRDefault="00C840E5" w:rsidP="00C840E5">
      <w:pPr>
        <w:rPr>
          <w:rFonts w:cs="Times New Roman"/>
        </w:rPr>
      </w:pPr>
      <w:r w:rsidRPr="00703AE8">
        <w:rPr>
          <w:rFonts w:cs="Times New Roman"/>
        </w:rPr>
        <w:t xml:space="preserve">Responsável pela etapa de compressão e inerente ao processo de modulação da matéria prima, o sistema pneumático é conjunto de componentes que irá atender ao funcionamento principal do forno-compressor. Seu propósito específico é a ativação de um cilindro </w:t>
      </w:r>
      <w:r w:rsidRPr="00703AE8">
        <w:rPr>
          <w:rFonts w:cs="Times New Roman"/>
        </w:rPr>
        <w:lastRenderedPageBreak/>
        <w:t>pneumático, que ao acoplar uma caixa moduladora, irá pressionar o plástico fundido contra o modulador (visto no tópico 4.2.4).</w:t>
      </w:r>
    </w:p>
    <w:p w14:paraId="3544D765" w14:textId="77777777" w:rsidR="00C840E5" w:rsidRPr="00703AE8" w:rsidRDefault="00C840E5" w:rsidP="00C840E5">
      <w:pPr>
        <w:pStyle w:val="TTC-Normal"/>
        <w:numPr>
          <w:ilvl w:val="2"/>
          <w:numId w:val="37"/>
        </w:numPr>
        <w:rPr>
          <w:rFonts w:eastAsia="Times New Roman"/>
          <w:b/>
          <w:bCs/>
          <w:color w:val="000000" w:themeColor="text1"/>
          <w:sz w:val="28"/>
          <w:szCs w:val="28"/>
        </w:rPr>
      </w:pPr>
      <w:r w:rsidRPr="00703AE8">
        <w:rPr>
          <w:rFonts w:eastAsia="Times New Roman"/>
          <w:b/>
          <w:bCs/>
          <w:color w:val="000000" w:themeColor="text1"/>
          <w:sz w:val="28"/>
          <w:szCs w:val="28"/>
        </w:rPr>
        <w:t>ATUADOR PNEUMÁTICO</w:t>
      </w:r>
    </w:p>
    <w:p w14:paraId="2D07FE35" w14:textId="77777777" w:rsidR="00C840E5" w:rsidRPr="00703AE8" w:rsidRDefault="00C840E5" w:rsidP="00C840E5">
      <w:pPr>
        <w:rPr>
          <w:rFonts w:cs="Times New Roman"/>
        </w:rPr>
      </w:pPr>
      <w:r w:rsidRPr="00703AE8">
        <w:rPr>
          <w:rFonts w:cs="Times New Roman"/>
        </w:rPr>
        <w:t>Para dimensionar o atuador necessário para a operação descrita no tópico anterior, é preciso ter conhecimento da solicitação do mesmo, ou seja, saber de modo geral qual a carga que o atuador precisará trabalhar.</w:t>
      </w:r>
    </w:p>
    <w:p w14:paraId="26AFF9CB" w14:textId="77777777" w:rsidR="00C840E5" w:rsidRPr="00703AE8" w:rsidRDefault="00C840E5" w:rsidP="00C840E5">
      <w:pPr>
        <w:rPr>
          <w:rFonts w:cs="Times New Roman"/>
        </w:rPr>
      </w:pPr>
      <w:r w:rsidRPr="00703AE8">
        <w:rPr>
          <w:rFonts w:cs="Times New Roman"/>
        </w:rPr>
        <w:t>O fornecedor/fabricante FESTO, fornece em seus catálogos uma variedade ampla de atuadores pneumáticos com diversas informações técnicas úteis para sua seleção. Algumas das informações cruciais para esse projeto são: curso do pistão, força de avanço e retorno e pressão de trabalho.</w:t>
      </w:r>
    </w:p>
    <w:p w14:paraId="480E9F9C" w14:textId="77777777" w:rsidR="00C840E5" w:rsidRPr="00703AE8" w:rsidRDefault="00C840E5" w:rsidP="00C840E5">
      <w:pPr>
        <w:rPr>
          <w:rFonts w:cs="Times New Roman"/>
        </w:rPr>
      </w:pPr>
      <w:r w:rsidRPr="00703AE8">
        <w:rPr>
          <w:rFonts w:cs="Times New Roman"/>
        </w:rPr>
        <w:t>Um dos cálculos que se faz necessário para a validação do atuador selecionado é a equação 1, que determina o coeficiente de segurança (CS) da operação de trabalho do cilindro (Stewart. Harry L, 2014).</w:t>
      </w:r>
    </w:p>
    <w:p w14:paraId="740E0CB8" w14:textId="3F380E79" w:rsidR="00C840E5" w:rsidRPr="00703AE8" w:rsidRDefault="00C840E5" w:rsidP="00C840E5">
      <w:pPr>
        <w:pStyle w:val="Legenda"/>
        <w:ind w:firstLine="2127"/>
        <w:jc w:val="both"/>
        <w:rPr>
          <w:sz w:val="24"/>
          <w:szCs w:val="24"/>
        </w:rPr>
      </w:pPr>
      <w:bookmarkStart w:id="98" w:name="_Toc170162180"/>
      <w:r w:rsidRPr="00703AE8">
        <w:rPr>
          <w:sz w:val="24"/>
          <w:szCs w:val="24"/>
        </w:rPr>
        <w:t xml:space="preserve">Equação </w:t>
      </w:r>
      <w:r w:rsidRPr="00703AE8">
        <w:rPr>
          <w:sz w:val="24"/>
          <w:szCs w:val="24"/>
        </w:rPr>
        <w:fldChar w:fldCharType="begin"/>
      </w:r>
      <w:r w:rsidRPr="00703AE8">
        <w:rPr>
          <w:sz w:val="24"/>
          <w:szCs w:val="24"/>
        </w:rPr>
        <w:instrText xml:space="preserve"> SEQ Equação \* ARABIC </w:instrText>
      </w:r>
      <w:r w:rsidRPr="00703AE8">
        <w:rPr>
          <w:sz w:val="24"/>
          <w:szCs w:val="24"/>
        </w:rPr>
        <w:fldChar w:fldCharType="separate"/>
      </w:r>
      <w:r w:rsidR="00D07EAA">
        <w:rPr>
          <w:noProof/>
          <w:sz w:val="24"/>
          <w:szCs w:val="24"/>
        </w:rPr>
        <w:t>1</w:t>
      </w:r>
      <w:r w:rsidRPr="00703AE8">
        <w:rPr>
          <w:sz w:val="24"/>
          <w:szCs w:val="24"/>
        </w:rPr>
        <w:fldChar w:fldCharType="end"/>
      </w:r>
      <w:r w:rsidRPr="00703AE8">
        <w:rPr>
          <w:sz w:val="24"/>
          <w:szCs w:val="24"/>
        </w:rPr>
        <w:t xml:space="preserve"> – CS da operação de trabalho do cilindro</w:t>
      </w:r>
      <w:bookmarkEnd w:id="98"/>
    </w:p>
    <w:p w14:paraId="5A0AE202" w14:textId="77777777" w:rsidR="00C840E5" w:rsidRPr="00703AE8" w:rsidRDefault="00C840E5" w:rsidP="00C840E5">
      <w:pPr>
        <w:pStyle w:val="TTC-TextualFigura"/>
        <w:numPr>
          <w:ilvl w:val="0"/>
          <w:numId w:val="0"/>
        </w:numPr>
        <w:rPr>
          <w:rFonts w:eastAsiaTheme="minorEastAsia"/>
        </w:rPr>
      </w:pPr>
      <w:bookmarkStart w:id="99" w:name="_Toc170133736"/>
      <w:bookmarkStart w:id="100" w:name="_Toc170134645"/>
      <w:bookmarkStart w:id="101" w:name="_Toc170162077"/>
      <m:oMathPara>
        <m:oMath>
          <m:r>
            <w:rPr>
              <w:rFonts w:ascii="Cambria Math" w:hAnsi="Cambria Math"/>
            </w:rPr>
            <m:t>CS=</m:t>
          </m:r>
          <m:f>
            <m:fPr>
              <m:ctrlPr>
                <w:rPr>
                  <w:rFonts w:ascii="Cambria Math" w:hAnsi="Cambria Math"/>
                  <w:i/>
                </w:rPr>
              </m:ctrlPr>
            </m:fPr>
            <m:num>
              <m:r>
                <w:rPr>
                  <w:rFonts w:ascii="Cambria Math" w:hAnsi="Cambria Math"/>
                </w:rPr>
                <m:t>Fa</m:t>
              </m:r>
            </m:num>
            <m:den>
              <m:r>
                <w:rPr>
                  <w:rFonts w:ascii="Cambria Math" w:hAnsi="Cambria Math"/>
                </w:rPr>
                <m:t>F</m:t>
              </m:r>
            </m:den>
          </m:f>
        </m:oMath>
      </m:oMathPara>
      <w:bookmarkEnd w:id="99"/>
      <w:bookmarkEnd w:id="100"/>
      <w:bookmarkEnd w:id="101"/>
    </w:p>
    <w:p w14:paraId="6E8D479B" w14:textId="77777777" w:rsidR="00C840E5" w:rsidRPr="00703AE8" w:rsidRDefault="00C840E5" w:rsidP="00C840E5">
      <w:pPr>
        <w:pStyle w:val="SemEspaamento"/>
        <w:ind w:left="2127"/>
        <w:rPr>
          <w:rFonts w:ascii="Times New Roman" w:hAnsi="Times New Roman" w:cs="Times New Roman"/>
          <w:sz w:val="24"/>
          <w:szCs w:val="24"/>
        </w:rPr>
      </w:pPr>
      <w:r w:rsidRPr="00703AE8">
        <w:rPr>
          <w:rFonts w:ascii="Times New Roman" w:hAnsi="Times New Roman" w:cs="Times New Roman"/>
          <w:sz w:val="24"/>
          <w:szCs w:val="24"/>
        </w:rPr>
        <w:t xml:space="preserve">Fonte: </w:t>
      </w:r>
      <w:r w:rsidRPr="00703AE8">
        <w:rPr>
          <w:rFonts w:ascii="Times New Roman" w:hAnsi="Times New Roman" w:cs="Times New Roman"/>
        </w:rPr>
        <w:t>STEWART (2014)</w:t>
      </w:r>
    </w:p>
    <w:p w14:paraId="3D010031" w14:textId="77777777" w:rsidR="00C840E5" w:rsidRPr="00703AE8" w:rsidRDefault="00C840E5" w:rsidP="00C840E5">
      <w:pPr>
        <w:pStyle w:val="TTC-TextualFigura"/>
        <w:numPr>
          <w:ilvl w:val="0"/>
          <w:numId w:val="0"/>
        </w:numPr>
      </w:pPr>
      <w:bookmarkStart w:id="102" w:name="_Toc170133737"/>
      <w:bookmarkStart w:id="103" w:name="_Toc170134646"/>
      <w:bookmarkStart w:id="104" w:name="_Toc170162078"/>
      <w:r w:rsidRPr="00703AE8">
        <w:t>Onde:</w:t>
      </w:r>
      <w:bookmarkEnd w:id="102"/>
      <w:bookmarkEnd w:id="103"/>
      <w:bookmarkEnd w:id="104"/>
    </w:p>
    <w:p w14:paraId="6A712D71" w14:textId="77777777" w:rsidR="00C840E5" w:rsidRPr="00703AE8" w:rsidRDefault="00C840E5" w:rsidP="00C840E5">
      <w:pPr>
        <w:pStyle w:val="TTC-TextualFigura"/>
        <w:numPr>
          <w:ilvl w:val="0"/>
          <w:numId w:val="0"/>
        </w:numPr>
        <w:rPr>
          <w:rFonts w:eastAsiaTheme="minorEastAsia"/>
        </w:rPr>
      </w:pPr>
      <w:bookmarkStart w:id="105" w:name="_Toc170133738"/>
      <w:bookmarkStart w:id="106" w:name="_Toc170134647"/>
      <w:bookmarkStart w:id="107" w:name="_Toc170162079"/>
      <m:oMath>
        <m:r>
          <w:rPr>
            <w:rFonts w:ascii="Cambria Math" w:hAnsi="Cambria Math"/>
          </w:rPr>
          <m:t>Fa</m:t>
        </m:r>
      </m:oMath>
      <w:r w:rsidRPr="00703AE8">
        <w:rPr>
          <w:rFonts w:eastAsiaTheme="minorEastAsia"/>
        </w:rPr>
        <w:t xml:space="preserve"> – Força de avanço do cilindro (N).</w:t>
      </w:r>
      <w:bookmarkEnd w:id="105"/>
      <w:bookmarkEnd w:id="106"/>
      <w:bookmarkEnd w:id="107"/>
    </w:p>
    <w:p w14:paraId="12E9397F" w14:textId="77777777" w:rsidR="00C840E5" w:rsidRPr="00703AE8" w:rsidRDefault="00C840E5" w:rsidP="00C840E5">
      <w:pPr>
        <w:pStyle w:val="TTC-TextualFigura"/>
        <w:numPr>
          <w:ilvl w:val="0"/>
          <w:numId w:val="0"/>
        </w:numPr>
        <w:rPr>
          <w:rFonts w:eastAsiaTheme="minorEastAsia"/>
        </w:rPr>
      </w:pPr>
      <w:bookmarkStart w:id="108" w:name="_Toc170133739"/>
      <w:bookmarkStart w:id="109" w:name="_Toc170134648"/>
      <w:bookmarkStart w:id="110" w:name="_Toc170162080"/>
      <w:r w:rsidRPr="00703AE8">
        <w:rPr>
          <w:rFonts w:eastAsiaTheme="minorEastAsia"/>
        </w:rPr>
        <w:t>F – Carga solicitada (N).</w:t>
      </w:r>
      <w:bookmarkEnd w:id="108"/>
      <w:bookmarkEnd w:id="109"/>
      <w:bookmarkEnd w:id="110"/>
    </w:p>
    <w:p w14:paraId="184F70C4" w14:textId="77777777" w:rsidR="00C840E5" w:rsidRPr="00703AE8" w:rsidRDefault="00C840E5" w:rsidP="00C840E5">
      <w:pPr>
        <w:pStyle w:val="TTC-TextualFigura"/>
        <w:numPr>
          <w:ilvl w:val="0"/>
          <w:numId w:val="0"/>
        </w:numPr>
        <w:rPr>
          <w:rFonts w:eastAsiaTheme="minorEastAsia"/>
        </w:rPr>
      </w:pPr>
    </w:p>
    <w:p w14:paraId="3AA5C873" w14:textId="77777777" w:rsidR="00C840E5" w:rsidRPr="00703AE8" w:rsidRDefault="00C840E5" w:rsidP="00C840E5">
      <w:pPr>
        <w:rPr>
          <w:rFonts w:cs="Times New Roman"/>
        </w:rPr>
      </w:pPr>
      <w:r w:rsidRPr="00703AE8">
        <w:rPr>
          <w:rFonts w:cs="Times New Roman"/>
        </w:rPr>
        <w:t>A pressão de trabalho escolhida é de 6 Bar, a pressão mais comum em aplicações industriais (Stewart. Harry L, 2014).</w:t>
      </w:r>
    </w:p>
    <w:p w14:paraId="0507B4EE" w14:textId="77777777" w:rsidR="00C840E5" w:rsidRPr="00703AE8" w:rsidRDefault="00C840E5" w:rsidP="00C840E5">
      <w:pPr>
        <w:ind w:firstLine="0"/>
        <w:rPr>
          <w:rFonts w:cs="Times New Roman"/>
        </w:rPr>
      </w:pPr>
    </w:p>
    <w:p w14:paraId="13B4B713" w14:textId="77777777" w:rsidR="00C840E5" w:rsidRPr="00703AE8" w:rsidRDefault="00C840E5" w:rsidP="00C840E5">
      <w:pPr>
        <w:pStyle w:val="TTC-Normal"/>
        <w:numPr>
          <w:ilvl w:val="2"/>
          <w:numId w:val="37"/>
        </w:numPr>
        <w:rPr>
          <w:rFonts w:eastAsia="Times New Roman"/>
          <w:b/>
          <w:bCs/>
          <w:color w:val="000000" w:themeColor="text1"/>
          <w:sz w:val="28"/>
          <w:szCs w:val="28"/>
        </w:rPr>
      </w:pPr>
      <w:r w:rsidRPr="00703AE8">
        <w:rPr>
          <w:rFonts w:eastAsia="Times New Roman"/>
          <w:b/>
          <w:bCs/>
          <w:color w:val="000000" w:themeColor="text1"/>
          <w:sz w:val="28"/>
          <w:szCs w:val="28"/>
        </w:rPr>
        <w:t>Válvulas</w:t>
      </w:r>
    </w:p>
    <w:p w14:paraId="16E0189D" w14:textId="77777777" w:rsidR="00C840E5" w:rsidRPr="00703AE8" w:rsidRDefault="00C840E5" w:rsidP="00C840E5">
      <w:pPr>
        <w:rPr>
          <w:rFonts w:cs="Times New Roman"/>
        </w:rPr>
      </w:pPr>
      <w:r w:rsidRPr="00703AE8">
        <w:rPr>
          <w:rFonts w:cs="Times New Roman"/>
        </w:rPr>
        <w:t>As válvulas serão responsáveis pelo esquema de ativação e funcionamento do cilindro, garantindo também o controle do operador sobre a operação de compressão do produto.</w:t>
      </w:r>
    </w:p>
    <w:p w14:paraId="2E1D082B" w14:textId="77777777" w:rsidR="00C840E5" w:rsidRPr="00703AE8" w:rsidRDefault="00C840E5" w:rsidP="00C840E5">
      <w:pPr>
        <w:rPr>
          <w:rFonts w:cs="Times New Roman"/>
        </w:rPr>
      </w:pPr>
      <w:r w:rsidRPr="00703AE8">
        <w:rPr>
          <w:rFonts w:cs="Times New Roman"/>
        </w:rPr>
        <w:t>Para seu dimensionamento, será utilizado um software de simulçao hidraulica e pneumática fornecida pela FESTO, isto é, o FluidSim. Com esse recurso em mãos, será possível simular e avaliar os tipos das válvulas que irão compor o sistema de controle do sistema.</w:t>
      </w:r>
    </w:p>
    <w:p w14:paraId="2ACF17E3" w14:textId="77777777" w:rsidR="00C840E5" w:rsidRPr="00703AE8" w:rsidRDefault="00C840E5" w:rsidP="00C840E5">
      <w:pPr>
        <w:pStyle w:val="TTC-Normal"/>
        <w:numPr>
          <w:ilvl w:val="2"/>
          <w:numId w:val="37"/>
        </w:numPr>
        <w:rPr>
          <w:rFonts w:eastAsia="Times New Roman"/>
          <w:b/>
          <w:bCs/>
          <w:color w:val="000000" w:themeColor="text1"/>
          <w:sz w:val="28"/>
          <w:szCs w:val="28"/>
        </w:rPr>
      </w:pPr>
      <w:r w:rsidRPr="00703AE8">
        <w:rPr>
          <w:rFonts w:eastAsia="Times New Roman"/>
          <w:b/>
          <w:bCs/>
          <w:color w:val="000000" w:themeColor="text1"/>
          <w:sz w:val="28"/>
          <w:szCs w:val="28"/>
        </w:rPr>
        <w:t>Ar comprimido</w:t>
      </w:r>
    </w:p>
    <w:p w14:paraId="65D43721" w14:textId="77777777" w:rsidR="00C840E5" w:rsidRPr="00703AE8" w:rsidRDefault="00C840E5" w:rsidP="00C840E5">
      <w:pPr>
        <w:rPr>
          <w:rFonts w:cs="Times New Roman"/>
        </w:rPr>
      </w:pPr>
      <w:r w:rsidRPr="00703AE8">
        <w:rPr>
          <w:rFonts w:cs="Times New Roman"/>
        </w:rPr>
        <w:lastRenderedPageBreak/>
        <w:t>Nesse ponto do desenvolvimento, está claro que o fluído de trabalho do sistema pneumático é o ar comprimido à pressão de 6 bar; portanto, nessa etapa, será problematizado a seleção do compressor, o equipamento responsável pela alimentação do atuador pneumático.</w:t>
      </w:r>
    </w:p>
    <w:p w14:paraId="1953DAC3" w14:textId="77777777" w:rsidR="00C840E5" w:rsidRPr="00703AE8" w:rsidRDefault="00C840E5" w:rsidP="00C840E5">
      <w:pPr>
        <w:rPr>
          <w:rFonts w:cs="Times New Roman"/>
        </w:rPr>
      </w:pPr>
      <w:r w:rsidRPr="00703AE8">
        <w:rPr>
          <w:rFonts w:cs="Times New Roman"/>
        </w:rPr>
        <w:t>Para o cálculo do compressor, é preciso saber principalmente o consumo de ar do sistema em L/m, ou seja, o consumo do atuador pneumático responsável pela compressão do plástico; para tanto a empresa de tecnologia MTI (Master tecnologia industrial) fornece a equação 2, responsável pelo cálculo do consumo (C) desse atuador.</w:t>
      </w:r>
    </w:p>
    <w:p w14:paraId="40FC2249" w14:textId="7CB97D53" w:rsidR="00C840E5" w:rsidRPr="00703AE8" w:rsidRDefault="00C840E5" w:rsidP="00C840E5">
      <w:pPr>
        <w:pStyle w:val="Legenda"/>
        <w:rPr>
          <w:sz w:val="24"/>
          <w:szCs w:val="24"/>
        </w:rPr>
      </w:pPr>
      <w:bookmarkStart w:id="111" w:name="_Toc170162181"/>
      <w:r w:rsidRPr="00703AE8">
        <w:rPr>
          <w:sz w:val="24"/>
          <w:szCs w:val="24"/>
        </w:rPr>
        <w:t xml:space="preserve">Equação </w:t>
      </w:r>
      <w:r w:rsidRPr="00703AE8">
        <w:rPr>
          <w:sz w:val="24"/>
          <w:szCs w:val="24"/>
        </w:rPr>
        <w:fldChar w:fldCharType="begin"/>
      </w:r>
      <w:r w:rsidRPr="00703AE8">
        <w:rPr>
          <w:sz w:val="24"/>
          <w:szCs w:val="24"/>
        </w:rPr>
        <w:instrText xml:space="preserve"> SEQ Equação \* ARABIC </w:instrText>
      </w:r>
      <w:r w:rsidRPr="00703AE8">
        <w:rPr>
          <w:sz w:val="24"/>
          <w:szCs w:val="24"/>
        </w:rPr>
        <w:fldChar w:fldCharType="separate"/>
      </w:r>
      <w:r w:rsidR="00D07EAA">
        <w:rPr>
          <w:noProof/>
          <w:sz w:val="24"/>
          <w:szCs w:val="24"/>
        </w:rPr>
        <w:t>2</w:t>
      </w:r>
      <w:r w:rsidRPr="00703AE8">
        <w:rPr>
          <w:sz w:val="24"/>
          <w:szCs w:val="24"/>
        </w:rPr>
        <w:fldChar w:fldCharType="end"/>
      </w:r>
      <w:r w:rsidRPr="00703AE8">
        <w:rPr>
          <w:sz w:val="24"/>
          <w:szCs w:val="24"/>
        </w:rPr>
        <w:t xml:space="preserve"> – Consumo de Ar Comprimido</w:t>
      </w:r>
      <w:bookmarkEnd w:id="111"/>
    </w:p>
    <w:p w14:paraId="23BC343F" w14:textId="77777777" w:rsidR="00C840E5" w:rsidRPr="00703AE8" w:rsidRDefault="00C840E5" w:rsidP="00C840E5">
      <w:pPr>
        <w:pStyle w:val="TTC-TextualFigura"/>
        <w:numPr>
          <w:ilvl w:val="0"/>
          <w:numId w:val="0"/>
        </w:numPr>
        <w:rPr>
          <w:rFonts w:eastAsiaTheme="minorEastAsia"/>
        </w:rPr>
      </w:pPr>
      <w:bookmarkStart w:id="112" w:name="_Toc170133740"/>
      <w:bookmarkStart w:id="113" w:name="_Toc170134649"/>
      <w:bookmarkStart w:id="114" w:name="_Toc170162081"/>
      <m:oMathPara>
        <m:oMath>
          <m:r>
            <w:rPr>
              <w:rFonts w:ascii="Cambria Math" w:hAnsi="Cambria Math"/>
            </w:rPr>
            <m:t>C=</m:t>
          </m:r>
          <m:f>
            <m:fPr>
              <m:ctrlPr>
                <w:rPr>
                  <w:rFonts w:ascii="Cambria Math" w:hAnsi="Cambria Math"/>
                  <w:i/>
                </w:rPr>
              </m:ctrlPr>
            </m:fPr>
            <m:num>
              <m:r>
                <w:rPr>
                  <w:rFonts w:ascii="Cambria Math" w:hAnsi="Cambria Math"/>
                </w:rPr>
                <m:t xml:space="preserve">n X L X </m:t>
              </m:r>
              <w:bookmarkStart w:id="115" w:name="_Hlk169457338"/>
              <m:r>
                <w:rPr>
                  <w:rFonts w:ascii="Cambria Math" w:hAnsi="Cambria Math"/>
                </w:rPr>
                <m:t>(Ca</m:t>
              </m:r>
              <w:bookmarkEnd w:id="115"/>
              <m:r>
                <w:rPr>
                  <w:rFonts w:ascii="Cambria Math" w:hAnsi="Cambria Math"/>
                </w:rPr>
                <m:t>+Cr)</m:t>
              </m:r>
            </m:num>
            <m:den>
              <m:r>
                <w:rPr>
                  <w:rFonts w:ascii="Cambria Math" w:hAnsi="Cambria Math"/>
                </w:rPr>
                <m:t>10</m:t>
              </m:r>
            </m:den>
          </m:f>
        </m:oMath>
      </m:oMathPara>
      <w:bookmarkEnd w:id="112"/>
      <w:bookmarkEnd w:id="113"/>
      <w:bookmarkEnd w:id="114"/>
    </w:p>
    <w:p w14:paraId="062D13AE" w14:textId="77777777" w:rsidR="00C840E5" w:rsidRPr="00703AE8" w:rsidRDefault="00C840E5" w:rsidP="00C840E5">
      <w:pPr>
        <w:pStyle w:val="SemEspaamento"/>
        <w:ind w:left="2127" w:firstLine="708"/>
        <w:rPr>
          <w:rFonts w:ascii="Times New Roman" w:hAnsi="Times New Roman" w:cs="Times New Roman"/>
          <w:sz w:val="24"/>
          <w:szCs w:val="24"/>
        </w:rPr>
      </w:pPr>
      <w:r w:rsidRPr="00703AE8">
        <w:rPr>
          <w:rFonts w:ascii="Times New Roman" w:eastAsiaTheme="minorEastAsia" w:hAnsi="Times New Roman" w:cs="Times New Roman"/>
        </w:rPr>
        <w:tab/>
      </w:r>
      <w:r w:rsidRPr="00703AE8">
        <w:rPr>
          <w:rFonts w:ascii="Times New Roman" w:hAnsi="Times New Roman" w:cs="Times New Roman"/>
          <w:sz w:val="24"/>
          <w:szCs w:val="24"/>
        </w:rPr>
        <w:t>Fonte: MTI (2024)</w:t>
      </w:r>
    </w:p>
    <w:p w14:paraId="0A58B5EF" w14:textId="77777777" w:rsidR="00C840E5" w:rsidRPr="00703AE8" w:rsidRDefault="00C840E5" w:rsidP="00C840E5">
      <w:pPr>
        <w:pStyle w:val="TTC-TextualFigura"/>
        <w:numPr>
          <w:ilvl w:val="0"/>
          <w:numId w:val="0"/>
        </w:numPr>
        <w:rPr>
          <w:rFonts w:eastAsiaTheme="minorEastAsia"/>
        </w:rPr>
      </w:pPr>
    </w:p>
    <w:p w14:paraId="08483C63" w14:textId="77777777" w:rsidR="00C840E5" w:rsidRPr="00703AE8" w:rsidRDefault="00C840E5" w:rsidP="00C840E5">
      <w:pPr>
        <w:pStyle w:val="TTC-TextualFigura"/>
        <w:numPr>
          <w:ilvl w:val="0"/>
          <w:numId w:val="0"/>
        </w:numPr>
        <w:rPr>
          <w:rFonts w:eastAsiaTheme="minorEastAsia"/>
        </w:rPr>
      </w:pPr>
      <w:bookmarkStart w:id="116" w:name="_Toc170133741"/>
      <w:bookmarkStart w:id="117" w:name="_Toc170134650"/>
      <w:bookmarkStart w:id="118" w:name="_Toc170162082"/>
      <w:r w:rsidRPr="00703AE8">
        <w:rPr>
          <w:rFonts w:eastAsiaTheme="minorEastAsia"/>
        </w:rPr>
        <w:t>Onde:</w:t>
      </w:r>
      <w:bookmarkEnd w:id="116"/>
      <w:bookmarkEnd w:id="117"/>
      <w:bookmarkEnd w:id="118"/>
    </w:p>
    <w:p w14:paraId="56415C09" w14:textId="77777777" w:rsidR="00C840E5" w:rsidRPr="00703AE8" w:rsidRDefault="00C840E5" w:rsidP="00C840E5">
      <w:pPr>
        <w:pStyle w:val="TTC-TextualFigura"/>
        <w:numPr>
          <w:ilvl w:val="0"/>
          <w:numId w:val="0"/>
        </w:numPr>
        <w:rPr>
          <w:rFonts w:eastAsiaTheme="minorEastAsia"/>
        </w:rPr>
      </w:pPr>
      <w:bookmarkStart w:id="119" w:name="_Toc170133742"/>
      <w:bookmarkStart w:id="120" w:name="_Toc170134651"/>
      <w:bookmarkStart w:id="121" w:name="_Toc170162083"/>
      <m:oMath>
        <m:r>
          <w:rPr>
            <w:rFonts w:ascii="Cambria Math" w:hAnsi="Cambria Math"/>
          </w:rPr>
          <m:t>n</m:t>
        </m:r>
      </m:oMath>
      <w:r w:rsidRPr="00703AE8">
        <w:rPr>
          <w:rFonts w:eastAsiaTheme="minorEastAsia"/>
        </w:rPr>
        <w:t xml:space="preserve"> – Ciclos por minuto.</w:t>
      </w:r>
      <w:bookmarkEnd w:id="119"/>
      <w:bookmarkEnd w:id="120"/>
      <w:bookmarkEnd w:id="121"/>
    </w:p>
    <w:p w14:paraId="24749658" w14:textId="77777777" w:rsidR="00C840E5" w:rsidRPr="00703AE8" w:rsidRDefault="00C840E5" w:rsidP="00C840E5">
      <w:pPr>
        <w:pStyle w:val="TTC-TextualFigura"/>
        <w:numPr>
          <w:ilvl w:val="0"/>
          <w:numId w:val="0"/>
        </w:numPr>
        <w:rPr>
          <w:rFonts w:eastAsiaTheme="minorEastAsia"/>
        </w:rPr>
      </w:pPr>
      <w:bookmarkStart w:id="122" w:name="_Toc170133743"/>
      <w:bookmarkStart w:id="123" w:name="_Toc170134652"/>
      <w:bookmarkStart w:id="124" w:name="_Toc170162084"/>
      <w:r w:rsidRPr="00703AE8">
        <w:rPr>
          <w:rFonts w:eastAsiaTheme="minorEastAsia"/>
        </w:rPr>
        <w:t>L – Curso do pistão.</w:t>
      </w:r>
      <w:bookmarkEnd w:id="122"/>
      <w:bookmarkEnd w:id="123"/>
      <w:bookmarkEnd w:id="124"/>
    </w:p>
    <w:p w14:paraId="27B875FA" w14:textId="77777777" w:rsidR="00C840E5" w:rsidRPr="00703AE8" w:rsidRDefault="00C840E5" w:rsidP="00C840E5">
      <w:pPr>
        <w:pStyle w:val="TTC-TextualFigura"/>
        <w:numPr>
          <w:ilvl w:val="0"/>
          <w:numId w:val="0"/>
        </w:numPr>
        <w:rPr>
          <w:rFonts w:eastAsiaTheme="minorEastAsia"/>
        </w:rPr>
      </w:pPr>
      <w:bookmarkStart w:id="125" w:name="_Toc170133744"/>
      <w:bookmarkStart w:id="126" w:name="_Toc170134653"/>
      <w:bookmarkStart w:id="127" w:name="_Toc170162085"/>
      <m:oMath>
        <m:r>
          <w:rPr>
            <w:rFonts w:ascii="Cambria Math" w:hAnsi="Cambria Math"/>
          </w:rPr>
          <m:t>Ca</m:t>
        </m:r>
      </m:oMath>
      <w:r w:rsidRPr="00703AE8">
        <w:rPr>
          <w:rFonts w:eastAsiaTheme="minorEastAsia"/>
        </w:rPr>
        <w:t xml:space="preserve"> – Consumo no avanço.</w:t>
      </w:r>
      <w:bookmarkEnd w:id="125"/>
      <w:bookmarkEnd w:id="126"/>
      <w:bookmarkEnd w:id="127"/>
    </w:p>
    <w:p w14:paraId="6A92C0A6" w14:textId="77777777" w:rsidR="00C840E5" w:rsidRPr="00703AE8" w:rsidRDefault="00C840E5" w:rsidP="00C840E5">
      <w:pPr>
        <w:pStyle w:val="TTC-TextualFigura"/>
        <w:numPr>
          <w:ilvl w:val="0"/>
          <w:numId w:val="0"/>
        </w:numPr>
      </w:pPr>
      <w:bookmarkStart w:id="128" w:name="_Toc170133745"/>
      <w:bookmarkStart w:id="129" w:name="_Toc170134654"/>
      <w:bookmarkStart w:id="130" w:name="_Toc170162086"/>
      <m:oMath>
        <m:r>
          <w:rPr>
            <w:rFonts w:ascii="Cambria Math" w:hAnsi="Cambria Math"/>
          </w:rPr>
          <m:t>Cr</m:t>
        </m:r>
      </m:oMath>
      <w:r w:rsidRPr="00703AE8">
        <w:rPr>
          <w:rFonts w:eastAsiaTheme="minorEastAsia"/>
        </w:rPr>
        <w:t xml:space="preserve"> – Consumo no retorno.</w:t>
      </w:r>
      <w:bookmarkEnd w:id="128"/>
      <w:bookmarkEnd w:id="129"/>
      <w:bookmarkEnd w:id="130"/>
    </w:p>
    <w:p w14:paraId="1AF58F6D" w14:textId="77777777" w:rsidR="00C840E5" w:rsidRPr="00703AE8" w:rsidRDefault="00C840E5" w:rsidP="00C840E5">
      <w:pPr>
        <w:rPr>
          <w:rFonts w:cs="Times New Roman"/>
        </w:rPr>
      </w:pPr>
    </w:p>
    <w:p w14:paraId="598C0A62" w14:textId="77777777" w:rsidR="00C840E5" w:rsidRPr="00703AE8" w:rsidRDefault="00C840E5" w:rsidP="00C840E5">
      <w:pPr>
        <w:rPr>
          <w:rFonts w:cs="Times New Roman"/>
        </w:rPr>
      </w:pPr>
      <w:r w:rsidRPr="00703AE8">
        <w:rPr>
          <w:rFonts w:cs="Times New Roman"/>
        </w:rPr>
        <w:t>Essa mesma empresa fornece a informação do consumo de ar no avanço e no retorno baseado no diâmetro do cilindro. No projeto detalhado será demonstrado a utilização desses valores.</w:t>
      </w:r>
    </w:p>
    <w:p w14:paraId="6C773DDF" w14:textId="77777777" w:rsidR="00C840E5" w:rsidRPr="00703AE8" w:rsidRDefault="00C840E5" w:rsidP="00C840E5">
      <w:pPr>
        <w:pStyle w:val="TTC-Normal"/>
        <w:numPr>
          <w:ilvl w:val="0"/>
          <w:numId w:val="35"/>
        </w:numPr>
        <w:rPr>
          <w:rFonts w:eastAsia="Times New Roman"/>
          <w:b/>
          <w:bCs/>
          <w:color w:val="000000" w:themeColor="text1"/>
          <w:sz w:val="28"/>
          <w:szCs w:val="28"/>
        </w:rPr>
      </w:pPr>
      <w:r w:rsidRPr="00703AE8">
        <w:rPr>
          <w:rFonts w:eastAsia="Times New Roman"/>
          <w:b/>
          <w:bCs/>
          <w:color w:val="000000" w:themeColor="text1"/>
          <w:sz w:val="28"/>
          <w:szCs w:val="28"/>
        </w:rPr>
        <w:t>PROJETO DETALHADO</w:t>
      </w:r>
    </w:p>
    <w:p w14:paraId="358D7FE9" w14:textId="77777777" w:rsidR="00C840E5" w:rsidRPr="00703AE8" w:rsidRDefault="00C840E5" w:rsidP="00C840E5">
      <w:pPr>
        <w:rPr>
          <w:rFonts w:cs="Times New Roman"/>
        </w:rPr>
      </w:pPr>
      <w:r w:rsidRPr="00703AE8">
        <w:rPr>
          <w:rFonts w:cs="Times New Roman"/>
        </w:rPr>
        <w:t>O projeto detalhado, segundo Back et al. (2008), é a etapa final do processo criativo. Nessa etapa será efetivada a seleção dos componentes e a validação deles através de um memorial de cálculo.</w:t>
      </w:r>
    </w:p>
    <w:p w14:paraId="1070D6B4" w14:textId="77777777" w:rsidR="00C840E5" w:rsidRPr="00703AE8" w:rsidRDefault="00C840E5" w:rsidP="00C840E5">
      <w:pPr>
        <w:rPr>
          <w:rFonts w:cs="Times New Roman"/>
        </w:rPr>
      </w:pPr>
      <w:r w:rsidRPr="00703AE8">
        <w:rPr>
          <w:rFonts w:cs="Times New Roman"/>
        </w:rPr>
        <w:t xml:space="preserve">Vale salientar que será nessa etapa em que o produto ganhará sua forma final a fim de suprir as necessidades de usuário e requisitos de engenharia/projeto. Visando uma melhor compatibilidade no entendimento do projeto, as peças dimensionadas serão referenciadas de acordo com a </w:t>
      </w:r>
      <w:r w:rsidRPr="00703AE8">
        <w:rPr>
          <w:rFonts w:cs="Times New Roman"/>
          <w:i/>
          <w:iCs/>
        </w:rPr>
        <w:t>Bill of materials (BOM)</w:t>
      </w:r>
      <w:r w:rsidRPr="00703AE8">
        <w:rPr>
          <w:rFonts w:cs="Times New Roman"/>
        </w:rPr>
        <w:t>, disposta no anexo 1.</w:t>
      </w:r>
    </w:p>
    <w:p w14:paraId="53E96EB0" w14:textId="77777777" w:rsidR="00C840E5" w:rsidRPr="00703AE8" w:rsidRDefault="00C840E5" w:rsidP="00C840E5">
      <w:pPr>
        <w:pStyle w:val="TTC-Normal"/>
        <w:numPr>
          <w:ilvl w:val="1"/>
          <w:numId w:val="35"/>
        </w:numPr>
        <w:rPr>
          <w:rFonts w:eastAsia="Times New Roman"/>
          <w:b/>
          <w:bCs/>
          <w:color w:val="000000" w:themeColor="text1"/>
          <w:sz w:val="28"/>
          <w:szCs w:val="28"/>
        </w:rPr>
      </w:pPr>
      <w:r w:rsidRPr="00703AE8">
        <w:rPr>
          <w:rFonts w:eastAsia="Times New Roman"/>
          <w:b/>
          <w:bCs/>
          <w:color w:val="000000" w:themeColor="text1"/>
          <w:sz w:val="28"/>
          <w:szCs w:val="28"/>
        </w:rPr>
        <w:t>DIMENSIONAMENTO DO FORNO.</w:t>
      </w:r>
    </w:p>
    <w:p w14:paraId="3D4831BA" w14:textId="77777777" w:rsidR="00C840E5" w:rsidRPr="00703AE8" w:rsidRDefault="00C840E5" w:rsidP="00C840E5">
      <w:pPr>
        <w:pStyle w:val="TTC-Normal"/>
        <w:numPr>
          <w:ilvl w:val="2"/>
          <w:numId w:val="35"/>
        </w:numPr>
        <w:rPr>
          <w:rFonts w:eastAsia="Times New Roman"/>
          <w:b/>
          <w:bCs/>
          <w:color w:val="000000" w:themeColor="text1"/>
          <w:sz w:val="28"/>
          <w:szCs w:val="28"/>
        </w:rPr>
      </w:pPr>
      <w:r w:rsidRPr="00703AE8">
        <w:rPr>
          <w:rFonts w:eastAsia="Times New Roman"/>
          <w:b/>
          <w:bCs/>
          <w:color w:val="000000" w:themeColor="text1"/>
          <w:sz w:val="28"/>
          <w:szCs w:val="28"/>
        </w:rPr>
        <w:t>DIMENSIONAMENTO DO CASCO EXTERNO.</w:t>
      </w:r>
    </w:p>
    <w:p w14:paraId="15A8739B" w14:textId="77777777" w:rsidR="00C840E5" w:rsidRPr="00703AE8" w:rsidRDefault="00C840E5" w:rsidP="00C840E5">
      <w:pPr>
        <w:rPr>
          <w:rFonts w:cs="Times New Roman"/>
        </w:rPr>
      </w:pPr>
      <w:r w:rsidRPr="00703AE8">
        <w:rPr>
          <w:rFonts w:cs="Times New Roman"/>
        </w:rPr>
        <w:lastRenderedPageBreak/>
        <w:t>Projetado para sustentar os componentes internos ao forno e dar o acabamento ao mesmo, o casco é pensado como uma das partes cruciais do forno. A fim de garantir uma rigidez boa ao sistema e a segurança na contenção dos equipamentos internos, a estrutura foi estabelecida inicialmente em aço ASTM A36 em um caixote usinado de 3mm de espessura. Nesse ponto já é possivel garantir uma boa soldabilidade dos recursos estruturais adicionais.</w:t>
      </w:r>
    </w:p>
    <w:p w14:paraId="7A67BC46" w14:textId="77777777" w:rsidR="00C840E5" w:rsidRPr="00703AE8" w:rsidRDefault="00C840E5" w:rsidP="00C840E5">
      <w:pPr>
        <w:rPr>
          <w:rFonts w:cs="Times New Roman"/>
        </w:rPr>
      </w:pPr>
      <w:r w:rsidRPr="00703AE8">
        <w:rPr>
          <w:rFonts w:cs="Times New Roman"/>
        </w:rPr>
        <w:t>Um dos recursos que será soldado no teto do casco é o modulador, uma subestrutura de aço ASTM A36 formada por uma antepara de 4 mm e fixa por um tubo redondo de 1” fornecido pela GERDAU. Esse componente, conforme explicado no tópico 4.2.4, tem  a função de resistir aos esforços do avanço do atuador. Mais a frente nesse documento será descrito o modelo do atuador, no entanto de acordo com o dimensionamento prévio, é possivel retirar a informação de que a carga realizada pelo cilindro será de pelo menos 483 N (a partir do modelo selecionado). Essa informação contribui para a validação através do método de elementos fínitos.</w:t>
      </w:r>
    </w:p>
    <w:p w14:paraId="78AEC7C1" w14:textId="3E3D0DAA" w:rsidR="00C840E5" w:rsidRPr="00703AE8" w:rsidRDefault="00C840E5" w:rsidP="00C840E5">
      <w:pPr>
        <w:rPr>
          <w:rFonts w:cs="Times New Roman"/>
        </w:rPr>
      </w:pPr>
      <w:r w:rsidRPr="00703AE8">
        <w:rPr>
          <w:rFonts w:cs="Times New Roman"/>
        </w:rPr>
        <w:t xml:space="preserve">O resultado da simulação estática é visto nas </w:t>
      </w:r>
      <w:r w:rsidRPr="00703AE8">
        <w:rPr>
          <w:rFonts w:cs="Times New Roman"/>
        </w:rPr>
        <w:fldChar w:fldCharType="begin"/>
      </w:r>
      <w:r w:rsidRPr="00703AE8">
        <w:rPr>
          <w:rFonts w:cs="Times New Roman"/>
        </w:rPr>
        <w:instrText xml:space="preserve"> REF _Ref170131569 \n \h </w:instrText>
      </w:r>
      <w:r>
        <w:rPr>
          <w:rFonts w:cs="Times New Roman"/>
        </w:rPr>
        <w:instrText xml:space="preserve"> \* MERGEFORMAT </w:instrText>
      </w:r>
      <w:r w:rsidRPr="00703AE8">
        <w:rPr>
          <w:rFonts w:cs="Times New Roman"/>
        </w:rPr>
      </w:r>
      <w:r w:rsidRPr="00703AE8">
        <w:rPr>
          <w:rFonts w:cs="Times New Roman"/>
        </w:rPr>
        <w:fldChar w:fldCharType="separate"/>
      </w:r>
      <w:r w:rsidR="00D07EAA">
        <w:rPr>
          <w:rFonts w:cs="Times New Roman"/>
        </w:rPr>
        <w:t xml:space="preserve">Figura 6 - </w:t>
      </w:r>
      <w:r w:rsidRPr="00703AE8">
        <w:rPr>
          <w:rFonts w:cs="Times New Roman"/>
        </w:rPr>
        <w:fldChar w:fldCharType="end"/>
      </w:r>
      <w:r w:rsidRPr="00703AE8">
        <w:rPr>
          <w:rFonts w:cs="Times New Roman"/>
        </w:rPr>
        <w:t xml:space="preserve">e </w:t>
      </w:r>
      <w:r w:rsidRPr="00703AE8">
        <w:rPr>
          <w:rFonts w:cs="Times New Roman"/>
        </w:rPr>
        <w:fldChar w:fldCharType="begin"/>
      </w:r>
      <w:r w:rsidRPr="00703AE8">
        <w:rPr>
          <w:rFonts w:cs="Times New Roman"/>
        </w:rPr>
        <w:instrText xml:space="preserve"> REF _Ref170131573 \n \h </w:instrText>
      </w:r>
      <w:r>
        <w:rPr>
          <w:rFonts w:cs="Times New Roman"/>
        </w:rPr>
        <w:instrText xml:space="preserve"> \* MERGEFORMAT </w:instrText>
      </w:r>
      <w:r w:rsidRPr="00703AE8">
        <w:rPr>
          <w:rFonts w:cs="Times New Roman"/>
        </w:rPr>
      </w:r>
      <w:r w:rsidRPr="00703AE8">
        <w:rPr>
          <w:rFonts w:cs="Times New Roman"/>
        </w:rPr>
        <w:fldChar w:fldCharType="separate"/>
      </w:r>
      <w:r w:rsidR="00D07EAA">
        <w:rPr>
          <w:rFonts w:cs="Times New Roman"/>
        </w:rPr>
        <w:t xml:space="preserve">Figura 7 - </w:t>
      </w:r>
      <w:r w:rsidRPr="00703AE8">
        <w:rPr>
          <w:rFonts w:cs="Times New Roman"/>
        </w:rPr>
        <w:fldChar w:fldCharType="end"/>
      </w:r>
      <w:r w:rsidRPr="00703AE8">
        <w:rPr>
          <w:rFonts w:cs="Times New Roman"/>
        </w:rPr>
        <w:t>.</w:t>
      </w:r>
    </w:p>
    <w:p w14:paraId="643240E8" w14:textId="77777777" w:rsidR="00C840E5" w:rsidRPr="00703AE8" w:rsidRDefault="00C840E5" w:rsidP="00C840E5">
      <w:pPr>
        <w:pStyle w:val="TTC-TextualFigura"/>
      </w:pPr>
      <w:r w:rsidRPr="00703AE8">
        <w:t xml:space="preserve"> </w:t>
      </w:r>
      <w:bookmarkStart w:id="131" w:name="_Ref170131569"/>
      <w:bookmarkStart w:id="132" w:name="_Toc170134655"/>
      <w:bookmarkStart w:id="133" w:name="_Toc170162087"/>
      <w:r w:rsidRPr="00703AE8">
        <w:t>Tensão de von mises.</w:t>
      </w:r>
      <w:bookmarkEnd w:id="131"/>
      <w:bookmarkEnd w:id="132"/>
      <w:bookmarkEnd w:id="133"/>
    </w:p>
    <w:p w14:paraId="76F0DF9E" w14:textId="77777777" w:rsidR="00C840E5" w:rsidRPr="00703AE8" w:rsidRDefault="00C840E5" w:rsidP="00C840E5">
      <w:pPr>
        <w:pStyle w:val="TTC-TextualFigura"/>
        <w:numPr>
          <w:ilvl w:val="0"/>
          <w:numId w:val="0"/>
        </w:numPr>
        <w:jc w:val="center"/>
      </w:pPr>
      <w:bookmarkStart w:id="134" w:name="_Toc170133747"/>
      <w:bookmarkStart w:id="135" w:name="_Toc170134656"/>
      <w:bookmarkStart w:id="136" w:name="_Toc170162088"/>
      <w:r w:rsidRPr="00703AE8">
        <w:rPr>
          <w:noProof/>
        </w:rPr>
        <w:drawing>
          <wp:inline distT="0" distB="0" distL="0" distR="0" wp14:anchorId="235C4B9C" wp14:editId="26CD6223">
            <wp:extent cx="5035137" cy="3498674"/>
            <wp:effectExtent l="0" t="0" r="0" b="6985"/>
            <wp:docPr id="1129217247" name="Imagem 1" descr="Uma imagem com captura de ecrã, Azul elétrico, diagrama, Azul majorel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17247" name="Imagem 1" descr="Uma imagem com captura de ecrã, Azul elétrico, diagrama, Azul majorelle&#10;&#10;Descrição gerada automaticamente"/>
                    <pic:cNvPicPr/>
                  </pic:nvPicPr>
                  <pic:blipFill>
                    <a:blip r:embed="rId13"/>
                    <a:stretch>
                      <a:fillRect/>
                    </a:stretch>
                  </pic:blipFill>
                  <pic:spPr>
                    <a:xfrm>
                      <a:off x="0" y="0"/>
                      <a:ext cx="5052559" cy="3510780"/>
                    </a:xfrm>
                    <a:prstGeom prst="rect">
                      <a:avLst/>
                    </a:prstGeom>
                  </pic:spPr>
                </pic:pic>
              </a:graphicData>
            </a:graphic>
          </wp:inline>
        </w:drawing>
      </w:r>
      <w:bookmarkEnd w:id="134"/>
      <w:bookmarkEnd w:id="135"/>
      <w:bookmarkEnd w:id="136"/>
    </w:p>
    <w:p w14:paraId="11BF9A5A" w14:textId="77777777" w:rsidR="00C840E5" w:rsidRPr="00703AE8" w:rsidRDefault="00C840E5" w:rsidP="00C840E5">
      <w:pPr>
        <w:pStyle w:val="TTC-TextualFigura"/>
        <w:numPr>
          <w:ilvl w:val="0"/>
          <w:numId w:val="0"/>
        </w:numPr>
      </w:pPr>
      <w:bookmarkStart w:id="137" w:name="_Toc170133748"/>
      <w:bookmarkStart w:id="138" w:name="_Toc170134657"/>
      <w:bookmarkStart w:id="139" w:name="_Toc170162089"/>
      <w:r w:rsidRPr="00703AE8">
        <w:t>Fonte: Autores (2024).</w:t>
      </w:r>
      <w:bookmarkEnd w:id="137"/>
      <w:bookmarkEnd w:id="138"/>
      <w:bookmarkEnd w:id="139"/>
    </w:p>
    <w:p w14:paraId="7E911C2C" w14:textId="77777777" w:rsidR="00C840E5" w:rsidRPr="00703AE8" w:rsidRDefault="00C840E5" w:rsidP="00C840E5">
      <w:pPr>
        <w:pStyle w:val="TTC-TextualFigura"/>
      </w:pPr>
      <w:r w:rsidRPr="00703AE8">
        <w:t xml:space="preserve"> </w:t>
      </w:r>
      <w:bookmarkStart w:id="140" w:name="_Ref170131573"/>
      <w:bookmarkStart w:id="141" w:name="_Toc170134658"/>
      <w:bookmarkStart w:id="142" w:name="_Toc170162090"/>
      <w:r w:rsidRPr="00703AE8">
        <w:t>Coeficiente de segurança.</w:t>
      </w:r>
      <w:bookmarkEnd w:id="140"/>
      <w:bookmarkEnd w:id="141"/>
      <w:bookmarkEnd w:id="142"/>
    </w:p>
    <w:p w14:paraId="1FF2CE01" w14:textId="77777777" w:rsidR="00C840E5" w:rsidRPr="00703AE8" w:rsidRDefault="00C840E5" w:rsidP="00C840E5">
      <w:pPr>
        <w:pStyle w:val="TTC-TextualFigura"/>
        <w:numPr>
          <w:ilvl w:val="0"/>
          <w:numId w:val="0"/>
        </w:numPr>
        <w:jc w:val="center"/>
      </w:pPr>
      <w:bookmarkStart w:id="143" w:name="_Toc170133750"/>
      <w:bookmarkStart w:id="144" w:name="_Toc170134659"/>
      <w:bookmarkStart w:id="145" w:name="_Toc170162091"/>
      <w:r w:rsidRPr="00703AE8">
        <w:rPr>
          <w:noProof/>
        </w:rPr>
        <w:lastRenderedPageBreak/>
        <w:drawing>
          <wp:inline distT="0" distB="0" distL="0" distR="0" wp14:anchorId="303A909D" wp14:editId="51CA9DD7">
            <wp:extent cx="5040566" cy="3906982"/>
            <wp:effectExtent l="0" t="0" r="8255" b="0"/>
            <wp:docPr id="1350092972" name="Imagem 1" descr="Uma imagem com captura de ecrã, diagrama, Azul elétrico, Saturação de core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92972" name="Imagem 1" descr="Uma imagem com captura de ecrã, diagrama, Azul elétrico, Saturação de cores&#10;&#10;Descrição gerada automaticamente"/>
                    <pic:cNvPicPr/>
                  </pic:nvPicPr>
                  <pic:blipFill>
                    <a:blip r:embed="rId14"/>
                    <a:stretch>
                      <a:fillRect/>
                    </a:stretch>
                  </pic:blipFill>
                  <pic:spPr>
                    <a:xfrm>
                      <a:off x="0" y="0"/>
                      <a:ext cx="5054319" cy="3917642"/>
                    </a:xfrm>
                    <a:prstGeom prst="rect">
                      <a:avLst/>
                    </a:prstGeom>
                  </pic:spPr>
                </pic:pic>
              </a:graphicData>
            </a:graphic>
          </wp:inline>
        </w:drawing>
      </w:r>
      <w:bookmarkEnd w:id="143"/>
      <w:bookmarkEnd w:id="144"/>
      <w:bookmarkEnd w:id="145"/>
    </w:p>
    <w:p w14:paraId="40D5C651" w14:textId="77777777" w:rsidR="00C840E5" w:rsidRPr="00703AE8" w:rsidRDefault="00C840E5" w:rsidP="00C840E5">
      <w:pPr>
        <w:pStyle w:val="TTC-TextualFigura"/>
        <w:numPr>
          <w:ilvl w:val="0"/>
          <w:numId w:val="0"/>
        </w:numPr>
      </w:pPr>
      <w:bookmarkStart w:id="146" w:name="_Toc170133751"/>
      <w:bookmarkStart w:id="147" w:name="_Toc170134660"/>
      <w:bookmarkStart w:id="148" w:name="_Toc170162092"/>
      <w:r w:rsidRPr="00703AE8">
        <w:t>Fonte: Autores (2024).</w:t>
      </w:r>
      <w:bookmarkEnd w:id="146"/>
      <w:bookmarkEnd w:id="147"/>
      <w:bookmarkEnd w:id="148"/>
    </w:p>
    <w:p w14:paraId="6425F5FA" w14:textId="77777777" w:rsidR="00C840E5" w:rsidRPr="00703AE8" w:rsidRDefault="00C840E5" w:rsidP="00C840E5">
      <w:pPr>
        <w:pStyle w:val="TTC-TextualFigura"/>
        <w:numPr>
          <w:ilvl w:val="0"/>
          <w:numId w:val="0"/>
        </w:numPr>
        <w:jc w:val="center"/>
      </w:pPr>
    </w:p>
    <w:p w14:paraId="1F5A6EE2" w14:textId="77777777" w:rsidR="00C840E5" w:rsidRPr="00703AE8" w:rsidRDefault="00C840E5" w:rsidP="00C840E5">
      <w:pPr>
        <w:rPr>
          <w:rFonts w:cs="Times New Roman"/>
        </w:rPr>
      </w:pPr>
      <w:r w:rsidRPr="00703AE8">
        <w:rPr>
          <w:rFonts w:cs="Times New Roman"/>
        </w:rPr>
        <w:t>Foi possível observar que a tensão máxima foi localizada em uma região de concentração de tensão, chegando a um pico de 139,8 MPa; já o coeficiente de segurança, visto na figura 7, teve um mínimo calculado de 1,78.</w:t>
      </w:r>
    </w:p>
    <w:p w14:paraId="6B5C9FA1" w14:textId="77777777" w:rsidR="00C840E5" w:rsidRPr="00703AE8" w:rsidRDefault="00C840E5" w:rsidP="00C840E5">
      <w:pPr>
        <w:rPr>
          <w:rFonts w:cs="Times New Roman"/>
        </w:rPr>
      </w:pPr>
      <w:r w:rsidRPr="00703AE8">
        <w:rPr>
          <w:rFonts w:cs="Times New Roman"/>
        </w:rPr>
        <w:t>Para tais resultados conclui-se que o modulador e o casco do forno resistem aos esforços do atuador com uma certa tranquilidade, no entanto o casco do forno é o mais solicitado.</w:t>
      </w:r>
    </w:p>
    <w:p w14:paraId="5B64C0EC" w14:textId="77777777" w:rsidR="00C840E5" w:rsidRPr="00703AE8" w:rsidRDefault="00C840E5" w:rsidP="00C840E5">
      <w:pPr>
        <w:rPr>
          <w:rFonts w:cs="Times New Roman"/>
        </w:rPr>
      </w:pPr>
    </w:p>
    <w:p w14:paraId="434A0B0E" w14:textId="77777777" w:rsidR="00C840E5" w:rsidRDefault="00C840E5" w:rsidP="00C840E5">
      <w:pPr>
        <w:pStyle w:val="TTC-Normal"/>
        <w:numPr>
          <w:ilvl w:val="2"/>
          <w:numId w:val="35"/>
        </w:numPr>
        <w:rPr>
          <w:rFonts w:eastAsia="Times New Roman"/>
          <w:b/>
          <w:bCs/>
          <w:color w:val="000000" w:themeColor="text1"/>
          <w:sz w:val="28"/>
          <w:szCs w:val="28"/>
        </w:rPr>
      </w:pPr>
      <w:r w:rsidRPr="00703AE8">
        <w:rPr>
          <w:rFonts w:eastAsia="Times New Roman"/>
          <w:b/>
          <w:bCs/>
          <w:color w:val="000000" w:themeColor="text1"/>
          <w:sz w:val="28"/>
          <w:szCs w:val="28"/>
        </w:rPr>
        <w:t xml:space="preserve">DIMENSIONAMENTO DO </w:t>
      </w:r>
      <w:r>
        <w:rPr>
          <w:rFonts w:eastAsia="Times New Roman"/>
          <w:b/>
          <w:bCs/>
          <w:color w:val="000000" w:themeColor="text1"/>
          <w:sz w:val="28"/>
          <w:szCs w:val="28"/>
        </w:rPr>
        <w:t>ISOLAMENTO</w:t>
      </w:r>
    </w:p>
    <w:p w14:paraId="0A96F274" w14:textId="77777777" w:rsidR="00C840E5" w:rsidRPr="00703AE8" w:rsidRDefault="00C840E5" w:rsidP="00C840E5">
      <w:pPr>
        <w:pStyle w:val="TTC-Normal"/>
        <w:numPr>
          <w:ilvl w:val="3"/>
          <w:numId w:val="35"/>
        </w:numPr>
        <w:rPr>
          <w:rFonts w:eastAsia="Times New Roman"/>
          <w:b/>
          <w:bCs/>
          <w:color w:val="000000" w:themeColor="text1"/>
          <w:sz w:val="28"/>
          <w:szCs w:val="28"/>
        </w:rPr>
      </w:pPr>
      <w:r>
        <w:rPr>
          <w:rFonts w:eastAsia="Times New Roman"/>
          <w:b/>
          <w:bCs/>
          <w:color w:val="000000" w:themeColor="text1"/>
          <w:sz w:val="28"/>
          <w:szCs w:val="28"/>
        </w:rPr>
        <w:t>LÃ DE VIDRO</w:t>
      </w:r>
    </w:p>
    <w:p w14:paraId="5BE001DD" w14:textId="77777777" w:rsidR="00C840E5" w:rsidRPr="00703AE8" w:rsidRDefault="00C840E5" w:rsidP="00C840E5">
      <w:pPr>
        <w:rPr>
          <w:rFonts w:cs="Times New Roman"/>
        </w:rPr>
      </w:pPr>
      <w:r w:rsidRPr="00703AE8">
        <w:rPr>
          <w:rFonts w:cs="Times New Roman"/>
        </w:rPr>
        <w:t>Para calcular a espessura do isolante térmico foi utilizado as equações de condução (3) e convecção de calor (4):</w:t>
      </w:r>
    </w:p>
    <w:p w14:paraId="3BB45E31" w14:textId="77777777" w:rsidR="00C840E5" w:rsidRPr="00703AE8" w:rsidRDefault="00C840E5" w:rsidP="00C840E5">
      <w:pPr>
        <w:rPr>
          <w:rFonts w:cs="Times New Roman"/>
        </w:rPr>
      </w:pPr>
    </w:p>
    <w:p w14:paraId="118E4EA7" w14:textId="78148B87" w:rsidR="00C840E5" w:rsidRPr="00703AE8" w:rsidRDefault="00C840E5" w:rsidP="00C840E5">
      <w:pPr>
        <w:pStyle w:val="Legenda"/>
        <w:keepNext/>
      </w:pPr>
      <w:bookmarkStart w:id="149" w:name="_Toc170162182"/>
      <w:r w:rsidRPr="00703AE8">
        <w:rPr>
          <w:sz w:val="24"/>
          <w:szCs w:val="24"/>
        </w:rPr>
        <w:t xml:space="preserve">Equação </w:t>
      </w:r>
      <w:r w:rsidRPr="00703AE8">
        <w:rPr>
          <w:sz w:val="24"/>
          <w:szCs w:val="24"/>
        </w:rPr>
        <w:fldChar w:fldCharType="begin"/>
      </w:r>
      <w:r w:rsidRPr="00703AE8">
        <w:rPr>
          <w:sz w:val="24"/>
          <w:szCs w:val="24"/>
        </w:rPr>
        <w:instrText xml:space="preserve"> SEQ Equação \* ARABIC </w:instrText>
      </w:r>
      <w:r w:rsidRPr="00703AE8">
        <w:rPr>
          <w:sz w:val="24"/>
          <w:szCs w:val="24"/>
        </w:rPr>
        <w:fldChar w:fldCharType="separate"/>
      </w:r>
      <w:r w:rsidR="00D07EAA">
        <w:rPr>
          <w:noProof/>
          <w:sz w:val="24"/>
          <w:szCs w:val="24"/>
        </w:rPr>
        <w:t>3</w:t>
      </w:r>
      <w:r w:rsidRPr="00703AE8">
        <w:rPr>
          <w:sz w:val="24"/>
          <w:szCs w:val="24"/>
        </w:rPr>
        <w:fldChar w:fldCharType="end"/>
      </w:r>
      <w:r w:rsidRPr="00703AE8">
        <w:rPr>
          <w:sz w:val="24"/>
          <w:szCs w:val="24"/>
        </w:rPr>
        <w:t xml:space="preserve"> - cálculo de condução térmica</w:t>
      </w:r>
      <w:r w:rsidRPr="00703AE8">
        <w:t>.</w:t>
      </w:r>
      <w:bookmarkEnd w:id="149"/>
    </w:p>
    <w:p w14:paraId="1B6C0FC6" w14:textId="77777777" w:rsidR="00C840E5" w:rsidRPr="00703AE8" w:rsidRDefault="00C840E5" w:rsidP="00C840E5">
      <w:pPr>
        <w:jc w:val="center"/>
        <w:rPr>
          <w:rFonts w:eastAsiaTheme="minorEastAsia" w:cs="Times New Roman"/>
        </w:rPr>
      </w:pPr>
      <m:oMathPara>
        <m:oMath>
          <m:r>
            <w:rPr>
              <w:rFonts w:ascii="Cambria Math" w:hAnsi="Cambria Math" w:cs="Times New Roman"/>
            </w:rPr>
            <m:t>Q=</m:t>
          </m:r>
          <m:f>
            <m:fPr>
              <m:ctrlPr>
                <w:rPr>
                  <w:rFonts w:ascii="Cambria Math" w:hAnsi="Cambria Math" w:cs="Times New Roman"/>
                  <w:i/>
                </w:rPr>
              </m:ctrlPr>
            </m:fPr>
            <m:num>
              <m:r>
                <w:rPr>
                  <w:rFonts w:ascii="Cambria Math" w:hAnsi="Cambria Math" w:cs="Times New Roman"/>
                </w:rPr>
                <m:t>k*A*(</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Q</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f</m:t>
                  </m:r>
                </m:sub>
              </m:sSub>
              <m:r>
                <w:rPr>
                  <w:rFonts w:ascii="Cambria Math" w:hAnsi="Cambria Math" w:cs="Times New Roman"/>
                </w:rPr>
                <m:t>)</m:t>
              </m:r>
            </m:num>
            <m:den>
              <m:r>
                <w:rPr>
                  <w:rFonts w:ascii="Cambria Math" w:hAnsi="Cambria Math" w:cs="Times New Roman"/>
                </w:rPr>
                <m:t>l</m:t>
              </m:r>
            </m:den>
          </m:f>
        </m:oMath>
      </m:oMathPara>
    </w:p>
    <w:p w14:paraId="1BA5CDC3" w14:textId="77777777" w:rsidR="00C840E5" w:rsidRPr="00703AE8" w:rsidRDefault="00C840E5" w:rsidP="00C840E5">
      <w:pPr>
        <w:pStyle w:val="SemEspaamento"/>
        <w:ind w:left="2127" w:firstLine="708"/>
        <w:rPr>
          <w:rFonts w:ascii="Times New Roman" w:hAnsi="Times New Roman" w:cs="Times New Roman"/>
          <w:sz w:val="24"/>
          <w:szCs w:val="24"/>
        </w:rPr>
      </w:pPr>
      <w:r w:rsidRPr="00703AE8">
        <w:rPr>
          <w:rFonts w:ascii="Times New Roman" w:eastAsiaTheme="minorEastAsia" w:hAnsi="Times New Roman" w:cs="Times New Roman"/>
        </w:rPr>
        <w:lastRenderedPageBreak/>
        <w:tab/>
      </w:r>
      <w:r w:rsidRPr="00703AE8">
        <w:rPr>
          <w:rFonts w:ascii="Times New Roman" w:eastAsiaTheme="minorEastAsia" w:hAnsi="Times New Roman" w:cs="Times New Roman"/>
        </w:rPr>
        <w:tab/>
      </w:r>
      <w:r w:rsidRPr="00703AE8">
        <w:rPr>
          <w:rFonts w:ascii="Times New Roman" w:eastAsiaTheme="minorEastAsia" w:hAnsi="Times New Roman" w:cs="Times New Roman"/>
        </w:rPr>
        <w:tab/>
      </w:r>
      <w:r w:rsidRPr="00703AE8">
        <w:rPr>
          <w:rFonts w:ascii="Times New Roman" w:hAnsi="Times New Roman" w:cs="Times New Roman"/>
          <w:sz w:val="24"/>
          <w:szCs w:val="24"/>
        </w:rPr>
        <w:t>Fonte: BERGMAN e LAVINE (2014)</w:t>
      </w:r>
    </w:p>
    <w:p w14:paraId="42D37979" w14:textId="77777777" w:rsidR="00C840E5" w:rsidRPr="00703AE8" w:rsidRDefault="00C840E5" w:rsidP="00C840E5">
      <w:pPr>
        <w:rPr>
          <w:rFonts w:eastAsiaTheme="minorEastAsia" w:cs="Times New Roman"/>
        </w:rPr>
      </w:pPr>
    </w:p>
    <w:p w14:paraId="45E7E34F" w14:textId="2F27AF91" w:rsidR="00C840E5" w:rsidRPr="00703AE8" w:rsidRDefault="00C840E5" w:rsidP="00C840E5">
      <w:pPr>
        <w:pStyle w:val="Legenda"/>
        <w:rPr>
          <w:rFonts w:eastAsiaTheme="minorEastAsia"/>
          <w:sz w:val="24"/>
          <w:szCs w:val="24"/>
        </w:rPr>
      </w:pPr>
      <w:r w:rsidRPr="00703AE8">
        <w:rPr>
          <w:rFonts w:eastAsiaTheme="minorEastAsia"/>
          <w:sz w:val="24"/>
          <w:szCs w:val="24"/>
        </w:rPr>
        <w:t xml:space="preserve"> </w:t>
      </w:r>
      <w:bookmarkStart w:id="150" w:name="_Toc170162183"/>
      <w:r w:rsidRPr="00703AE8">
        <w:rPr>
          <w:sz w:val="24"/>
          <w:szCs w:val="24"/>
        </w:rPr>
        <w:t xml:space="preserve">Equação </w:t>
      </w:r>
      <w:r w:rsidRPr="00703AE8">
        <w:rPr>
          <w:sz w:val="24"/>
          <w:szCs w:val="24"/>
        </w:rPr>
        <w:fldChar w:fldCharType="begin"/>
      </w:r>
      <w:r w:rsidRPr="00703AE8">
        <w:rPr>
          <w:sz w:val="24"/>
          <w:szCs w:val="24"/>
        </w:rPr>
        <w:instrText xml:space="preserve"> SEQ Equação \* ARABIC </w:instrText>
      </w:r>
      <w:r w:rsidRPr="00703AE8">
        <w:rPr>
          <w:sz w:val="24"/>
          <w:szCs w:val="24"/>
        </w:rPr>
        <w:fldChar w:fldCharType="separate"/>
      </w:r>
      <w:r w:rsidR="00D07EAA">
        <w:rPr>
          <w:noProof/>
          <w:sz w:val="24"/>
          <w:szCs w:val="24"/>
        </w:rPr>
        <w:t>4</w:t>
      </w:r>
      <w:r w:rsidRPr="00703AE8">
        <w:rPr>
          <w:sz w:val="24"/>
          <w:szCs w:val="24"/>
        </w:rPr>
        <w:fldChar w:fldCharType="end"/>
      </w:r>
      <w:r w:rsidRPr="00703AE8">
        <w:rPr>
          <w:sz w:val="24"/>
          <w:szCs w:val="24"/>
        </w:rPr>
        <w:t xml:space="preserve"> -</w:t>
      </w:r>
      <w:r w:rsidRPr="00703AE8">
        <w:rPr>
          <w:rFonts w:eastAsiaTheme="minorEastAsia"/>
          <w:sz w:val="24"/>
          <w:szCs w:val="24"/>
        </w:rPr>
        <w:t xml:space="preserve"> cálculo de convecção térmica.</w:t>
      </w:r>
      <w:bookmarkEnd w:id="150"/>
    </w:p>
    <w:p w14:paraId="6C082B0F" w14:textId="77777777" w:rsidR="00C840E5" w:rsidRPr="00703AE8" w:rsidRDefault="00C840E5" w:rsidP="00C840E5">
      <w:pPr>
        <w:rPr>
          <w:rFonts w:eastAsiaTheme="minorEastAsia" w:cs="Times New Roman"/>
        </w:rPr>
      </w:pPr>
      <m:oMathPara>
        <m:oMath>
          <m:r>
            <w:rPr>
              <w:rFonts w:ascii="Cambria Math" w:hAnsi="Cambria Math" w:cs="Times New Roman"/>
            </w:rPr>
            <m:t>Q=h*A*(</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m:t>
              </m:r>
            </m:sub>
          </m:sSub>
          <m:r>
            <w:rPr>
              <w:rFonts w:ascii="Cambria Math" w:hAnsi="Cambria Math" w:cs="Times New Roman"/>
            </w:rPr>
            <m:t>)</m:t>
          </m:r>
        </m:oMath>
      </m:oMathPara>
    </w:p>
    <w:p w14:paraId="1068C4BB" w14:textId="77777777" w:rsidR="00C840E5" w:rsidRPr="00703AE8" w:rsidRDefault="00C840E5" w:rsidP="00C840E5">
      <w:pPr>
        <w:pStyle w:val="SemEspaamento"/>
        <w:ind w:left="2127" w:firstLine="708"/>
        <w:rPr>
          <w:rFonts w:ascii="Times New Roman" w:hAnsi="Times New Roman" w:cs="Times New Roman"/>
          <w:sz w:val="24"/>
          <w:szCs w:val="24"/>
        </w:rPr>
      </w:pPr>
      <w:r w:rsidRPr="00703AE8">
        <w:rPr>
          <w:rFonts w:ascii="Times New Roman" w:eastAsiaTheme="minorEastAsia" w:hAnsi="Times New Roman" w:cs="Times New Roman"/>
        </w:rPr>
        <w:tab/>
      </w:r>
      <w:r w:rsidRPr="00703AE8">
        <w:rPr>
          <w:rFonts w:ascii="Times New Roman" w:hAnsi="Times New Roman" w:cs="Times New Roman"/>
          <w:sz w:val="24"/>
          <w:szCs w:val="24"/>
        </w:rPr>
        <w:t>Fonte: BERGMAN e LAVINE (2014)</w:t>
      </w:r>
    </w:p>
    <w:p w14:paraId="1E4FEB2A" w14:textId="77777777" w:rsidR="00C840E5" w:rsidRPr="00703AE8" w:rsidRDefault="00C840E5" w:rsidP="00C840E5">
      <w:pPr>
        <w:ind w:firstLine="0"/>
        <w:rPr>
          <w:rFonts w:eastAsiaTheme="minorEastAsia" w:cs="Times New Roman"/>
        </w:rPr>
      </w:pPr>
    </w:p>
    <w:p w14:paraId="7AFD6AB1" w14:textId="77777777" w:rsidR="00C840E5" w:rsidRPr="00703AE8" w:rsidRDefault="00C840E5" w:rsidP="00C840E5">
      <w:pPr>
        <w:rPr>
          <w:rFonts w:eastAsiaTheme="minorEastAsia" w:cs="Times New Roman"/>
        </w:rPr>
      </w:pPr>
      <w:r w:rsidRPr="00703AE8">
        <w:rPr>
          <w:rFonts w:eastAsiaTheme="minorEastAsia" w:cs="Times New Roman"/>
        </w:rPr>
        <w:t>Onde cada variável corresponde a:</w:t>
      </w:r>
    </w:p>
    <w:p w14:paraId="66F31098" w14:textId="77777777" w:rsidR="00C840E5" w:rsidRPr="00703AE8" w:rsidRDefault="00C840E5" w:rsidP="00C840E5">
      <w:pPr>
        <w:rPr>
          <w:rFonts w:eastAsiaTheme="minorEastAsia" w:cs="Times New Roman"/>
        </w:rPr>
      </w:pPr>
      <w:r w:rsidRPr="00703AE8">
        <w:rPr>
          <w:rFonts w:cs="Times New Roman"/>
        </w:rPr>
        <w:t>Q = calor transferido [W]</w:t>
      </w:r>
    </w:p>
    <w:p w14:paraId="15D080A5" w14:textId="77777777" w:rsidR="00C840E5" w:rsidRPr="00703AE8" w:rsidRDefault="00C840E5" w:rsidP="00C840E5">
      <w:pPr>
        <w:rPr>
          <w:rFonts w:cs="Times New Roman"/>
        </w:rPr>
      </w:pPr>
      <w:r w:rsidRPr="00703AE8">
        <w:rPr>
          <w:rFonts w:cs="Times New Roman"/>
        </w:rPr>
        <w:t>k = coeficiente de condução térmica</w:t>
      </w:r>
      <w:r w:rsidRPr="00703AE8">
        <w:rPr>
          <w:rFonts w:cs="Times New Roman"/>
        </w:rPr>
        <w:tab/>
      </w:r>
      <w:r w:rsidRPr="00703AE8">
        <w:rPr>
          <w:rFonts w:cs="Times New Roman"/>
        </w:rPr>
        <w:tab/>
      </w:r>
      <w:r w:rsidRPr="00703AE8">
        <w:rPr>
          <w:rFonts w:cs="Times New Roman"/>
        </w:rPr>
        <w:tab/>
        <w:t xml:space="preserve"> </w:t>
      </w:r>
      <w:r w:rsidRPr="00703AE8">
        <w:rPr>
          <w:rFonts w:eastAsiaTheme="minorEastAsia" w:cs="Times New Roman"/>
        </w:rPr>
        <w:t>[W/(m*k)]</w:t>
      </w:r>
    </w:p>
    <w:p w14:paraId="7AE40338" w14:textId="77777777" w:rsidR="00C840E5" w:rsidRPr="00703AE8" w:rsidRDefault="00C840E5" w:rsidP="00C840E5">
      <w:pPr>
        <w:rPr>
          <w:rFonts w:eastAsiaTheme="minorEastAsia" w:cs="Times New Roman"/>
        </w:rPr>
      </w:pPr>
      <w:r w:rsidRPr="00703AE8">
        <w:rPr>
          <w:rFonts w:eastAsiaTheme="minorEastAsia" w:cs="Times New Roman"/>
        </w:rPr>
        <w:t>h = coeficiente de convecção térmica [W/(m*k)]</w:t>
      </w:r>
    </w:p>
    <w:p w14:paraId="185C6DE9" w14:textId="77777777" w:rsidR="00C840E5" w:rsidRPr="00703AE8" w:rsidRDefault="00C840E5" w:rsidP="00C840E5">
      <w:pPr>
        <w:rPr>
          <w:rFonts w:eastAsiaTheme="minorEastAsia" w:cs="Times New Roman"/>
        </w:rPr>
      </w:pPr>
      <w:r w:rsidRPr="00703AE8">
        <w:rPr>
          <w:rFonts w:eastAsiaTheme="minorEastAsia" w:cs="Times New Roman"/>
        </w:rPr>
        <w:t>A = área de superfície [m²]</w:t>
      </w:r>
    </w:p>
    <w:p w14:paraId="2CF15325" w14:textId="77777777" w:rsidR="00C840E5" w:rsidRPr="00703AE8" w:rsidRDefault="00C840E5" w:rsidP="00C840E5">
      <w:pPr>
        <w:rPr>
          <w:rFonts w:eastAsiaTheme="minorEastAsia" w:cs="Times New Roman"/>
        </w:rPr>
      </w:pPr>
      <w:r w:rsidRPr="00703AE8">
        <w:rPr>
          <w:rFonts w:eastAsiaTheme="minorEastAsia" w:cs="Times New Roman"/>
        </w:rPr>
        <w:t>l = espessura do material [m]</w:t>
      </w:r>
    </w:p>
    <w:p w14:paraId="410F8191" w14:textId="77777777" w:rsidR="00C840E5" w:rsidRPr="00703AE8" w:rsidRDefault="00000000" w:rsidP="00C840E5">
      <w:pPr>
        <w:rPr>
          <w:rFonts w:cs="Times New Roman"/>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Q</m:t>
            </m:r>
          </m:sub>
        </m:sSub>
      </m:oMath>
      <w:r w:rsidR="00C840E5" w:rsidRPr="00703AE8">
        <w:rPr>
          <w:rFonts w:eastAsiaTheme="minorEastAsia" w:cs="Times New Roman"/>
        </w:rPr>
        <w:t xml:space="preserve"> = Temperatura quente [ºC]</w:t>
      </w:r>
    </w:p>
    <w:p w14:paraId="0AEA6A53" w14:textId="77777777" w:rsidR="00C840E5" w:rsidRPr="00703AE8" w:rsidRDefault="00C840E5" w:rsidP="00C840E5">
      <w:pPr>
        <w:rPr>
          <w:rFonts w:cs="Times New Roman"/>
        </w:rPr>
      </w:pPr>
      <w:r w:rsidRPr="00703AE8">
        <w:rPr>
          <w:rFonts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f</m:t>
            </m:r>
          </m:sub>
        </m:sSub>
      </m:oMath>
      <w:r w:rsidRPr="00703AE8">
        <w:rPr>
          <w:rFonts w:eastAsiaTheme="minorEastAsia" w:cs="Times New Roman"/>
        </w:rPr>
        <w:t xml:space="preserve"> = Temperatura fria [ºC]</w:t>
      </w:r>
    </w:p>
    <w:p w14:paraId="5DFDB30A" w14:textId="77777777" w:rsidR="00C840E5" w:rsidRPr="00703AE8" w:rsidRDefault="00000000" w:rsidP="00C840E5">
      <w:pPr>
        <w:rPr>
          <w:rFonts w:cs="Times New Roman"/>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oMath>
      <w:r w:rsidR="00C840E5" w:rsidRPr="00703AE8">
        <w:rPr>
          <w:rFonts w:eastAsiaTheme="minorEastAsia" w:cs="Times New Roman"/>
        </w:rPr>
        <w:t xml:space="preserve"> = Temperatura na superfície [ºC]</w:t>
      </w:r>
    </w:p>
    <w:p w14:paraId="68CA6C02" w14:textId="77777777" w:rsidR="00C840E5" w:rsidRPr="00703AE8" w:rsidRDefault="00000000" w:rsidP="00C840E5">
      <w:pPr>
        <w:rPr>
          <w:rFonts w:eastAsiaTheme="minorEastAsia" w:cs="Times New Roman"/>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m:t>
            </m:r>
          </m:sub>
        </m:sSub>
      </m:oMath>
      <w:r w:rsidR="00C840E5" w:rsidRPr="00703AE8">
        <w:rPr>
          <w:rFonts w:eastAsiaTheme="minorEastAsia" w:cs="Times New Roman"/>
        </w:rPr>
        <w:t xml:space="preserve"> = Temperatura ambiente [ºC]</w:t>
      </w:r>
    </w:p>
    <w:p w14:paraId="389E7FB7" w14:textId="77777777" w:rsidR="00C840E5" w:rsidRPr="00703AE8" w:rsidRDefault="00C840E5" w:rsidP="00C840E5">
      <w:pPr>
        <w:rPr>
          <w:rFonts w:eastAsiaTheme="minorEastAsia" w:cs="Times New Roman"/>
        </w:rPr>
      </w:pPr>
    </w:p>
    <w:p w14:paraId="3396540A" w14:textId="77777777" w:rsidR="00C840E5" w:rsidRPr="00703AE8" w:rsidRDefault="00C840E5" w:rsidP="00C840E5">
      <w:pPr>
        <w:rPr>
          <w:rFonts w:eastAsiaTheme="minorEastAsia" w:cs="Times New Roman"/>
        </w:rPr>
      </w:pPr>
      <w:r w:rsidRPr="00703AE8">
        <w:rPr>
          <w:rFonts w:eastAsiaTheme="minorEastAsia" w:cs="Times New Roman"/>
        </w:rPr>
        <w:tab/>
        <w:t>Igualando as duas equações, isolando o l e cancelando as áreas temos a equação 5.</w:t>
      </w:r>
    </w:p>
    <w:p w14:paraId="2922E531" w14:textId="756F27D0" w:rsidR="00C840E5" w:rsidRPr="00703AE8" w:rsidRDefault="00C840E5" w:rsidP="00C840E5">
      <w:pPr>
        <w:pStyle w:val="Legenda"/>
        <w:keepNext/>
        <w:jc w:val="both"/>
        <w:rPr>
          <w:sz w:val="24"/>
          <w:szCs w:val="24"/>
        </w:rPr>
      </w:pPr>
      <w:bookmarkStart w:id="151" w:name="_Toc170162184"/>
      <w:r w:rsidRPr="00703AE8">
        <w:rPr>
          <w:sz w:val="24"/>
          <w:szCs w:val="24"/>
        </w:rPr>
        <w:t xml:space="preserve">Equação </w:t>
      </w:r>
      <w:r w:rsidRPr="00703AE8">
        <w:rPr>
          <w:sz w:val="24"/>
          <w:szCs w:val="24"/>
        </w:rPr>
        <w:fldChar w:fldCharType="begin"/>
      </w:r>
      <w:r w:rsidRPr="00703AE8">
        <w:rPr>
          <w:sz w:val="24"/>
          <w:szCs w:val="24"/>
        </w:rPr>
        <w:instrText xml:space="preserve"> SEQ Equação \* ARABIC </w:instrText>
      </w:r>
      <w:r w:rsidRPr="00703AE8">
        <w:rPr>
          <w:sz w:val="24"/>
          <w:szCs w:val="24"/>
        </w:rPr>
        <w:fldChar w:fldCharType="separate"/>
      </w:r>
      <w:r w:rsidR="00D07EAA">
        <w:rPr>
          <w:noProof/>
          <w:sz w:val="24"/>
          <w:szCs w:val="24"/>
        </w:rPr>
        <w:t>5</w:t>
      </w:r>
      <w:r w:rsidRPr="00703AE8">
        <w:rPr>
          <w:sz w:val="24"/>
          <w:szCs w:val="24"/>
        </w:rPr>
        <w:fldChar w:fldCharType="end"/>
      </w:r>
      <w:r w:rsidRPr="00703AE8">
        <w:rPr>
          <w:sz w:val="24"/>
          <w:szCs w:val="24"/>
        </w:rPr>
        <w:t xml:space="preserve"> – Igualando as equações</w:t>
      </w:r>
      <w:bookmarkEnd w:id="151"/>
    </w:p>
    <w:p w14:paraId="3ABF4F4F" w14:textId="77777777" w:rsidR="00C840E5" w:rsidRPr="00703AE8" w:rsidRDefault="00C840E5" w:rsidP="00C840E5">
      <w:pPr>
        <w:ind w:firstLine="0"/>
        <w:jc w:val="center"/>
        <w:rPr>
          <w:rFonts w:eastAsiaTheme="minorEastAsia" w:cs="Times New Roman"/>
        </w:rPr>
      </w:pPr>
      <m:oMathPara>
        <m:oMath>
          <m:r>
            <w:rPr>
              <w:rFonts w:ascii="Cambria Math" w:eastAsiaTheme="minorEastAsia" w:hAnsi="Cambria Math" w:cs="Times New Roman"/>
            </w:rPr>
            <m:t>l=</m:t>
          </m:r>
          <m:f>
            <m:fPr>
              <m:ctrlPr>
                <w:rPr>
                  <w:rFonts w:ascii="Cambria Math" w:eastAsiaTheme="minorEastAsia" w:hAnsi="Cambria Math" w:cs="Times New Roman"/>
                  <w:i/>
                </w:rPr>
              </m:ctrlPr>
            </m:fPr>
            <m:num>
              <m:r>
                <w:rPr>
                  <w:rFonts w:ascii="Cambria Math" w:hAnsi="Cambria Math" w:cs="Times New Roman"/>
                </w:rPr>
                <m:t>k*(</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Q</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f</m:t>
                  </m:r>
                </m:sub>
              </m:sSub>
              <m:r>
                <w:rPr>
                  <w:rFonts w:ascii="Cambria Math" w:hAnsi="Cambria Math" w:cs="Times New Roman"/>
                </w:rPr>
                <m:t>)</m:t>
              </m:r>
            </m:num>
            <m:den>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m:t>
                  </m:r>
                </m:sub>
              </m:sSub>
              <m:r>
                <w:rPr>
                  <w:rFonts w:ascii="Cambria Math" w:hAnsi="Cambria Math" w:cs="Times New Roman"/>
                </w:rPr>
                <m:t>)</m:t>
              </m:r>
            </m:den>
          </m:f>
        </m:oMath>
      </m:oMathPara>
    </w:p>
    <w:p w14:paraId="5852609D" w14:textId="77777777" w:rsidR="00C840E5" w:rsidRPr="00703AE8" w:rsidRDefault="00C840E5" w:rsidP="00C840E5">
      <w:pPr>
        <w:ind w:firstLine="0"/>
        <w:jc w:val="center"/>
        <w:rPr>
          <w:rFonts w:cs="Times New Roman"/>
          <w:szCs w:val="24"/>
        </w:rPr>
      </w:pPr>
      <w:r w:rsidRPr="00703AE8">
        <w:rPr>
          <w:rFonts w:cs="Times New Roman"/>
          <w:szCs w:val="24"/>
        </w:rPr>
        <w:t>Fonte: BERGMAN e LAVINE (2014)</w:t>
      </w:r>
    </w:p>
    <w:p w14:paraId="6B515BD9" w14:textId="77777777" w:rsidR="00C840E5" w:rsidRPr="00703AE8" w:rsidRDefault="00C840E5" w:rsidP="00C840E5">
      <w:pPr>
        <w:ind w:firstLine="0"/>
        <w:jc w:val="center"/>
        <w:rPr>
          <w:rFonts w:eastAsiaTheme="minorEastAsia" w:cs="Times New Roman"/>
        </w:rPr>
      </w:pPr>
    </w:p>
    <w:p w14:paraId="2B3D747E" w14:textId="77777777" w:rsidR="00C840E5" w:rsidRPr="00703AE8" w:rsidRDefault="00C840E5" w:rsidP="00C840E5">
      <w:pPr>
        <w:ind w:firstLine="708"/>
        <w:rPr>
          <w:rFonts w:eastAsiaTheme="minorEastAsia" w:cs="Times New Roman"/>
        </w:rPr>
      </w:pPr>
      <w:r w:rsidRPr="00703AE8">
        <w:rPr>
          <w:rFonts w:eastAsiaTheme="minorEastAsia" w:cs="Times New Roman"/>
        </w:rPr>
        <w:t xml:space="preserve">O isolante térmico escolhido para o projeto foi a lã de vidro, que possui um coeficiente de condução térmica de 0,042[W/(m*k)]. Tanto para os cálculos da condução quanto para a convecção será considerado apenas o material do isolante térmico. </w:t>
      </w:r>
    </w:p>
    <w:p w14:paraId="6FAAC589" w14:textId="77777777" w:rsidR="00C840E5" w:rsidRPr="00703AE8" w:rsidRDefault="00C840E5" w:rsidP="00C840E5">
      <w:pPr>
        <w:rPr>
          <w:rFonts w:eastAsiaTheme="minorEastAsia" w:cs="Times New Roman"/>
        </w:rPr>
      </w:pPr>
      <w:r w:rsidRPr="00703AE8">
        <w:rPr>
          <w:rFonts w:eastAsiaTheme="minorEastAsia" w:cs="Times New Roman"/>
        </w:rPr>
        <w:tab/>
        <w:t xml:space="preserve">Como a temperatura recomendada para a fusão do plástico é de 180ºC, está foi considerada a temperatura quente da equação. A temperatura ambiente foi considerada como 20ºC. A temperatura fria e a temperatura de superfície são as mesmas, sendo considerado 60ºC pelo limite imposto na norma </w:t>
      </w:r>
      <w:r w:rsidRPr="00703AE8">
        <w:rPr>
          <w:rFonts w:cs="Times New Roman"/>
        </w:rPr>
        <w:t>NBR 13723.</w:t>
      </w:r>
    </w:p>
    <w:p w14:paraId="056908B7" w14:textId="77777777" w:rsidR="00C840E5" w:rsidRPr="00703AE8" w:rsidRDefault="00C840E5" w:rsidP="00C840E5">
      <w:pPr>
        <w:rPr>
          <w:rFonts w:eastAsiaTheme="minorEastAsia" w:cs="Times New Roman"/>
        </w:rPr>
      </w:pPr>
      <w:r w:rsidRPr="00703AE8">
        <w:rPr>
          <w:rFonts w:eastAsiaTheme="minorEastAsia" w:cs="Times New Roman"/>
        </w:rPr>
        <w:tab/>
        <w:t>O coeficiente de convecção térmica foi calculado utilizando a equação (6), que é uma simplificação das equações reais.</w:t>
      </w:r>
    </w:p>
    <w:p w14:paraId="29801658" w14:textId="3F33B868" w:rsidR="00C840E5" w:rsidRPr="00703AE8" w:rsidRDefault="00C840E5" w:rsidP="00C840E5">
      <w:pPr>
        <w:pStyle w:val="Legenda"/>
        <w:keepNext/>
        <w:rPr>
          <w:rFonts w:eastAsiaTheme="minorEastAsia"/>
          <w:sz w:val="24"/>
          <w:szCs w:val="24"/>
        </w:rPr>
      </w:pPr>
      <w:bookmarkStart w:id="152" w:name="_Toc170162185"/>
      <w:r w:rsidRPr="00703AE8">
        <w:rPr>
          <w:sz w:val="24"/>
          <w:szCs w:val="24"/>
        </w:rPr>
        <w:lastRenderedPageBreak/>
        <w:t xml:space="preserve">Equação </w:t>
      </w:r>
      <w:r w:rsidRPr="00703AE8">
        <w:rPr>
          <w:sz w:val="24"/>
          <w:szCs w:val="24"/>
        </w:rPr>
        <w:fldChar w:fldCharType="begin"/>
      </w:r>
      <w:r w:rsidRPr="00703AE8">
        <w:rPr>
          <w:sz w:val="24"/>
          <w:szCs w:val="24"/>
        </w:rPr>
        <w:instrText xml:space="preserve"> SEQ Equação \* ARABIC </w:instrText>
      </w:r>
      <w:r w:rsidRPr="00703AE8">
        <w:rPr>
          <w:sz w:val="24"/>
          <w:szCs w:val="24"/>
        </w:rPr>
        <w:fldChar w:fldCharType="separate"/>
      </w:r>
      <w:r w:rsidR="00D07EAA">
        <w:rPr>
          <w:noProof/>
          <w:sz w:val="24"/>
          <w:szCs w:val="24"/>
        </w:rPr>
        <w:t>6</w:t>
      </w:r>
      <w:r w:rsidRPr="00703AE8">
        <w:rPr>
          <w:sz w:val="24"/>
          <w:szCs w:val="24"/>
        </w:rPr>
        <w:fldChar w:fldCharType="end"/>
      </w:r>
      <w:r w:rsidRPr="00703AE8">
        <w:rPr>
          <w:sz w:val="24"/>
          <w:szCs w:val="24"/>
        </w:rPr>
        <w:t xml:space="preserve"> - </w:t>
      </w:r>
      <w:r w:rsidRPr="00703AE8">
        <w:rPr>
          <w:rFonts w:eastAsiaTheme="minorEastAsia"/>
          <w:sz w:val="24"/>
          <w:szCs w:val="24"/>
        </w:rPr>
        <w:t>Cálculo simplificado do coeficiente de convecção.</w:t>
      </w:r>
      <w:bookmarkEnd w:id="152"/>
    </w:p>
    <w:p w14:paraId="31E5FAD9" w14:textId="77777777" w:rsidR="00C840E5" w:rsidRPr="00703AE8" w:rsidRDefault="00C840E5" w:rsidP="00C840E5">
      <w:pPr>
        <w:jc w:val="center"/>
        <w:rPr>
          <w:rFonts w:eastAsiaTheme="minorEastAsia" w:cs="Times New Roman"/>
        </w:rPr>
      </w:pPr>
      <m:oMath>
        <m:r>
          <w:rPr>
            <w:rFonts w:ascii="Cambria Math" w:hAnsi="Cambria Math" w:cs="Times New Roman"/>
          </w:rPr>
          <m:t>h=1,77*</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s</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hAnsi="Cambria Math" w:cs="Times New Roman"/>
                      </w:rPr>
                      <m:t>∞</m:t>
                    </m:r>
                  </m:sub>
                </m:sSub>
              </m:e>
            </m:d>
            <m:ctrlPr>
              <w:rPr>
                <w:rFonts w:ascii="Cambria Math" w:hAnsi="Cambria Math" w:cs="Times New Roman"/>
                <w:i/>
              </w:rPr>
            </m:ctrlPr>
          </m:e>
          <m:sup>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sup>
        </m:sSup>
      </m:oMath>
      <w:r w:rsidRPr="00703AE8">
        <w:rPr>
          <w:rFonts w:eastAsiaTheme="minorEastAsia" w:cs="Times New Roman"/>
        </w:rPr>
        <w:t xml:space="preserve"> </w:t>
      </w:r>
      <w:r w:rsidRPr="00703AE8">
        <w:rPr>
          <w:rFonts w:eastAsiaTheme="minorEastAsia" w:cs="Times New Roman"/>
        </w:rPr>
        <w:tab/>
      </w:r>
    </w:p>
    <w:p w14:paraId="5ED5183E" w14:textId="77777777" w:rsidR="00C840E5" w:rsidRPr="00703AE8" w:rsidRDefault="00C840E5" w:rsidP="00C840E5">
      <w:pPr>
        <w:jc w:val="center"/>
        <w:rPr>
          <w:rFonts w:cs="Times New Roman"/>
          <w:szCs w:val="24"/>
        </w:rPr>
      </w:pPr>
      <w:r w:rsidRPr="00703AE8">
        <w:rPr>
          <w:rFonts w:cs="Times New Roman"/>
          <w:szCs w:val="24"/>
        </w:rPr>
        <w:t>Fonte: BERGMAN e LAVINE (2014)</w:t>
      </w:r>
    </w:p>
    <w:p w14:paraId="300FF251" w14:textId="77777777" w:rsidR="00C840E5" w:rsidRPr="00703AE8" w:rsidRDefault="00C840E5" w:rsidP="00C840E5">
      <w:pPr>
        <w:jc w:val="center"/>
        <w:rPr>
          <w:rFonts w:eastAsiaTheme="minorEastAsia" w:cs="Times New Roman"/>
        </w:rPr>
      </w:pPr>
    </w:p>
    <w:p w14:paraId="6ECFE790" w14:textId="77777777" w:rsidR="00C840E5" w:rsidRPr="00703AE8" w:rsidRDefault="00C840E5" w:rsidP="00C840E5">
      <w:pPr>
        <w:rPr>
          <w:rFonts w:eastAsiaTheme="minorEastAsia" w:cs="Times New Roman"/>
        </w:rPr>
      </w:pPr>
      <w:r w:rsidRPr="00703AE8">
        <w:rPr>
          <w:rFonts w:eastAsiaTheme="minorEastAsia" w:cs="Times New Roman"/>
        </w:rPr>
        <w:tab/>
        <w:t xml:space="preserve">Substituindo todos os valores na equação 3, temos a espessura mínima de 12mm que deve ser usada no isolante térmico. </w:t>
      </w:r>
    </w:p>
    <w:p w14:paraId="38F36CDC" w14:textId="2CC867E7" w:rsidR="00C840E5" w:rsidRPr="00703AE8" w:rsidRDefault="00C840E5" w:rsidP="00C840E5">
      <w:pPr>
        <w:pStyle w:val="Legenda"/>
        <w:rPr>
          <w:rFonts w:eastAsiaTheme="minorEastAsia"/>
          <w:sz w:val="24"/>
          <w:szCs w:val="24"/>
        </w:rPr>
      </w:pPr>
      <w:bookmarkStart w:id="153" w:name="_Toc170162186"/>
      <w:r w:rsidRPr="00703AE8">
        <w:rPr>
          <w:sz w:val="24"/>
          <w:szCs w:val="24"/>
        </w:rPr>
        <w:t xml:space="preserve">Equação </w:t>
      </w:r>
      <w:r w:rsidRPr="00703AE8">
        <w:rPr>
          <w:sz w:val="24"/>
          <w:szCs w:val="24"/>
        </w:rPr>
        <w:fldChar w:fldCharType="begin"/>
      </w:r>
      <w:r w:rsidRPr="00703AE8">
        <w:rPr>
          <w:sz w:val="24"/>
          <w:szCs w:val="24"/>
        </w:rPr>
        <w:instrText xml:space="preserve"> SEQ Equação \* ARABIC </w:instrText>
      </w:r>
      <w:r w:rsidRPr="00703AE8">
        <w:rPr>
          <w:sz w:val="24"/>
          <w:szCs w:val="24"/>
        </w:rPr>
        <w:fldChar w:fldCharType="separate"/>
      </w:r>
      <w:r w:rsidR="00D07EAA">
        <w:rPr>
          <w:noProof/>
          <w:sz w:val="24"/>
          <w:szCs w:val="24"/>
        </w:rPr>
        <w:t>7</w:t>
      </w:r>
      <w:r w:rsidRPr="00703AE8">
        <w:rPr>
          <w:sz w:val="24"/>
          <w:szCs w:val="24"/>
        </w:rPr>
        <w:fldChar w:fldCharType="end"/>
      </w:r>
      <w:r w:rsidRPr="00703AE8">
        <w:rPr>
          <w:sz w:val="24"/>
          <w:szCs w:val="24"/>
        </w:rPr>
        <w:t xml:space="preserve"> – Substituindo valores</w:t>
      </w:r>
      <w:bookmarkEnd w:id="153"/>
    </w:p>
    <w:p w14:paraId="6DA3FCF9" w14:textId="77777777" w:rsidR="00C840E5" w:rsidRPr="00703AE8" w:rsidRDefault="00C840E5" w:rsidP="00C840E5">
      <w:pPr>
        <w:rPr>
          <w:rFonts w:eastAsiaTheme="minorEastAsia" w:cs="Times New Roman"/>
        </w:rPr>
      </w:pPr>
      <m:oMathPara>
        <m:oMath>
          <m:r>
            <w:rPr>
              <w:rFonts w:ascii="Cambria Math" w:eastAsiaTheme="minorEastAsia" w:hAnsi="Cambria Math" w:cs="Times New Roman"/>
            </w:rPr>
            <m:t>l=</m:t>
          </m:r>
          <m:f>
            <m:fPr>
              <m:ctrlPr>
                <w:rPr>
                  <w:rFonts w:ascii="Cambria Math" w:eastAsiaTheme="minorEastAsia" w:hAnsi="Cambria Math" w:cs="Times New Roman"/>
                  <w:i/>
                </w:rPr>
              </m:ctrlPr>
            </m:fPr>
            <m:num>
              <m:r>
                <w:rPr>
                  <w:rFonts w:ascii="Cambria Math" w:hAnsi="Cambria Math" w:cs="Times New Roman"/>
                </w:rPr>
                <m:t>0,042*(180-60)</m:t>
              </m:r>
            </m:num>
            <m:den>
              <m:r>
                <w:rPr>
                  <w:rFonts w:ascii="Cambria Math" w:hAnsi="Cambria Math" w:cs="Times New Roman"/>
                </w:rPr>
                <m:t>4,31*(60-20)</m:t>
              </m:r>
            </m:den>
          </m:f>
        </m:oMath>
      </m:oMathPara>
    </w:p>
    <w:p w14:paraId="472CE07B" w14:textId="77777777" w:rsidR="00C840E5" w:rsidRPr="00703AE8" w:rsidRDefault="00C840E5" w:rsidP="00C840E5">
      <w:pPr>
        <w:jc w:val="center"/>
        <w:rPr>
          <w:rFonts w:eastAsia="Times New Roman" w:cs="Times New Roman"/>
          <w:color w:val="000000"/>
          <w:lang w:eastAsia="pt-BR"/>
        </w:rPr>
      </w:pPr>
      <m:oMath>
        <m:r>
          <w:rPr>
            <w:rFonts w:ascii="Cambria Math" w:eastAsiaTheme="minorEastAsia" w:hAnsi="Cambria Math" w:cs="Times New Roman"/>
          </w:rPr>
          <m:t xml:space="preserve">l= </m:t>
        </m:r>
      </m:oMath>
      <w:r w:rsidRPr="00703AE8">
        <w:rPr>
          <w:rFonts w:eastAsia="Times New Roman" w:cs="Times New Roman"/>
          <w:color w:val="000000"/>
          <w:lang w:eastAsia="pt-BR"/>
        </w:rPr>
        <w:t>0.03344 m</w:t>
      </w:r>
    </w:p>
    <w:p w14:paraId="1FACAA9F" w14:textId="77777777" w:rsidR="00C840E5" w:rsidRPr="00703AE8" w:rsidRDefault="00C840E5" w:rsidP="00C840E5">
      <w:pPr>
        <w:pStyle w:val="SemEspaamento"/>
        <w:ind w:left="2127" w:hanging="2127"/>
        <w:jc w:val="center"/>
        <w:rPr>
          <w:rFonts w:ascii="Times New Roman" w:hAnsi="Times New Roman" w:cs="Times New Roman"/>
          <w:sz w:val="24"/>
          <w:szCs w:val="24"/>
        </w:rPr>
      </w:pPr>
      <w:r w:rsidRPr="00703AE8">
        <w:rPr>
          <w:rFonts w:ascii="Times New Roman" w:hAnsi="Times New Roman" w:cs="Times New Roman"/>
          <w:sz w:val="24"/>
          <w:szCs w:val="24"/>
        </w:rPr>
        <w:t>Fonte: Autores (2024)</w:t>
      </w:r>
    </w:p>
    <w:p w14:paraId="3E1A6ABB" w14:textId="77777777" w:rsidR="00C840E5" w:rsidRPr="00703AE8" w:rsidRDefault="00C840E5" w:rsidP="00C840E5">
      <w:pPr>
        <w:rPr>
          <w:rFonts w:eastAsiaTheme="minorEastAsia" w:cs="Times New Roman"/>
        </w:rPr>
      </w:pPr>
    </w:p>
    <w:p w14:paraId="167D6107" w14:textId="77777777" w:rsidR="00C840E5" w:rsidRPr="00703AE8" w:rsidRDefault="00C840E5" w:rsidP="00C840E5">
      <w:pPr>
        <w:rPr>
          <w:rFonts w:eastAsiaTheme="minorEastAsia" w:cs="Times New Roman"/>
        </w:rPr>
      </w:pPr>
      <w:r w:rsidRPr="00703AE8">
        <w:rPr>
          <w:rFonts w:eastAsiaTheme="minorEastAsia" w:cs="Times New Roman"/>
        </w:rPr>
        <w:t xml:space="preserve"> </w:t>
      </w:r>
      <w:r w:rsidRPr="00703AE8">
        <w:rPr>
          <w:rFonts w:eastAsiaTheme="minorEastAsia" w:cs="Times New Roman"/>
        </w:rPr>
        <w:tab/>
        <w:t xml:space="preserve">O fornecedor escolhido foi o Portal da Acústica, que fornece lã de vidro aluminizada (figura 8) de 50mm, sendo suficiente para o projeto. </w:t>
      </w:r>
    </w:p>
    <w:p w14:paraId="62FFFBE5" w14:textId="77777777" w:rsidR="00C840E5" w:rsidRPr="00703AE8" w:rsidRDefault="00C840E5" w:rsidP="00C840E5">
      <w:pPr>
        <w:pStyle w:val="TTC-TextualFigura"/>
      </w:pPr>
      <w:bookmarkStart w:id="154" w:name="_Toc170134661"/>
      <w:bookmarkStart w:id="155" w:name="_Toc170162093"/>
      <w:r w:rsidRPr="00703AE8">
        <w:t>L</w:t>
      </w:r>
      <w:r w:rsidRPr="00703AE8">
        <w:rPr>
          <w:rFonts w:eastAsiaTheme="minorEastAsia"/>
        </w:rPr>
        <w:t>ã de vidro aluminizada</w:t>
      </w:r>
      <w:bookmarkEnd w:id="154"/>
      <w:bookmarkEnd w:id="155"/>
    </w:p>
    <w:p w14:paraId="116F5C6E" w14:textId="77777777" w:rsidR="00C840E5" w:rsidRPr="00703AE8" w:rsidRDefault="00C840E5" w:rsidP="00C840E5">
      <w:pPr>
        <w:rPr>
          <w:rFonts w:eastAsiaTheme="minorEastAsia" w:cs="Times New Roman"/>
        </w:rPr>
      </w:pPr>
      <w:r w:rsidRPr="00703AE8">
        <w:rPr>
          <w:rFonts w:eastAsiaTheme="minorEastAsia" w:cs="Times New Roman"/>
          <w:noProof/>
        </w:rPr>
        <w:drawing>
          <wp:inline distT="0" distB="0" distL="0" distR="0" wp14:anchorId="651633E5" wp14:editId="1FD1BC86">
            <wp:extent cx="3858163" cy="3648584"/>
            <wp:effectExtent l="0" t="0" r="9525" b="9525"/>
            <wp:docPr id="1883506060" name="Imagem 1" descr="Desenho preto e bran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06060" name="Imagem 1" descr="Desenho preto e branco&#10;&#10;Descrição gerada automaticamente com confiança baixa"/>
                    <pic:cNvPicPr/>
                  </pic:nvPicPr>
                  <pic:blipFill>
                    <a:blip r:embed="rId15"/>
                    <a:stretch>
                      <a:fillRect/>
                    </a:stretch>
                  </pic:blipFill>
                  <pic:spPr>
                    <a:xfrm>
                      <a:off x="0" y="0"/>
                      <a:ext cx="3858163" cy="3648584"/>
                    </a:xfrm>
                    <a:prstGeom prst="rect">
                      <a:avLst/>
                    </a:prstGeom>
                  </pic:spPr>
                </pic:pic>
              </a:graphicData>
            </a:graphic>
          </wp:inline>
        </w:drawing>
      </w:r>
    </w:p>
    <w:p w14:paraId="7839B270" w14:textId="77777777" w:rsidR="00C840E5" w:rsidRPr="00703AE8" w:rsidRDefault="00C840E5" w:rsidP="00C840E5">
      <w:pPr>
        <w:rPr>
          <w:rFonts w:eastAsiaTheme="minorEastAsia" w:cs="Times New Roman"/>
          <w:sz w:val="22"/>
        </w:rPr>
      </w:pPr>
      <w:r w:rsidRPr="00703AE8">
        <w:rPr>
          <w:rFonts w:eastAsiaTheme="minorEastAsia" w:cs="Times New Roman"/>
          <w:sz w:val="22"/>
        </w:rPr>
        <w:t>Fonte: Google Imagens (2024)</w:t>
      </w:r>
    </w:p>
    <w:p w14:paraId="587F61A8" w14:textId="77777777" w:rsidR="00C840E5" w:rsidRPr="00703AE8" w:rsidRDefault="00C840E5" w:rsidP="00C840E5">
      <w:pPr>
        <w:pStyle w:val="TTC-Normal"/>
        <w:numPr>
          <w:ilvl w:val="3"/>
          <w:numId w:val="35"/>
        </w:numPr>
        <w:rPr>
          <w:rFonts w:eastAsia="Times New Roman"/>
          <w:b/>
          <w:bCs/>
          <w:color w:val="000000" w:themeColor="text1"/>
          <w:sz w:val="28"/>
          <w:szCs w:val="28"/>
        </w:rPr>
      </w:pPr>
      <w:r>
        <w:rPr>
          <w:rFonts w:eastAsia="Times New Roman"/>
          <w:b/>
          <w:bCs/>
          <w:color w:val="000000" w:themeColor="text1"/>
          <w:sz w:val="28"/>
          <w:szCs w:val="28"/>
        </w:rPr>
        <w:t>ACRILICO FRONTAL</w:t>
      </w:r>
    </w:p>
    <w:p w14:paraId="29D24452" w14:textId="77777777" w:rsidR="00C840E5" w:rsidRPr="00703AE8" w:rsidRDefault="00C840E5" w:rsidP="00C840E5">
      <w:pPr>
        <w:rPr>
          <w:rFonts w:eastAsiaTheme="minorEastAsia" w:cs="Times New Roman"/>
        </w:rPr>
      </w:pPr>
      <w:r w:rsidRPr="00703AE8">
        <w:rPr>
          <w:rFonts w:eastAsiaTheme="minorEastAsia" w:cs="Times New Roman"/>
        </w:rPr>
        <w:lastRenderedPageBreak/>
        <w:tab/>
        <w:t>Para o cálculo do acrílico frontal foi utilizado uma composição formada de uma placa interna de vidro de 2mm de espessura, uma placa externa de acrílico com 2mm de espessura, ambas com uma área de 284mm², separadas por um espaço de ar de 4mm. Para calcular se a temperatura externa estaria dentro do aceito pela norma, foi necessário aplicar o conceito de resistência térmica, que é calculado com a equação 8 para condução e a equação 9 para convecção:</w:t>
      </w:r>
    </w:p>
    <w:p w14:paraId="0293D2E9" w14:textId="19D31B74" w:rsidR="00C840E5" w:rsidRPr="00703AE8" w:rsidRDefault="00C840E5" w:rsidP="00C840E5">
      <w:pPr>
        <w:pStyle w:val="Legenda"/>
        <w:rPr>
          <w:rFonts w:eastAsiaTheme="minorEastAsia"/>
          <w:sz w:val="24"/>
          <w:szCs w:val="24"/>
        </w:rPr>
      </w:pPr>
      <w:bookmarkStart w:id="156" w:name="_Toc170162187"/>
      <w:r w:rsidRPr="00703AE8">
        <w:rPr>
          <w:sz w:val="24"/>
          <w:szCs w:val="24"/>
        </w:rPr>
        <w:t xml:space="preserve">Equação </w:t>
      </w:r>
      <w:r w:rsidRPr="00703AE8">
        <w:rPr>
          <w:sz w:val="24"/>
          <w:szCs w:val="24"/>
        </w:rPr>
        <w:fldChar w:fldCharType="begin"/>
      </w:r>
      <w:r w:rsidRPr="00703AE8">
        <w:rPr>
          <w:sz w:val="24"/>
          <w:szCs w:val="24"/>
        </w:rPr>
        <w:instrText xml:space="preserve"> SEQ Equação \* ARABIC </w:instrText>
      </w:r>
      <w:r w:rsidRPr="00703AE8">
        <w:rPr>
          <w:sz w:val="24"/>
          <w:szCs w:val="24"/>
        </w:rPr>
        <w:fldChar w:fldCharType="separate"/>
      </w:r>
      <w:r w:rsidR="00D07EAA">
        <w:rPr>
          <w:noProof/>
          <w:sz w:val="24"/>
          <w:szCs w:val="24"/>
        </w:rPr>
        <w:t>8</w:t>
      </w:r>
      <w:r w:rsidRPr="00703AE8">
        <w:rPr>
          <w:sz w:val="24"/>
          <w:szCs w:val="24"/>
        </w:rPr>
        <w:fldChar w:fldCharType="end"/>
      </w:r>
      <w:r w:rsidRPr="00703AE8">
        <w:rPr>
          <w:sz w:val="24"/>
          <w:szCs w:val="24"/>
        </w:rPr>
        <w:t xml:space="preserve"> -</w:t>
      </w:r>
      <w:r w:rsidRPr="00703AE8">
        <w:rPr>
          <w:rFonts w:eastAsiaTheme="minorEastAsia"/>
          <w:sz w:val="24"/>
          <w:szCs w:val="24"/>
        </w:rPr>
        <w:t xml:space="preserve"> Para resistência térmica utilizando a condução:</w:t>
      </w:r>
      <w:bookmarkEnd w:id="156"/>
    </w:p>
    <w:p w14:paraId="7C0EF54E" w14:textId="77777777" w:rsidR="00C840E5" w:rsidRPr="00703AE8" w:rsidRDefault="00000000" w:rsidP="00C840E5">
      <w:pPr>
        <w:rPr>
          <w:rFonts w:eastAsiaTheme="minorEastAsia"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l</m:t>
              </m:r>
            </m:num>
            <m:den>
              <m:r>
                <w:rPr>
                  <w:rFonts w:ascii="Cambria Math" w:eastAsiaTheme="minorEastAsia" w:hAnsi="Cambria Math" w:cs="Times New Roman"/>
                </w:rPr>
                <m:t>A*k</m:t>
              </m:r>
            </m:den>
          </m:f>
          <m:r>
            <w:rPr>
              <w:rFonts w:ascii="Cambria Math" w:eastAsiaTheme="minorEastAsia" w:hAnsi="Cambria Math" w:cs="Times New Roman"/>
            </w:rPr>
            <m:t xml:space="preserve"> </m:t>
          </m:r>
        </m:oMath>
      </m:oMathPara>
    </w:p>
    <w:p w14:paraId="64E5A82C" w14:textId="77777777" w:rsidR="00C840E5" w:rsidRPr="00703AE8" w:rsidRDefault="00C840E5" w:rsidP="00C840E5">
      <w:pPr>
        <w:ind w:left="1134"/>
        <w:rPr>
          <w:rFonts w:cs="Times New Roman"/>
          <w:szCs w:val="24"/>
        </w:rPr>
      </w:pPr>
      <w:r w:rsidRPr="00703AE8">
        <w:rPr>
          <w:rFonts w:cs="Times New Roman"/>
          <w:szCs w:val="24"/>
        </w:rPr>
        <w:t>Fonte: BERGMAN e LAVINE (2014)</w:t>
      </w:r>
    </w:p>
    <w:p w14:paraId="5971940C" w14:textId="2D1DB04A" w:rsidR="00C840E5" w:rsidRPr="00703AE8" w:rsidRDefault="00C840E5" w:rsidP="00C840E5">
      <w:pPr>
        <w:pStyle w:val="Legenda"/>
        <w:rPr>
          <w:rFonts w:eastAsiaTheme="minorEastAsia"/>
          <w:sz w:val="24"/>
          <w:szCs w:val="24"/>
        </w:rPr>
      </w:pPr>
      <w:bookmarkStart w:id="157" w:name="_Toc170162188"/>
      <w:r w:rsidRPr="00703AE8">
        <w:rPr>
          <w:sz w:val="24"/>
          <w:szCs w:val="24"/>
        </w:rPr>
        <w:t xml:space="preserve">Equação </w:t>
      </w:r>
      <w:r w:rsidRPr="00703AE8">
        <w:rPr>
          <w:sz w:val="24"/>
          <w:szCs w:val="24"/>
        </w:rPr>
        <w:fldChar w:fldCharType="begin"/>
      </w:r>
      <w:r w:rsidRPr="00703AE8">
        <w:rPr>
          <w:sz w:val="24"/>
          <w:szCs w:val="24"/>
        </w:rPr>
        <w:instrText xml:space="preserve"> SEQ Equação \* ARABIC </w:instrText>
      </w:r>
      <w:r w:rsidRPr="00703AE8">
        <w:rPr>
          <w:sz w:val="24"/>
          <w:szCs w:val="24"/>
        </w:rPr>
        <w:fldChar w:fldCharType="separate"/>
      </w:r>
      <w:r w:rsidR="00D07EAA">
        <w:rPr>
          <w:noProof/>
          <w:sz w:val="24"/>
          <w:szCs w:val="24"/>
        </w:rPr>
        <w:t>9</w:t>
      </w:r>
      <w:r w:rsidRPr="00703AE8">
        <w:rPr>
          <w:sz w:val="24"/>
          <w:szCs w:val="24"/>
        </w:rPr>
        <w:fldChar w:fldCharType="end"/>
      </w:r>
      <w:r w:rsidRPr="00703AE8">
        <w:rPr>
          <w:sz w:val="24"/>
          <w:szCs w:val="24"/>
        </w:rPr>
        <w:t xml:space="preserve"> -</w:t>
      </w:r>
      <w:r w:rsidRPr="00703AE8">
        <w:rPr>
          <w:rFonts w:eastAsiaTheme="minorEastAsia"/>
          <w:sz w:val="24"/>
          <w:szCs w:val="24"/>
        </w:rPr>
        <w:t xml:space="preserve"> Para a resistência térmica utilizando a convecção:</w:t>
      </w:r>
      <w:bookmarkEnd w:id="157"/>
    </w:p>
    <w:p w14:paraId="7549780F" w14:textId="77777777" w:rsidR="00C840E5" w:rsidRPr="00703AE8" w:rsidRDefault="00000000" w:rsidP="00C840E5">
      <w:pPr>
        <w:rPr>
          <w:rFonts w:eastAsiaTheme="minorEastAsia"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A*h</m:t>
              </m:r>
            </m:den>
          </m:f>
        </m:oMath>
      </m:oMathPara>
    </w:p>
    <w:p w14:paraId="1E8FC047" w14:textId="77777777" w:rsidR="00C840E5" w:rsidRPr="00703AE8" w:rsidRDefault="00C840E5" w:rsidP="00C840E5">
      <w:pPr>
        <w:ind w:left="1134"/>
        <w:rPr>
          <w:rFonts w:cs="Times New Roman"/>
          <w:szCs w:val="24"/>
        </w:rPr>
      </w:pPr>
      <w:r w:rsidRPr="00703AE8">
        <w:rPr>
          <w:rFonts w:cs="Times New Roman"/>
          <w:szCs w:val="24"/>
        </w:rPr>
        <w:t>Fonte: BERGMAN e LAVINE (2014)</w:t>
      </w:r>
    </w:p>
    <w:p w14:paraId="0BD01BC5" w14:textId="77777777" w:rsidR="00C840E5" w:rsidRPr="00703AE8" w:rsidRDefault="00C840E5" w:rsidP="00C840E5">
      <w:pPr>
        <w:spacing w:line="240" w:lineRule="auto"/>
        <w:ind w:left="9" w:firstLine="1"/>
        <w:rPr>
          <w:rFonts w:eastAsia="Times New Roman" w:cs="Times New Roman"/>
          <w:color w:val="000000"/>
          <w:sz w:val="22"/>
          <w:lang w:eastAsia="pt-BR"/>
        </w:rPr>
      </w:pPr>
      <w:r w:rsidRPr="00703AE8">
        <w:rPr>
          <w:rFonts w:eastAsia="Times New Roman" w:cs="Times New Roman"/>
          <w:color w:val="000000"/>
          <w:sz w:val="22"/>
          <w:lang w:eastAsia="pt-BR"/>
        </w:rPr>
        <w:tab/>
      </w:r>
    </w:p>
    <w:p w14:paraId="49C5FBFA" w14:textId="77777777" w:rsidR="00C840E5" w:rsidRPr="00703AE8" w:rsidRDefault="00C840E5" w:rsidP="00C840E5">
      <w:pPr>
        <w:rPr>
          <w:rFonts w:eastAsiaTheme="minorEastAsia" w:cs="Times New Roman"/>
        </w:rPr>
      </w:pPr>
      <w:r w:rsidRPr="00703AE8">
        <w:rPr>
          <w:rFonts w:eastAsiaTheme="minorEastAsia" w:cs="Times New Roman"/>
        </w:rPr>
        <w:t xml:space="preserve">O valor utilizado para o coeficiente de condução de calor do vidro é de 0,84[W/m*K] e para o acrílico 0,201[W/m*K]. Para o ar entre os vidros foi considerado o coeficiente de condução de 0,028 [W/m*k] pois não há movimentação do fluido. </w:t>
      </w:r>
    </w:p>
    <w:p w14:paraId="4B60947D" w14:textId="77777777" w:rsidR="00C840E5" w:rsidRPr="00703AE8" w:rsidRDefault="00C840E5" w:rsidP="00C840E5">
      <w:pPr>
        <w:rPr>
          <w:rFonts w:eastAsiaTheme="minorEastAsia" w:cs="Times New Roman"/>
        </w:rPr>
      </w:pPr>
      <w:r w:rsidRPr="00703AE8">
        <w:rPr>
          <w:rFonts w:eastAsiaTheme="minorEastAsia" w:cs="Times New Roman"/>
        </w:rPr>
        <w:t>Para o ar ambiente e interno do forno o coeficiente de convecção utilizado foi o mesmo calculado anteriormente.</w:t>
      </w:r>
    </w:p>
    <w:p w14:paraId="532D641D" w14:textId="77777777" w:rsidR="00C840E5" w:rsidRPr="00703AE8" w:rsidRDefault="00C840E5" w:rsidP="00C840E5">
      <w:pPr>
        <w:rPr>
          <w:rFonts w:eastAsiaTheme="minorEastAsia" w:cs="Times New Roman"/>
        </w:rPr>
      </w:pPr>
      <w:r w:rsidRPr="00703AE8">
        <w:rPr>
          <w:rFonts w:eastAsiaTheme="minorEastAsia" w:cs="Times New Roman"/>
        </w:rPr>
        <w:t xml:space="preserve"> Substituindo os valores nas variáveis das equações de resistência temos os seguintes resultados:</w:t>
      </w:r>
    </w:p>
    <w:p w14:paraId="0F668B2C" w14:textId="77777777" w:rsidR="00C840E5" w:rsidRPr="00703AE8" w:rsidRDefault="00C840E5" w:rsidP="00C840E5">
      <w:pPr>
        <w:pStyle w:val="PargrafodaLista"/>
        <w:numPr>
          <w:ilvl w:val="0"/>
          <w:numId w:val="19"/>
        </w:numPr>
        <w:spacing w:line="240" w:lineRule="auto"/>
        <w:rPr>
          <w:rFonts w:eastAsia="Times New Roman" w:cs="Times New Roman"/>
          <w:color w:val="000000"/>
          <w:sz w:val="22"/>
          <w:lang w:eastAsia="pt-BR"/>
        </w:rPr>
      </w:pPr>
      <w:r w:rsidRPr="00703AE8">
        <w:rPr>
          <w:rFonts w:eastAsiaTheme="minorEastAsia" w:cs="Times New Roman"/>
        </w:rPr>
        <w:t xml:space="preserve">Resistência Ar ambiente = </w:t>
      </w:r>
      <w:r w:rsidRPr="00703AE8">
        <w:rPr>
          <w:rFonts w:eastAsia="Times New Roman" w:cs="Times New Roman"/>
          <w:color w:val="000000"/>
          <w:szCs w:val="24"/>
          <w:lang w:eastAsia="pt-BR"/>
        </w:rPr>
        <w:t>0,79 [K/W]</w:t>
      </w:r>
      <w:r w:rsidRPr="00703AE8">
        <w:rPr>
          <w:rFonts w:eastAsia="Times New Roman" w:cs="Times New Roman"/>
          <w:color w:val="000000"/>
          <w:sz w:val="22"/>
          <w:lang w:eastAsia="pt-BR"/>
        </w:rPr>
        <w:t>;</w:t>
      </w:r>
    </w:p>
    <w:p w14:paraId="6BF5DA45" w14:textId="77777777" w:rsidR="00C840E5" w:rsidRPr="00703AE8" w:rsidRDefault="00C840E5" w:rsidP="00C840E5">
      <w:pPr>
        <w:pStyle w:val="PargrafodaLista"/>
        <w:numPr>
          <w:ilvl w:val="0"/>
          <w:numId w:val="19"/>
        </w:numPr>
        <w:spacing w:line="240" w:lineRule="auto"/>
        <w:rPr>
          <w:rFonts w:eastAsia="Times New Roman" w:cs="Times New Roman"/>
          <w:color w:val="000000"/>
          <w:szCs w:val="24"/>
          <w:lang w:eastAsia="pt-BR"/>
        </w:rPr>
      </w:pPr>
      <w:r w:rsidRPr="00703AE8">
        <w:rPr>
          <w:rFonts w:eastAsia="Times New Roman" w:cs="Times New Roman"/>
          <w:color w:val="000000"/>
          <w:szCs w:val="24"/>
          <w:lang w:eastAsia="pt-BR"/>
        </w:rPr>
        <w:t>Resistência placa de vidro = 0,01K/W]</w:t>
      </w:r>
      <w:r w:rsidRPr="00703AE8">
        <w:rPr>
          <w:rFonts w:eastAsia="Times New Roman" w:cs="Times New Roman"/>
          <w:color w:val="000000"/>
          <w:sz w:val="22"/>
          <w:lang w:eastAsia="pt-BR"/>
        </w:rPr>
        <w:t>;</w:t>
      </w:r>
    </w:p>
    <w:p w14:paraId="51C36740" w14:textId="77777777" w:rsidR="00C840E5" w:rsidRPr="00703AE8" w:rsidRDefault="00C840E5" w:rsidP="00C840E5">
      <w:pPr>
        <w:pStyle w:val="PargrafodaLista"/>
        <w:numPr>
          <w:ilvl w:val="0"/>
          <w:numId w:val="19"/>
        </w:numPr>
        <w:spacing w:line="240" w:lineRule="auto"/>
        <w:rPr>
          <w:rFonts w:eastAsia="Times New Roman" w:cs="Times New Roman"/>
          <w:color w:val="000000"/>
          <w:szCs w:val="24"/>
          <w:lang w:eastAsia="pt-BR"/>
        </w:rPr>
      </w:pPr>
      <w:r w:rsidRPr="00703AE8">
        <w:rPr>
          <w:rFonts w:eastAsia="Times New Roman" w:cs="Times New Roman"/>
          <w:color w:val="000000"/>
          <w:szCs w:val="24"/>
          <w:lang w:eastAsia="pt-BR"/>
        </w:rPr>
        <w:t>Resistência camada de ar entre vidros = 0,50[K/W]</w:t>
      </w:r>
      <w:r w:rsidRPr="00703AE8">
        <w:rPr>
          <w:rFonts w:eastAsia="Times New Roman" w:cs="Times New Roman"/>
          <w:color w:val="000000"/>
          <w:sz w:val="22"/>
          <w:lang w:eastAsia="pt-BR"/>
        </w:rPr>
        <w:t>;</w:t>
      </w:r>
    </w:p>
    <w:p w14:paraId="505CE887" w14:textId="77777777" w:rsidR="00C840E5" w:rsidRPr="00703AE8" w:rsidRDefault="00C840E5" w:rsidP="00C840E5">
      <w:pPr>
        <w:pStyle w:val="PargrafodaLista"/>
        <w:numPr>
          <w:ilvl w:val="0"/>
          <w:numId w:val="19"/>
        </w:numPr>
        <w:spacing w:line="240" w:lineRule="auto"/>
        <w:rPr>
          <w:rFonts w:eastAsia="Times New Roman" w:cs="Times New Roman"/>
          <w:color w:val="000000"/>
          <w:sz w:val="22"/>
          <w:lang w:eastAsia="pt-BR"/>
        </w:rPr>
      </w:pPr>
      <w:r w:rsidRPr="00703AE8">
        <w:rPr>
          <w:rFonts w:eastAsia="Times New Roman" w:cs="Times New Roman"/>
          <w:color w:val="000000"/>
          <w:szCs w:val="24"/>
          <w:lang w:eastAsia="pt-BR"/>
        </w:rPr>
        <w:t>Resistência placa de acrílico = 0,04[K/W]</w:t>
      </w:r>
      <w:r w:rsidRPr="00703AE8">
        <w:rPr>
          <w:rFonts w:eastAsia="Times New Roman" w:cs="Times New Roman"/>
          <w:color w:val="000000"/>
          <w:sz w:val="22"/>
          <w:lang w:eastAsia="pt-BR"/>
        </w:rPr>
        <w:t>;</w:t>
      </w:r>
    </w:p>
    <w:p w14:paraId="17515A90" w14:textId="77777777" w:rsidR="00C840E5" w:rsidRPr="00703AE8" w:rsidRDefault="00C840E5" w:rsidP="00C840E5">
      <w:pPr>
        <w:pStyle w:val="PargrafodaLista"/>
        <w:numPr>
          <w:ilvl w:val="0"/>
          <w:numId w:val="19"/>
        </w:numPr>
        <w:spacing w:line="240" w:lineRule="auto"/>
        <w:rPr>
          <w:rFonts w:eastAsia="Times New Roman" w:cs="Times New Roman"/>
          <w:color w:val="000000"/>
          <w:szCs w:val="24"/>
          <w:lang w:eastAsia="pt-BR"/>
        </w:rPr>
      </w:pPr>
      <w:r w:rsidRPr="00703AE8">
        <w:rPr>
          <w:rFonts w:eastAsia="Times New Roman" w:cs="Times New Roman"/>
          <w:color w:val="000000"/>
          <w:szCs w:val="24"/>
          <w:lang w:eastAsia="pt-BR"/>
        </w:rPr>
        <w:t>Resistencia Ar interno do forno = 0,79 [K/W];</w:t>
      </w:r>
    </w:p>
    <w:p w14:paraId="270BFFC9" w14:textId="77777777" w:rsidR="00C840E5" w:rsidRPr="00703AE8" w:rsidRDefault="00C840E5" w:rsidP="00C840E5">
      <w:pPr>
        <w:spacing w:line="240" w:lineRule="auto"/>
        <w:ind w:firstLine="0"/>
        <w:rPr>
          <w:rFonts w:eastAsia="Times New Roman" w:cs="Times New Roman"/>
          <w:color w:val="000000"/>
          <w:sz w:val="22"/>
          <w:lang w:eastAsia="pt-BR"/>
        </w:rPr>
      </w:pPr>
    </w:p>
    <w:p w14:paraId="126081B6" w14:textId="77777777" w:rsidR="00C840E5" w:rsidRPr="00703AE8" w:rsidRDefault="00C840E5" w:rsidP="00C840E5">
      <w:pPr>
        <w:rPr>
          <w:rFonts w:eastAsia="Times New Roman" w:cs="Times New Roman"/>
          <w:color w:val="000000"/>
          <w:szCs w:val="24"/>
          <w:lang w:eastAsia="pt-BR"/>
        </w:rPr>
      </w:pPr>
      <w:r w:rsidRPr="00703AE8">
        <w:rPr>
          <w:rFonts w:eastAsiaTheme="minorEastAsia" w:cs="Times New Roman"/>
        </w:rPr>
        <w:t>Somando tudo chegamos no valor de resistência equivalente de 2,13</w:t>
      </w:r>
      <w:r w:rsidRPr="00703AE8">
        <w:rPr>
          <w:rFonts w:eastAsia="Times New Roman" w:cs="Times New Roman"/>
          <w:color w:val="000000"/>
          <w:szCs w:val="24"/>
          <w:lang w:eastAsia="pt-BR"/>
        </w:rPr>
        <w:t>[K/W]. O cálculo do calor utilizando resistência térmica é dado pela seguinte equação:</w:t>
      </w:r>
    </w:p>
    <w:p w14:paraId="1B5CE5BB" w14:textId="77777777" w:rsidR="00C840E5" w:rsidRPr="00703AE8" w:rsidRDefault="00C840E5" w:rsidP="00C840E5">
      <w:pPr>
        <w:rPr>
          <w:rFonts w:eastAsia="Times New Roman" w:cs="Times New Roman"/>
          <w:color w:val="000000"/>
          <w:szCs w:val="24"/>
          <w:lang w:eastAsia="pt-BR"/>
        </w:rPr>
      </w:pPr>
    </w:p>
    <w:p w14:paraId="55E5FCC4" w14:textId="71E5F1F6" w:rsidR="00C840E5" w:rsidRPr="00703AE8" w:rsidRDefault="00C840E5" w:rsidP="00C840E5">
      <w:pPr>
        <w:pStyle w:val="Legenda"/>
        <w:rPr>
          <w:color w:val="000000"/>
          <w:sz w:val="24"/>
          <w:szCs w:val="24"/>
        </w:rPr>
      </w:pPr>
      <w:bookmarkStart w:id="158" w:name="_Toc170162189"/>
      <w:r w:rsidRPr="00703AE8">
        <w:rPr>
          <w:sz w:val="24"/>
          <w:szCs w:val="24"/>
        </w:rPr>
        <w:t xml:space="preserve">Equação </w:t>
      </w:r>
      <w:r w:rsidRPr="00703AE8">
        <w:rPr>
          <w:sz w:val="24"/>
          <w:szCs w:val="24"/>
        </w:rPr>
        <w:fldChar w:fldCharType="begin"/>
      </w:r>
      <w:r w:rsidRPr="00703AE8">
        <w:rPr>
          <w:sz w:val="24"/>
          <w:szCs w:val="24"/>
        </w:rPr>
        <w:instrText xml:space="preserve"> SEQ Equação \* ARABIC </w:instrText>
      </w:r>
      <w:r w:rsidRPr="00703AE8">
        <w:rPr>
          <w:sz w:val="24"/>
          <w:szCs w:val="24"/>
        </w:rPr>
        <w:fldChar w:fldCharType="separate"/>
      </w:r>
      <w:r w:rsidR="00D07EAA">
        <w:rPr>
          <w:noProof/>
          <w:sz w:val="24"/>
          <w:szCs w:val="24"/>
        </w:rPr>
        <w:t>10</w:t>
      </w:r>
      <w:r w:rsidRPr="00703AE8">
        <w:rPr>
          <w:sz w:val="24"/>
          <w:szCs w:val="24"/>
        </w:rPr>
        <w:fldChar w:fldCharType="end"/>
      </w:r>
      <w:r w:rsidRPr="00703AE8">
        <w:rPr>
          <w:sz w:val="24"/>
          <w:szCs w:val="24"/>
        </w:rPr>
        <w:t xml:space="preserve"> -</w:t>
      </w:r>
      <w:r w:rsidRPr="00703AE8">
        <w:rPr>
          <w:color w:val="000000"/>
          <w:sz w:val="24"/>
          <w:szCs w:val="24"/>
        </w:rPr>
        <w:t xml:space="preserve"> calor do sistema utilizando resistência térmica.</w:t>
      </w:r>
      <w:bookmarkEnd w:id="158"/>
    </w:p>
    <w:p w14:paraId="731ED021" w14:textId="77777777" w:rsidR="00C840E5" w:rsidRPr="00703AE8" w:rsidRDefault="00C840E5" w:rsidP="00C840E5">
      <w:pPr>
        <w:rPr>
          <w:rFonts w:eastAsiaTheme="minorEastAsia" w:cs="Times New Roman"/>
        </w:rPr>
      </w:pPr>
      <m:oMathPara>
        <m:oMath>
          <m:r>
            <w:rPr>
              <w:rFonts w:ascii="Cambria Math" w:eastAsiaTheme="minorEastAsia" w:hAnsi="Cambria Math" w:cs="Times New Roman"/>
            </w:rPr>
            <m:t>Q=</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2</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eq</m:t>
                  </m:r>
                </m:sub>
              </m:sSub>
            </m:den>
          </m:f>
        </m:oMath>
      </m:oMathPara>
    </w:p>
    <w:p w14:paraId="00237588" w14:textId="77777777" w:rsidR="00C840E5" w:rsidRPr="00703AE8" w:rsidRDefault="00C840E5" w:rsidP="00C840E5">
      <w:pPr>
        <w:ind w:left="1985"/>
        <w:rPr>
          <w:rFonts w:cs="Times New Roman"/>
          <w:szCs w:val="24"/>
        </w:rPr>
      </w:pPr>
      <w:r w:rsidRPr="00703AE8">
        <w:rPr>
          <w:rFonts w:cs="Times New Roman"/>
          <w:szCs w:val="24"/>
        </w:rPr>
        <w:t>Fonte: BERGMAN e LAVINE (2014)</w:t>
      </w:r>
    </w:p>
    <w:p w14:paraId="6B60997A" w14:textId="77777777" w:rsidR="00C840E5" w:rsidRPr="00703AE8" w:rsidRDefault="00C840E5" w:rsidP="00C840E5">
      <w:pPr>
        <w:rPr>
          <w:rFonts w:eastAsiaTheme="minorEastAsia" w:cs="Times New Roman"/>
        </w:rPr>
      </w:pPr>
      <w:r w:rsidRPr="00703AE8">
        <w:rPr>
          <w:rFonts w:eastAsiaTheme="minorEastAsia" w:cs="Times New Roman"/>
        </w:rPr>
        <w:lastRenderedPageBreak/>
        <w:t>Substituindo as temperaturas pela temperatura interior do forno e a temperatura do ambiente externo, e usando o valor calculado da resistência equivalente chegamos num valor de 75,2 W para o calor. Igualando esse resultado a equação 5 e isolando a temperatura de superfície temos:</w:t>
      </w:r>
    </w:p>
    <w:p w14:paraId="73ECCA90" w14:textId="0AE38C00" w:rsidR="00C840E5" w:rsidRPr="00703AE8" w:rsidRDefault="00C840E5" w:rsidP="00C840E5">
      <w:pPr>
        <w:pStyle w:val="Legenda"/>
        <w:rPr>
          <w:rFonts w:eastAsiaTheme="minorEastAsia"/>
          <w:sz w:val="24"/>
          <w:szCs w:val="24"/>
        </w:rPr>
      </w:pPr>
      <w:bookmarkStart w:id="159" w:name="_Toc170162190"/>
      <w:r w:rsidRPr="00703AE8">
        <w:rPr>
          <w:sz w:val="24"/>
          <w:szCs w:val="24"/>
        </w:rPr>
        <w:t xml:space="preserve">Equação </w:t>
      </w:r>
      <w:r w:rsidRPr="00703AE8">
        <w:rPr>
          <w:sz w:val="24"/>
          <w:szCs w:val="24"/>
        </w:rPr>
        <w:fldChar w:fldCharType="begin"/>
      </w:r>
      <w:r w:rsidRPr="00703AE8">
        <w:rPr>
          <w:sz w:val="24"/>
          <w:szCs w:val="24"/>
        </w:rPr>
        <w:instrText xml:space="preserve"> SEQ Equação \* ARABIC </w:instrText>
      </w:r>
      <w:r w:rsidRPr="00703AE8">
        <w:rPr>
          <w:sz w:val="24"/>
          <w:szCs w:val="24"/>
        </w:rPr>
        <w:fldChar w:fldCharType="separate"/>
      </w:r>
      <w:r w:rsidR="00D07EAA">
        <w:rPr>
          <w:noProof/>
          <w:sz w:val="24"/>
          <w:szCs w:val="24"/>
        </w:rPr>
        <w:t>11</w:t>
      </w:r>
      <w:r w:rsidRPr="00703AE8">
        <w:rPr>
          <w:sz w:val="24"/>
          <w:szCs w:val="24"/>
        </w:rPr>
        <w:fldChar w:fldCharType="end"/>
      </w:r>
      <w:r w:rsidRPr="00703AE8">
        <w:rPr>
          <w:sz w:val="24"/>
          <w:szCs w:val="24"/>
        </w:rPr>
        <w:t xml:space="preserve"> – Igualando a equação 5</w:t>
      </w:r>
      <w:bookmarkEnd w:id="159"/>
    </w:p>
    <w:p w14:paraId="5E23FE75" w14:textId="77777777" w:rsidR="00C840E5" w:rsidRPr="00703AE8" w:rsidRDefault="00000000" w:rsidP="00C840E5">
      <w:pP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s</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75,2</m:t>
              </m:r>
            </m:num>
            <m:den>
              <m:r>
                <w:rPr>
                  <w:rFonts w:ascii="Cambria Math" w:eastAsiaTheme="minorEastAsia" w:hAnsi="Cambria Math" w:cs="Times New Roman"/>
                </w:rPr>
                <m:t>4,3*0,284</m:t>
              </m:r>
            </m:den>
          </m:f>
          <m:r>
            <w:rPr>
              <w:rFonts w:ascii="Cambria Math" w:eastAsiaTheme="minorEastAsia" w:hAnsi="Cambria Math" w:cs="Times New Roman"/>
            </w:rPr>
            <m:t>+20</m:t>
          </m:r>
          <m:r>
            <m:rPr>
              <m:sty m:val="p"/>
            </m:rPr>
            <w:rPr>
              <w:rFonts w:ascii="Cambria Math" w:eastAsiaTheme="minorEastAsia" w:hAnsi="Cambria Math" w:cs="Times New Roman"/>
            </w:rPr>
            <w:br/>
          </m:r>
        </m:oMath>
        <m:oMath>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s</m:t>
              </m:r>
            </m:sub>
          </m:sSub>
          <m:r>
            <w:rPr>
              <w:rFonts w:ascii="Cambria Math" w:eastAsiaTheme="minorEastAsia" w:hAnsi="Cambria Math" w:cs="Times New Roman"/>
            </w:rPr>
            <m:t>=79,5</m:t>
          </m:r>
          <m:r>
            <m:rPr>
              <m:sty m:val="p"/>
            </m:rPr>
            <w:rPr>
              <w:rFonts w:ascii="Cambria Math" w:eastAsiaTheme="minorEastAsia" w:hAnsi="Cambria Math" w:cs="Times New Roman"/>
            </w:rPr>
            <m:t>ºC</m:t>
          </m:r>
        </m:oMath>
      </m:oMathPara>
    </w:p>
    <w:p w14:paraId="25E5A9FE" w14:textId="77777777" w:rsidR="00C840E5" w:rsidRPr="00703AE8" w:rsidRDefault="00C840E5" w:rsidP="00C840E5">
      <w:pPr>
        <w:pStyle w:val="SemEspaamento"/>
        <w:ind w:left="2127" w:firstLine="708"/>
        <w:rPr>
          <w:rFonts w:ascii="Times New Roman" w:hAnsi="Times New Roman" w:cs="Times New Roman"/>
          <w:sz w:val="24"/>
          <w:szCs w:val="24"/>
        </w:rPr>
      </w:pPr>
      <w:r w:rsidRPr="00703AE8">
        <w:rPr>
          <w:rFonts w:ascii="Times New Roman" w:hAnsi="Times New Roman" w:cs="Times New Roman"/>
          <w:sz w:val="24"/>
          <w:szCs w:val="24"/>
        </w:rPr>
        <w:t>Fonte: Autores (2024)</w:t>
      </w:r>
    </w:p>
    <w:p w14:paraId="76B746CB" w14:textId="77777777" w:rsidR="00C840E5" w:rsidRPr="00703AE8" w:rsidRDefault="00C840E5" w:rsidP="00C840E5">
      <w:pPr>
        <w:ind w:firstLine="0"/>
        <w:rPr>
          <w:rFonts w:eastAsiaTheme="minorEastAsia" w:cs="Times New Roman"/>
        </w:rPr>
      </w:pPr>
    </w:p>
    <w:p w14:paraId="7023CB8F" w14:textId="77777777" w:rsidR="00C840E5" w:rsidRDefault="00C840E5" w:rsidP="00C840E5">
      <w:pPr>
        <w:rPr>
          <w:rFonts w:eastAsiaTheme="minorEastAsia" w:cs="Times New Roman"/>
        </w:rPr>
      </w:pPr>
      <w:r w:rsidRPr="00703AE8">
        <w:rPr>
          <w:rFonts w:eastAsiaTheme="minorEastAsia" w:cs="Times New Roman"/>
        </w:rPr>
        <w:t>A norma traz que a temperatura máxima de vidros e acrílicos é de 80ºC, logo a espessura escolhida atende ao requisito. Como fornecedor do acrílico, foi selecionado a empresa BOLD, e para o vidro foi escolhido a empresa Element Glass. Ambas fornecem o produto sob medida.</w:t>
      </w:r>
    </w:p>
    <w:p w14:paraId="284529DB" w14:textId="77777777" w:rsidR="00C840E5" w:rsidRDefault="00C840E5" w:rsidP="00C840E5">
      <w:pPr>
        <w:pStyle w:val="TTC-Normal"/>
        <w:numPr>
          <w:ilvl w:val="2"/>
          <w:numId w:val="35"/>
        </w:numPr>
        <w:rPr>
          <w:rFonts w:eastAsia="Times New Roman"/>
          <w:b/>
          <w:bCs/>
          <w:color w:val="000000" w:themeColor="text1"/>
          <w:sz w:val="28"/>
          <w:szCs w:val="28"/>
        </w:rPr>
      </w:pPr>
      <w:r w:rsidRPr="00703AE8">
        <w:rPr>
          <w:rFonts w:eastAsia="Times New Roman"/>
          <w:b/>
          <w:bCs/>
          <w:color w:val="000000" w:themeColor="text1"/>
          <w:sz w:val="28"/>
          <w:szCs w:val="28"/>
        </w:rPr>
        <w:t>DIMENSIONAMENTO DA RESISTÊNCIA ELÉTRICA E TERMOSTATO</w:t>
      </w:r>
    </w:p>
    <w:p w14:paraId="0063889C" w14:textId="19B824BA" w:rsidR="00C840E5" w:rsidRPr="00703AE8" w:rsidRDefault="00C840E5" w:rsidP="00C840E5">
      <w:pPr>
        <w:rPr>
          <w:rFonts w:cs="Times New Roman"/>
        </w:rPr>
      </w:pPr>
      <w:r w:rsidRPr="00703AE8">
        <w:rPr>
          <w:rFonts w:cs="Times New Roman"/>
        </w:rPr>
        <w:t>Tanto a resistência elétrica quanto o termostato escolhido foram referentes a fornos elétricos convencionais, pois eles já atingem a temperatura desejada para amolecer o plástico. Para a resistência, uma de 4000w 220v da empresa NobreBrasil foi selecionada (</w:t>
      </w:r>
      <w:r w:rsidRPr="00703AE8">
        <w:rPr>
          <w:rFonts w:cs="Times New Roman"/>
        </w:rPr>
        <w:fldChar w:fldCharType="begin"/>
      </w:r>
      <w:r w:rsidRPr="00703AE8">
        <w:rPr>
          <w:rFonts w:cs="Times New Roman"/>
        </w:rPr>
        <w:instrText xml:space="preserve"> REF _Ref170132360 \n \h </w:instrText>
      </w:r>
      <w:r>
        <w:rPr>
          <w:rFonts w:cs="Times New Roman"/>
        </w:rPr>
        <w:instrText xml:space="preserve"> \* MERGEFORMAT </w:instrText>
      </w:r>
      <w:r w:rsidRPr="00703AE8">
        <w:rPr>
          <w:rFonts w:cs="Times New Roman"/>
        </w:rPr>
      </w:r>
      <w:r w:rsidRPr="00703AE8">
        <w:rPr>
          <w:rFonts w:cs="Times New Roman"/>
        </w:rPr>
        <w:fldChar w:fldCharType="separate"/>
      </w:r>
      <w:r w:rsidR="00D07EAA">
        <w:rPr>
          <w:rFonts w:cs="Times New Roman"/>
        </w:rPr>
        <w:t xml:space="preserve">Figura 9 - </w:t>
      </w:r>
      <w:r w:rsidRPr="00703AE8">
        <w:rPr>
          <w:rFonts w:cs="Times New Roman"/>
        </w:rPr>
        <w:fldChar w:fldCharType="end"/>
      </w:r>
      <w:r w:rsidRPr="00703AE8">
        <w:rPr>
          <w:rFonts w:cs="Times New Roman"/>
        </w:rPr>
        <w:t>) e para o termostato foi escolhido um de até 400ºC pelo Ali Express (</w:t>
      </w:r>
      <w:r w:rsidRPr="00703AE8">
        <w:rPr>
          <w:rFonts w:cs="Times New Roman"/>
        </w:rPr>
        <w:fldChar w:fldCharType="begin"/>
      </w:r>
      <w:r w:rsidRPr="00703AE8">
        <w:rPr>
          <w:rFonts w:cs="Times New Roman"/>
        </w:rPr>
        <w:instrText xml:space="preserve"> REF _Ref170132367 \n \h </w:instrText>
      </w:r>
      <w:r>
        <w:rPr>
          <w:rFonts w:cs="Times New Roman"/>
        </w:rPr>
        <w:instrText xml:space="preserve"> \* MERGEFORMAT </w:instrText>
      </w:r>
      <w:r w:rsidRPr="00703AE8">
        <w:rPr>
          <w:rFonts w:cs="Times New Roman"/>
        </w:rPr>
      </w:r>
      <w:r w:rsidRPr="00703AE8">
        <w:rPr>
          <w:rFonts w:cs="Times New Roman"/>
        </w:rPr>
        <w:fldChar w:fldCharType="separate"/>
      </w:r>
      <w:r w:rsidR="00D07EAA">
        <w:rPr>
          <w:rFonts w:cs="Times New Roman"/>
        </w:rPr>
        <w:t xml:space="preserve">Figura 11 - </w:t>
      </w:r>
      <w:r w:rsidRPr="00703AE8">
        <w:rPr>
          <w:rFonts w:cs="Times New Roman"/>
        </w:rPr>
        <w:fldChar w:fldCharType="end"/>
      </w:r>
      <w:r w:rsidRPr="00703AE8">
        <w:rPr>
          <w:rFonts w:cs="Times New Roman"/>
        </w:rPr>
        <w:t>)</w:t>
      </w:r>
    </w:p>
    <w:p w14:paraId="057C782E" w14:textId="77777777" w:rsidR="00C840E5" w:rsidRPr="00703AE8" w:rsidRDefault="00C840E5" w:rsidP="00C840E5">
      <w:pPr>
        <w:pStyle w:val="TTC-TextualFigura"/>
        <w:ind w:left="851" w:hanging="142"/>
      </w:pPr>
      <w:bookmarkStart w:id="160" w:name="_Ref170132360"/>
      <w:bookmarkStart w:id="161" w:name="_Toc170134662"/>
      <w:bookmarkStart w:id="162" w:name="_Toc170162094"/>
      <w:r w:rsidRPr="00703AE8">
        <w:t>Resistência elétrica 4000w</w:t>
      </w:r>
      <w:bookmarkEnd w:id="160"/>
      <w:bookmarkEnd w:id="161"/>
      <w:bookmarkEnd w:id="162"/>
    </w:p>
    <w:p w14:paraId="131B3656" w14:textId="77777777" w:rsidR="00C840E5" w:rsidRPr="00703AE8" w:rsidRDefault="00C840E5" w:rsidP="00C840E5">
      <w:pPr>
        <w:jc w:val="center"/>
        <w:rPr>
          <w:rFonts w:cs="Times New Roman"/>
        </w:rPr>
      </w:pPr>
      <w:r w:rsidRPr="00703AE8">
        <w:rPr>
          <w:rFonts w:cs="Times New Roman"/>
          <w:noProof/>
        </w:rPr>
        <w:drawing>
          <wp:inline distT="0" distB="0" distL="0" distR="0" wp14:anchorId="4C3A1C79" wp14:editId="6C6325D8">
            <wp:extent cx="3372344" cy="2790702"/>
            <wp:effectExtent l="0" t="0" r="0" b="0"/>
            <wp:docPr id="678760593" name="Imagem 1" descr="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60593" name="Imagem 1" descr="Forma&#10;&#10;Descrição gerada automaticamente"/>
                    <pic:cNvPicPr/>
                  </pic:nvPicPr>
                  <pic:blipFill>
                    <a:blip r:embed="rId16"/>
                    <a:stretch>
                      <a:fillRect/>
                    </a:stretch>
                  </pic:blipFill>
                  <pic:spPr>
                    <a:xfrm>
                      <a:off x="0" y="0"/>
                      <a:ext cx="3390976" cy="2806121"/>
                    </a:xfrm>
                    <a:prstGeom prst="rect">
                      <a:avLst/>
                    </a:prstGeom>
                  </pic:spPr>
                </pic:pic>
              </a:graphicData>
            </a:graphic>
          </wp:inline>
        </w:drawing>
      </w:r>
    </w:p>
    <w:p w14:paraId="160036E1" w14:textId="77777777" w:rsidR="00C840E5" w:rsidRPr="00703AE8" w:rsidRDefault="00C840E5" w:rsidP="00C840E5">
      <w:pPr>
        <w:jc w:val="center"/>
        <w:rPr>
          <w:rFonts w:cs="Times New Roman"/>
        </w:rPr>
      </w:pPr>
      <w:r w:rsidRPr="00703AE8">
        <w:rPr>
          <w:rFonts w:cs="Times New Roman"/>
        </w:rPr>
        <w:t>Fonte: NobreBrasil (2024)</w:t>
      </w:r>
    </w:p>
    <w:p w14:paraId="21461AC9" w14:textId="77777777" w:rsidR="00C840E5" w:rsidRPr="00703AE8" w:rsidRDefault="00C840E5" w:rsidP="00C840E5">
      <w:pPr>
        <w:pStyle w:val="TTC-TextualFigura"/>
        <w:ind w:left="851" w:hanging="142"/>
      </w:pPr>
      <w:bookmarkStart w:id="163" w:name="_Toc170134663"/>
      <w:bookmarkStart w:id="164" w:name="_Toc170162095"/>
      <w:r w:rsidRPr="00703AE8">
        <w:lastRenderedPageBreak/>
        <w:t>Termostato.</w:t>
      </w:r>
      <w:bookmarkEnd w:id="163"/>
      <w:bookmarkEnd w:id="164"/>
    </w:p>
    <w:p w14:paraId="197E6654" w14:textId="77777777" w:rsidR="00C840E5" w:rsidRPr="00703AE8" w:rsidRDefault="00C840E5" w:rsidP="00C840E5">
      <w:pPr>
        <w:jc w:val="center"/>
        <w:rPr>
          <w:rFonts w:cs="Times New Roman"/>
        </w:rPr>
      </w:pPr>
      <w:r w:rsidRPr="00703AE8">
        <w:rPr>
          <w:rFonts w:cs="Times New Roman"/>
          <w:noProof/>
        </w:rPr>
        <w:drawing>
          <wp:inline distT="0" distB="0" distL="0" distR="0" wp14:anchorId="32AFD225" wp14:editId="1E1DA6E4">
            <wp:extent cx="3400900" cy="3372321"/>
            <wp:effectExtent l="0" t="0" r="9525" b="0"/>
            <wp:docPr id="2023515062" name="Imagem 1" descr="Imagem de vídeo 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15062" name="Imagem 1" descr="Imagem de vídeo game&#10;&#10;Descrição gerada automaticamente com confiança média"/>
                    <pic:cNvPicPr/>
                  </pic:nvPicPr>
                  <pic:blipFill>
                    <a:blip r:embed="rId17"/>
                    <a:stretch>
                      <a:fillRect/>
                    </a:stretch>
                  </pic:blipFill>
                  <pic:spPr>
                    <a:xfrm>
                      <a:off x="0" y="0"/>
                      <a:ext cx="3400900" cy="3372321"/>
                    </a:xfrm>
                    <a:prstGeom prst="rect">
                      <a:avLst/>
                    </a:prstGeom>
                  </pic:spPr>
                </pic:pic>
              </a:graphicData>
            </a:graphic>
          </wp:inline>
        </w:drawing>
      </w:r>
    </w:p>
    <w:p w14:paraId="2128636C" w14:textId="77777777" w:rsidR="00C840E5" w:rsidRPr="00703AE8" w:rsidRDefault="00C840E5" w:rsidP="00C840E5">
      <w:pPr>
        <w:ind w:firstLine="2268"/>
        <w:rPr>
          <w:rFonts w:cs="Times New Roman"/>
          <w:sz w:val="22"/>
        </w:rPr>
      </w:pPr>
      <w:r w:rsidRPr="00703AE8">
        <w:rPr>
          <w:rFonts w:cs="Times New Roman"/>
          <w:sz w:val="22"/>
        </w:rPr>
        <w:t>Fonte: AliExpress (2024)</w:t>
      </w:r>
    </w:p>
    <w:p w14:paraId="257AD93A" w14:textId="77777777" w:rsidR="00C840E5" w:rsidRPr="00703AE8" w:rsidRDefault="00C840E5" w:rsidP="00C840E5">
      <w:pPr>
        <w:jc w:val="center"/>
        <w:rPr>
          <w:rFonts w:cs="Times New Roman"/>
          <w:sz w:val="22"/>
        </w:rPr>
      </w:pPr>
    </w:p>
    <w:p w14:paraId="74EC3DA0" w14:textId="77777777" w:rsidR="00C840E5" w:rsidRDefault="00C840E5" w:rsidP="00C840E5">
      <w:pPr>
        <w:pStyle w:val="TTC-Normal"/>
        <w:numPr>
          <w:ilvl w:val="2"/>
          <w:numId w:val="35"/>
        </w:numPr>
        <w:rPr>
          <w:rFonts w:eastAsia="Times New Roman"/>
          <w:b/>
          <w:bCs/>
          <w:color w:val="000000" w:themeColor="text1"/>
          <w:sz w:val="28"/>
          <w:szCs w:val="28"/>
        </w:rPr>
      </w:pPr>
      <w:r w:rsidRPr="00703AE8">
        <w:rPr>
          <w:rFonts w:eastAsia="Times New Roman"/>
          <w:b/>
          <w:bCs/>
          <w:color w:val="000000" w:themeColor="text1"/>
          <w:sz w:val="28"/>
          <w:szCs w:val="28"/>
        </w:rPr>
        <w:t>DIMENSIONAMENTO DOS PERIFÉRICOS</w:t>
      </w:r>
    </w:p>
    <w:p w14:paraId="26052A7C" w14:textId="77777777" w:rsidR="00C840E5" w:rsidRPr="00703AE8" w:rsidRDefault="00C840E5" w:rsidP="00C840E5">
      <w:pPr>
        <w:pStyle w:val="TTC-Normal"/>
        <w:ind w:firstLine="0"/>
        <w:rPr>
          <w:rFonts w:eastAsia="Times New Roman"/>
          <w:b/>
          <w:bCs/>
          <w:color w:val="000000" w:themeColor="text1"/>
          <w:sz w:val="28"/>
          <w:szCs w:val="28"/>
        </w:rPr>
      </w:pPr>
    </w:p>
    <w:p w14:paraId="2F3BA2F3" w14:textId="77777777" w:rsidR="00C840E5" w:rsidRPr="00703AE8" w:rsidRDefault="00C840E5" w:rsidP="00C840E5">
      <w:pPr>
        <w:rPr>
          <w:rFonts w:cs="Times New Roman"/>
        </w:rPr>
      </w:pPr>
      <w:r w:rsidRPr="00703AE8">
        <w:rPr>
          <w:rFonts w:cs="Times New Roman"/>
        </w:rPr>
        <w:t xml:space="preserve">Sabe-se que é necessário um recipiente responsável por conter e posteriormente modular o plástico, ao qual foi denominado caixa modular e pode ser encontrado no protótipo através do código </w:t>
      </w:r>
      <w:r w:rsidRPr="00703AE8">
        <w:rPr>
          <w:rFonts w:cs="Times New Roman"/>
          <w:i/>
          <w:iCs/>
        </w:rPr>
        <w:t>2024001-500</w:t>
      </w:r>
      <w:r w:rsidRPr="00703AE8">
        <w:rPr>
          <w:rFonts w:cs="Times New Roman"/>
        </w:rPr>
        <w:t>.</w:t>
      </w:r>
    </w:p>
    <w:p w14:paraId="1DE71E32" w14:textId="77777777" w:rsidR="00C840E5" w:rsidRPr="00703AE8" w:rsidRDefault="00C840E5" w:rsidP="00C840E5">
      <w:pPr>
        <w:rPr>
          <w:rFonts w:cs="Times New Roman"/>
        </w:rPr>
      </w:pPr>
      <w:r w:rsidRPr="00703AE8">
        <w:rPr>
          <w:rFonts w:cs="Times New Roman"/>
        </w:rPr>
        <w:t>O componente é constituído de uma estrutura resistente de aço ASTM A36, com laterais fabricados em uma espessura de 4mm. Possui também uma haste furada fabricada a partir de uma barra redonda de 20mm de diâmetro, que servirá como ponto de fixação para o cilindro pneumático. O conjunto pesa aproximadamente 13,5 Kg.</w:t>
      </w:r>
    </w:p>
    <w:p w14:paraId="467E1671" w14:textId="77777777" w:rsidR="00C840E5" w:rsidRPr="00703AE8" w:rsidRDefault="00C840E5" w:rsidP="00C840E5">
      <w:pPr>
        <w:rPr>
          <w:rFonts w:cs="Times New Roman"/>
        </w:rPr>
      </w:pPr>
      <w:r w:rsidRPr="00703AE8">
        <w:rPr>
          <w:rFonts w:cs="Times New Roman"/>
        </w:rPr>
        <w:t>Visto que a caixa em questão será erguida e pressioanda contra o modulador superior, faz-se a necessidade de guias lineares para o atuador a fim de evitar um possível desalinhamento ao longo do curso dele, garantindo uma precisão maior na compressão e uma durabilidade extendida do sistema. As guias são totalmente removíveis, sendo fixas na estrutura do forno (casco) através de porcas auto travantes com iserto de nylon fornecidas pela CISER.</w:t>
      </w:r>
    </w:p>
    <w:p w14:paraId="6E2FC251" w14:textId="77777777" w:rsidR="00C840E5" w:rsidRPr="00703AE8" w:rsidRDefault="00C840E5" w:rsidP="00C840E5">
      <w:pPr>
        <w:pStyle w:val="TTC-Normal"/>
        <w:numPr>
          <w:ilvl w:val="1"/>
          <w:numId w:val="35"/>
        </w:numPr>
        <w:rPr>
          <w:rFonts w:eastAsia="Times New Roman"/>
          <w:b/>
          <w:bCs/>
          <w:color w:val="000000" w:themeColor="text1"/>
          <w:sz w:val="28"/>
          <w:szCs w:val="28"/>
        </w:rPr>
      </w:pPr>
      <w:r w:rsidRPr="00703AE8">
        <w:rPr>
          <w:rFonts w:eastAsia="Times New Roman"/>
          <w:b/>
          <w:bCs/>
          <w:color w:val="000000" w:themeColor="text1"/>
          <w:sz w:val="28"/>
          <w:szCs w:val="28"/>
        </w:rPr>
        <w:t>DIMENSIONAMENTO DA BASE ESTRUTURAL.</w:t>
      </w:r>
    </w:p>
    <w:p w14:paraId="393E9264" w14:textId="77777777" w:rsidR="00C840E5" w:rsidRPr="00703AE8" w:rsidRDefault="00C840E5" w:rsidP="00C840E5">
      <w:pPr>
        <w:rPr>
          <w:rFonts w:cs="Times New Roman"/>
        </w:rPr>
      </w:pPr>
      <w:r w:rsidRPr="00703AE8">
        <w:rPr>
          <w:rFonts w:cs="Times New Roman"/>
        </w:rPr>
        <w:lastRenderedPageBreak/>
        <w:t>De acordo com os requisitos de projeto, a base estrutural precisaria ter pelo menos 3 graus de segurança acima do escoamento do material. Para garantir esse nível de robustez, a base foi pensada inteiramente em uma estrutura metálica de aço ASTM A36 soldada.</w:t>
      </w:r>
    </w:p>
    <w:p w14:paraId="3082CEA3" w14:textId="77777777" w:rsidR="00C840E5" w:rsidRPr="00703AE8" w:rsidRDefault="00C840E5" w:rsidP="00C840E5">
      <w:pPr>
        <w:rPr>
          <w:rFonts w:cs="Times New Roman"/>
        </w:rPr>
      </w:pPr>
      <w:r w:rsidRPr="00703AE8">
        <w:rPr>
          <w:rFonts w:cs="Times New Roman"/>
        </w:rPr>
        <w:t>Com o auxílio dos catálogos de perfis comerciais da GERDAU e da Megaço, a estrutura conta com quatro cantoneiras verticais de 2x2x1/4” em uma configuração paralela de 700x700mm e barras chatas de 6mm de espessura para realizar o travamento horizontal centralizado. Além disso, a “mesa” (superfície de instalação do forno) é reforçada com mais quatro cantoneiras de 2x2x1/4” e uma tampa de 6mm de espessura fornecida pelo catálogo de chapas grossas para uso estrutural da GERDAU.</w:t>
      </w:r>
    </w:p>
    <w:p w14:paraId="253E018F" w14:textId="77777777" w:rsidR="00C840E5" w:rsidRPr="00703AE8" w:rsidRDefault="00C840E5" w:rsidP="00C840E5">
      <w:pPr>
        <w:pStyle w:val="TTC-Normal"/>
        <w:numPr>
          <w:ilvl w:val="2"/>
          <w:numId w:val="35"/>
        </w:numPr>
        <w:rPr>
          <w:rFonts w:eastAsia="Times New Roman"/>
          <w:b/>
          <w:bCs/>
          <w:color w:val="000000" w:themeColor="text1"/>
          <w:sz w:val="28"/>
          <w:szCs w:val="28"/>
        </w:rPr>
      </w:pPr>
      <w:r w:rsidRPr="00703AE8">
        <w:rPr>
          <w:rFonts w:eastAsia="Times New Roman"/>
          <w:b/>
          <w:bCs/>
          <w:color w:val="000000" w:themeColor="text1"/>
          <w:sz w:val="28"/>
          <w:szCs w:val="28"/>
        </w:rPr>
        <w:t>VALIDAÇÃO NUMÉRICA DA BASE ESTRUTURAL.</w:t>
      </w:r>
    </w:p>
    <w:p w14:paraId="56CE8338" w14:textId="77777777" w:rsidR="00C840E5" w:rsidRPr="00703AE8" w:rsidRDefault="00C840E5" w:rsidP="00C840E5">
      <w:pPr>
        <w:rPr>
          <w:rFonts w:cs="Times New Roman"/>
        </w:rPr>
      </w:pPr>
      <w:r w:rsidRPr="00703AE8">
        <w:rPr>
          <w:rFonts w:cs="Times New Roman"/>
        </w:rPr>
        <w:t xml:space="preserve">Para verificar os esforços que a bancada estrutural resiste, foi utilizado o software Autodesk Inventor 2022. A maior força atuante na base, sem dúvidas é o fono e todos seus componentes internos, inculindo as guias e o isolamento, e, portanto o peso desse material será utilIzado para fins de cálculo. </w:t>
      </w:r>
    </w:p>
    <w:p w14:paraId="4B8CE4FE" w14:textId="00B4B2CB" w:rsidR="00C840E5" w:rsidRPr="00703AE8" w:rsidRDefault="00C840E5" w:rsidP="00C840E5">
      <w:pPr>
        <w:rPr>
          <w:rFonts w:cs="Times New Roman"/>
        </w:rPr>
      </w:pPr>
      <w:r w:rsidRPr="00703AE8">
        <w:rPr>
          <w:rFonts w:cs="Times New Roman"/>
        </w:rPr>
        <w:t xml:space="preserve">De acordo com o cálculo realizado pelo software, baseado em uma especificação detalhada de materiais, a massa total do conjunto </w:t>
      </w:r>
      <w:r w:rsidRPr="00703AE8">
        <w:rPr>
          <w:rFonts w:cs="Times New Roman"/>
          <w:i/>
          <w:iCs/>
        </w:rPr>
        <w:t xml:space="preserve">2024001-400 </w:t>
      </w:r>
      <w:r w:rsidRPr="00703AE8">
        <w:rPr>
          <w:rFonts w:cs="Times New Roman"/>
        </w:rPr>
        <w:t xml:space="preserve">(forno) é de aproximadamente 103,5 kg, como mostra a </w:t>
      </w:r>
      <w:r w:rsidRPr="00703AE8">
        <w:rPr>
          <w:rFonts w:cs="Times New Roman"/>
        </w:rPr>
        <w:fldChar w:fldCharType="begin"/>
      </w:r>
      <w:r w:rsidRPr="00703AE8">
        <w:rPr>
          <w:rFonts w:cs="Times New Roman"/>
        </w:rPr>
        <w:instrText xml:space="preserve"> REF _Ref170132531 \n \h </w:instrText>
      </w:r>
      <w:r>
        <w:rPr>
          <w:rFonts w:cs="Times New Roman"/>
        </w:rPr>
        <w:instrText xml:space="preserve"> \* MERGEFORMAT </w:instrText>
      </w:r>
      <w:r w:rsidRPr="00703AE8">
        <w:rPr>
          <w:rFonts w:cs="Times New Roman"/>
        </w:rPr>
      </w:r>
      <w:r w:rsidRPr="00703AE8">
        <w:rPr>
          <w:rFonts w:cs="Times New Roman"/>
        </w:rPr>
        <w:fldChar w:fldCharType="separate"/>
      </w:r>
      <w:r w:rsidR="00D07EAA">
        <w:rPr>
          <w:rFonts w:cs="Times New Roman"/>
        </w:rPr>
        <w:t xml:space="preserve">Figura 11 - </w:t>
      </w:r>
      <w:r w:rsidRPr="00703AE8">
        <w:rPr>
          <w:rFonts w:cs="Times New Roman"/>
        </w:rPr>
        <w:fldChar w:fldCharType="end"/>
      </w:r>
      <w:r w:rsidRPr="00703AE8">
        <w:rPr>
          <w:rFonts w:cs="Times New Roman"/>
        </w:rPr>
        <w:t>.</w:t>
      </w:r>
    </w:p>
    <w:p w14:paraId="7739C275" w14:textId="77777777" w:rsidR="00C840E5" w:rsidRPr="00703AE8" w:rsidRDefault="00C840E5" w:rsidP="00C840E5">
      <w:pPr>
        <w:pStyle w:val="TTC-TextualFigura"/>
        <w:jc w:val="center"/>
      </w:pPr>
      <w:bookmarkStart w:id="165" w:name="_Ref170132367"/>
      <w:bookmarkStart w:id="166" w:name="_Ref170132531"/>
      <w:bookmarkStart w:id="167" w:name="_Toc170134664"/>
      <w:bookmarkStart w:id="168" w:name="_Toc170162096"/>
      <w:r w:rsidRPr="00703AE8">
        <w:t>Cálculo físico do software CAD (forno).</w:t>
      </w:r>
      <w:bookmarkEnd w:id="165"/>
      <w:bookmarkEnd w:id="166"/>
      <w:bookmarkEnd w:id="167"/>
      <w:bookmarkEnd w:id="168"/>
    </w:p>
    <w:p w14:paraId="7DE5E8B4" w14:textId="77777777" w:rsidR="00C840E5" w:rsidRPr="00703AE8" w:rsidRDefault="00C840E5" w:rsidP="00C840E5">
      <w:pPr>
        <w:pStyle w:val="TTC-TextualFigura"/>
        <w:numPr>
          <w:ilvl w:val="0"/>
          <w:numId w:val="0"/>
        </w:numPr>
        <w:jc w:val="center"/>
      </w:pPr>
      <w:bookmarkStart w:id="169" w:name="_Toc170133756"/>
      <w:bookmarkStart w:id="170" w:name="_Toc170134665"/>
      <w:bookmarkStart w:id="171" w:name="_Toc170162097"/>
      <w:r w:rsidRPr="00703AE8">
        <w:rPr>
          <w:noProof/>
        </w:rPr>
        <w:drawing>
          <wp:inline distT="0" distB="0" distL="0" distR="0" wp14:anchorId="72983D4F" wp14:editId="557500A6">
            <wp:extent cx="4152900" cy="3086100"/>
            <wp:effectExtent l="0" t="0" r="0" b="0"/>
            <wp:docPr id="1917731165"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31165" name="Imagem 1" descr="Uma imagem com texto, captura de ecrã, Tipo de letra, número&#10;&#10;Descrição gerada automaticamente"/>
                    <pic:cNvPicPr/>
                  </pic:nvPicPr>
                  <pic:blipFill>
                    <a:blip r:embed="rId18"/>
                    <a:stretch>
                      <a:fillRect/>
                    </a:stretch>
                  </pic:blipFill>
                  <pic:spPr>
                    <a:xfrm>
                      <a:off x="0" y="0"/>
                      <a:ext cx="4152900" cy="3086100"/>
                    </a:xfrm>
                    <a:prstGeom prst="rect">
                      <a:avLst/>
                    </a:prstGeom>
                  </pic:spPr>
                </pic:pic>
              </a:graphicData>
            </a:graphic>
          </wp:inline>
        </w:drawing>
      </w:r>
      <w:bookmarkEnd w:id="169"/>
      <w:bookmarkEnd w:id="170"/>
      <w:bookmarkEnd w:id="171"/>
    </w:p>
    <w:p w14:paraId="781D384C" w14:textId="77777777" w:rsidR="00C840E5" w:rsidRPr="00703AE8" w:rsidRDefault="00C840E5" w:rsidP="00C840E5">
      <w:pPr>
        <w:pStyle w:val="SemEspaamento"/>
        <w:ind w:firstLine="1276"/>
        <w:rPr>
          <w:rFonts w:ascii="Times New Roman" w:hAnsi="Times New Roman" w:cs="Times New Roman"/>
        </w:rPr>
      </w:pPr>
      <w:r w:rsidRPr="00703AE8">
        <w:rPr>
          <w:rFonts w:ascii="Times New Roman" w:hAnsi="Times New Roman" w:cs="Times New Roman"/>
        </w:rPr>
        <w:t>Fonte: Autores (2024)</w:t>
      </w:r>
    </w:p>
    <w:p w14:paraId="1405C601" w14:textId="77777777" w:rsidR="00C840E5" w:rsidRPr="00703AE8" w:rsidRDefault="00C840E5" w:rsidP="00C840E5">
      <w:pPr>
        <w:pStyle w:val="TTC-TextualFigura"/>
        <w:numPr>
          <w:ilvl w:val="0"/>
          <w:numId w:val="0"/>
        </w:numPr>
        <w:jc w:val="center"/>
      </w:pPr>
    </w:p>
    <w:p w14:paraId="3C89DAB9" w14:textId="20D4C1B7" w:rsidR="00C840E5" w:rsidRPr="00703AE8" w:rsidRDefault="00C840E5" w:rsidP="00C840E5">
      <w:pPr>
        <w:rPr>
          <w:rFonts w:cs="Times New Roman"/>
        </w:rPr>
      </w:pPr>
      <w:r w:rsidRPr="00703AE8">
        <w:rPr>
          <w:rFonts w:cs="Times New Roman"/>
        </w:rPr>
        <w:lastRenderedPageBreak/>
        <w:t xml:space="preserve">Vale adicionar que de acordo com com o tópico 5.1.4 desse documento e a informação física fornecida pelo sofware Autodesk Inventor 2022, a massa final calculada da montagem </w:t>
      </w:r>
      <w:r w:rsidRPr="00703AE8">
        <w:rPr>
          <w:rFonts w:cs="Times New Roman"/>
          <w:i/>
          <w:iCs/>
        </w:rPr>
        <w:t>2024001-500</w:t>
      </w:r>
      <w:r w:rsidRPr="00703AE8">
        <w:rPr>
          <w:rFonts w:cs="Times New Roman"/>
        </w:rPr>
        <w:t xml:space="preserve"> (caixa modular) é de aproximadamente 13,5 Kg como demonstra a </w:t>
      </w:r>
      <w:r w:rsidRPr="00703AE8">
        <w:rPr>
          <w:rFonts w:cs="Times New Roman"/>
        </w:rPr>
        <w:fldChar w:fldCharType="begin"/>
      </w:r>
      <w:r w:rsidRPr="00703AE8">
        <w:rPr>
          <w:rFonts w:cs="Times New Roman"/>
        </w:rPr>
        <w:instrText xml:space="preserve"> REF _Ref170132563 \n \h </w:instrText>
      </w:r>
      <w:r>
        <w:rPr>
          <w:rFonts w:cs="Times New Roman"/>
        </w:rPr>
        <w:instrText xml:space="preserve"> \* MERGEFORMAT </w:instrText>
      </w:r>
      <w:r w:rsidRPr="00703AE8">
        <w:rPr>
          <w:rFonts w:cs="Times New Roman"/>
        </w:rPr>
      </w:r>
      <w:r w:rsidRPr="00703AE8">
        <w:rPr>
          <w:rFonts w:cs="Times New Roman"/>
        </w:rPr>
        <w:fldChar w:fldCharType="separate"/>
      </w:r>
      <w:r w:rsidR="00D07EAA">
        <w:rPr>
          <w:rFonts w:cs="Times New Roman"/>
        </w:rPr>
        <w:t xml:space="preserve">Figura 12 - </w:t>
      </w:r>
      <w:r w:rsidRPr="00703AE8">
        <w:rPr>
          <w:rFonts w:cs="Times New Roman"/>
        </w:rPr>
        <w:fldChar w:fldCharType="end"/>
      </w:r>
      <w:r w:rsidRPr="00703AE8">
        <w:rPr>
          <w:rFonts w:cs="Times New Roman"/>
        </w:rPr>
        <w:t>.</w:t>
      </w:r>
    </w:p>
    <w:p w14:paraId="0F98B431" w14:textId="77777777" w:rsidR="00C840E5" w:rsidRPr="00703AE8" w:rsidRDefault="00C840E5" w:rsidP="00C840E5">
      <w:pPr>
        <w:pStyle w:val="TTC-TextualFigura"/>
        <w:jc w:val="center"/>
      </w:pPr>
      <w:bookmarkStart w:id="172" w:name="_Ref170132563"/>
      <w:bookmarkStart w:id="173" w:name="_Toc170134666"/>
      <w:bookmarkStart w:id="174" w:name="_Toc170162098"/>
      <w:r w:rsidRPr="00703AE8">
        <w:t>Cálculo físico do software CAD (caixa modular).</w:t>
      </w:r>
      <w:bookmarkEnd w:id="172"/>
      <w:bookmarkEnd w:id="173"/>
      <w:bookmarkEnd w:id="174"/>
    </w:p>
    <w:p w14:paraId="70456C20" w14:textId="77777777" w:rsidR="00C840E5" w:rsidRPr="00703AE8" w:rsidRDefault="00C840E5" w:rsidP="00C840E5">
      <w:pPr>
        <w:pStyle w:val="TTC-TextualFigura"/>
        <w:numPr>
          <w:ilvl w:val="0"/>
          <w:numId w:val="0"/>
        </w:numPr>
        <w:jc w:val="center"/>
      </w:pPr>
      <w:bookmarkStart w:id="175" w:name="_Toc170133758"/>
      <w:bookmarkStart w:id="176" w:name="_Toc170134667"/>
      <w:bookmarkStart w:id="177" w:name="_Toc170162099"/>
      <w:r w:rsidRPr="00703AE8">
        <w:rPr>
          <w:noProof/>
        </w:rPr>
        <w:drawing>
          <wp:inline distT="0" distB="0" distL="0" distR="0" wp14:anchorId="04A6D160" wp14:editId="0EBB0707">
            <wp:extent cx="3586348" cy="2618603"/>
            <wp:effectExtent l="0" t="0" r="0" b="0"/>
            <wp:docPr id="757922036" name="Imagem 1" descr="Uma imagem com texto, captura de ecrã, softwar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56245" name="Imagem 1" descr="Uma imagem com texto, captura de ecrã, software, ecrã&#10;&#10;Descrição gerada automaticamente"/>
                    <pic:cNvPicPr/>
                  </pic:nvPicPr>
                  <pic:blipFill>
                    <a:blip r:embed="rId19"/>
                    <a:stretch>
                      <a:fillRect/>
                    </a:stretch>
                  </pic:blipFill>
                  <pic:spPr>
                    <a:xfrm>
                      <a:off x="0" y="0"/>
                      <a:ext cx="3601096" cy="2629371"/>
                    </a:xfrm>
                    <a:prstGeom prst="rect">
                      <a:avLst/>
                    </a:prstGeom>
                  </pic:spPr>
                </pic:pic>
              </a:graphicData>
            </a:graphic>
          </wp:inline>
        </w:drawing>
      </w:r>
      <w:bookmarkEnd w:id="175"/>
      <w:bookmarkEnd w:id="176"/>
      <w:bookmarkEnd w:id="177"/>
    </w:p>
    <w:p w14:paraId="32520DE6" w14:textId="77777777" w:rsidR="00C840E5" w:rsidRPr="00703AE8" w:rsidRDefault="00C840E5" w:rsidP="00C840E5">
      <w:pPr>
        <w:pStyle w:val="SemEspaamento"/>
        <w:jc w:val="center"/>
        <w:rPr>
          <w:rFonts w:ascii="Times New Roman" w:hAnsi="Times New Roman" w:cs="Times New Roman"/>
        </w:rPr>
      </w:pPr>
      <w:r w:rsidRPr="00703AE8">
        <w:rPr>
          <w:rFonts w:ascii="Times New Roman" w:hAnsi="Times New Roman" w:cs="Times New Roman"/>
        </w:rPr>
        <w:t>Fonte: Autores (2024)</w:t>
      </w:r>
    </w:p>
    <w:p w14:paraId="10EBF737" w14:textId="77777777" w:rsidR="00C840E5" w:rsidRPr="00703AE8" w:rsidRDefault="00C840E5" w:rsidP="00C840E5">
      <w:pPr>
        <w:rPr>
          <w:rFonts w:cs="Times New Roman"/>
        </w:rPr>
      </w:pPr>
      <w:r w:rsidRPr="00703AE8">
        <w:rPr>
          <w:rFonts w:cs="Times New Roman"/>
        </w:rPr>
        <w:t>A massa em questão será somada a massa de plástico condida no recipiente.</w:t>
      </w:r>
    </w:p>
    <w:p w14:paraId="4777B778" w14:textId="77777777" w:rsidR="00C840E5" w:rsidRPr="00703AE8" w:rsidRDefault="00C840E5" w:rsidP="00C840E5">
      <w:pPr>
        <w:rPr>
          <w:rFonts w:cs="Times New Roman"/>
        </w:rPr>
      </w:pPr>
      <w:r w:rsidRPr="00703AE8">
        <w:rPr>
          <w:rFonts w:cs="Times New Roman"/>
        </w:rPr>
        <w:t>Supondo que plástico ocupe integralmente o espaço da caixa moduladora, e o plástico utilizado seja o Politereftalato de etileno (PET), um dos mais comuns a serem reciclados, a densidade seria de 1,38 g/cm³. A partir da equação 3, é possível obter o peso total de plástico contido no recipiente.</w:t>
      </w:r>
    </w:p>
    <w:p w14:paraId="56C6632A" w14:textId="439DDB54" w:rsidR="00C840E5" w:rsidRPr="00703AE8" w:rsidRDefault="00C840E5" w:rsidP="00C840E5">
      <w:pPr>
        <w:pStyle w:val="Legenda"/>
        <w:keepNext/>
        <w:rPr>
          <w:sz w:val="24"/>
          <w:szCs w:val="24"/>
        </w:rPr>
      </w:pPr>
      <w:bookmarkStart w:id="178" w:name="_Toc170162191"/>
      <w:r w:rsidRPr="00703AE8">
        <w:rPr>
          <w:sz w:val="24"/>
          <w:szCs w:val="24"/>
        </w:rPr>
        <w:t xml:space="preserve">Equação </w:t>
      </w:r>
      <w:r w:rsidRPr="00703AE8">
        <w:rPr>
          <w:sz w:val="24"/>
          <w:szCs w:val="24"/>
        </w:rPr>
        <w:fldChar w:fldCharType="begin"/>
      </w:r>
      <w:r w:rsidRPr="00703AE8">
        <w:rPr>
          <w:sz w:val="24"/>
          <w:szCs w:val="24"/>
        </w:rPr>
        <w:instrText xml:space="preserve"> SEQ Equação \* ARABIC </w:instrText>
      </w:r>
      <w:r w:rsidRPr="00703AE8">
        <w:rPr>
          <w:sz w:val="24"/>
          <w:szCs w:val="24"/>
        </w:rPr>
        <w:fldChar w:fldCharType="separate"/>
      </w:r>
      <w:r w:rsidR="00D07EAA">
        <w:rPr>
          <w:noProof/>
          <w:sz w:val="24"/>
          <w:szCs w:val="24"/>
        </w:rPr>
        <w:t>12</w:t>
      </w:r>
      <w:r w:rsidRPr="00703AE8">
        <w:rPr>
          <w:sz w:val="24"/>
          <w:szCs w:val="24"/>
        </w:rPr>
        <w:fldChar w:fldCharType="end"/>
      </w:r>
      <w:r w:rsidRPr="00703AE8">
        <w:rPr>
          <w:sz w:val="24"/>
          <w:szCs w:val="24"/>
        </w:rPr>
        <w:t xml:space="preserve"> – Peso total do Plástico</w:t>
      </w:r>
      <w:bookmarkEnd w:id="178"/>
    </w:p>
    <w:p w14:paraId="13D723AB" w14:textId="77777777" w:rsidR="00C840E5" w:rsidRPr="00703AE8" w:rsidRDefault="00C840E5" w:rsidP="00C840E5">
      <w:pPr>
        <w:pStyle w:val="TTC-TextualFigura"/>
        <w:numPr>
          <w:ilvl w:val="0"/>
          <w:numId w:val="0"/>
        </w:numPr>
        <w:rPr>
          <w:rFonts w:eastAsiaTheme="minorEastAsia"/>
        </w:rPr>
      </w:pPr>
      <w:bookmarkStart w:id="179" w:name="_Toc170133759"/>
      <w:bookmarkStart w:id="180" w:name="_Toc170134668"/>
      <w:bookmarkStart w:id="181" w:name="_Toc170162100"/>
      <m:oMathPara>
        <m:oMath>
          <m:r>
            <w:rPr>
              <w:rFonts w:ascii="Cambria Math" w:hAnsi="Cambria Math"/>
            </w:rPr>
            <m:t>1000xM=(40x40x10)xd(PET)</m:t>
          </m:r>
        </m:oMath>
      </m:oMathPara>
      <w:bookmarkEnd w:id="179"/>
      <w:bookmarkEnd w:id="180"/>
      <w:bookmarkEnd w:id="181"/>
    </w:p>
    <w:p w14:paraId="3F800FB1" w14:textId="77777777" w:rsidR="00C840E5" w:rsidRPr="00703AE8" w:rsidRDefault="00C840E5" w:rsidP="00C840E5">
      <w:pPr>
        <w:pStyle w:val="SemEspaamento"/>
        <w:ind w:left="2127" w:firstLine="708"/>
        <w:rPr>
          <w:rFonts w:ascii="Times New Roman" w:hAnsi="Times New Roman" w:cs="Times New Roman"/>
          <w:sz w:val="24"/>
          <w:szCs w:val="24"/>
        </w:rPr>
      </w:pPr>
      <w:r w:rsidRPr="00703AE8">
        <w:rPr>
          <w:rFonts w:ascii="Times New Roman" w:hAnsi="Times New Roman" w:cs="Times New Roman"/>
          <w:sz w:val="24"/>
          <w:szCs w:val="24"/>
        </w:rPr>
        <w:t>Fonte: Autores (2024)</w:t>
      </w:r>
    </w:p>
    <w:p w14:paraId="2EE6D876" w14:textId="77777777" w:rsidR="00C840E5" w:rsidRPr="00703AE8" w:rsidRDefault="00C840E5" w:rsidP="00C840E5">
      <w:pPr>
        <w:pStyle w:val="TTC-TextualFigura"/>
        <w:numPr>
          <w:ilvl w:val="0"/>
          <w:numId w:val="0"/>
        </w:numPr>
        <w:rPr>
          <w:rFonts w:eastAsiaTheme="minorEastAsia"/>
        </w:rPr>
      </w:pPr>
      <w:bookmarkStart w:id="182" w:name="_Toc170133760"/>
      <w:bookmarkStart w:id="183" w:name="_Toc170134669"/>
      <w:bookmarkStart w:id="184" w:name="_Toc170162101"/>
      <w:r w:rsidRPr="00703AE8">
        <w:rPr>
          <w:rFonts w:eastAsiaTheme="minorEastAsia"/>
        </w:rPr>
        <w:t>Onde:</w:t>
      </w:r>
      <w:bookmarkEnd w:id="182"/>
      <w:bookmarkEnd w:id="183"/>
      <w:bookmarkEnd w:id="184"/>
    </w:p>
    <w:p w14:paraId="690AF491" w14:textId="77777777" w:rsidR="00C840E5" w:rsidRPr="00703AE8" w:rsidRDefault="00C840E5" w:rsidP="00C840E5">
      <w:pPr>
        <w:pStyle w:val="TTC-TextualFigura"/>
        <w:numPr>
          <w:ilvl w:val="0"/>
          <w:numId w:val="0"/>
        </w:numPr>
        <w:rPr>
          <w:rFonts w:eastAsiaTheme="minorEastAsia"/>
        </w:rPr>
      </w:pPr>
      <w:bookmarkStart w:id="185" w:name="_Toc170133761"/>
      <w:bookmarkStart w:id="186" w:name="_Toc170134670"/>
      <w:bookmarkStart w:id="187" w:name="_Toc170162102"/>
      <w:r w:rsidRPr="00703AE8">
        <w:rPr>
          <w:rFonts w:eastAsiaTheme="minorEastAsia"/>
        </w:rPr>
        <w:t>(</w:t>
      </w:r>
      <m:oMath>
        <m:r>
          <w:rPr>
            <w:rFonts w:ascii="Cambria Math" w:hAnsi="Cambria Math"/>
          </w:rPr>
          <m:t>40x40x10)</m:t>
        </m:r>
      </m:oMath>
      <w:r w:rsidRPr="00703AE8">
        <w:rPr>
          <w:rFonts w:eastAsiaTheme="minorEastAsia"/>
        </w:rPr>
        <w:t xml:space="preserve"> – dimensões da placa de plástico em (cm)</w:t>
      </w:r>
      <w:bookmarkEnd w:id="185"/>
      <w:bookmarkEnd w:id="186"/>
      <w:bookmarkEnd w:id="187"/>
    </w:p>
    <w:p w14:paraId="64554660" w14:textId="77777777" w:rsidR="00C840E5" w:rsidRPr="00703AE8" w:rsidRDefault="00C840E5" w:rsidP="00C840E5">
      <w:pPr>
        <w:pStyle w:val="TTC-TextualFigura"/>
        <w:numPr>
          <w:ilvl w:val="0"/>
          <w:numId w:val="0"/>
        </w:numPr>
        <w:rPr>
          <w:rFonts w:eastAsiaTheme="minorEastAsia"/>
        </w:rPr>
      </w:pPr>
      <w:bookmarkStart w:id="188" w:name="_Toc170133762"/>
      <w:bookmarkStart w:id="189" w:name="_Toc170134671"/>
      <w:bookmarkStart w:id="190" w:name="_Toc170162103"/>
      <w:r w:rsidRPr="00703AE8">
        <w:rPr>
          <w:rFonts w:eastAsiaTheme="minorEastAsia"/>
        </w:rPr>
        <w:t>d(PET) – densidade do plástico (g/cm³)</w:t>
      </w:r>
      <w:bookmarkEnd w:id="188"/>
      <w:bookmarkEnd w:id="189"/>
      <w:bookmarkEnd w:id="190"/>
    </w:p>
    <w:p w14:paraId="3679B9B3" w14:textId="77777777" w:rsidR="00C840E5" w:rsidRPr="00703AE8" w:rsidRDefault="00C840E5" w:rsidP="00C840E5">
      <w:pPr>
        <w:pStyle w:val="TTC-TextualFigura"/>
        <w:numPr>
          <w:ilvl w:val="0"/>
          <w:numId w:val="0"/>
        </w:numPr>
        <w:rPr>
          <w:rFonts w:eastAsiaTheme="minorEastAsia"/>
        </w:rPr>
      </w:pPr>
      <w:bookmarkStart w:id="191" w:name="_Toc170133763"/>
      <w:bookmarkStart w:id="192" w:name="_Toc170134672"/>
      <w:bookmarkStart w:id="193" w:name="_Toc170162104"/>
      <w:r w:rsidRPr="00703AE8">
        <w:rPr>
          <w:rFonts w:eastAsiaTheme="minorEastAsia"/>
        </w:rPr>
        <w:t>M – Massa (g)</w:t>
      </w:r>
      <w:bookmarkEnd w:id="191"/>
      <w:bookmarkEnd w:id="192"/>
      <w:bookmarkEnd w:id="193"/>
    </w:p>
    <w:p w14:paraId="76D5E649" w14:textId="77777777" w:rsidR="00C840E5" w:rsidRPr="00703AE8" w:rsidRDefault="00C840E5" w:rsidP="00C840E5">
      <w:pPr>
        <w:pStyle w:val="TTC-TextualFigura"/>
        <w:numPr>
          <w:ilvl w:val="0"/>
          <w:numId w:val="0"/>
        </w:numPr>
        <w:rPr>
          <w:rFonts w:eastAsiaTheme="minorEastAsia"/>
        </w:rPr>
      </w:pPr>
    </w:p>
    <w:p w14:paraId="06F06BB2" w14:textId="77777777" w:rsidR="00C840E5" w:rsidRPr="00703AE8" w:rsidRDefault="00C840E5" w:rsidP="00C840E5">
      <w:pPr>
        <w:rPr>
          <w:rFonts w:cs="Times New Roman"/>
        </w:rPr>
      </w:pPr>
      <w:r w:rsidRPr="00703AE8">
        <w:rPr>
          <w:rFonts w:cs="Times New Roman"/>
        </w:rPr>
        <w:t>Substituindo o valor da densidade e calculando a Massa, obtem-se uma massa de 22,0 Kg aproximadamente. Compilando os resultados de massa obtidos a respeito do forno, caixa modular e matéria prima, concluí-se que a massa total sobre a base estrutural é de 139 Kg. Ao multiplicar a massa total pela aceleração gravitacional (9,81m/s²), obtem-se uma carga de 1363,6 N.</w:t>
      </w:r>
    </w:p>
    <w:p w14:paraId="506031CD" w14:textId="72D82D8D" w:rsidR="00C840E5" w:rsidRPr="00703AE8" w:rsidRDefault="00C840E5" w:rsidP="00C840E5">
      <w:pPr>
        <w:rPr>
          <w:rFonts w:cs="Times New Roman"/>
        </w:rPr>
      </w:pPr>
      <w:r w:rsidRPr="00703AE8">
        <w:rPr>
          <w:rFonts w:cs="Times New Roman"/>
        </w:rPr>
        <w:lastRenderedPageBreak/>
        <w:t xml:space="preserve">A </w:t>
      </w:r>
      <w:r w:rsidRPr="00703AE8">
        <w:rPr>
          <w:rFonts w:cs="Times New Roman"/>
        </w:rPr>
        <w:fldChar w:fldCharType="begin"/>
      </w:r>
      <w:r w:rsidRPr="00703AE8">
        <w:rPr>
          <w:rFonts w:cs="Times New Roman"/>
        </w:rPr>
        <w:instrText xml:space="preserve"> REF _Ref170132728 \n \h </w:instrText>
      </w:r>
      <w:r>
        <w:rPr>
          <w:rFonts w:cs="Times New Roman"/>
        </w:rPr>
        <w:instrText xml:space="preserve"> \* MERGEFORMAT </w:instrText>
      </w:r>
      <w:r w:rsidRPr="00703AE8">
        <w:rPr>
          <w:rFonts w:cs="Times New Roman"/>
        </w:rPr>
      </w:r>
      <w:r w:rsidRPr="00703AE8">
        <w:rPr>
          <w:rFonts w:cs="Times New Roman"/>
        </w:rPr>
        <w:fldChar w:fldCharType="separate"/>
      </w:r>
      <w:r w:rsidR="00D07EAA">
        <w:rPr>
          <w:rFonts w:cs="Times New Roman"/>
        </w:rPr>
        <w:t xml:space="preserve">Figura 13 - </w:t>
      </w:r>
      <w:r w:rsidRPr="00703AE8">
        <w:rPr>
          <w:rFonts w:cs="Times New Roman"/>
        </w:rPr>
        <w:fldChar w:fldCharType="end"/>
      </w:r>
      <w:r w:rsidRPr="00703AE8">
        <w:rPr>
          <w:rFonts w:cs="Times New Roman"/>
        </w:rPr>
        <w:t xml:space="preserve">e </w:t>
      </w:r>
      <w:r w:rsidRPr="00703AE8">
        <w:rPr>
          <w:rFonts w:cs="Times New Roman"/>
        </w:rPr>
        <w:fldChar w:fldCharType="begin"/>
      </w:r>
      <w:r w:rsidRPr="00703AE8">
        <w:rPr>
          <w:rFonts w:cs="Times New Roman"/>
        </w:rPr>
        <w:instrText xml:space="preserve"> REF _Ref170132734 \n \h </w:instrText>
      </w:r>
      <w:r>
        <w:rPr>
          <w:rFonts w:cs="Times New Roman"/>
        </w:rPr>
        <w:instrText xml:space="preserve"> \* MERGEFORMAT </w:instrText>
      </w:r>
      <w:r w:rsidRPr="00703AE8">
        <w:rPr>
          <w:rFonts w:cs="Times New Roman"/>
        </w:rPr>
      </w:r>
      <w:r w:rsidRPr="00703AE8">
        <w:rPr>
          <w:rFonts w:cs="Times New Roman"/>
        </w:rPr>
        <w:fldChar w:fldCharType="separate"/>
      </w:r>
      <w:r w:rsidR="00D07EAA">
        <w:rPr>
          <w:rFonts w:cs="Times New Roman"/>
        </w:rPr>
        <w:t xml:space="preserve">Figura 14 - </w:t>
      </w:r>
      <w:r w:rsidRPr="00703AE8">
        <w:rPr>
          <w:rFonts w:cs="Times New Roman"/>
        </w:rPr>
        <w:fldChar w:fldCharType="end"/>
      </w:r>
      <w:r w:rsidRPr="00703AE8">
        <w:rPr>
          <w:rFonts w:cs="Times New Roman"/>
        </w:rPr>
        <w:t>representam os resultados da análise de elementros finitos.</w:t>
      </w:r>
    </w:p>
    <w:p w14:paraId="156370C6" w14:textId="77777777" w:rsidR="00C840E5" w:rsidRPr="00703AE8" w:rsidRDefault="00C840E5" w:rsidP="00C840E5">
      <w:pPr>
        <w:pStyle w:val="TTC-TextualFigura"/>
        <w:jc w:val="center"/>
      </w:pPr>
      <w:bookmarkStart w:id="194" w:name="_Ref170132728"/>
      <w:bookmarkStart w:id="195" w:name="_Toc170134673"/>
      <w:bookmarkStart w:id="196" w:name="_Toc170162105"/>
      <w:r w:rsidRPr="00703AE8">
        <w:t>Tensão de Von Mises (Base estrutural).</w:t>
      </w:r>
      <w:bookmarkEnd w:id="194"/>
      <w:bookmarkEnd w:id="195"/>
      <w:bookmarkEnd w:id="196"/>
    </w:p>
    <w:p w14:paraId="22EA139A" w14:textId="77777777" w:rsidR="00C840E5" w:rsidRPr="00703AE8" w:rsidRDefault="00C840E5" w:rsidP="00C840E5">
      <w:pPr>
        <w:pStyle w:val="TTC-TextualFigura"/>
        <w:numPr>
          <w:ilvl w:val="0"/>
          <w:numId w:val="0"/>
        </w:numPr>
        <w:jc w:val="center"/>
      </w:pPr>
      <w:bookmarkStart w:id="197" w:name="_Toc170133765"/>
      <w:bookmarkStart w:id="198" w:name="_Toc170134674"/>
      <w:bookmarkStart w:id="199" w:name="_Toc170162106"/>
      <w:r w:rsidRPr="00703AE8">
        <w:rPr>
          <w:noProof/>
        </w:rPr>
        <w:drawing>
          <wp:inline distT="0" distB="0" distL="0" distR="0" wp14:anchorId="38093F08" wp14:editId="55C3E52E">
            <wp:extent cx="3938004" cy="3218213"/>
            <wp:effectExtent l="0" t="0" r="5715" b="1270"/>
            <wp:docPr id="1977755012" name="Imagem 1" descr="Uma imagem com Azul majorelle, captura de ecrã, mobília,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55012" name="Imagem 1" descr="Uma imagem com Azul majorelle, captura de ecrã, mobília, mesa&#10;&#10;Descrição gerada automaticamente"/>
                    <pic:cNvPicPr/>
                  </pic:nvPicPr>
                  <pic:blipFill>
                    <a:blip r:embed="rId20"/>
                    <a:stretch>
                      <a:fillRect/>
                    </a:stretch>
                  </pic:blipFill>
                  <pic:spPr>
                    <a:xfrm>
                      <a:off x="0" y="0"/>
                      <a:ext cx="3969214" cy="3243718"/>
                    </a:xfrm>
                    <a:prstGeom prst="rect">
                      <a:avLst/>
                    </a:prstGeom>
                  </pic:spPr>
                </pic:pic>
              </a:graphicData>
            </a:graphic>
          </wp:inline>
        </w:drawing>
      </w:r>
      <w:bookmarkEnd w:id="197"/>
      <w:bookmarkEnd w:id="198"/>
      <w:bookmarkEnd w:id="199"/>
    </w:p>
    <w:p w14:paraId="08FED337" w14:textId="77777777" w:rsidR="00C840E5" w:rsidRPr="00703AE8" w:rsidRDefault="00C840E5" w:rsidP="00C840E5">
      <w:pPr>
        <w:pStyle w:val="TTC-TextualFigura"/>
        <w:numPr>
          <w:ilvl w:val="0"/>
          <w:numId w:val="0"/>
        </w:numPr>
        <w:jc w:val="center"/>
      </w:pPr>
      <w:bookmarkStart w:id="200" w:name="_Toc170133766"/>
      <w:bookmarkStart w:id="201" w:name="_Toc170134675"/>
      <w:bookmarkStart w:id="202" w:name="_Toc170162107"/>
      <w:r w:rsidRPr="00703AE8">
        <w:t>Fonte: Autor (2024)</w:t>
      </w:r>
      <w:bookmarkEnd w:id="200"/>
      <w:bookmarkEnd w:id="201"/>
      <w:bookmarkEnd w:id="202"/>
    </w:p>
    <w:p w14:paraId="32F99769" w14:textId="77777777" w:rsidR="00C840E5" w:rsidRPr="00703AE8" w:rsidRDefault="00C840E5" w:rsidP="00C840E5">
      <w:pPr>
        <w:pStyle w:val="TTC-TextualFigura"/>
        <w:jc w:val="center"/>
      </w:pPr>
      <w:bookmarkStart w:id="203" w:name="_Ref170132734"/>
      <w:bookmarkStart w:id="204" w:name="_Toc170134676"/>
      <w:bookmarkStart w:id="205" w:name="_Toc170162108"/>
      <w:r w:rsidRPr="00703AE8">
        <w:t>Coeficiente de segurança (Base estrutural).</w:t>
      </w:r>
      <w:bookmarkEnd w:id="203"/>
      <w:bookmarkEnd w:id="204"/>
      <w:bookmarkEnd w:id="205"/>
    </w:p>
    <w:p w14:paraId="2C3253FD" w14:textId="77777777" w:rsidR="00C840E5" w:rsidRPr="00703AE8" w:rsidRDefault="00C840E5" w:rsidP="00C840E5">
      <w:pPr>
        <w:pStyle w:val="TTC-TextualFigura"/>
        <w:numPr>
          <w:ilvl w:val="0"/>
          <w:numId w:val="0"/>
        </w:numPr>
        <w:jc w:val="center"/>
      </w:pPr>
      <w:bookmarkStart w:id="206" w:name="_Toc170133768"/>
      <w:bookmarkStart w:id="207" w:name="_Toc170134677"/>
      <w:bookmarkStart w:id="208" w:name="_Toc170162109"/>
      <w:r w:rsidRPr="00703AE8">
        <w:rPr>
          <w:noProof/>
        </w:rPr>
        <w:drawing>
          <wp:inline distT="0" distB="0" distL="0" distR="0" wp14:anchorId="573BF64B" wp14:editId="32647A42">
            <wp:extent cx="3948546" cy="2564314"/>
            <wp:effectExtent l="0" t="0" r="0" b="7620"/>
            <wp:docPr id="261974666" name="Imagem 1" descr="Uma imagem com captura de ecrã, Azul majorelle, mobília, ar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74666" name="Imagem 1" descr="Uma imagem com captura de ecrã, Azul majorelle, mobília, arte&#10;&#10;Descrição gerada automaticamente"/>
                    <pic:cNvPicPr/>
                  </pic:nvPicPr>
                  <pic:blipFill>
                    <a:blip r:embed="rId21"/>
                    <a:stretch>
                      <a:fillRect/>
                    </a:stretch>
                  </pic:blipFill>
                  <pic:spPr>
                    <a:xfrm>
                      <a:off x="0" y="0"/>
                      <a:ext cx="3972532" cy="2579891"/>
                    </a:xfrm>
                    <a:prstGeom prst="rect">
                      <a:avLst/>
                    </a:prstGeom>
                  </pic:spPr>
                </pic:pic>
              </a:graphicData>
            </a:graphic>
          </wp:inline>
        </w:drawing>
      </w:r>
      <w:bookmarkEnd w:id="206"/>
      <w:bookmarkEnd w:id="207"/>
      <w:bookmarkEnd w:id="208"/>
    </w:p>
    <w:p w14:paraId="21CCD745" w14:textId="77777777" w:rsidR="00C840E5" w:rsidRPr="00703AE8" w:rsidRDefault="00C840E5" w:rsidP="00C840E5">
      <w:pPr>
        <w:pStyle w:val="TTC-TextualFigura"/>
        <w:numPr>
          <w:ilvl w:val="0"/>
          <w:numId w:val="0"/>
        </w:numPr>
        <w:jc w:val="center"/>
      </w:pPr>
      <w:bookmarkStart w:id="209" w:name="_Toc170133769"/>
      <w:bookmarkStart w:id="210" w:name="_Toc170134678"/>
      <w:bookmarkStart w:id="211" w:name="_Toc170162110"/>
      <w:r w:rsidRPr="00703AE8">
        <w:t>Fonte: Autor (2024)</w:t>
      </w:r>
      <w:bookmarkEnd w:id="209"/>
      <w:bookmarkEnd w:id="210"/>
      <w:bookmarkEnd w:id="211"/>
    </w:p>
    <w:p w14:paraId="4A6B3B0C" w14:textId="77777777" w:rsidR="00C840E5" w:rsidRPr="00703AE8" w:rsidRDefault="00C840E5" w:rsidP="00C840E5">
      <w:pPr>
        <w:pStyle w:val="TTC-TextualFigura"/>
        <w:numPr>
          <w:ilvl w:val="0"/>
          <w:numId w:val="0"/>
        </w:numPr>
      </w:pPr>
    </w:p>
    <w:p w14:paraId="0EC5120E" w14:textId="77777777" w:rsidR="00C840E5" w:rsidRPr="00703AE8" w:rsidRDefault="00C840E5" w:rsidP="00C840E5">
      <w:pPr>
        <w:rPr>
          <w:rFonts w:cs="Times New Roman"/>
        </w:rPr>
      </w:pPr>
      <w:r w:rsidRPr="00703AE8">
        <w:rPr>
          <w:rFonts w:cs="Times New Roman"/>
        </w:rPr>
        <w:t>O resultado da simulação foi muito satisfatório do ponto de vista estrutural, atigindo uma tensão máxima de apenas 31,89 MPa e um coeficiente de segurança mínimo de 10,98. Sendo assim, o projeto da base estrutural está fianalizado.</w:t>
      </w:r>
    </w:p>
    <w:p w14:paraId="39525CA2" w14:textId="77777777" w:rsidR="00C840E5" w:rsidRPr="00703AE8" w:rsidRDefault="00C840E5" w:rsidP="00C840E5">
      <w:pPr>
        <w:pStyle w:val="TTC-Normal"/>
        <w:numPr>
          <w:ilvl w:val="1"/>
          <w:numId w:val="35"/>
        </w:numPr>
        <w:rPr>
          <w:rFonts w:eastAsia="Times New Roman"/>
          <w:b/>
          <w:bCs/>
          <w:color w:val="000000" w:themeColor="text1"/>
          <w:sz w:val="28"/>
          <w:szCs w:val="28"/>
        </w:rPr>
      </w:pPr>
      <w:r w:rsidRPr="00703AE8">
        <w:rPr>
          <w:rFonts w:eastAsia="Times New Roman"/>
          <w:b/>
          <w:bCs/>
          <w:color w:val="000000" w:themeColor="text1"/>
          <w:sz w:val="28"/>
          <w:szCs w:val="28"/>
        </w:rPr>
        <w:t>DIMENSIONAMENTO DO SISTEMA PNEUMÁTICO.</w:t>
      </w:r>
    </w:p>
    <w:p w14:paraId="27B87983" w14:textId="77777777" w:rsidR="00C840E5" w:rsidRPr="00703AE8" w:rsidRDefault="00C840E5" w:rsidP="00C840E5">
      <w:pPr>
        <w:rPr>
          <w:rFonts w:cs="Times New Roman"/>
        </w:rPr>
      </w:pPr>
      <w:r w:rsidRPr="00703AE8">
        <w:rPr>
          <w:rFonts w:cs="Times New Roman"/>
        </w:rPr>
        <w:lastRenderedPageBreak/>
        <w:t>O sistema pneumático será calculado em função da solicitação mecânica do atuador penumático.</w:t>
      </w:r>
    </w:p>
    <w:p w14:paraId="6B1A5514" w14:textId="77777777" w:rsidR="00C840E5" w:rsidRPr="00703AE8" w:rsidRDefault="00C840E5" w:rsidP="00C840E5">
      <w:pPr>
        <w:pStyle w:val="TTC-Normal"/>
        <w:numPr>
          <w:ilvl w:val="2"/>
          <w:numId w:val="35"/>
        </w:numPr>
        <w:rPr>
          <w:rFonts w:eastAsia="Times New Roman"/>
          <w:b/>
          <w:bCs/>
          <w:color w:val="000000" w:themeColor="text1"/>
          <w:sz w:val="28"/>
          <w:szCs w:val="28"/>
        </w:rPr>
      </w:pPr>
      <w:r w:rsidRPr="00703AE8">
        <w:rPr>
          <w:rFonts w:eastAsia="Times New Roman"/>
          <w:b/>
          <w:bCs/>
          <w:color w:val="000000" w:themeColor="text1"/>
          <w:sz w:val="28"/>
          <w:szCs w:val="28"/>
        </w:rPr>
        <w:t>DIMENSIONAMENTO DO ATUADOR.</w:t>
      </w:r>
    </w:p>
    <w:p w14:paraId="6C3ECCD6" w14:textId="77777777" w:rsidR="00C840E5" w:rsidRPr="00703AE8" w:rsidRDefault="00C840E5" w:rsidP="00C840E5">
      <w:pPr>
        <w:rPr>
          <w:rFonts w:cs="Times New Roman"/>
        </w:rPr>
      </w:pPr>
      <w:r w:rsidRPr="00703AE8">
        <w:rPr>
          <w:rFonts w:cs="Times New Roman"/>
        </w:rPr>
        <w:t>Conforme exposto no tópico 4.3.1 desse documento, o fornecedor selecionado para o atuador pneumático é a FESTO, de maneira que o modelo do atuador seja o DSBC-32-500-PPVA-N3 (</w:t>
      </w:r>
      <w:r w:rsidRPr="00703AE8">
        <w:rPr>
          <w:rFonts w:cs="Times New Roman"/>
          <w:i/>
          <w:iCs/>
        </w:rPr>
        <w:t>2024001-200-001)</w:t>
      </w:r>
      <w:r w:rsidRPr="00703AE8">
        <w:rPr>
          <w:rFonts w:cs="Times New Roman"/>
        </w:rPr>
        <w:t>, com um curso de 500mm e 32mm no diâmetro do êmbolo. Esse atuador foi escolhido por ter uma boa avaliação de usuários prévios e ter um curso que se encaixa na necessidade do produto.</w:t>
      </w:r>
    </w:p>
    <w:p w14:paraId="40450F39" w14:textId="77777777" w:rsidR="00C840E5" w:rsidRPr="00703AE8" w:rsidRDefault="00C840E5" w:rsidP="00C840E5">
      <w:pPr>
        <w:rPr>
          <w:rFonts w:cs="Times New Roman"/>
        </w:rPr>
      </w:pPr>
      <w:r w:rsidRPr="00703AE8">
        <w:rPr>
          <w:rFonts w:cs="Times New Roman"/>
        </w:rPr>
        <w:t>Conforme calculado no tópico anterior (5.2.1), a massa total de plástico a ser considerada é  de 22 Kg, que somanda com a massa da caixa modular, resulta em 35,5 Kg totais de massa sobre a influência do atuador penumático. Em matéria de esforços, temos 348,255 N (35,5x9,81).</w:t>
      </w:r>
    </w:p>
    <w:p w14:paraId="3465E3AF" w14:textId="77777777" w:rsidR="00C840E5" w:rsidRPr="00703AE8" w:rsidRDefault="00C840E5" w:rsidP="00C840E5">
      <w:pPr>
        <w:rPr>
          <w:rFonts w:cs="Times New Roman"/>
        </w:rPr>
      </w:pPr>
    </w:p>
    <w:p w14:paraId="43DC9295" w14:textId="77777777" w:rsidR="00C840E5" w:rsidRPr="00703AE8" w:rsidRDefault="00C840E5" w:rsidP="00C840E5">
      <w:pPr>
        <w:rPr>
          <w:rFonts w:cs="Times New Roman"/>
        </w:rPr>
      </w:pPr>
      <w:r w:rsidRPr="00703AE8">
        <w:rPr>
          <w:rFonts w:cs="Times New Roman"/>
        </w:rPr>
        <w:t>De acordo com as informações técnicas do produto DSBC-32-500-PPVA-N3, a força de avanço do atuador, à 6 bar, é de aproximadamente 483 N e a carga solicitada (considerando g=9,81 m/s²) é de 348,255 N. Utilizando-se da equação 1, é possível obter o coeficiente de segurança do atuador.</w:t>
      </w:r>
    </w:p>
    <w:p w14:paraId="7FF02814" w14:textId="39AF82D8" w:rsidR="00C840E5" w:rsidRPr="00703AE8" w:rsidRDefault="00C840E5" w:rsidP="00C840E5">
      <w:pPr>
        <w:pStyle w:val="Legenda"/>
        <w:rPr>
          <w:sz w:val="24"/>
          <w:szCs w:val="24"/>
        </w:rPr>
      </w:pPr>
      <w:bookmarkStart w:id="212" w:name="_Toc170162192"/>
      <w:r w:rsidRPr="00703AE8">
        <w:rPr>
          <w:sz w:val="24"/>
          <w:szCs w:val="24"/>
        </w:rPr>
        <w:t xml:space="preserve">Equação </w:t>
      </w:r>
      <w:r w:rsidRPr="00703AE8">
        <w:rPr>
          <w:sz w:val="24"/>
          <w:szCs w:val="24"/>
        </w:rPr>
        <w:fldChar w:fldCharType="begin"/>
      </w:r>
      <w:r w:rsidRPr="00703AE8">
        <w:rPr>
          <w:sz w:val="24"/>
          <w:szCs w:val="24"/>
        </w:rPr>
        <w:instrText xml:space="preserve"> SEQ Equação \* ARABIC </w:instrText>
      </w:r>
      <w:r w:rsidRPr="00703AE8">
        <w:rPr>
          <w:sz w:val="24"/>
          <w:szCs w:val="24"/>
        </w:rPr>
        <w:fldChar w:fldCharType="separate"/>
      </w:r>
      <w:r w:rsidR="00D07EAA">
        <w:rPr>
          <w:noProof/>
          <w:sz w:val="24"/>
          <w:szCs w:val="24"/>
        </w:rPr>
        <w:t>13</w:t>
      </w:r>
      <w:r w:rsidRPr="00703AE8">
        <w:rPr>
          <w:sz w:val="24"/>
          <w:szCs w:val="24"/>
        </w:rPr>
        <w:fldChar w:fldCharType="end"/>
      </w:r>
      <w:r w:rsidRPr="00703AE8">
        <w:rPr>
          <w:sz w:val="24"/>
          <w:szCs w:val="24"/>
        </w:rPr>
        <w:t xml:space="preserve"> – Cálculo Coeficiente de segurança do atuador</w:t>
      </w:r>
      <w:bookmarkEnd w:id="212"/>
    </w:p>
    <w:p w14:paraId="3B3E922F" w14:textId="77777777" w:rsidR="00C840E5" w:rsidRPr="00703AE8" w:rsidRDefault="00C840E5" w:rsidP="00C840E5">
      <w:pPr>
        <w:rPr>
          <w:rFonts w:cs="Times New Roman"/>
        </w:rPr>
      </w:pPr>
      <m:oMathPara>
        <m:oMath>
          <m:r>
            <w:rPr>
              <w:rFonts w:ascii="Cambria Math" w:hAnsi="Cambria Math" w:cs="Times New Roman"/>
            </w:rPr>
            <m:t>CS=</m:t>
          </m:r>
          <m:f>
            <m:fPr>
              <m:ctrlPr>
                <w:rPr>
                  <w:rFonts w:ascii="Cambria Math" w:hAnsi="Cambria Math" w:cs="Times New Roman"/>
                  <w:i/>
                </w:rPr>
              </m:ctrlPr>
            </m:fPr>
            <m:num>
              <m:r>
                <w:rPr>
                  <w:rFonts w:ascii="Cambria Math" w:hAnsi="Cambria Math" w:cs="Times New Roman"/>
                </w:rPr>
                <m:t>483</m:t>
              </m:r>
            </m:num>
            <m:den>
              <m:r>
                <w:rPr>
                  <w:rFonts w:ascii="Cambria Math" w:hAnsi="Cambria Math" w:cs="Times New Roman"/>
                </w:rPr>
                <m:t>348,255</m:t>
              </m:r>
            </m:den>
          </m:f>
          <m:r>
            <w:rPr>
              <w:rFonts w:ascii="Cambria Math" w:eastAsiaTheme="minorEastAsia" w:hAnsi="Cambria Math" w:cs="Times New Roman"/>
            </w:rPr>
            <m:t>=1,39</m:t>
          </m:r>
        </m:oMath>
      </m:oMathPara>
    </w:p>
    <w:p w14:paraId="6A7AE5EB" w14:textId="77777777" w:rsidR="00C840E5" w:rsidRPr="00703AE8" w:rsidRDefault="00C840E5" w:rsidP="00C840E5">
      <w:pPr>
        <w:pStyle w:val="SemEspaamento"/>
        <w:ind w:left="2127" w:firstLine="708"/>
        <w:rPr>
          <w:rFonts w:ascii="Times New Roman" w:hAnsi="Times New Roman" w:cs="Times New Roman"/>
          <w:sz w:val="24"/>
          <w:szCs w:val="24"/>
        </w:rPr>
      </w:pPr>
      <w:r w:rsidRPr="00703AE8">
        <w:rPr>
          <w:rFonts w:ascii="Times New Roman" w:hAnsi="Times New Roman" w:cs="Times New Roman"/>
          <w:sz w:val="24"/>
          <w:szCs w:val="24"/>
        </w:rPr>
        <w:t>Fonte: Autores (2024)</w:t>
      </w:r>
    </w:p>
    <w:p w14:paraId="07D36834" w14:textId="77777777" w:rsidR="00C840E5" w:rsidRPr="00703AE8" w:rsidRDefault="00C840E5" w:rsidP="00C840E5">
      <w:pPr>
        <w:rPr>
          <w:rFonts w:cs="Times New Roman"/>
        </w:rPr>
      </w:pPr>
    </w:p>
    <w:p w14:paraId="545141B8" w14:textId="77777777" w:rsidR="00C840E5" w:rsidRPr="00703AE8" w:rsidRDefault="00C840E5" w:rsidP="00C840E5">
      <w:pPr>
        <w:rPr>
          <w:rFonts w:cs="Times New Roman"/>
        </w:rPr>
      </w:pPr>
      <w:r w:rsidRPr="00703AE8">
        <w:rPr>
          <w:rFonts w:cs="Times New Roman"/>
        </w:rPr>
        <w:t>Conclui-se dessa maneira que o atuador é mais que suficiente para a carga, já superdimenssionada em função da considaderação: “Supondo que plástico ocupe integralmente o espaço da caixa moduladora”.</w:t>
      </w:r>
    </w:p>
    <w:p w14:paraId="4C531DD7" w14:textId="77777777" w:rsidR="00C840E5" w:rsidRPr="00703AE8" w:rsidRDefault="00C840E5" w:rsidP="00C840E5">
      <w:pPr>
        <w:pStyle w:val="TTC-Normal"/>
        <w:numPr>
          <w:ilvl w:val="2"/>
          <w:numId w:val="35"/>
        </w:numPr>
        <w:rPr>
          <w:rFonts w:eastAsia="Times New Roman"/>
          <w:b/>
          <w:bCs/>
          <w:color w:val="000000" w:themeColor="text1"/>
          <w:sz w:val="28"/>
          <w:szCs w:val="28"/>
        </w:rPr>
      </w:pPr>
      <w:r w:rsidRPr="00703AE8">
        <w:rPr>
          <w:rFonts w:eastAsia="Times New Roman"/>
          <w:b/>
          <w:bCs/>
          <w:color w:val="000000" w:themeColor="text1"/>
          <w:sz w:val="28"/>
          <w:szCs w:val="28"/>
        </w:rPr>
        <w:t>DIMENSIONAMENTO DO COMPRESSOR</w:t>
      </w:r>
    </w:p>
    <w:p w14:paraId="2BAC8D75" w14:textId="77777777" w:rsidR="00C840E5" w:rsidRPr="00703AE8" w:rsidRDefault="00C840E5" w:rsidP="00C840E5">
      <w:pPr>
        <w:rPr>
          <w:rFonts w:cs="Times New Roman"/>
        </w:rPr>
      </w:pPr>
      <w:r w:rsidRPr="00703AE8">
        <w:rPr>
          <w:rFonts w:cs="Times New Roman"/>
        </w:rPr>
        <w:t>Para a validação do compressor, inicialmente dispõe-se de um compressor de baixo custo e de baixa capacidade, pois esse é um sistema simples de apenas um atuador (componente dependente do fluído de trabalho).</w:t>
      </w:r>
    </w:p>
    <w:p w14:paraId="15BB9EDE" w14:textId="77777777" w:rsidR="00C840E5" w:rsidRPr="00703AE8" w:rsidRDefault="00C840E5" w:rsidP="00C840E5">
      <w:pPr>
        <w:rPr>
          <w:rFonts w:cs="Times New Roman"/>
        </w:rPr>
      </w:pPr>
      <w:r w:rsidRPr="00703AE8">
        <w:rPr>
          <w:rFonts w:cs="Times New Roman"/>
        </w:rPr>
        <w:t>O compressor selecionado foi o VONDER VDCSI 7,4/30, com uma capacidade de fornecimento de ar comprimido até 7,4 pcm (pés cúbicos por minuto).</w:t>
      </w:r>
    </w:p>
    <w:p w14:paraId="59CA6A90" w14:textId="5FA61718" w:rsidR="00C840E5" w:rsidRPr="00703AE8" w:rsidRDefault="00C840E5" w:rsidP="00C840E5">
      <w:pPr>
        <w:rPr>
          <w:rFonts w:cs="Times New Roman"/>
        </w:rPr>
      </w:pPr>
      <w:r w:rsidRPr="00703AE8">
        <w:rPr>
          <w:rFonts w:cs="Times New Roman"/>
        </w:rPr>
        <w:lastRenderedPageBreak/>
        <w:t xml:space="preserve">Dimensionando o sistema para que o atuador realize um ciclo a cada minuto, no mínimo, com isso temos, de acordo com a </w:t>
      </w:r>
      <w:r w:rsidRPr="00703AE8">
        <w:rPr>
          <w:rFonts w:cs="Times New Roman"/>
        </w:rPr>
        <w:fldChar w:fldCharType="begin"/>
      </w:r>
      <w:r w:rsidRPr="00703AE8">
        <w:rPr>
          <w:rFonts w:cs="Times New Roman"/>
        </w:rPr>
        <w:instrText xml:space="preserve"> REF _Ref170132941 \h </w:instrText>
      </w:r>
      <w:r>
        <w:rPr>
          <w:rFonts w:cs="Times New Roman"/>
        </w:rPr>
        <w:instrText xml:space="preserve"> \* MERGEFORMAT </w:instrText>
      </w:r>
      <w:r w:rsidRPr="00703AE8">
        <w:rPr>
          <w:rFonts w:cs="Times New Roman"/>
        </w:rPr>
      </w:r>
      <w:r w:rsidRPr="00703AE8">
        <w:rPr>
          <w:rFonts w:cs="Times New Roman"/>
        </w:rPr>
        <w:fldChar w:fldCharType="separate"/>
      </w:r>
      <w:r w:rsidR="00D07EAA" w:rsidRPr="00D07EAA">
        <w:rPr>
          <w:rFonts w:cs="Times New Roman"/>
        </w:rPr>
        <w:t xml:space="preserve">Equação </w:t>
      </w:r>
      <w:r w:rsidR="00D07EAA" w:rsidRPr="00D07EAA">
        <w:rPr>
          <w:rFonts w:cs="Times New Roman"/>
          <w:noProof/>
        </w:rPr>
        <w:t>14</w:t>
      </w:r>
      <w:r w:rsidR="00D07EAA" w:rsidRPr="00D07EAA">
        <w:rPr>
          <w:rFonts w:cs="Times New Roman"/>
        </w:rPr>
        <w:t xml:space="preserve"> –</w:t>
      </w:r>
      <w:r w:rsidRPr="00703AE8">
        <w:rPr>
          <w:rFonts w:cs="Times New Roman"/>
        </w:rPr>
        <w:fldChar w:fldCharType="end"/>
      </w:r>
      <w:r w:rsidRPr="00703AE8">
        <w:rPr>
          <w:rFonts w:cs="Times New Roman"/>
        </w:rPr>
        <w:t>, obtemos o seguinte consumo de ar em pcm:</w:t>
      </w:r>
    </w:p>
    <w:p w14:paraId="4566EDD4" w14:textId="185B344D" w:rsidR="00C840E5" w:rsidRPr="00703AE8" w:rsidRDefault="00C840E5" w:rsidP="00C840E5">
      <w:pPr>
        <w:pStyle w:val="Legenda"/>
        <w:rPr>
          <w:sz w:val="24"/>
          <w:szCs w:val="24"/>
        </w:rPr>
      </w:pPr>
      <w:bookmarkStart w:id="213" w:name="_Ref170132941"/>
      <w:bookmarkStart w:id="214" w:name="_Toc170162193"/>
      <w:r w:rsidRPr="00703AE8">
        <w:rPr>
          <w:sz w:val="24"/>
          <w:szCs w:val="24"/>
        </w:rPr>
        <w:t xml:space="preserve">Equação </w:t>
      </w:r>
      <w:r w:rsidRPr="00703AE8">
        <w:rPr>
          <w:sz w:val="24"/>
          <w:szCs w:val="24"/>
        </w:rPr>
        <w:fldChar w:fldCharType="begin"/>
      </w:r>
      <w:r w:rsidRPr="00703AE8">
        <w:rPr>
          <w:sz w:val="24"/>
          <w:szCs w:val="24"/>
        </w:rPr>
        <w:instrText xml:space="preserve"> SEQ Equação \* ARABIC </w:instrText>
      </w:r>
      <w:r w:rsidRPr="00703AE8">
        <w:rPr>
          <w:sz w:val="24"/>
          <w:szCs w:val="24"/>
        </w:rPr>
        <w:fldChar w:fldCharType="separate"/>
      </w:r>
      <w:r w:rsidR="00D07EAA">
        <w:rPr>
          <w:noProof/>
          <w:sz w:val="24"/>
          <w:szCs w:val="24"/>
        </w:rPr>
        <w:t>14</w:t>
      </w:r>
      <w:r w:rsidRPr="00703AE8">
        <w:rPr>
          <w:sz w:val="24"/>
          <w:szCs w:val="24"/>
        </w:rPr>
        <w:fldChar w:fldCharType="end"/>
      </w:r>
      <w:r w:rsidRPr="00703AE8">
        <w:rPr>
          <w:sz w:val="24"/>
          <w:szCs w:val="24"/>
        </w:rPr>
        <w:t xml:space="preserve"> –</w:t>
      </w:r>
      <w:bookmarkEnd w:id="213"/>
      <w:r w:rsidRPr="00703AE8">
        <w:rPr>
          <w:sz w:val="24"/>
          <w:szCs w:val="24"/>
        </w:rPr>
        <w:t xml:space="preserve"> Consumo de ar em pcm</w:t>
      </w:r>
      <w:bookmarkEnd w:id="214"/>
    </w:p>
    <w:p w14:paraId="18BEBDDA" w14:textId="77777777" w:rsidR="00C840E5" w:rsidRPr="00703AE8" w:rsidRDefault="00C840E5" w:rsidP="00C840E5">
      <w:pPr>
        <w:pStyle w:val="TTC-TextualFigura"/>
        <w:numPr>
          <w:ilvl w:val="0"/>
          <w:numId w:val="0"/>
        </w:numPr>
        <w:jc w:val="center"/>
        <w:rPr>
          <w:rFonts w:eastAsiaTheme="minorEastAsia"/>
        </w:rPr>
      </w:pPr>
      <w:bookmarkStart w:id="215" w:name="_Toc170133770"/>
      <w:bookmarkStart w:id="216" w:name="_Toc170134679"/>
      <w:bookmarkStart w:id="217" w:name="_Toc170162111"/>
      <m:oMathPara>
        <m:oMath>
          <m:r>
            <w:rPr>
              <w:rFonts w:ascii="Cambria Math" w:hAnsi="Cambria Math"/>
            </w:rPr>
            <m:t>C=</m:t>
          </m:r>
          <m:f>
            <m:fPr>
              <m:ctrlPr>
                <w:rPr>
                  <w:rFonts w:ascii="Cambria Math" w:hAnsi="Cambria Math"/>
                  <w:i/>
                </w:rPr>
              </m:ctrlPr>
            </m:fPr>
            <m:num>
              <m:r>
                <w:rPr>
                  <w:rFonts w:ascii="Cambria Math" w:hAnsi="Cambria Math"/>
                </w:rPr>
                <m:t xml:space="preserve">1 X 500 X </m:t>
              </m:r>
              <m:d>
                <m:dPr>
                  <m:ctrlPr>
                    <w:rPr>
                      <w:rFonts w:ascii="Cambria Math" w:hAnsi="Cambria Math"/>
                      <w:i/>
                    </w:rPr>
                  </m:ctrlPr>
                </m:dPr>
                <m:e>
                  <m:r>
                    <w:rPr>
                      <w:rFonts w:ascii="Cambria Math" w:hAnsi="Cambria Math"/>
                    </w:rPr>
                    <m:t>0,056+0,048</m:t>
                  </m:r>
                </m:e>
              </m:d>
            </m:num>
            <m:den>
              <m:r>
                <w:rPr>
                  <w:rFonts w:ascii="Cambria Math" w:hAnsi="Cambria Math"/>
                </w:rPr>
                <m:t>10</m:t>
              </m:r>
            </m:den>
          </m:f>
          <m:r>
            <w:rPr>
              <w:rFonts w:ascii="Cambria Math" w:hAnsi="Cambria Math"/>
            </w:rPr>
            <m:t>=5,2</m:t>
          </m:r>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m:t>
                  </m:r>
                </m:den>
              </m:f>
            </m:e>
          </m:d>
          <m:r>
            <w:rPr>
              <w:rFonts w:ascii="Cambria Math" w:hAnsi="Cambria Math"/>
            </w:rPr>
            <m:t xml:space="preserve"> X 0,03531</m:t>
          </m:r>
          <m:r>
            <w:rPr>
              <w:rFonts w:ascii="Cambria Math" w:eastAsiaTheme="minorEastAsia" w:hAnsi="Cambria Math"/>
            </w:rPr>
            <m:t>=0,18 pcm</m:t>
          </m:r>
          <m:r>
            <m:rPr>
              <m:sty m:val="p"/>
            </m:rPr>
            <w:rPr>
              <w:rFonts w:ascii="Cambria Math" w:eastAsiaTheme="minorEastAsia" w:hAnsi="Cambria Math"/>
            </w:rPr>
            <w:br/>
          </m:r>
        </m:oMath>
      </m:oMathPara>
      <w:r w:rsidRPr="00703AE8">
        <w:t>(0,03531 – múltiplo de converssão de l/m para pcm)</w:t>
      </w:r>
      <w:bookmarkEnd w:id="215"/>
      <w:bookmarkEnd w:id="216"/>
      <w:bookmarkEnd w:id="217"/>
    </w:p>
    <w:p w14:paraId="688613E2" w14:textId="77777777" w:rsidR="00C840E5" w:rsidRPr="00703AE8" w:rsidRDefault="00C840E5" w:rsidP="00C840E5">
      <w:pPr>
        <w:pStyle w:val="SemEspaamento"/>
        <w:ind w:left="2127" w:firstLine="708"/>
        <w:rPr>
          <w:rFonts w:ascii="Times New Roman" w:hAnsi="Times New Roman" w:cs="Times New Roman"/>
          <w:sz w:val="24"/>
          <w:szCs w:val="24"/>
        </w:rPr>
      </w:pPr>
      <w:r w:rsidRPr="00703AE8">
        <w:rPr>
          <w:rFonts w:ascii="Times New Roman" w:hAnsi="Times New Roman" w:cs="Times New Roman"/>
          <w:sz w:val="24"/>
          <w:szCs w:val="24"/>
        </w:rPr>
        <w:t>Fonte: Autores (2024)</w:t>
      </w:r>
    </w:p>
    <w:p w14:paraId="7AB5AE13" w14:textId="77777777" w:rsidR="00C840E5" w:rsidRPr="00703AE8" w:rsidRDefault="00C840E5" w:rsidP="00C840E5">
      <w:pPr>
        <w:ind w:firstLine="0"/>
        <w:rPr>
          <w:rFonts w:cs="Times New Roman"/>
        </w:rPr>
      </w:pPr>
    </w:p>
    <w:p w14:paraId="26E3FB1A" w14:textId="2AFA559F" w:rsidR="00C840E5" w:rsidRPr="00703AE8" w:rsidRDefault="00C840E5" w:rsidP="00C840E5">
      <w:pPr>
        <w:rPr>
          <w:rFonts w:cs="Times New Roman"/>
        </w:rPr>
      </w:pPr>
      <w:r w:rsidRPr="00703AE8">
        <w:rPr>
          <w:rFonts w:cs="Times New Roman"/>
        </w:rPr>
        <w:t>De acordo com o canal oficial de navegação da MTI, os valores de “Ca” e “Cr”, foram ser obtidos a partir do quadro reduzido (</w:t>
      </w:r>
      <w:r w:rsidRPr="00703AE8">
        <w:rPr>
          <w:rFonts w:cs="Times New Roman"/>
        </w:rPr>
        <w:fldChar w:fldCharType="begin"/>
      </w:r>
      <w:r w:rsidRPr="00703AE8">
        <w:rPr>
          <w:rFonts w:cs="Times New Roman"/>
        </w:rPr>
        <w:instrText xml:space="preserve"> REF _Ref170133164 \n \h </w:instrText>
      </w:r>
      <w:r>
        <w:rPr>
          <w:rFonts w:cs="Times New Roman"/>
        </w:rPr>
        <w:instrText xml:space="preserve"> \* MERGEFORMAT </w:instrText>
      </w:r>
      <w:r w:rsidRPr="00703AE8">
        <w:rPr>
          <w:rFonts w:cs="Times New Roman"/>
        </w:rPr>
      </w:r>
      <w:r w:rsidRPr="00703AE8">
        <w:rPr>
          <w:rFonts w:cs="Times New Roman"/>
        </w:rPr>
        <w:fldChar w:fldCharType="separate"/>
      </w:r>
      <w:r w:rsidR="00D07EAA">
        <w:rPr>
          <w:rFonts w:cs="Times New Roman"/>
        </w:rPr>
        <w:t xml:space="preserve">Quadro 8 - </w:t>
      </w:r>
      <w:r w:rsidRPr="00703AE8">
        <w:rPr>
          <w:rFonts w:cs="Times New Roman"/>
        </w:rPr>
        <w:fldChar w:fldCharType="end"/>
      </w:r>
      <w:r w:rsidRPr="00703AE8">
        <w:rPr>
          <w:rFonts w:cs="Times New Roman"/>
        </w:rPr>
        <w:t>):</w:t>
      </w:r>
    </w:p>
    <w:p w14:paraId="1324D303" w14:textId="77777777" w:rsidR="00C840E5" w:rsidRPr="00703AE8" w:rsidRDefault="00C840E5" w:rsidP="00C840E5">
      <w:pPr>
        <w:pStyle w:val="TTC-TextualQuadro"/>
        <w:numPr>
          <w:ilvl w:val="0"/>
          <w:numId w:val="24"/>
        </w:numPr>
        <w:ind w:left="0"/>
        <w:jc w:val="center"/>
      </w:pPr>
      <w:bookmarkStart w:id="218" w:name="_Ref170133164"/>
      <w:r w:rsidRPr="00703AE8">
        <w:t>Quadro de valores em função do diâmetro (MTI)</w:t>
      </w:r>
      <w:bookmarkEnd w:id="218"/>
    </w:p>
    <w:tbl>
      <w:tblPr>
        <w:tblW w:w="4120" w:type="dxa"/>
        <w:tblInd w:w="2187" w:type="dxa"/>
        <w:tblCellMar>
          <w:left w:w="70" w:type="dxa"/>
          <w:right w:w="70" w:type="dxa"/>
        </w:tblCellMar>
        <w:tblLook w:val="04A0" w:firstRow="1" w:lastRow="0" w:firstColumn="1" w:lastColumn="0" w:noHBand="0" w:noVBand="1"/>
      </w:tblPr>
      <w:tblGrid>
        <w:gridCol w:w="1240"/>
        <w:gridCol w:w="1360"/>
        <w:gridCol w:w="1520"/>
      </w:tblGrid>
      <w:tr w:rsidR="00C840E5" w:rsidRPr="00703AE8" w14:paraId="7647FCFA" w14:textId="77777777" w:rsidTr="00E44B1D">
        <w:trPr>
          <w:trHeight w:val="900"/>
        </w:trPr>
        <w:tc>
          <w:tcPr>
            <w:tcW w:w="12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6BFE745" w14:textId="77777777" w:rsidR="00C840E5" w:rsidRPr="00703AE8" w:rsidRDefault="00C840E5" w:rsidP="00E44B1D">
            <w:pPr>
              <w:spacing w:line="240" w:lineRule="auto"/>
              <w:ind w:firstLine="0"/>
              <w:jc w:val="left"/>
              <w:rPr>
                <w:rFonts w:eastAsia="Times New Roman" w:cs="Times New Roman"/>
                <w:b/>
                <w:bCs/>
                <w:color w:val="000000"/>
                <w:sz w:val="22"/>
                <w:lang w:eastAsia="pt-BR"/>
              </w:rPr>
            </w:pPr>
            <w:r w:rsidRPr="00703AE8">
              <w:rPr>
                <w:rFonts w:eastAsia="Times New Roman" w:cs="Times New Roman"/>
                <w:b/>
                <w:bCs/>
                <w:color w:val="000000"/>
                <w:sz w:val="22"/>
                <w:lang w:eastAsia="pt-BR"/>
              </w:rPr>
              <w:t>Diâmetro do cilindro (mm)</w:t>
            </w:r>
          </w:p>
        </w:tc>
        <w:tc>
          <w:tcPr>
            <w:tcW w:w="1360" w:type="dxa"/>
            <w:tcBorders>
              <w:top w:val="single" w:sz="4" w:space="0" w:color="auto"/>
              <w:left w:val="nil"/>
              <w:bottom w:val="single" w:sz="4" w:space="0" w:color="auto"/>
              <w:right w:val="single" w:sz="4" w:space="0" w:color="auto"/>
            </w:tcBorders>
            <w:shd w:val="clear" w:color="auto" w:fill="auto"/>
            <w:vAlign w:val="bottom"/>
            <w:hideMark/>
          </w:tcPr>
          <w:p w14:paraId="0B17F8FE" w14:textId="77777777" w:rsidR="00C840E5" w:rsidRPr="00703AE8" w:rsidRDefault="00C840E5" w:rsidP="00E44B1D">
            <w:pPr>
              <w:spacing w:line="240" w:lineRule="auto"/>
              <w:ind w:firstLine="0"/>
              <w:jc w:val="center"/>
              <w:rPr>
                <w:rFonts w:eastAsia="Times New Roman" w:cs="Times New Roman"/>
                <w:b/>
                <w:bCs/>
                <w:color w:val="000000"/>
                <w:sz w:val="22"/>
                <w:lang w:eastAsia="pt-BR"/>
              </w:rPr>
            </w:pPr>
            <w:r w:rsidRPr="00703AE8">
              <w:rPr>
                <w:rFonts w:eastAsia="Times New Roman" w:cs="Times New Roman"/>
                <w:b/>
                <w:bCs/>
                <w:color w:val="000000"/>
                <w:sz w:val="22"/>
                <w:lang w:eastAsia="pt-BR"/>
              </w:rPr>
              <w:t>Consumo no avanço p/ cada 10mm</w:t>
            </w:r>
          </w:p>
        </w:tc>
        <w:tc>
          <w:tcPr>
            <w:tcW w:w="1520" w:type="dxa"/>
            <w:tcBorders>
              <w:top w:val="single" w:sz="4" w:space="0" w:color="auto"/>
              <w:left w:val="nil"/>
              <w:bottom w:val="single" w:sz="4" w:space="0" w:color="auto"/>
              <w:right w:val="single" w:sz="4" w:space="0" w:color="auto"/>
            </w:tcBorders>
            <w:shd w:val="clear" w:color="auto" w:fill="auto"/>
            <w:vAlign w:val="bottom"/>
            <w:hideMark/>
          </w:tcPr>
          <w:p w14:paraId="31B7E138" w14:textId="77777777" w:rsidR="00C840E5" w:rsidRPr="00703AE8" w:rsidRDefault="00C840E5" w:rsidP="00E44B1D">
            <w:pPr>
              <w:spacing w:line="240" w:lineRule="auto"/>
              <w:ind w:firstLine="0"/>
              <w:jc w:val="left"/>
              <w:rPr>
                <w:rFonts w:eastAsia="Times New Roman" w:cs="Times New Roman"/>
                <w:b/>
                <w:bCs/>
                <w:color w:val="000000"/>
                <w:sz w:val="22"/>
                <w:lang w:eastAsia="pt-BR"/>
              </w:rPr>
            </w:pPr>
            <w:r w:rsidRPr="00703AE8">
              <w:rPr>
                <w:rFonts w:eastAsia="Times New Roman" w:cs="Times New Roman"/>
                <w:b/>
                <w:bCs/>
                <w:color w:val="000000"/>
                <w:sz w:val="22"/>
                <w:lang w:eastAsia="pt-BR"/>
              </w:rPr>
              <w:t>Consumo no retorno p/ cada 10mm</w:t>
            </w:r>
          </w:p>
        </w:tc>
      </w:tr>
      <w:tr w:rsidR="00C840E5" w:rsidRPr="00703AE8" w14:paraId="08294DB6" w14:textId="77777777" w:rsidTr="00E44B1D">
        <w:trPr>
          <w:trHeight w:val="300"/>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2C108A4" w14:textId="77777777" w:rsidR="00C840E5" w:rsidRPr="00703AE8" w:rsidRDefault="00C840E5" w:rsidP="00E44B1D">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32</w:t>
            </w:r>
          </w:p>
        </w:tc>
        <w:tc>
          <w:tcPr>
            <w:tcW w:w="1360" w:type="dxa"/>
            <w:tcBorders>
              <w:top w:val="nil"/>
              <w:left w:val="nil"/>
              <w:bottom w:val="single" w:sz="4" w:space="0" w:color="auto"/>
              <w:right w:val="single" w:sz="4" w:space="0" w:color="auto"/>
            </w:tcBorders>
            <w:shd w:val="clear" w:color="auto" w:fill="auto"/>
            <w:noWrap/>
            <w:vAlign w:val="bottom"/>
            <w:hideMark/>
          </w:tcPr>
          <w:p w14:paraId="0275654E" w14:textId="77777777" w:rsidR="00C840E5" w:rsidRPr="00703AE8" w:rsidRDefault="00C840E5" w:rsidP="00E44B1D">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0,056</w:t>
            </w:r>
          </w:p>
        </w:tc>
        <w:tc>
          <w:tcPr>
            <w:tcW w:w="1520" w:type="dxa"/>
            <w:tcBorders>
              <w:top w:val="nil"/>
              <w:left w:val="nil"/>
              <w:bottom w:val="single" w:sz="4" w:space="0" w:color="auto"/>
              <w:right w:val="single" w:sz="4" w:space="0" w:color="auto"/>
            </w:tcBorders>
            <w:shd w:val="clear" w:color="auto" w:fill="auto"/>
            <w:vAlign w:val="bottom"/>
            <w:hideMark/>
          </w:tcPr>
          <w:p w14:paraId="6CBC2020" w14:textId="77777777" w:rsidR="00C840E5" w:rsidRPr="00703AE8" w:rsidRDefault="00C840E5" w:rsidP="00E44B1D">
            <w:pPr>
              <w:spacing w:line="240" w:lineRule="auto"/>
              <w:ind w:firstLine="0"/>
              <w:jc w:val="right"/>
              <w:rPr>
                <w:rFonts w:eastAsia="Times New Roman" w:cs="Times New Roman"/>
                <w:color w:val="000000"/>
                <w:sz w:val="22"/>
                <w:lang w:eastAsia="pt-BR"/>
              </w:rPr>
            </w:pPr>
            <w:r w:rsidRPr="00703AE8">
              <w:rPr>
                <w:rFonts w:eastAsia="Times New Roman" w:cs="Times New Roman"/>
                <w:color w:val="000000"/>
                <w:sz w:val="22"/>
                <w:lang w:eastAsia="pt-BR"/>
              </w:rPr>
              <w:t>0,048</w:t>
            </w:r>
          </w:p>
        </w:tc>
      </w:tr>
    </w:tbl>
    <w:p w14:paraId="339700AE" w14:textId="77777777" w:rsidR="00C840E5" w:rsidRPr="00703AE8" w:rsidRDefault="00C840E5" w:rsidP="00C840E5">
      <w:pPr>
        <w:pStyle w:val="TTC-TextualFigura"/>
        <w:numPr>
          <w:ilvl w:val="0"/>
          <w:numId w:val="0"/>
        </w:numPr>
        <w:ind w:left="1" w:firstLine="2267"/>
      </w:pPr>
      <w:bookmarkStart w:id="219" w:name="_Toc170133771"/>
      <w:bookmarkStart w:id="220" w:name="_Toc170134680"/>
      <w:bookmarkStart w:id="221" w:name="_Toc170162112"/>
      <w:r w:rsidRPr="00703AE8">
        <w:t xml:space="preserve">Fonte: </w:t>
      </w:r>
      <w:r>
        <w:t>Adaptado de MTI (2024)</w:t>
      </w:r>
      <w:r w:rsidRPr="00703AE8">
        <w:t>.</w:t>
      </w:r>
      <w:bookmarkEnd w:id="219"/>
      <w:bookmarkEnd w:id="220"/>
      <w:bookmarkEnd w:id="221"/>
    </w:p>
    <w:p w14:paraId="4301EA94" w14:textId="77777777" w:rsidR="00C840E5" w:rsidRPr="007E33BB" w:rsidRDefault="00C840E5" w:rsidP="00C840E5">
      <w:pPr>
        <w:rPr>
          <w:rFonts w:cs="Times New Roman"/>
        </w:rPr>
      </w:pPr>
      <w:r w:rsidRPr="007E33BB">
        <w:rPr>
          <w:rFonts w:cs="Times New Roman"/>
        </w:rPr>
        <w:t>A partir da validação do compressor (</w:t>
      </w:r>
      <w:r w:rsidRPr="007E33BB">
        <w:rPr>
          <w:rFonts w:cs="Times New Roman"/>
          <w:i/>
          <w:iCs/>
        </w:rPr>
        <w:t>2024001-201</w:t>
      </w:r>
      <w:r w:rsidRPr="007E33BB">
        <w:rPr>
          <w:rFonts w:cs="Times New Roman"/>
        </w:rPr>
        <w:t>), é possível concluir que o compressor está sobrando e não terá nenhum problema de falta de abastecimento de ar comprimido no sistema a não ser que haja vazamentos graves.</w:t>
      </w:r>
    </w:p>
    <w:p w14:paraId="3B9101AA" w14:textId="77777777" w:rsidR="00C840E5" w:rsidRPr="00703AE8" w:rsidRDefault="00C840E5" w:rsidP="00C840E5">
      <w:pPr>
        <w:pStyle w:val="TTC-Normal"/>
        <w:numPr>
          <w:ilvl w:val="2"/>
          <w:numId w:val="35"/>
        </w:numPr>
        <w:rPr>
          <w:rFonts w:eastAsia="Times New Roman"/>
          <w:b/>
          <w:bCs/>
          <w:color w:val="000000" w:themeColor="text1"/>
          <w:sz w:val="28"/>
          <w:szCs w:val="28"/>
        </w:rPr>
      </w:pPr>
      <w:r w:rsidRPr="00703AE8">
        <w:rPr>
          <w:rFonts w:eastAsia="Times New Roman"/>
          <w:b/>
          <w:bCs/>
          <w:color w:val="000000" w:themeColor="text1"/>
          <w:sz w:val="28"/>
          <w:szCs w:val="28"/>
        </w:rPr>
        <w:t>CIRCUÍTO PNEUMÁTICO</w:t>
      </w:r>
    </w:p>
    <w:p w14:paraId="44F99EB0" w14:textId="77777777" w:rsidR="00C840E5" w:rsidRPr="00703AE8" w:rsidRDefault="00C840E5" w:rsidP="00C840E5">
      <w:pPr>
        <w:rPr>
          <w:rFonts w:cs="Times New Roman"/>
        </w:rPr>
      </w:pPr>
      <w:r w:rsidRPr="00703AE8">
        <w:rPr>
          <w:rFonts w:cs="Times New Roman"/>
        </w:rPr>
        <w:t>Nessa etapa utilizou-se o software FluidSim como principal meio de dimensionamento do circuito pneumático, podendo-ser possível, através do software, simular e selecioanar as válvulas e o tipo de acionamento disposto no sistema.</w:t>
      </w:r>
    </w:p>
    <w:p w14:paraId="3749AE2A" w14:textId="77777777" w:rsidR="00C840E5" w:rsidRPr="00703AE8" w:rsidRDefault="00C840E5" w:rsidP="00C840E5">
      <w:pPr>
        <w:rPr>
          <w:rFonts w:cs="Times New Roman"/>
        </w:rPr>
      </w:pPr>
      <w:r w:rsidRPr="00703AE8">
        <w:rPr>
          <w:rFonts w:cs="Times New Roman"/>
        </w:rPr>
        <w:t>De acordo com o projeto, é necessário inicialmente prever o curso necessário (max. 500mm) do pistão a fim de realizar o processo da compressão. A figura 7 demonstra o curso necessário medido através do software CAD utilizado no desenvolvimento do produto.</w:t>
      </w:r>
    </w:p>
    <w:p w14:paraId="20AB4E23" w14:textId="77777777" w:rsidR="00C840E5" w:rsidRPr="00703AE8" w:rsidRDefault="00C840E5" w:rsidP="00C840E5">
      <w:pPr>
        <w:pStyle w:val="TTC-TextualFigura"/>
        <w:jc w:val="center"/>
      </w:pPr>
      <w:bookmarkStart w:id="222" w:name="_Toc170134681"/>
      <w:bookmarkStart w:id="223" w:name="_Toc170162113"/>
      <w:r w:rsidRPr="00703AE8">
        <w:t>Curso mínimo necessário para o atuador.</w:t>
      </w:r>
      <w:bookmarkEnd w:id="222"/>
      <w:bookmarkEnd w:id="223"/>
    </w:p>
    <w:p w14:paraId="66E15620" w14:textId="77777777" w:rsidR="00C840E5" w:rsidRPr="00703AE8" w:rsidRDefault="00C840E5" w:rsidP="00C840E5">
      <w:pPr>
        <w:pStyle w:val="TTC-TextualFigura"/>
        <w:numPr>
          <w:ilvl w:val="0"/>
          <w:numId w:val="0"/>
        </w:numPr>
        <w:jc w:val="center"/>
      </w:pPr>
      <w:bookmarkStart w:id="224" w:name="_Toc170133773"/>
      <w:bookmarkStart w:id="225" w:name="_Toc170134682"/>
      <w:bookmarkStart w:id="226" w:name="_Toc170162114"/>
      <w:r w:rsidRPr="00703AE8">
        <w:rPr>
          <w:noProof/>
        </w:rPr>
        <w:lastRenderedPageBreak/>
        <w:drawing>
          <wp:inline distT="0" distB="0" distL="0" distR="0" wp14:anchorId="53B2F5BD" wp14:editId="138A439B">
            <wp:extent cx="4665755" cy="5219206"/>
            <wp:effectExtent l="0" t="0" r="1905" b="635"/>
            <wp:docPr id="1015060854" name="Imagem 1" descr="Uma imagem com captura de ecrã, design, ar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60854" name="Imagem 1" descr="Uma imagem com captura de ecrã, design, arte&#10;&#10;Descrição gerada automaticamente"/>
                    <pic:cNvPicPr/>
                  </pic:nvPicPr>
                  <pic:blipFill>
                    <a:blip r:embed="rId22"/>
                    <a:stretch>
                      <a:fillRect/>
                    </a:stretch>
                  </pic:blipFill>
                  <pic:spPr>
                    <a:xfrm>
                      <a:off x="0" y="0"/>
                      <a:ext cx="4712884" cy="5271926"/>
                    </a:xfrm>
                    <a:prstGeom prst="rect">
                      <a:avLst/>
                    </a:prstGeom>
                  </pic:spPr>
                </pic:pic>
              </a:graphicData>
            </a:graphic>
          </wp:inline>
        </w:drawing>
      </w:r>
      <w:bookmarkEnd w:id="224"/>
      <w:bookmarkEnd w:id="225"/>
      <w:bookmarkEnd w:id="226"/>
    </w:p>
    <w:p w14:paraId="6DB1F96A" w14:textId="77777777" w:rsidR="00C840E5" w:rsidRPr="00703AE8" w:rsidRDefault="00C840E5" w:rsidP="00C840E5">
      <w:pPr>
        <w:pStyle w:val="TTC-TextualFigura"/>
        <w:numPr>
          <w:ilvl w:val="0"/>
          <w:numId w:val="0"/>
        </w:numPr>
        <w:jc w:val="center"/>
      </w:pPr>
      <w:bookmarkStart w:id="227" w:name="_Toc170133774"/>
      <w:bookmarkStart w:id="228" w:name="_Toc170134683"/>
      <w:bookmarkStart w:id="229" w:name="_Toc170162115"/>
      <w:r w:rsidRPr="00703AE8">
        <w:t>Fonte: Autores (2024)</w:t>
      </w:r>
      <w:bookmarkEnd w:id="227"/>
      <w:bookmarkEnd w:id="228"/>
      <w:bookmarkEnd w:id="229"/>
    </w:p>
    <w:p w14:paraId="5FBA5802" w14:textId="77777777" w:rsidR="00C840E5" w:rsidRPr="00703AE8" w:rsidRDefault="00C840E5" w:rsidP="00C840E5">
      <w:pPr>
        <w:rPr>
          <w:rFonts w:cs="Times New Roman"/>
        </w:rPr>
      </w:pPr>
      <w:r w:rsidRPr="00703AE8">
        <w:rPr>
          <w:rFonts w:cs="Times New Roman"/>
        </w:rPr>
        <w:t>A dimensão medida (465,0mm) contempla a distância mínima da caixa moduladora (</w:t>
      </w:r>
      <w:r w:rsidRPr="00703AE8">
        <w:rPr>
          <w:rFonts w:cs="Times New Roman"/>
          <w:i/>
          <w:iCs/>
        </w:rPr>
        <w:t>2024001-600</w:t>
      </w:r>
      <w:r w:rsidRPr="00703AE8">
        <w:rPr>
          <w:rFonts w:cs="Times New Roman"/>
        </w:rPr>
        <w:t xml:space="preserve">) até a antepara superior do forno (modulador - </w:t>
      </w:r>
      <w:r w:rsidRPr="00703AE8">
        <w:rPr>
          <w:rFonts w:cs="Times New Roman"/>
          <w:i/>
          <w:iCs/>
        </w:rPr>
        <w:t>2024001-403</w:t>
      </w:r>
      <w:r w:rsidRPr="00703AE8">
        <w:rPr>
          <w:rFonts w:cs="Times New Roman"/>
        </w:rPr>
        <w:t>). Entretanto, sabe-se que a placa deverá ter no mínimo 100mm de altura, ressa maneira o curso do atuador passa a ser 365,0 mm.</w:t>
      </w:r>
    </w:p>
    <w:p w14:paraId="0ACF325A" w14:textId="77777777" w:rsidR="00C840E5" w:rsidRPr="00703AE8" w:rsidRDefault="00C840E5" w:rsidP="00C840E5">
      <w:pPr>
        <w:rPr>
          <w:rFonts w:cs="Times New Roman"/>
        </w:rPr>
      </w:pPr>
      <w:r w:rsidRPr="00703AE8">
        <w:rPr>
          <w:rFonts w:cs="Times New Roman"/>
        </w:rPr>
        <w:t>Assim definido o curso, inicia-se a etapa da simulação no FluidSim. Onde resultado obtido contempla 4 tipos distintos de válvulas: 1 válvula de controle direcional do tipo 5/2 vias com acionamento eletrico, 1 válvula de controle direcional do tipo 3/2 vias com retorno por mola e um acionamento elétrico secundário, 1 válvula de retenção direcional e 2 vávlulas de controle de fluxo unidirecional.</w:t>
      </w:r>
    </w:p>
    <w:p w14:paraId="49CB5035" w14:textId="77777777" w:rsidR="00C840E5" w:rsidRPr="00703AE8" w:rsidRDefault="00C840E5" w:rsidP="00C840E5">
      <w:pPr>
        <w:rPr>
          <w:rFonts w:cs="Times New Roman"/>
        </w:rPr>
      </w:pPr>
      <w:r w:rsidRPr="00703AE8">
        <w:rPr>
          <w:rFonts w:cs="Times New Roman"/>
        </w:rPr>
        <w:t>O funcionamento do circuito depende principalmente da configuração das válvulas de controle de fluxo, as quais foram configuradas para estrangular 50% do fluxo do ar comprimido tanto para o avanço quanto para o retorno do atuador, garatindo dessa maneira um controle na velocidade de operação do cilindro.</w:t>
      </w:r>
    </w:p>
    <w:p w14:paraId="17D0CCDC" w14:textId="77777777" w:rsidR="00C840E5" w:rsidRPr="00703AE8" w:rsidRDefault="00C840E5" w:rsidP="00C840E5">
      <w:pPr>
        <w:rPr>
          <w:rFonts w:cs="Times New Roman"/>
        </w:rPr>
      </w:pPr>
      <w:r w:rsidRPr="00703AE8">
        <w:rPr>
          <w:rFonts w:cs="Times New Roman"/>
        </w:rPr>
        <w:lastRenderedPageBreak/>
        <w:t>Á válvula de retenção tem o papel de impedir o retorno do fluído na retração do cilindro, de maneira que garanta a limitação do curso do mesmo na marca de 365,0mm; no entanto, não há retorno automático, pois, a retração será de total controle de operador, permitindo assim a garantia do resultado desejado no produto. Portanto conclui-se que o controle do retorno do atuador para sua posição de repouso ficará em função da ativação da válvula 3/2 vias.</w:t>
      </w:r>
    </w:p>
    <w:p w14:paraId="404FD1F6" w14:textId="6383BAD7" w:rsidR="00C840E5" w:rsidRPr="00703AE8" w:rsidRDefault="00C840E5" w:rsidP="00C840E5">
      <w:pPr>
        <w:rPr>
          <w:rFonts w:cs="Times New Roman"/>
        </w:rPr>
      </w:pPr>
      <w:r w:rsidRPr="00703AE8">
        <w:rPr>
          <w:rFonts w:cs="Times New Roman"/>
        </w:rPr>
        <w:t xml:space="preserve">A </w:t>
      </w:r>
      <w:r w:rsidRPr="00703AE8">
        <w:rPr>
          <w:rFonts w:cs="Times New Roman"/>
        </w:rPr>
        <w:fldChar w:fldCharType="begin"/>
      </w:r>
      <w:r w:rsidRPr="00703AE8">
        <w:rPr>
          <w:rFonts w:cs="Times New Roman"/>
        </w:rPr>
        <w:instrText xml:space="preserve"> REF _Ref170133292 \n \h </w:instrText>
      </w:r>
      <w:r>
        <w:rPr>
          <w:rFonts w:cs="Times New Roman"/>
        </w:rPr>
        <w:instrText xml:space="preserve"> \* MERGEFORMAT </w:instrText>
      </w:r>
      <w:r w:rsidRPr="00703AE8">
        <w:rPr>
          <w:rFonts w:cs="Times New Roman"/>
        </w:rPr>
      </w:r>
      <w:r w:rsidRPr="00703AE8">
        <w:rPr>
          <w:rFonts w:cs="Times New Roman"/>
        </w:rPr>
        <w:fldChar w:fldCharType="separate"/>
      </w:r>
      <w:r w:rsidR="00D07EAA">
        <w:rPr>
          <w:rFonts w:cs="Times New Roman"/>
        </w:rPr>
        <w:t xml:space="preserve">Figura 16 - </w:t>
      </w:r>
      <w:r w:rsidRPr="00703AE8">
        <w:rPr>
          <w:rFonts w:cs="Times New Roman"/>
        </w:rPr>
        <w:fldChar w:fldCharType="end"/>
      </w:r>
      <w:r w:rsidRPr="00703AE8">
        <w:rPr>
          <w:rFonts w:cs="Times New Roman"/>
        </w:rPr>
        <w:t>demonstra o esquema pneumático em sua posição de repouso.</w:t>
      </w:r>
    </w:p>
    <w:p w14:paraId="5136B37E" w14:textId="77777777" w:rsidR="00C840E5" w:rsidRPr="00703AE8" w:rsidRDefault="00C840E5" w:rsidP="00C840E5">
      <w:pPr>
        <w:pStyle w:val="TTC-TextualFigura"/>
      </w:pPr>
      <w:bookmarkStart w:id="230" w:name="_Ref170133292"/>
      <w:bookmarkStart w:id="231" w:name="_Toc170134684"/>
      <w:bookmarkStart w:id="232" w:name="_Toc170162116"/>
      <w:r w:rsidRPr="00703AE8">
        <w:t>Esquema pneumático (repouso)</w:t>
      </w:r>
      <w:bookmarkEnd w:id="230"/>
      <w:bookmarkEnd w:id="231"/>
      <w:bookmarkEnd w:id="232"/>
    </w:p>
    <w:p w14:paraId="3A90BC8B" w14:textId="77777777" w:rsidR="00C840E5" w:rsidRPr="00703AE8" w:rsidRDefault="00C840E5" w:rsidP="00C840E5">
      <w:pPr>
        <w:pStyle w:val="TTC-TextualFigura"/>
        <w:numPr>
          <w:ilvl w:val="0"/>
          <w:numId w:val="0"/>
        </w:numPr>
        <w:jc w:val="center"/>
      </w:pPr>
      <w:bookmarkStart w:id="233" w:name="_Toc170133776"/>
      <w:bookmarkStart w:id="234" w:name="_Toc170134685"/>
      <w:bookmarkStart w:id="235" w:name="_Toc170162117"/>
      <w:r w:rsidRPr="00703AE8">
        <w:rPr>
          <w:noProof/>
        </w:rPr>
        <w:drawing>
          <wp:inline distT="0" distB="0" distL="0" distR="0" wp14:anchorId="3A505305" wp14:editId="368DCC1F">
            <wp:extent cx="3807527" cy="5415148"/>
            <wp:effectExtent l="0" t="0" r="2540" b="0"/>
            <wp:docPr id="657810083" name="Imagem 1" descr="Uma imagem com texto, diagrama, Esquema, Desenho téc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10083" name="Imagem 1" descr="Uma imagem com texto, diagrama, Esquema, Desenho técnico&#10;&#10;Descrição gerada automaticamente"/>
                    <pic:cNvPicPr/>
                  </pic:nvPicPr>
                  <pic:blipFill>
                    <a:blip r:embed="rId23"/>
                    <a:stretch>
                      <a:fillRect/>
                    </a:stretch>
                  </pic:blipFill>
                  <pic:spPr>
                    <a:xfrm>
                      <a:off x="0" y="0"/>
                      <a:ext cx="3849081" cy="5474246"/>
                    </a:xfrm>
                    <a:prstGeom prst="rect">
                      <a:avLst/>
                    </a:prstGeom>
                  </pic:spPr>
                </pic:pic>
              </a:graphicData>
            </a:graphic>
          </wp:inline>
        </w:drawing>
      </w:r>
      <w:bookmarkEnd w:id="233"/>
      <w:bookmarkEnd w:id="234"/>
      <w:bookmarkEnd w:id="235"/>
    </w:p>
    <w:p w14:paraId="5D9DFD2E" w14:textId="77777777" w:rsidR="00C840E5" w:rsidRPr="00703AE8" w:rsidRDefault="00C840E5" w:rsidP="00C840E5">
      <w:pPr>
        <w:pStyle w:val="TTC-TextualFigura"/>
        <w:numPr>
          <w:ilvl w:val="0"/>
          <w:numId w:val="0"/>
        </w:numPr>
        <w:jc w:val="center"/>
      </w:pPr>
      <w:bookmarkStart w:id="236" w:name="_Toc170133777"/>
      <w:bookmarkStart w:id="237" w:name="_Toc170134686"/>
      <w:bookmarkStart w:id="238" w:name="_Toc170162118"/>
      <w:r w:rsidRPr="00703AE8">
        <w:t>Fonte: Autores (2024)</w:t>
      </w:r>
      <w:bookmarkEnd w:id="236"/>
      <w:bookmarkEnd w:id="237"/>
      <w:bookmarkEnd w:id="238"/>
    </w:p>
    <w:p w14:paraId="1106C201" w14:textId="77777777" w:rsidR="00C840E5" w:rsidRPr="00703AE8" w:rsidRDefault="00C840E5" w:rsidP="00C840E5">
      <w:pPr>
        <w:rPr>
          <w:rFonts w:cs="Times New Roman"/>
        </w:rPr>
      </w:pPr>
      <w:r w:rsidRPr="00703AE8">
        <w:rPr>
          <w:rFonts w:cs="Times New Roman"/>
        </w:rPr>
        <w:t>Nota-se na imagem acima que há linhas em azul forte e azul claro, as quais representam o fluxo do ar comprimido através das vávlulas. Por padrão do sofware, as linahs em azul forte representam onde há passagem de fluído de trabalho.</w:t>
      </w:r>
    </w:p>
    <w:p w14:paraId="4B4D503E" w14:textId="55CF35D3" w:rsidR="00C840E5" w:rsidRPr="00703AE8" w:rsidRDefault="00C840E5" w:rsidP="00C840E5">
      <w:pPr>
        <w:rPr>
          <w:rFonts w:cs="Times New Roman"/>
        </w:rPr>
      </w:pPr>
      <w:r w:rsidRPr="00703AE8">
        <w:rPr>
          <w:rFonts w:cs="Times New Roman"/>
        </w:rPr>
        <w:t xml:space="preserve">Na </w:t>
      </w:r>
      <w:r w:rsidRPr="00703AE8">
        <w:rPr>
          <w:rFonts w:cs="Times New Roman"/>
        </w:rPr>
        <w:fldChar w:fldCharType="begin"/>
      </w:r>
      <w:r w:rsidRPr="00703AE8">
        <w:rPr>
          <w:rFonts w:cs="Times New Roman"/>
        </w:rPr>
        <w:instrText xml:space="preserve"> REF _Ref170133347 \n \h </w:instrText>
      </w:r>
      <w:r>
        <w:rPr>
          <w:rFonts w:cs="Times New Roman"/>
        </w:rPr>
        <w:instrText xml:space="preserve"> \* MERGEFORMAT </w:instrText>
      </w:r>
      <w:r w:rsidRPr="00703AE8">
        <w:rPr>
          <w:rFonts w:cs="Times New Roman"/>
        </w:rPr>
      </w:r>
      <w:r w:rsidRPr="00703AE8">
        <w:rPr>
          <w:rFonts w:cs="Times New Roman"/>
        </w:rPr>
        <w:fldChar w:fldCharType="separate"/>
      </w:r>
      <w:r w:rsidR="00D07EAA">
        <w:rPr>
          <w:rFonts w:cs="Times New Roman"/>
        </w:rPr>
        <w:t xml:space="preserve">Figura 17 - </w:t>
      </w:r>
      <w:r w:rsidRPr="00703AE8">
        <w:rPr>
          <w:rFonts w:cs="Times New Roman"/>
        </w:rPr>
        <w:fldChar w:fldCharType="end"/>
      </w:r>
      <w:r w:rsidRPr="00703AE8">
        <w:rPr>
          <w:rFonts w:cs="Times New Roman"/>
        </w:rPr>
        <w:t>é possível visualizar o esquema em sua posição de avanço máximo.</w:t>
      </w:r>
    </w:p>
    <w:p w14:paraId="700C36FB" w14:textId="77777777" w:rsidR="00C840E5" w:rsidRPr="00703AE8" w:rsidRDefault="00C840E5" w:rsidP="00C840E5">
      <w:pPr>
        <w:pStyle w:val="TTC-TextualFigura"/>
      </w:pPr>
      <w:bookmarkStart w:id="239" w:name="_Ref170133347"/>
      <w:bookmarkStart w:id="240" w:name="_Toc170134687"/>
      <w:bookmarkStart w:id="241" w:name="_Toc170162119"/>
      <w:r w:rsidRPr="00703AE8">
        <w:lastRenderedPageBreak/>
        <w:t>Esquema pneumático (Avanço)</w:t>
      </w:r>
      <w:bookmarkEnd w:id="239"/>
      <w:bookmarkEnd w:id="240"/>
      <w:bookmarkEnd w:id="241"/>
    </w:p>
    <w:p w14:paraId="1FA640EF" w14:textId="77777777" w:rsidR="00C840E5" w:rsidRPr="00703AE8" w:rsidRDefault="00C840E5" w:rsidP="00C840E5">
      <w:pPr>
        <w:pStyle w:val="TTC-TextualFigura"/>
        <w:numPr>
          <w:ilvl w:val="0"/>
          <w:numId w:val="0"/>
        </w:numPr>
        <w:jc w:val="center"/>
      </w:pPr>
      <w:bookmarkStart w:id="242" w:name="_Toc170133779"/>
      <w:bookmarkStart w:id="243" w:name="_Toc170134688"/>
      <w:bookmarkStart w:id="244" w:name="_Toc170162120"/>
      <w:r w:rsidRPr="00703AE8">
        <w:rPr>
          <w:noProof/>
        </w:rPr>
        <w:drawing>
          <wp:inline distT="0" distB="0" distL="0" distR="0" wp14:anchorId="78DC8AEA" wp14:editId="3FCA220D">
            <wp:extent cx="3771900" cy="5353050"/>
            <wp:effectExtent l="0" t="0" r="0" b="0"/>
            <wp:docPr id="778120426" name="Imagem 1" descr="Uma imagem com diagrama, texto, Esquema, Desenho téc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20426" name="Imagem 1" descr="Uma imagem com diagrama, texto, Esquema, Desenho técnico&#10;&#10;Descrição gerada automaticamente"/>
                    <pic:cNvPicPr/>
                  </pic:nvPicPr>
                  <pic:blipFill>
                    <a:blip r:embed="rId24"/>
                    <a:stretch>
                      <a:fillRect/>
                    </a:stretch>
                  </pic:blipFill>
                  <pic:spPr>
                    <a:xfrm>
                      <a:off x="0" y="0"/>
                      <a:ext cx="3771900" cy="5353050"/>
                    </a:xfrm>
                    <a:prstGeom prst="rect">
                      <a:avLst/>
                    </a:prstGeom>
                  </pic:spPr>
                </pic:pic>
              </a:graphicData>
            </a:graphic>
          </wp:inline>
        </w:drawing>
      </w:r>
      <w:bookmarkEnd w:id="242"/>
      <w:bookmarkEnd w:id="243"/>
      <w:bookmarkEnd w:id="244"/>
    </w:p>
    <w:p w14:paraId="4815CD24" w14:textId="77777777" w:rsidR="00C840E5" w:rsidRPr="00703AE8" w:rsidRDefault="00C840E5" w:rsidP="00C840E5">
      <w:pPr>
        <w:pStyle w:val="TTC-TextualFigura"/>
        <w:numPr>
          <w:ilvl w:val="0"/>
          <w:numId w:val="0"/>
        </w:numPr>
        <w:jc w:val="center"/>
      </w:pPr>
      <w:bookmarkStart w:id="245" w:name="_Toc170133780"/>
      <w:bookmarkStart w:id="246" w:name="_Toc170134689"/>
      <w:bookmarkStart w:id="247" w:name="_Toc170162121"/>
      <w:r w:rsidRPr="00703AE8">
        <w:t>Fonte: Autores (2024)</w:t>
      </w:r>
      <w:bookmarkEnd w:id="245"/>
      <w:bookmarkEnd w:id="246"/>
      <w:bookmarkEnd w:id="247"/>
    </w:p>
    <w:p w14:paraId="076BC063" w14:textId="77777777" w:rsidR="00C840E5" w:rsidRPr="00703AE8" w:rsidRDefault="00C840E5" w:rsidP="00C840E5">
      <w:pPr>
        <w:rPr>
          <w:rFonts w:cs="Times New Roman"/>
        </w:rPr>
      </w:pPr>
      <w:r w:rsidRPr="00703AE8">
        <w:rPr>
          <w:rFonts w:cs="Times New Roman"/>
        </w:rPr>
        <w:t xml:space="preserve">O sistema de válvulas e lubrifiltros projetado é diposto no painel de dimenssão 300x300 da FESTO, que pode ser localizado na BOM e no protótipo 3D pelo código </w:t>
      </w:r>
      <w:r w:rsidRPr="00703AE8">
        <w:rPr>
          <w:rFonts w:cs="Times New Roman"/>
          <w:i/>
          <w:iCs/>
        </w:rPr>
        <w:t xml:space="preserve">2024001-20. </w:t>
      </w:r>
      <w:r w:rsidRPr="00703AE8">
        <w:rPr>
          <w:rFonts w:cs="Times New Roman"/>
        </w:rPr>
        <w:t>A figura 10 exemplifica a posição relativa do painel no protótipo.</w:t>
      </w:r>
    </w:p>
    <w:p w14:paraId="4BC0556E" w14:textId="77777777" w:rsidR="00C840E5" w:rsidRPr="00703AE8" w:rsidRDefault="00C840E5" w:rsidP="00C840E5">
      <w:pPr>
        <w:rPr>
          <w:rFonts w:cs="Times New Roman"/>
        </w:rPr>
      </w:pPr>
      <w:r w:rsidRPr="00703AE8">
        <w:rPr>
          <w:rFonts w:cs="Times New Roman"/>
        </w:rPr>
        <w:t>O sistema é fixo na base estrutura.  através de 4 parafusos fornecidos pelo próprio fabricante.</w:t>
      </w:r>
    </w:p>
    <w:p w14:paraId="2C9A3108" w14:textId="77777777" w:rsidR="00C840E5" w:rsidRPr="00703AE8" w:rsidRDefault="00C840E5" w:rsidP="00C840E5">
      <w:pPr>
        <w:pStyle w:val="TTC-TextualFigura"/>
        <w:jc w:val="center"/>
      </w:pPr>
      <w:bookmarkStart w:id="248" w:name="_Toc170134690"/>
      <w:bookmarkStart w:id="249" w:name="_Toc170162122"/>
      <w:r w:rsidRPr="00703AE8">
        <w:t>Painel de controle penumático.</w:t>
      </w:r>
      <w:bookmarkEnd w:id="248"/>
      <w:bookmarkEnd w:id="249"/>
    </w:p>
    <w:p w14:paraId="3257D21B" w14:textId="77777777" w:rsidR="00C840E5" w:rsidRPr="00703AE8" w:rsidRDefault="00C840E5" w:rsidP="00C840E5">
      <w:pPr>
        <w:pStyle w:val="TTC-TextualFigura"/>
        <w:numPr>
          <w:ilvl w:val="0"/>
          <w:numId w:val="0"/>
        </w:numPr>
        <w:jc w:val="center"/>
      </w:pPr>
      <w:bookmarkStart w:id="250" w:name="_Toc170133782"/>
      <w:bookmarkStart w:id="251" w:name="_Toc170134691"/>
      <w:bookmarkStart w:id="252" w:name="_Toc170162123"/>
      <w:r w:rsidRPr="00703AE8">
        <w:rPr>
          <w:noProof/>
        </w:rPr>
        <w:lastRenderedPageBreak/>
        <w:drawing>
          <wp:inline distT="0" distB="0" distL="0" distR="0" wp14:anchorId="48892E0E" wp14:editId="51B8A70D">
            <wp:extent cx="3973271" cy="4589813"/>
            <wp:effectExtent l="0" t="0" r="8255" b="1270"/>
            <wp:docPr id="1579774364" name="Imagem 1" descr="Uma imagem com máquina, engenharia, Fios elétricos, in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74364" name="Imagem 1" descr="Uma imagem com máquina, engenharia, Fios elétricos, interior&#10;&#10;Descrição gerada automaticamente"/>
                    <pic:cNvPicPr/>
                  </pic:nvPicPr>
                  <pic:blipFill>
                    <a:blip r:embed="rId25"/>
                    <a:stretch>
                      <a:fillRect/>
                    </a:stretch>
                  </pic:blipFill>
                  <pic:spPr>
                    <a:xfrm>
                      <a:off x="0" y="0"/>
                      <a:ext cx="3999633" cy="4620265"/>
                    </a:xfrm>
                    <a:prstGeom prst="rect">
                      <a:avLst/>
                    </a:prstGeom>
                  </pic:spPr>
                </pic:pic>
              </a:graphicData>
            </a:graphic>
          </wp:inline>
        </w:drawing>
      </w:r>
      <w:bookmarkEnd w:id="250"/>
      <w:bookmarkEnd w:id="251"/>
      <w:bookmarkEnd w:id="252"/>
    </w:p>
    <w:p w14:paraId="6E24133F" w14:textId="77777777" w:rsidR="00C840E5" w:rsidRPr="00703AE8" w:rsidRDefault="00C840E5" w:rsidP="00C840E5">
      <w:pPr>
        <w:pStyle w:val="TTC-TextualFigura"/>
        <w:numPr>
          <w:ilvl w:val="0"/>
          <w:numId w:val="0"/>
        </w:numPr>
        <w:jc w:val="center"/>
      </w:pPr>
      <w:bookmarkStart w:id="253" w:name="_Toc170133783"/>
      <w:bookmarkStart w:id="254" w:name="_Toc170134692"/>
      <w:bookmarkStart w:id="255" w:name="_Toc170162124"/>
      <w:r w:rsidRPr="00703AE8">
        <w:t>Fonte: Autores (2024)</w:t>
      </w:r>
      <w:bookmarkEnd w:id="253"/>
      <w:bookmarkEnd w:id="254"/>
      <w:bookmarkEnd w:id="255"/>
    </w:p>
    <w:p w14:paraId="790355FD" w14:textId="77777777" w:rsidR="00C840E5" w:rsidRPr="00703AE8" w:rsidRDefault="00C840E5" w:rsidP="00C840E5">
      <w:pPr>
        <w:pStyle w:val="TTC-Normal"/>
        <w:ind w:firstLine="0"/>
        <w:rPr>
          <w:rFonts w:eastAsia="Times New Roman"/>
          <w:b/>
          <w:bCs/>
          <w:color w:val="000000" w:themeColor="text1"/>
          <w:sz w:val="28"/>
          <w:szCs w:val="28"/>
        </w:rPr>
      </w:pPr>
      <w:r w:rsidRPr="00703AE8">
        <w:rPr>
          <w:rFonts w:eastAsia="Times New Roman"/>
          <w:b/>
          <w:bCs/>
          <w:color w:val="000000" w:themeColor="text1"/>
          <w:sz w:val="28"/>
          <w:szCs w:val="28"/>
        </w:rPr>
        <w:t>5.3.4 Comando elétrico.</w:t>
      </w:r>
    </w:p>
    <w:p w14:paraId="1006BFBA" w14:textId="77777777" w:rsidR="00C840E5" w:rsidRPr="00703AE8" w:rsidRDefault="00C840E5" w:rsidP="00C840E5">
      <w:pPr>
        <w:rPr>
          <w:rFonts w:cs="Times New Roman"/>
        </w:rPr>
      </w:pPr>
      <w:r w:rsidRPr="00703AE8">
        <w:rPr>
          <w:rFonts w:cs="Times New Roman"/>
        </w:rPr>
        <w:t>Mediante a ativação do sistema pneumático se dar em função das vaálvulas serem ativadas eletricamente, o projeto conta também o painel de controle CMCB-D1-CC-S1 da FESTO. Em sua composição está todos os recursos necesários, incluindo os CLP’S (controladores lógico programáveis) e recursos de segurança necessário do sistema eletronico.</w:t>
      </w:r>
    </w:p>
    <w:p w14:paraId="6DF5FCF0" w14:textId="77777777" w:rsidR="00C840E5" w:rsidRPr="00703AE8" w:rsidRDefault="00C840E5" w:rsidP="00C840E5">
      <w:pPr>
        <w:rPr>
          <w:rFonts w:cs="Times New Roman"/>
          <w:i/>
          <w:iCs/>
        </w:rPr>
      </w:pPr>
      <w:r w:rsidRPr="00703AE8">
        <w:rPr>
          <w:rFonts w:cs="Times New Roman"/>
        </w:rPr>
        <w:t xml:space="preserve">O painel elétrico pode ser encontrado na BOM e no projeto 3D através do código </w:t>
      </w:r>
      <w:r w:rsidRPr="00703AE8">
        <w:rPr>
          <w:rFonts w:cs="Times New Roman"/>
          <w:i/>
          <w:iCs/>
        </w:rPr>
        <w:t>2024001-301.</w:t>
      </w:r>
    </w:p>
    <w:p w14:paraId="10F57023" w14:textId="77777777" w:rsidR="00C840E5" w:rsidRPr="00703AE8" w:rsidRDefault="00C840E5" w:rsidP="00C840E5">
      <w:pPr>
        <w:rPr>
          <w:rFonts w:cs="Times New Roman"/>
        </w:rPr>
      </w:pPr>
      <w:r w:rsidRPr="00703AE8">
        <w:rPr>
          <w:rFonts w:cs="Times New Roman"/>
        </w:rPr>
        <w:t>Para interligar o sistema penumático com operador, são dispostos dois botões que serão responsáveis por cada uma das válvulas de controle direcional. O botão verde indica o iníco do processo de compressão com um simples toque, já o botão vermelho integra a ativação da válvula por meio da válvula 3/2 vias. Vale salientar que o botão vermelho deve ser pressionado à medida que o operador desejar retrair o compressor, podendo reiniciar a compreessão a qualquer momento ao apertar o botão verde novamente.</w:t>
      </w:r>
    </w:p>
    <w:p w14:paraId="32DBA663" w14:textId="7961A303" w:rsidR="00C840E5" w:rsidRPr="00703AE8" w:rsidRDefault="00C840E5" w:rsidP="00C840E5">
      <w:pPr>
        <w:rPr>
          <w:rFonts w:cs="Times New Roman"/>
        </w:rPr>
      </w:pPr>
      <w:r w:rsidRPr="00703AE8">
        <w:rPr>
          <w:rFonts w:cs="Times New Roman"/>
        </w:rPr>
        <w:t xml:space="preserve">A </w:t>
      </w:r>
      <w:r w:rsidRPr="00703AE8">
        <w:rPr>
          <w:rFonts w:cs="Times New Roman"/>
        </w:rPr>
        <w:fldChar w:fldCharType="begin"/>
      </w:r>
      <w:r w:rsidRPr="00703AE8">
        <w:rPr>
          <w:rFonts w:cs="Times New Roman"/>
        </w:rPr>
        <w:instrText xml:space="preserve"> REF _Ref170133430 \n \h </w:instrText>
      </w:r>
      <w:r>
        <w:rPr>
          <w:rFonts w:cs="Times New Roman"/>
        </w:rPr>
        <w:instrText xml:space="preserve"> \* MERGEFORMAT </w:instrText>
      </w:r>
      <w:r w:rsidRPr="00703AE8">
        <w:rPr>
          <w:rFonts w:cs="Times New Roman"/>
        </w:rPr>
      </w:r>
      <w:r w:rsidRPr="00703AE8">
        <w:rPr>
          <w:rFonts w:cs="Times New Roman"/>
        </w:rPr>
        <w:fldChar w:fldCharType="separate"/>
      </w:r>
      <w:r w:rsidR="00D07EAA">
        <w:rPr>
          <w:rFonts w:cs="Times New Roman"/>
        </w:rPr>
        <w:t xml:space="preserve">Figura 19 - </w:t>
      </w:r>
      <w:r w:rsidRPr="00703AE8">
        <w:rPr>
          <w:rFonts w:cs="Times New Roman"/>
        </w:rPr>
        <w:fldChar w:fldCharType="end"/>
      </w:r>
      <w:r w:rsidRPr="00703AE8">
        <w:rPr>
          <w:rFonts w:cs="Times New Roman"/>
        </w:rPr>
        <w:t>demonstra o painel elétrico e a botueira de ativação (</w:t>
      </w:r>
      <w:r w:rsidRPr="00703AE8">
        <w:rPr>
          <w:rFonts w:cs="Times New Roman"/>
          <w:i/>
          <w:iCs/>
        </w:rPr>
        <w:t>301-002</w:t>
      </w:r>
      <w:r w:rsidRPr="00703AE8">
        <w:rPr>
          <w:rFonts w:cs="Times New Roman"/>
        </w:rPr>
        <w:t>).</w:t>
      </w:r>
    </w:p>
    <w:p w14:paraId="2F8AFC3B" w14:textId="77777777" w:rsidR="00C840E5" w:rsidRPr="00703AE8" w:rsidRDefault="00C840E5" w:rsidP="00C840E5">
      <w:pPr>
        <w:pStyle w:val="TTC-TextualFigura"/>
        <w:jc w:val="center"/>
      </w:pPr>
      <w:bookmarkStart w:id="256" w:name="_Ref170133430"/>
      <w:bookmarkStart w:id="257" w:name="_Toc170134693"/>
      <w:bookmarkStart w:id="258" w:name="_Toc170162125"/>
      <w:r w:rsidRPr="00703AE8">
        <w:lastRenderedPageBreak/>
        <w:t>Esquema de ativação.</w:t>
      </w:r>
      <w:bookmarkEnd w:id="256"/>
      <w:bookmarkEnd w:id="257"/>
      <w:bookmarkEnd w:id="258"/>
    </w:p>
    <w:p w14:paraId="01FB3C3A" w14:textId="77777777" w:rsidR="00C840E5" w:rsidRPr="00703AE8" w:rsidRDefault="00C840E5" w:rsidP="00C840E5">
      <w:pPr>
        <w:pStyle w:val="TTC-TextualFigura"/>
        <w:numPr>
          <w:ilvl w:val="0"/>
          <w:numId w:val="0"/>
        </w:numPr>
        <w:jc w:val="center"/>
      </w:pPr>
      <w:bookmarkStart w:id="259" w:name="_Toc170133785"/>
      <w:bookmarkStart w:id="260" w:name="_Toc170134694"/>
      <w:bookmarkStart w:id="261" w:name="_Toc170162126"/>
      <w:r w:rsidRPr="00703AE8">
        <w:rPr>
          <w:noProof/>
        </w:rPr>
        <w:drawing>
          <wp:inline distT="0" distB="0" distL="0" distR="0" wp14:anchorId="33ED8101" wp14:editId="397AD0B1">
            <wp:extent cx="3956874" cy="3794167"/>
            <wp:effectExtent l="0" t="0" r="5715" b="0"/>
            <wp:docPr id="54171270" name="Imagem 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1270" name="Imagem 1" descr="Uma imagem com captura de ecrã&#10;&#10;Descrição gerada automaticamente"/>
                    <pic:cNvPicPr/>
                  </pic:nvPicPr>
                  <pic:blipFill>
                    <a:blip r:embed="rId26"/>
                    <a:stretch>
                      <a:fillRect/>
                    </a:stretch>
                  </pic:blipFill>
                  <pic:spPr>
                    <a:xfrm>
                      <a:off x="0" y="0"/>
                      <a:ext cx="3990660" cy="3826563"/>
                    </a:xfrm>
                    <a:prstGeom prst="rect">
                      <a:avLst/>
                    </a:prstGeom>
                  </pic:spPr>
                </pic:pic>
              </a:graphicData>
            </a:graphic>
          </wp:inline>
        </w:drawing>
      </w:r>
      <w:bookmarkEnd w:id="259"/>
      <w:bookmarkEnd w:id="260"/>
      <w:bookmarkEnd w:id="261"/>
    </w:p>
    <w:p w14:paraId="1E4239EA" w14:textId="77777777" w:rsidR="00C840E5" w:rsidRPr="00703AE8" w:rsidRDefault="00C840E5" w:rsidP="00C840E5">
      <w:pPr>
        <w:pStyle w:val="TTC-TextualFigura"/>
        <w:numPr>
          <w:ilvl w:val="0"/>
          <w:numId w:val="0"/>
        </w:numPr>
        <w:jc w:val="center"/>
      </w:pPr>
      <w:bookmarkStart w:id="262" w:name="_Toc170133786"/>
      <w:bookmarkStart w:id="263" w:name="_Toc170134695"/>
      <w:bookmarkStart w:id="264" w:name="_Toc170162127"/>
      <w:r w:rsidRPr="00703AE8">
        <w:t>Fonte: Autores (2024)</w:t>
      </w:r>
      <w:bookmarkEnd w:id="262"/>
      <w:bookmarkEnd w:id="263"/>
      <w:bookmarkEnd w:id="264"/>
    </w:p>
    <w:p w14:paraId="6DB48C5E" w14:textId="77777777" w:rsidR="00C840E5" w:rsidRPr="00703AE8" w:rsidRDefault="00C840E5" w:rsidP="00C840E5">
      <w:pPr>
        <w:pStyle w:val="TTC-Normal"/>
        <w:numPr>
          <w:ilvl w:val="1"/>
          <w:numId w:val="35"/>
        </w:numPr>
        <w:rPr>
          <w:rFonts w:eastAsia="Times New Roman"/>
          <w:b/>
          <w:bCs/>
          <w:color w:val="000000" w:themeColor="text1"/>
          <w:sz w:val="28"/>
          <w:szCs w:val="28"/>
        </w:rPr>
      </w:pPr>
      <w:r w:rsidRPr="00703AE8">
        <w:rPr>
          <w:rFonts w:eastAsia="Times New Roman"/>
          <w:b/>
          <w:bCs/>
          <w:color w:val="000000" w:themeColor="text1"/>
          <w:sz w:val="28"/>
          <w:szCs w:val="28"/>
        </w:rPr>
        <w:t>JUNTAS SOLDADAS</w:t>
      </w:r>
    </w:p>
    <w:p w14:paraId="4279D222" w14:textId="77777777" w:rsidR="00C840E5" w:rsidRPr="00703AE8" w:rsidRDefault="00C840E5" w:rsidP="00C840E5">
      <w:pPr>
        <w:rPr>
          <w:rFonts w:cs="Times New Roman"/>
        </w:rPr>
      </w:pPr>
      <w:r w:rsidRPr="00703AE8">
        <w:rPr>
          <w:rFonts w:cs="Times New Roman"/>
        </w:rPr>
        <w:t>Nesse projeto haverá dois tipos de soldas principais, sendo elas: filete e penetração. Para a realização das soldas, o detalhamento irá indicar somente onde houver juntas de penetração total através da simbologia adequada. Nos demais caso, deverá ser interpretado como solda de filete em concordância com a norma ABNT NBR 8800:2008.</w:t>
      </w:r>
    </w:p>
    <w:p w14:paraId="567F300D" w14:textId="77777777" w:rsidR="00C840E5" w:rsidRPr="00703AE8" w:rsidRDefault="00C840E5" w:rsidP="00C840E5">
      <w:pPr>
        <w:rPr>
          <w:rFonts w:eastAsiaTheme="minorEastAsia" w:cs="Times New Roman"/>
        </w:rPr>
      </w:pPr>
      <w:r w:rsidRPr="00703AE8">
        <w:rPr>
          <w:rFonts w:eastAsiaTheme="minorEastAsia" w:cs="Times New Roman"/>
        </w:rPr>
        <w:t>Os quadros 9 e 10 estabelecem, de acordo com a normal, as gargantas mínimas de solda para cada tipo de junta utilizada.</w:t>
      </w:r>
    </w:p>
    <w:p w14:paraId="68634A6C" w14:textId="77777777" w:rsidR="00C840E5" w:rsidRPr="00703AE8" w:rsidRDefault="00C840E5" w:rsidP="00C840E5">
      <w:pPr>
        <w:pStyle w:val="TTC-TextualQuadro"/>
        <w:numPr>
          <w:ilvl w:val="0"/>
          <w:numId w:val="24"/>
        </w:numPr>
        <w:ind w:left="0"/>
        <w:jc w:val="center"/>
        <w:rPr>
          <w:rFonts w:eastAsiaTheme="minorEastAsia"/>
        </w:rPr>
      </w:pPr>
      <w:r w:rsidRPr="00703AE8">
        <w:rPr>
          <w:rFonts w:eastAsiaTheme="minorEastAsia"/>
        </w:rPr>
        <w:t>Espessura mínima da garganta efetiva de uma solda de penetração parcial</w:t>
      </w:r>
    </w:p>
    <w:p w14:paraId="442AFA0F" w14:textId="77777777" w:rsidR="00C840E5" w:rsidRPr="00703AE8" w:rsidRDefault="00C840E5" w:rsidP="00C840E5">
      <w:pPr>
        <w:rPr>
          <w:rFonts w:eastAsiaTheme="minorEastAsia" w:cs="Times New Roman"/>
        </w:rPr>
      </w:pPr>
      <w:r w:rsidRPr="00703AE8">
        <w:rPr>
          <w:rFonts w:cs="Times New Roman"/>
          <w:noProof/>
        </w:rPr>
        <w:lastRenderedPageBreak/>
        <w:drawing>
          <wp:inline distT="0" distB="0" distL="0" distR="0" wp14:anchorId="37A4DB29" wp14:editId="4A788AF6">
            <wp:extent cx="5324475" cy="3162300"/>
            <wp:effectExtent l="0" t="0" r="9525" b="0"/>
            <wp:docPr id="425785644" name="Imagem 1" descr="Uma imagem com texto, captura de ecrã, número,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85644" name="Imagem 1" descr="Uma imagem com texto, captura de ecrã, número, ecrã&#10;&#10;Descrição gerada automaticamente"/>
                    <pic:cNvPicPr/>
                  </pic:nvPicPr>
                  <pic:blipFill>
                    <a:blip r:embed="rId27"/>
                    <a:stretch>
                      <a:fillRect/>
                    </a:stretch>
                  </pic:blipFill>
                  <pic:spPr>
                    <a:xfrm>
                      <a:off x="0" y="0"/>
                      <a:ext cx="5324475" cy="3162300"/>
                    </a:xfrm>
                    <a:prstGeom prst="rect">
                      <a:avLst/>
                    </a:prstGeom>
                  </pic:spPr>
                </pic:pic>
              </a:graphicData>
            </a:graphic>
          </wp:inline>
        </w:drawing>
      </w:r>
    </w:p>
    <w:p w14:paraId="3FC7EFB6" w14:textId="77777777" w:rsidR="00C840E5" w:rsidRPr="00703AE8" w:rsidRDefault="00C840E5" w:rsidP="00C840E5">
      <w:pPr>
        <w:jc w:val="center"/>
        <w:rPr>
          <w:rFonts w:eastAsiaTheme="minorEastAsia" w:cs="Times New Roman"/>
        </w:rPr>
      </w:pPr>
      <w:r w:rsidRPr="00703AE8">
        <w:rPr>
          <w:rFonts w:eastAsiaTheme="minorEastAsia" w:cs="Times New Roman"/>
        </w:rPr>
        <w:t>Fonte: adaptado de ABNT NBR 8800:2008.</w:t>
      </w:r>
    </w:p>
    <w:p w14:paraId="7443DFEC" w14:textId="77777777" w:rsidR="00C840E5" w:rsidRPr="00703AE8" w:rsidRDefault="00C840E5" w:rsidP="00C840E5">
      <w:pPr>
        <w:pStyle w:val="TTC-TextualQuadro"/>
        <w:numPr>
          <w:ilvl w:val="0"/>
          <w:numId w:val="24"/>
        </w:numPr>
        <w:ind w:left="0"/>
        <w:jc w:val="center"/>
        <w:rPr>
          <w:rFonts w:eastAsiaTheme="minorEastAsia"/>
        </w:rPr>
      </w:pPr>
      <w:r w:rsidRPr="00703AE8">
        <w:rPr>
          <w:rFonts w:eastAsiaTheme="minorEastAsia"/>
        </w:rPr>
        <w:t>Tamanho mínimo da perna de uma solda de filete</w:t>
      </w:r>
    </w:p>
    <w:p w14:paraId="6AF25386" w14:textId="77777777" w:rsidR="00C840E5" w:rsidRPr="00703AE8" w:rsidRDefault="00C840E5" w:rsidP="00C840E5">
      <w:pPr>
        <w:jc w:val="center"/>
        <w:rPr>
          <w:rFonts w:eastAsiaTheme="minorEastAsia" w:cs="Times New Roman"/>
        </w:rPr>
      </w:pPr>
      <w:r w:rsidRPr="00703AE8">
        <w:rPr>
          <w:rFonts w:cs="Times New Roman"/>
          <w:noProof/>
        </w:rPr>
        <w:drawing>
          <wp:inline distT="0" distB="0" distL="0" distR="0" wp14:anchorId="0D77DBC2" wp14:editId="4A365387">
            <wp:extent cx="5272045" cy="1888177"/>
            <wp:effectExtent l="0" t="0" r="5080" b="0"/>
            <wp:docPr id="1050787127"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87127" name="Imagem 1" descr="Uma imagem com texto, captura de ecrã, Tipo de letra, número&#10;&#10;Descrição gerada automaticamente"/>
                    <pic:cNvPicPr/>
                  </pic:nvPicPr>
                  <pic:blipFill>
                    <a:blip r:embed="rId28"/>
                    <a:stretch>
                      <a:fillRect/>
                    </a:stretch>
                  </pic:blipFill>
                  <pic:spPr>
                    <a:xfrm>
                      <a:off x="0" y="0"/>
                      <a:ext cx="5279730" cy="1890929"/>
                    </a:xfrm>
                    <a:prstGeom prst="rect">
                      <a:avLst/>
                    </a:prstGeom>
                  </pic:spPr>
                </pic:pic>
              </a:graphicData>
            </a:graphic>
          </wp:inline>
        </w:drawing>
      </w:r>
    </w:p>
    <w:p w14:paraId="6D7B2002" w14:textId="77777777" w:rsidR="00C840E5" w:rsidRPr="00703AE8" w:rsidRDefault="00C840E5" w:rsidP="00C840E5">
      <w:pPr>
        <w:jc w:val="center"/>
        <w:rPr>
          <w:rFonts w:eastAsiaTheme="minorEastAsia" w:cs="Times New Roman"/>
        </w:rPr>
      </w:pPr>
      <w:r w:rsidRPr="00703AE8">
        <w:rPr>
          <w:rFonts w:eastAsiaTheme="minorEastAsia" w:cs="Times New Roman"/>
        </w:rPr>
        <w:t>Fonte: adaptado de ABNT NBR 8800:2008.</w:t>
      </w:r>
    </w:p>
    <w:p w14:paraId="2787CEF6" w14:textId="77777777" w:rsidR="00C840E5" w:rsidRPr="00703AE8" w:rsidRDefault="00C840E5" w:rsidP="00C840E5">
      <w:pPr>
        <w:jc w:val="center"/>
        <w:rPr>
          <w:rFonts w:eastAsiaTheme="minorEastAsia" w:cs="Times New Roman"/>
        </w:rPr>
      </w:pPr>
      <w:bookmarkStart w:id="265" w:name="_Hlk170136901"/>
    </w:p>
    <w:p w14:paraId="201B6BF1" w14:textId="77777777" w:rsidR="00C840E5" w:rsidRPr="00703AE8" w:rsidRDefault="00C840E5" w:rsidP="00C840E5">
      <w:pPr>
        <w:rPr>
          <w:rFonts w:cs="Times New Roman"/>
        </w:rPr>
      </w:pPr>
      <w:r w:rsidRPr="00703AE8">
        <w:rPr>
          <w:rFonts w:cs="Times New Roman"/>
        </w:rPr>
        <w:t>De acordo com a BOM do projeto, não há nenhuma peça a ser soldada com espessura maior que 6,35mm (1/4”), portanto a garganta efetiva para juntas de penetração será de 3mm, e a perna mínima para soldas de filete será de 3mm.</w:t>
      </w:r>
    </w:p>
    <w:bookmarkEnd w:id="265"/>
    <w:p w14:paraId="4A15C661" w14:textId="38B29FE5" w:rsidR="0051400F" w:rsidRPr="00703AE8" w:rsidRDefault="0051400F" w:rsidP="00C840E5">
      <w:pPr>
        <w:ind w:firstLine="0"/>
        <w:rPr>
          <w:rFonts w:cs="Times New Roman"/>
        </w:rPr>
      </w:pPr>
      <w:r w:rsidRPr="00703AE8">
        <w:rPr>
          <w:rFonts w:cs="Times New Roman"/>
        </w:rPr>
        <w:br w:type="page"/>
      </w:r>
    </w:p>
    <w:p w14:paraId="533849E1" w14:textId="584DA085" w:rsidR="00A07D15" w:rsidRPr="00703AE8" w:rsidRDefault="00B95926" w:rsidP="00B95926">
      <w:pPr>
        <w:pStyle w:val="TTC-TextualTtuloNvel1"/>
        <w:numPr>
          <w:ilvl w:val="3"/>
          <w:numId w:val="32"/>
        </w:numPr>
        <w:ind w:left="0" w:firstLine="0"/>
      </w:pPr>
      <w:r w:rsidRPr="00703AE8">
        <w:lastRenderedPageBreak/>
        <w:t xml:space="preserve"> </w:t>
      </w:r>
      <w:bookmarkStart w:id="266" w:name="_Toc170165989"/>
      <w:r w:rsidR="00A07D15" w:rsidRPr="00703AE8">
        <w:t>Protó</w:t>
      </w:r>
      <w:r w:rsidRPr="00703AE8">
        <w:t>tipo tangível</w:t>
      </w:r>
      <w:bookmarkEnd w:id="266"/>
    </w:p>
    <w:p w14:paraId="7C063FD1" w14:textId="7919632A" w:rsidR="00E645C1" w:rsidRPr="00703AE8" w:rsidRDefault="00E645C1" w:rsidP="00E645C1">
      <w:pPr>
        <w:pStyle w:val="TTC-Normal"/>
      </w:pPr>
      <w:r w:rsidRPr="00703AE8">
        <w:t xml:space="preserve">Para o desenvolvimento do protótipo tangível, foi feito o uso da placa de prototipagem eletrônica “Arduino UNO”, </w:t>
      </w:r>
      <w:r w:rsidR="00FC32B5" w:rsidRPr="00703AE8">
        <w:t xml:space="preserve">Display LED 16x2, Botões variados, </w:t>
      </w:r>
      <w:r w:rsidRPr="00703AE8">
        <w:t xml:space="preserve">placa de ensaio, </w:t>
      </w:r>
      <w:r w:rsidR="00182271" w:rsidRPr="00703AE8">
        <w:t xml:space="preserve">buzzer, </w:t>
      </w:r>
      <w:r w:rsidRPr="00703AE8">
        <w:t xml:space="preserve">resistores variados e cabos </w:t>
      </w:r>
      <w:r w:rsidR="00182271" w:rsidRPr="00703AE8">
        <w:t>jumper</w:t>
      </w:r>
      <w:r w:rsidRPr="00703AE8">
        <w:t xml:space="preserve">, para conexão, conforme mostrado no Quadro </w:t>
      </w:r>
      <w:r w:rsidR="000A4BEB" w:rsidRPr="00703AE8">
        <w:t>11</w:t>
      </w:r>
      <w:r w:rsidRPr="00703AE8">
        <w:t>,</w:t>
      </w:r>
      <w:r w:rsidR="000A4BEB" w:rsidRPr="00703AE8">
        <w:t xml:space="preserve"> </w:t>
      </w:r>
      <w:r w:rsidRPr="00703AE8">
        <w:t>Figura 2</w:t>
      </w:r>
      <w:r w:rsidR="000A4BEB" w:rsidRPr="00703AE8">
        <w:t>0, Figura 21, Figura 22</w:t>
      </w:r>
      <w:r w:rsidR="00B668BE" w:rsidRPr="00703AE8">
        <w:t xml:space="preserve">, </w:t>
      </w:r>
      <w:r w:rsidRPr="00703AE8">
        <w:t>Figura 23</w:t>
      </w:r>
      <w:r w:rsidR="00B668BE" w:rsidRPr="00703AE8">
        <w:t>, Figura 24 e Figura 26</w:t>
      </w:r>
      <w:r w:rsidRPr="00703AE8">
        <w:t>.</w:t>
      </w:r>
    </w:p>
    <w:p w14:paraId="16CB277E" w14:textId="146165BD" w:rsidR="00E645C1" w:rsidRDefault="00E645C1" w:rsidP="00E645C1">
      <w:pPr>
        <w:pStyle w:val="TTC-Normal"/>
      </w:pPr>
      <w:r w:rsidRPr="00703AE8">
        <w:t>Onde com o uso dos cabos de conexão</w:t>
      </w:r>
      <w:r w:rsidR="00B668BE" w:rsidRPr="00703AE8">
        <w:t xml:space="preserve"> e os outros componentes</w:t>
      </w:r>
      <w:r w:rsidRPr="00703AE8">
        <w:t xml:space="preserve">, se faz possível realizar </w:t>
      </w:r>
      <w:r w:rsidR="00B668BE" w:rsidRPr="00703AE8">
        <w:t>uma simulação de como seria a atuação do forno compressor em uso, pelo menos da sua parte de interfa</w:t>
      </w:r>
      <w:r w:rsidR="002A6AD4" w:rsidRPr="00703AE8">
        <w:t>ce.</w:t>
      </w:r>
      <w:r w:rsidRPr="00703AE8">
        <w:t xml:space="preserve"> Se comunicando com o sistema </w:t>
      </w:r>
      <w:r w:rsidR="002A6AD4" w:rsidRPr="00703AE8">
        <w:t>do Arduino</w:t>
      </w:r>
      <w:r w:rsidRPr="00703AE8">
        <w:t xml:space="preserve"> onde ele </w:t>
      </w:r>
      <w:r w:rsidR="00F43165" w:rsidRPr="00703AE8">
        <w:t xml:space="preserve">demonstra </w:t>
      </w:r>
      <w:r w:rsidR="00182271" w:rsidRPr="00703AE8">
        <w:t>as informações</w:t>
      </w:r>
      <w:r w:rsidR="00F43165" w:rsidRPr="00703AE8">
        <w:t xml:space="preserve"> no Display</w:t>
      </w:r>
      <w:r w:rsidRPr="00703AE8">
        <w:t>.</w:t>
      </w:r>
    </w:p>
    <w:p w14:paraId="22F97257" w14:textId="1147FD05" w:rsidR="00F81010" w:rsidRPr="00703AE8" w:rsidRDefault="00F81010" w:rsidP="00E645C1">
      <w:pPr>
        <w:pStyle w:val="TTC-Normal"/>
      </w:pPr>
      <w:r>
        <w:t xml:space="preserve">Fazendo assim uma simulação aproximada de como seria a aplicação, retirando alguns componentes como sensores de temperatura, compressores e </w:t>
      </w:r>
      <w:r w:rsidR="003D4850">
        <w:t xml:space="preserve">outros recursos que sejam menos acessíveis para este protótipo, visando em demonstrar somente a sua aplicabilidade. Sendo de acordo com o Figura 20 -, </w:t>
      </w:r>
      <w:r w:rsidR="00DE3201">
        <w:t xml:space="preserve">o botão preto responsável por liga/desligar o equipamento, botão vermelho para iniciar a operação do equipamento, após se ter confirmar os valores </w:t>
      </w:r>
      <w:r w:rsidR="00FB4755">
        <w:t>de</w:t>
      </w:r>
      <w:r w:rsidR="00DE3201">
        <w:t xml:space="preserve"> temperatura e de tempo e os botões amarelos responsáveis</w:t>
      </w:r>
      <w:r w:rsidR="00FB4755">
        <w:t xml:space="preserve"> por regular a temperatura e tempo de operação. Com isso, após se inicializar ele vai aumentando gradativamente até chegar na temperatura ideal escolhida e depois começa a contagem do tempo para realizar a operação</w:t>
      </w:r>
      <w:r w:rsidR="00E657AF">
        <w:t xml:space="preserve"> e depois finaliza a operação.</w:t>
      </w:r>
    </w:p>
    <w:p w14:paraId="0AB6DC47" w14:textId="77777777" w:rsidR="00E645C1" w:rsidRPr="00703AE8" w:rsidRDefault="00E645C1" w:rsidP="00E645C1">
      <w:pPr>
        <w:pStyle w:val="TTC-TextualQuadro"/>
        <w:numPr>
          <w:ilvl w:val="0"/>
          <w:numId w:val="10"/>
        </w:numPr>
        <w:ind w:left="0"/>
      </w:pPr>
      <w:bookmarkStart w:id="267" w:name="_Toc168852985"/>
      <w:r w:rsidRPr="00703AE8">
        <w:t>Levantamento de componentes protótipo tateável</w:t>
      </w:r>
      <w:bookmarkEnd w:id="267"/>
    </w:p>
    <w:tbl>
      <w:tblPr>
        <w:tblW w:w="8080" w:type="dxa"/>
        <w:tblCellMar>
          <w:left w:w="70" w:type="dxa"/>
          <w:right w:w="70" w:type="dxa"/>
        </w:tblCellMar>
        <w:tblLook w:val="04A0" w:firstRow="1" w:lastRow="0" w:firstColumn="1" w:lastColumn="0" w:noHBand="0" w:noVBand="1"/>
      </w:tblPr>
      <w:tblGrid>
        <w:gridCol w:w="1889"/>
        <w:gridCol w:w="1354"/>
        <w:gridCol w:w="4837"/>
      </w:tblGrid>
      <w:tr w:rsidR="001A7BE2" w:rsidRPr="001A7BE2" w14:paraId="6FF20194" w14:textId="77777777" w:rsidTr="001A7BE2">
        <w:trPr>
          <w:trHeight w:val="315"/>
        </w:trPr>
        <w:tc>
          <w:tcPr>
            <w:tcW w:w="190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33A2E1BF" w14:textId="77777777" w:rsidR="001A7BE2" w:rsidRPr="001A7BE2" w:rsidRDefault="001A7BE2" w:rsidP="001A7BE2">
            <w:pPr>
              <w:spacing w:line="240" w:lineRule="auto"/>
              <w:ind w:firstLine="0"/>
              <w:jc w:val="left"/>
              <w:rPr>
                <w:rFonts w:eastAsia="Times New Roman" w:cs="Times New Roman"/>
                <w:b/>
                <w:bCs/>
                <w:color w:val="000000"/>
                <w:szCs w:val="24"/>
                <w:lang w:eastAsia="pt-BR"/>
              </w:rPr>
            </w:pPr>
            <w:r w:rsidRPr="001A7BE2">
              <w:rPr>
                <w:rFonts w:eastAsia="Times New Roman" w:cs="Times New Roman"/>
                <w:b/>
                <w:bCs/>
                <w:color w:val="000000"/>
                <w:szCs w:val="24"/>
                <w:lang w:eastAsia="pt-BR"/>
              </w:rPr>
              <w:t>Componente</w:t>
            </w:r>
          </w:p>
        </w:tc>
        <w:tc>
          <w:tcPr>
            <w:tcW w:w="1260" w:type="dxa"/>
            <w:tcBorders>
              <w:top w:val="single" w:sz="4" w:space="0" w:color="auto"/>
              <w:left w:val="nil"/>
              <w:bottom w:val="single" w:sz="4" w:space="0" w:color="auto"/>
              <w:right w:val="single" w:sz="4" w:space="0" w:color="auto"/>
            </w:tcBorders>
            <w:shd w:val="clear" w:color="000000" w:fill="D9D9D9"/>
            <w:vAlign w:val="center"/>
            <w:hideMark/>
          </w:tcPr>
          <w:p w14:paraId="0ABB2A77" w14:textId="77777777" w:rsidR="001A7BE2" w:rsidRPr="001A7BE2" w:rsidRDefault="001A7BE2" w:rsidP="001A7BE2">
            <w:pPr>
              <w:spacing w:line="240" w:lineRule="auto"/>
              <w:ind w:firstLine="0"/>
              <w:jc w:val="center"/>
              <w:rPr>
                <w:rFonts w:eastAsia="Times New Roman" w:cs="Times New Roman"/>
                <w:b/>
                <w:bCs/>
                <w:color w:val="000000"/>
                <w:szCs w:val="24"/>
                <w:lang w:eastAsia="pt-BR"/>
              </w:rPr>
            </w:pPr>
            <w:r w:rsidRPr="001A7BE2">
              <w:rPr>
                <w:rFonts w:eastAsia="Times New Roman" w:cs="Times New Roman"/>
                <w:b/>
                <w:bCs/>
                <w:color w:val="000000"/>
                <w:szCs w:val="24"/>
                <w:lang w:eastAsia="pt-BR"/>
              </w:rPr>
              <w:t>Quantidade</w:t>
            </w:r>
          </w:p>
        </w:tc>
        <w:tc>
          <w:tcPr>
            <w:tcW w:w="4920" w:type="dxa"/>
            <w:tcBorders>
              <w:top w:val="single" w:sz="4" w:space="0" w:color="auto"/>
              <w:left w:val="nil"/>
              <w:bottom w:val="single" w:sz="4" w:space="0" w:color="auto"/>
              <w:right w:val="single" w:sz="4" w:space="0" w:color="auto"/>
            </w:tcBorders>
            <w:shd w:val="clear" w:color="000000" w:fill="D9D9D9"/>
            <w:vAlign w:val="center"/>
            <w:hideMark/>
          </w:tcPr>
          <w:p w14:paraId="4958D50C" w14:textId="77777777" w:rsidR="001A7BE2" w:rsidRPr="001A7BE2" w:rsidRDefault="001A7BE2" w:rsidP="001A7BE2">
            <w:pPr>
              <w:spacing w:line="240" w:lineRule="auto"/>
              <w:ind w:firstLine="0"/>
              <w:jc w:val="center"/>
              <w:rPr>
                <w:rFonts w:eastAsia="Times New Roman" w:cs="Times New Roman"/>
                <w:b/>
                <w:bCs/>
                <w:color w:val="000000"/>
                <w:szCs w:val="24"/>
                <w:lang w:eastAsia="pt-BR"/>
              </w:rPr>
            </w:pPr>
            <w:r w:rsidRPr="001A7BE2">
              <w:rPr>
                <w:rFonts w:eastAsia="Times New Roman" w:cs="Times New Roman"/>
                <w:b/>
                <w:bCs/>
                <w:color w:val="000000"/>
                <w:szCs w:val="24"/>
                <w:lang w:eastAsia="pt-BR"/>
              </w:rPr>
              <w:t>Descrição</w:t>
            </w:r>
          </w:p>
        </w:tc>
      </w:tr>
      <w:tr w:rsidR="001A7BE2" w:rsidRPr="001A7BE2" w14:paraId="2AD905B4" w14:textId="77777777" w:rsidTr="001A7BE2">
        <w:trPr>
          <w:trHeight w:val="945"/>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32336AE6" w14:textId="77777777" w:rsidR="001A7BE2" w:rsidRPr="001A7BE2" w:rsidRDefault="001A7BE2" w:rsidP="001A7BE2">
            <w:pPr>
              <w:spacing w:line="240" w:lineRule="auto"/>
              <w:ind w:firstLine="0"/>
              <w:jc w:val="left"/>
              <w:rPr>
                <w:rFonts w:eastAsia="Times New Roman" w:cs="Times New Roman"/>
                <w:color w:val="000000"/>
                <w:szCs w:val="24"/>
                <w:lang w:eastAsia="pt-BR"/>
              </w:rPr>
            </w:pPr>
            <w:r w:rsidRPr="001A7BE2">
              <w:rPr>
                <w:rFonts w:eastAsia="Times New Roman" w:cs="Times New Roman"/>
                <w:color w:val="000000"/>
                <w:szCs w:val="24"/>
                <w:lang w:eastAsia="pt-BR"/>
              </w:rPr>
              <w:t>Arduino Uno</w:t>
            </w:r>
          </w:p>
        </w:tc>
        <w:tc>
          <w:tcPr>
            <w:tcW w:w="1260" w:type="dxa"/>
            <w:tcBorders>
              <w:top w:val="nil"/>
              <w:left w:val="nil"/>
              <w:bottom w:val="single" w:sz="4" w:space="0" w:color="auto"/>
              <w:right w:val="single" w:sz="4" w:space="0" w:color="auto"/>
            </w:tcBorders>
            <w:shd w:val="clear" w:color="auto" w:fill="auto"/>
            <w:vAlign w:val="center"/>
            <w:hideMark/>
          </w:tcPr>
          <w:p w14:paraId="7998D530" w14:textId="77777777" w:rsidR="001A7BE2" w:rsidRPr="001A7BE2" w:rsidRDefault="001A7BE2" w:rsidP="001A7BE2">
            <w:pPr>
              <w:spacing w:line="240" w:lineRule="auto"/>
              <w:ind w:firstLine="0"/>
              <w:jc w:val="center"/>
              <w:rPr>
                <w:rFonts w:eastAsia="Times New Roman" w:cs="Times New Roman"/>
                <w:color w:val="000000"/>
                <w:szCs w:val="24"/>
                <w:lang w:eastAsia="pt-BR"/>
              </w:rPr>
            </w:pPr>
            <w:r w:rsidRPr="001A7BE2">
              <w:rPr>
                <w:rFonts w:eastAsia="Times New Roman" w:cs="Times New Roman"/>
                <w:color w:val="000000"/>
                <w:szCs w:val="24"/>
                <w:lang w:eastAsia="pt-BR"/>
              </w:rPr>
              <w:t>1</w:t>
            </w:r>
          </w:p>
        </w:tc>
        <w:tc>
          <w:tcPr>
            <w:tcW w:w="4920" w:type="dxa"/>
            <w:tcBorders>
              <w:top w:val="nil"/>
              <w:left w:val="nil"/>
              <w:bottom w:val="single" w:sz="4" w:space="0" w:color="auto"/>
              <w:right w:val="single" w:sz="4" w:space="0" w:color="auto"/>
            </w:tcBorders>
            <w:shd w:val="clear" w:color="auto" w:fill="auto"/>
            <w:vAlign w:val="center"/>
            <w:hideMark/>
          </w:tcPr>
          <w:p w14:paraId="77379842" w14:textId="77777777" w:rsidR="001A7BE2" w:rsidRPr="001A7BE2" w:rsidRDefault="001A7BE2" w:rsidP="001A7BE2">
            <w:pPr>
              <w:spacing w:line="240" w:lineRule="auto"/>
              <w:ind w:firstLine="0"/>
              <w:jc w:val="left"/>
              <w:rPr>
                <w:rFonts w:eastAsia="Times New Roman" w:cs="Times New Roman"/>
                <w:color w:val="000000"/>
                <w:szCs w:val="24"/>
                <w:lang w:eastAsia="pt-BR"/>
              </w:rPr>
            </w:pPr>
            <w:r w:rsidRPr="001A7BE2">
              <w:rPr>
                <w:rFonts w:eastAsia="Times New Roman" w:cs="Times New Roman"/>
                <w:color w:val="000000"/>
                <w:szCs w:val="24"/>
                <w:lang w:eastAsia="pt-BR"/>
              </w:rPr>
              <w:t>Componente responsável pela alimentação dos componentes, processamento de informações e conexão com o computador</w:t>
            </w:r>
          </w:p>
        </w:tc>
      </w:tr>
      <w:tr w:rsidR="001A7BE2" w:rsidRPr="001A7BE2" w14:paraId="217ABFD5" w14:textId="77777777" w:rsidTr="001A7BE2">
        <w:trPr>
          <w:trHeight w:val="945"/>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62BC8941" w14:textId="77777777" w:rsidR="001A7BE2" w:rsidRPr="001A7BE2" w:rsidRDefault="001A7BE2" w:rsidP="001A7BE2">
            <w:pPr>
              <w:spacing w:line="240" w:lineRule="auto"/>
              <w:ind w:firstLine="0"/>
              <w:jc w:val="left"/>
              <w:rPr>
                <w:rFonts w:eastAsia="Times New Roman" w:cs="Times New Roman"/>
                <w:color w:val="000000"/>
                <w:szCs w:val="24"/>
                <w:lang w:eastAsia="pt-BR"/>
              </w:rPr>
            </w:pPr>
            <w:r w:rsidRPr="001A7BE2">
              <w:rPr>
                <w:rFonts w:eastAsia="Times New Roman" w:cs="Times New Roman"/>
                <w:color w:val="000000"/>
                <w:szCs w:val="24"/>
                <w:lang w:eastAsia="pt-BR"/>
              </w:rPr>
              <w:t>Placa de ensaio</w:t>
            </w:r>
          </w:p>
        </w:tc>
        <w:tc>
          <w:tcPr>
            <w:tcW w:w="1260" w:type="dxa"/>
            <w:tcBorders>
              <w:top w:val="nil"/>
              <w:left w:val="nil"/>
              <w:bottom w:val="single" w:sz="4" w:space="0" w:color="auto"/>
              <w:right w:val="single" w:sz="4" w:space="0" w:color="auto"/>
            </w:tcBorders>
            <w:shd w:val="clear" w:color="auto" w:fill="auto"/>
            <w:vAlign w:val="center"/>
            <w:hideMark/>
          </w:tcPr>
          <w:p w14:paraId="75EA6BA9" w14:textId="77777777" w:rsidR="001A7BE2" w:rsidRPr="001A7BE2" w:rsidRDefault="001A7BE2" w:rsidP="001A7BE2">
            <w:pPr>
              <w:spacing w:line="240" w:lineRule="auto"/>
              <w:ind w:firstLine="0"/>
              <w:jc w:val="center"/>
              <w:rPr>
                <w:rFonts w:eastAsia="Times New Roman" w:cs="Times New Roman"/>
                <w:color w:val="000000"/>
                <w:szCs w:val="24"/>
                <w:lang w:eastAsia="pt-BR"/>
              </w:rPr>
            </w:pPr>
            <w:r w:rsidRPr="001A7BE2">
              <w:rPr>
                <w:rFonts w:eastAsia="Times New Roman" w:cs="Times New Roman"/>
                <w:color w:val="000000"/>
                <w:szCs w:val="24"/>
                <w:lang w:eastAsia="pt-BR"/>
              </w:rPr>
              <w:t>1</w:t>
            </w:r>
          </w:p>
        </w:tc>
        <w:tc>
          <w:tcPr>
            <w:tcW w:w="4920" w:type="dxa"/>
            <w:tcBorders>
              <w:top w:val="nil"/>
              <w:left w:val="nil"/>
              <w:bottom w:val="single" w:sz="4" w:space="0" w:color="auto"/>
              <w:right w:val="single" w:sz="4" w:space="0" w:color="auto"/>
            </w:tcBorders>
            <w:shd w:val="clear" w:color="auto" w:fill="auto"/>
            <w:vAlign w:val="center"/>
            <w:hideMark/>
          </w:tcPr>
          <w:p w14:paraId="3D31258F" w14:textId="77777777" w:rsidR="001A7BE2" w:rsidRPr="001A7BE2" w:rsidRDefault="001A7BE2" w:rsidP="001A7BE2">
            <w:pPr>
              <w:spacing w:line="240" w:lineRule="auto"/>
              <w:ind w:firstLine="0"/>
              <w:jc w:val="left"/>
              <w:rPr>
                <w:rFonts w:eastAsia="Times New Roman" w:cs="Times New Roman"/>
                <w:color w:val="000000"/>
                <w:szCs w:val="24"/>
                <w:lang w:eastAsia="pt-BR"/>
              </w:rPr>
            </w:pPr>
            <w:r w:rsidRPr="001A7BE2">
              <w:rPr>
                <w:rFonts w:eastAsia="Times New Roman" w:cs="Times New Roman"/>
                <w:color w:val="000000"/>
                <w:szCs w:val="24"/>
                <w:lang w:eastAsia="pt-BR"/>
              </w:rPr>
              <w:t>Componente utilizado para se conectar a alimentação da placa Arduino para/com os componentes</w:t>
            </w:r>
          </w:p>
        </w:tc>
      </w:tr>
      <w:tr w:rsidR="001A7BE2" w:rsidRPr="001A7BE2" w14:paraId="3330662B" w14:textId="77777777" w:rsidTr="001A7BE2">
        <w:trPr>
          <w:trHeight w:val="63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7D1E22E5" w14:textId="77777777" w:rsidR="001A7BE2" w:rsidRPr="001A7BE2" w:rsidRDefault="001A7BE2" w:rsidP="001A7BE2">
            <w:pPr>
              <w:spacing w:line="240" w:lineRule="auto"/>
              <w:ind w:firstLine="0"/>
              <w:jc w:val="left"/>
              <w:rPr>
                <w:rFonts w:eastAsia="Times New Roman" w:cs="Times New Roman"/>
                <w:color w:val="000000"/>
                <w:szCs w:val="24"/>
                <w:lang w:eastAsia="pt-BR"/>
              </w:rPr>
            </w:pPr>
            <w:r w:rsidRPr="001A7BE2">
              <w:rPr>
                <w:rFonts w:eastAsia="Times New Roman" w:cs="Times New Roman"/>
                <w:color w:val="000000"/>
                <w:szCs w:val="24"/>
                <w:lang w:eastAsia="pt-BR"/>
              </w:rPr>
              <w:t>Resistores variados</w:t>
            </w:r>
          </w:p>
        </w:tc>
        <w:tc>
          <w:tcPr>
            <w:tcW w:w="1260" w:type="dxa"/>
            <w:tcBorders>
              <w:top w:val="nil"/>
              <w:left w:val="nil"/>
              <w:bottom w:val="single" w:sz="4" w:space="0" w:color="auto"/>
              <w:right w:val="single" w:sz="4" w:space="0" w:color="auto"/>
            </w:tcBorders>
            <w:shd w:val="clear" w:color="auto" w:fill="auto"/>
            <w:vAlign w:val="center"/>
            <w:hideMark/>
          </w:tcPr>
          <w:p w14:paraId="082DA734" w14:textId="77777777" w:rsidR="001A7BE2" w:rsidRPr="001A7BE2" w:rsidRDefault="001A7BE2" w:rsidP="001A7BE2">
            <w:pPr>
              <w:spacing w:line="240" w:lineRule="auto"/>
              <w:ind w:firstLine="0"/>
              <w:jc w:val="center"/>
              <w:rPr>
                <w:rFonts w:eastAsia="Times New Roman" w:cs="Times New Roman"/>
                <w:color w:val="000000"/>
                <w:szCs w:val="24"/>
                <w:lang w:eastAsia="pt-BR"/>
              </w:rPr>
            </w:pPr>
            <w:r w:rsidRPr="001A7BE2">
              <w:rPr>
                <w:rFonts w:eastAsia="Times New Roman" w:cs="Times New Roman"/>
                <w:color w:val="000000"/>
                <w:szCs w:val="24"/>
                <w:lang w:eastAsia="pt-BR"/>
              </w:rPr>
              <w:t>8</w:t>
            </w:r>
          </w:p>
        </w:tc>
        <w:tc>
          <w:tcPr>
            <w:tcW w:w="4920" w:type="dxa"/>
            <w:tcBorders>
              <w:top w:val="nil"/>
              <w:left w:val="nil"/>
              <w:bottom w:val="single" w:sz="4" w:space="0" w:color="auto"/>
              <w:right w:val="single" w:sz="4" w:space="0" w:color="auto"/>
            </w:tcBorders>
            <w:shd w:val="clear" w:color="auto" w:fill="auto"/>
            <w:vAlign w:val="center"/>
            <w:hideMark/>
          </w:tcPr>
          <w:p w14:paraId="5A741AAE" w14:textId="77777777" w:rsidR="001A7BE2" w:rsidRPr="001A7BE2" w:rsidRDefault="001A7BE2" w:rsidP="001A7BE2">
            <w:pPr>
              <w:spacing w:line="240" w:lineRule="auto"/>
              <w:ind w:firstLine="0"/>
              <w:jc w:val="left"/>
              <w:rPr>
                <w:rFonts w:eastAsia="Times New Roman" w:cs="Times New Roman"/>
                <w:color w:val="000000"/>
                <w:szCs w:val="24"/>
                <w:lang w:eastAsia="pt-BR"/>
              </w:rPr>
            </w:pPr>
            <w:r w:rsidRPr="001A7BE2">
              <w:rPr>
                <w:rFonts w:eastAsia="Times New Roman" w:cs="Times New Roman"/>
                <w:color w:val="000000"/>
                <w:szCs w:val="24"/>
                <w:lang w:eastAsia="pt-BR"/>
              </w:rPr>
              <w:t>Componentes responsáveis por garantirem as operações dos leds e resistores</w:t>
            </w:r>
          </w:p>
        </w:tc>
      </w:tr>
      <w:tr w:rsidR="001A7BE2" w:rsidRPr="001A7BE2" w14:paraId="76E00F5D" w14:textId="77777777" w:rsidTr="001A7BE2">
        <w:trPr>
          <w:trHeight w:val="63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62CC5B1B" w14:textId="77777777" w:rsidR="001A7BE2" w:rsidRPr="001A7BE2" w:rsidRDefault="001A7BE2" w:rsidP="001A7BE2">
            <w:pPr>
              <w:spacing w:line="240" w:lineRule="auto"/>
              <w:ind w:firstLine="0"/>
              <w:jc w:val="left"/>
              <w:rPr>
                <w:rFonts w:eastAsia="Times New Roman" w:cs="Times New Roman"/>
                <w:color w:val="000000"/>
                <w:szCs w:val="24"/>
                <w:lang w:eastAsia="pt-BR"/>
              </w:rPr>
            </w:pPr>
            <w:r w:rsidRPr="001A7BE2">
              <w:rPr>
                <w:rFonts w:eastAsia="Times New Roman" w:cs="Times New Roman"/>
                <w:color w:val="000000"/>
                <w:szCs w:val="24"/>
                <w:lang w:eastAsia="pt-BR"/>
              </w:rPr>
              <w:t>Cabos de conexão</w:t>
            </w:r>
          </w:p>
        </w:tc>
        <w:tc>
          <w:tcPr>
            <w:tcW w:w="1260" w:type="dxa"/>
            <w:tcBorders>
              <w:top w:val="nil"/>
              <w:left w:val="nil"/>
              <w:bottom w:val="single" w:sz="4" w:space="0" w:color="auto"/>
              <w:right w:val="single" w:sz="4" w:space="0" w:color="auto"/>
            </w:tcBorders>
            <w:shd w:val="clear" w:color="auto" w:fill="auto"/>
            <w:vAlign w:val="center"/>
            <w:hideMark/>
          </w:tcPr>
          <w:p w14:paraId="54D012B1" w14:textId="77777777" w:rsidR="001A7BE2" w:rsidRPr="001A7BE2" w:rsidRDefault="001A7BE2" w:rsidP="001A7BE2">
            <w:pPr>
              <w:spacing w:line="240" w:lineRule="auto"/>
              <w:ind w:firstLine="0"/>
              <w:jc w:val="center"/>
              <w:rPr>
                <w:rFonts w:eastAsia="Times New Roman" w:cs="Times New Roman"/>
                <w:color w:val="000000"/>
                <w:szCs w:val="24"/>
                <w:lang w:eastAsia="pt-BR"/>
              </w:rPr>
            </w:pPr>
            <w:r w:rsidRPr="001A7BE2">
              <w:rPr>
                <w:rFonts w:eastAsia="Times New Roman" w:cs="Times New Roman"/>
                <w:color w:val="000000"/>
                <w:szCs w:val="24"/>
                <w:lang w:eastAsia="pt-BR"/>
              </w:rPr>
              <w:t>22</w:t>
            </w:r>
          </w:p>
        </w:tc>
        <w:tc>
          <w:tcPr>
            <w:tcW w:w="4920" w:type="dxa"/>
            <w:tcBorders>
              <w:top w:val="nil"/>
              <w:left w:val="nil"/>
              <w:bottom w:val="single" w:sz="4" w:space="0" w:color="auto"/>
              <w:right w:val="single" w:sz="4" w:space="0" w:color="auto"/>
            </w:tcBorders>
            <w:shd w:val="clear" w:color="auto" w:fill="auto"/>
            <w:vAlign w:val="center"/>
            <w:hideMark/>
          </w:tcPr>
          <w:p w14:paraId="4D6A021E" w14:textId="77777777" w:rsidR="001A7BE2" w:rsidRPr="001A7BE2" w:rsidRDefault="001A7BE2" w:rsidP="001A7BE2">
            <w:pPr>
              <w:spacing w:line="240" w:lineRule="auto"/>
              <w:ind w:firstLine="0"/>
              <w:jc w:val="left"/>
              <w:rPr>
                <w:rFonts w:eastAsia="Times New Roman" w:cs="Times New Roman"/>
                <w:color w:val="000000"/>
                <w:szCs w:val="24"/>
                <w:lang w:eastAsia="pt-BR"/>
              </w:rPr>
            </w:pPr>
            <w:r w:rsidRPr="001A7BE2">
              <w:rPr>
                <w:rFonts w:eastAsia="Times New Roman" w:cs="Times New Roman"/>
                <w:color w:val="000000"/>
                <w:szCs w:val="24"/>
                <w:lang w:eastAsia="pt-BR"/>
              </w:rPr>
              <w:t>Cabos utilizados para realizar a conexão da Placa de Ensaio com o Arduino e seus resistores</w:t>
            </w:r>
          </w:p>
        </w:tc>
      </w:tr>
      <w:tr w:rsidR="001A7BE2" w:rsidRPr="001A7BE2" w14:paraId="06EE344A" w14:textId="77777777" w:rsidTr="001A7BE2">
        <w:trPr>
          <w:trHeight w:val="945"/>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0CBA5428" w14:textId="77777777" w:rsidR="001A7BE2" w:rsidRPr="001A7BE2" w:rsidRDefault="001A7BE2" w:rsidP="001A7BE2">
            <w:pPr>
              <w:spacing w:line="240" w:lineRule="auto"/>
              <w:ind w:firstLine="0"/>
              <w:jc w:val="left"/>
              <w:rPr>
                <w:rFonts w:eastAsia="Times New Roman" w:cs="Times New Roman"/>
                <w:color w:val="000000"/>
                <w:szCs w:val="24"/>
                <w:lang w:eastAsia="pt-BR"/>
              </w:rPr>
            </w:pPr>
            <w:r w:rsidRPr="001A7BE2">
              <w:rPr>
                <w:rFonts w:eastAsia="Times New Roman" w:cs="Times New Roman"/>
                <w:color w:val="000000"/>
                <w:szCs w:val="24"/>
                <w:lang w:eastAsia="pt-BR"/>
              </w:rPr>
              <w:t>Display LCD 1x2 com BackLight Azul</w:t>
            </w:r>
          </w:p>
        </w:tc>
        <w:tc>
          <w:tcPr>
            <w:tcW w:w="1260" w:type="dxa"/>
            <w:tcBorders>
              <w:top w:val="nil"/>
              <w:left w:val="nil"/>
              <w:bottom w:val="single" w:sz="4" w:space="0" w:color="auto"/>
              <w:right w:val="single" w:sz="4" w:space="0" w:color="auto"/>
            </w:tcBorders>
            <w:shd w:val="clear" w:color="auto" w:fill="auto"/>
            <w:vAlign w:val="center"/>
            <w:hideMark/>
          </w:tcPr>
          <w:p w14:paraId="633B2F43" w14:textId="77777777" w:rsidR="001A7BE2" w:rsidRPr="001A7BE2" w:rsidRDefault="001A7BE2" w:rsidP="001A7BE2">
            <w:pPr>
              <w:spacing w:line="240" w:lineRule="auto"/>
              <w:ind w:firstLine="0"/>
              <w:jc w:val="center"/>
              <w:rPr>
                <w:rFonts w:eastAsia="Times New Roman" w:cs="Times New Roman"/>
                <w:color w:val="000000"/>
                <w:szCs w:val="24"/>
                <w:lang w:eastAsia="pt-BR"/>
              </w:rPr>
            </w:pPr>
            <w:r w:rsidRPr="001A7BE2">
              <w:rPr>
                <w:rFonts w:eastAsia="Times New Roman" w:cs="Times New Roman"/>
                <w:color w:val="000000"/>
                <w:szCs w:val="24"/>
                <w:lang w:eastAsia="pt-BR"/>
              </w:rPr>
              <w:t>1</w:t>
            </w:r>
          </w:p>
        </w:tc>
        <w:tc>
          <w:tcPr>
            <w:tcW w:w="4920" w:type="dxa"/>
            <w:tcBorders>
              <w:top w:val="nil"/>
              <w:left w:val="nil"/>
              <w:bottom w:val="single" w:sz="4" w:space="0" w:color="auto"/>
              <w:right w:val="single" w:sz="4" w:space="0" w:color="auto"/>
            </w:tcBorders>
            <w:shd w:val="clear" w:color="auto" w:fill="auto"/>
            <w:vAlign w:val="center"/>
            <w:hideMark/>
          </w:tcPr>
          <w:p w14:paraId="70910809" w14:textId="77777777" w:rsidR="001A7BE2" w:rsidRPr="001A7BE2" w:rsidRDefault="001A7BE2" w:rsidP="001A7BE2">
            <w:pPr>
              <w:spacing w:line="240" w:lineRule="auto"/>
              <w:ind w:firstLine="0"/>
              <w:jc w:val="left"/>
              <w:rPr>
                <w:rFonts w:eastAsia="Times New Roman" w:cs="Times New Roman"/>
                <w:color w:val="000000"/>
                <w:szCs w:val="24"/>
                <w:lang w:eastAsia="pt-BR"/>
              </w:rPr>
            </w:pPr>
            <w:r w:rsidRPr="001A7BE2">
              <w:rPr>
                <w:rFonts w:eastAsia="Times New Roman" w:cs="Times New Roman"/>
                <w:color w:val="000000"/>
                <w:szCs w:val="24"/>
                <w:lang w:eastAsia="pt-BR"/>
              </w:rPr>
              <w:t>Responsável por mostrar as informações do equipamento</w:t>
            </w:r>
          </w:p>
        </w:tc>
      </w:tr>
      <w:tr w:rsidR="001A7BE2" w:rsidRPr="001A7BE2" w14:paraId="5D8D707B" w14:textId="77777777" w:rsidTr="001A7BE2">
        <w:trPr>
          <w:trHeight w:val="315"/>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7B58A776" w14:textId="77777777" w:rsidR="001A7BE2" w:rsidRPr="001A7BE2" w:rsidRDefault="001A7BE2" w:rsidP="001A7BE2">
            <w:pPr>
              <w:spacing w:line="240" w:lineRule="auto"/>
              <w:ind w:firstLine="0"/>
              <w:jc w:val="left"/>
              <w:rPr>
                <w:rFonts w:eastAsia="Times New Roman" w:cs="Times New Roman"/>
                <w:color w:val="000000"/>
                <w:szCs w:val="24"/>
                <w:lang w:eastAsia="pt-BR"/>
              </w:rPr>
            </w:pPr>
            <w:r w:rsidRPr="001A7BE2">
              <w:rPr>
                <w:rFonts w:eastAsia="Times New Roman" w:cs="Times New Roman"/>
                <w:color w:val="000000"/>
                <w:szCs w:val="24"/>
                <w:lang w:eastAsia="pt-BR"/>
              </w:rPr>
              <w:t>Buzzer</w:t>
            </w:r>
          </w:p>
        </w:tc>
        <w:tc>
          <w:tcPr>
            <w:tcW w:w="1260" w:type="dxa"/>
            <w:tcBorders>
              <w:top w:val="nil"/>
              <w:left w:val="nil"/>
              <w:bottom w:val="single" w:sz="4" w:space="0" w:color="auto"/>
              <w:right w:val="single" w:sz="4" w:space="0" w:color="auto"/>
            </w:tcBorders>
            <w:shd w:val="clear" w:color="auto" w:fill="auto"/>
            <w:vAlign w:val="center"/>
            <w:hideMark/>
          </w:tcPr>
          <w:p w14:paraId="131D5CFF" w14:textId="77777777" w:rsidR="001A7BE2" w:rsidRPr="001A7BE2" w:rsidRDefault="001A7BE2" w:rsidP="001A7BE2">
            <w:pPr>
              <w:spacing w:line="240" w:lineRule="auto"/>
              <w:ind w:firstLine="0"/>
              <w:jc w:val="center"/>
              <w:rPr>
                <w:rFonts w:eastAsia="Times New Roman" w:cs="Times New Roman"/>
                <w:color w:val="000000"/>
                <w:szCs w:val="24"/>
                <w:lang w:eastAsia="pt-BR"/>
              </w:rPr>
            </w:pPr>
            <w:r w:rsidRPr="001A7BE2">
              <w:rPr>
                <w:rFonts w:eastAsia="Times New Roman" w:cs="Times New Roman"/>
                <w:color w:val="000000"/>
                <w:szCs w:val="24"/>
                <w:lang w:eastAsia="pt-BR"/>
              </w:rPr>
              <w:t>1</w:t>
            </w:r>
          </w:p>
        </w:tc>
        <w:tc>
          <w:tcPr>
            <w:tcW w:w="4920" w:type="dxa"/>
            <w:tcBorders>
              <w:top w:val="nil"/>
              <w:left w:val="nil"/>
              <w:bottom w:val="single" w:sz="4" w:space="0" w:color="auto"/>
              <w:right w:val="single" w:sz="4" w:space="0" w:color="auto"/>
            </w:tcBorders>
            <w:shd w:val="clear" w:color="auto" w:fill="auto"/>
            <w:vAlign w:val="center"/>
            <w:hideMark/>
          </w:tcPr>
          <w:p w14:paraId="68855151" w14:textId="2FB49FA4" w:rsidR="001A7BE2" w:rsidRPr="001A7BE2" w:rsidRDefault="001A7BE2" w:rsidP="001A7BE2">
            <w:pPr>
              <w:spacing w:line="240" w:lineRule="auto"/>
              <w:ind w:firstLine="0"/>
              <w:jc w:val="left"/>
              <w:rPr>
                <w:rFonts w:eastAsia="Times New Roman" w:cs="Times New Roman"/>
                <w:color w:val="000000"/>
                <w:szCs w:val="24"/>
                <w:lang w:eastAsia="pt-BR"/>
              </w:rPr>
            </w:pPr>
            <w:r w:rsidRPr="001A7BE2">
              <w:rPr>
                <w:rFonts w:eastAsia="Times New Roman" w:cs="Times New Roman"/>
                <w:color w:val="000000"/>
                <w:szCs w:val="24"/>
                <w:lang w:eastAsia="pt-BR"/>
              </w:rPr>
              <w:t xml:space="preserve">Usado para mostrar as operações de </w:t>
            </w:r>
            <w:r w:rsidRPr="00703AE8">
              <w:rPr>
                <w:rFonts w:eastAsia="Times New Roman" w:cs="Times New Roman"/>
                <w:color w:val="000000"/>
                <w:szCs w:val="24"/>
                <w:lang w:eastAsia="pt-BR"/>
              </w:rPr>
              <w:t>início</w:t>
            </w:r>
            <w:r w:rsidRPr="001A7BE2">
              <w:rPr>
                <w:rFonts w:eastAsia="Times New Roman" w:cs="Times New Roman"/>
                <w:color w:val="000000"/>
                <w:szCs w:val="24"/>
                <w:lang w:eastAsia="pt-BR"/>
              </w:rPr>
              <w:t xml:space="preserve"> e fim</w:t>
            </w:r>
          </w:p>
        </w:tc>
      </w:tr>
      <w:tr w:rsidR="001A7BE2" w:rsidRPr="001A7BE2" w14:paraId="572F3FD7" w14:textId="77777777" w:rsidTr="001A7BE2">
        <w:trPr>
          <w:trHeight w:val="63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162119A5" w14:textId="77777777" w:rsidR="001A7BE2" w:rsidRPr="001A7BE2" w:rsidRDefault="001A7BE2" w:rsidP="001A7BE2">
            <w:pPr>
              <w:spacing w:line="240" w:lineRule="auto"/>
              <w:ind w:firstLine="0"/>
              <w:jc w:val="left"/>
              <w:rPr>
                <w:rFonts w:eastAsia="Times New Roman" w:cs="Times New Roman"/>
                <w:color w:val="000000"/>
                <w:szCs w:val="24"/>
                <w:lang w:eastAsia="pt-BR"/>
              </w:rPr>
            </w:pPr>
            <w:r w:rsidRPr="001A7BE2">
              <w:rPr>
                <w:rFonts w:eastAsia="Times New Roman" w:cs="Times New Roman"/>
                <w:color w:val="000000"/>
                <w:szCs w:val="24"/>
                <w:lang w:eastAsia="pt-BR"/>
              </w:rPr>
              <w:lastRenderedPageBreak/>
              <w:t>Botões Variados</w:t>
            </w:r>
          </w:p>
        </w:tc>
        <w:tc>
          <w:tcPr>
            <w:tcW w:w="1260" w:type="dxa"/>
            <w:tcBorders>
              <w:top w:val="nil"/>
              <w:left w:val="nil"/>
              <w:bottom w:val="single" w:sz="4" w:space="0" w:color="auto"/>
              <w:right w:val="single" w:sz="4" w:space="0" w:color="auto"/>
            </w:tcBorders>
            <w:shd w:val="clear" w:color="auto" w:fill="auto"/>
            <w:vAlign w:val="center"/>
            <w:hideMark/>
          </w:tcPr>
          <w:p w14:paraId="0EE18531" w14:textId="77777777" w:rsidR="001A7BE2" w:rsidRPr="001A7BE2" w:rsidRDefault="001A7BE2" w:rsidP="001A7BE2">
            <w:pPr>
              <w:spacing w:line="240" w:lineRule="auto"/>
              <w:ind w:firstLine="0"/>
              <w:jc w:val="center"/>
              <w:rPr>
                <w:rFonts w:eastAsia="Times New Roman" w:cs="Times New Roman"/>
                <w:color w:val="000000"/>
                <w:szCs w:val="24"/>
                <w:lang w:eastAsia="pt-BR"/>
              </w:rPr>
            </w:pPr>
            <w:r w:rsidRPr="001A7BE2">
              <w:rPr>
                <w:rFonts w:eastAsia="Times New Roman" w:cs="Times New Roman"/>
                <w:color w:val="000000"/>
                <w:szCs w:val="24"/>
                <w:lang w:eastAsia="pt-BR"/>
              </w:rPr>
              <w:t>6</w:t>
            </w:r>
          </w:p>
        </w:tc>
        <w:tc>
          <w:tcPr>
            <w:tcW w:w="4920" w:type="dxa"/>
            <w:tcBorders>
              <w:top w:val="nil"/>
              <w:left w:val="nil"/>
              <w:bottom w:val="single" w:sz="4" w:space="0" w:color="auto"/>
              <w:right w:val="single" w:sz="4" w:space="0" w:color="auto"/>
            </w:tcBorders>
            <w:shd w:val="clear" w:color="auto" w:fill="auto"/>
            <w:vAlign w:val="center"/>
            <w:hideMark/>
          </w:tcPr>
          <w:p w14:paraId="7CBF6FC1" w14:textId="77777777" w:rsidR="001A7BE2" w:rsidRPr="001A7BE2" w:rsidRDefault="001A7BE2" w:rsidP="001A7BE2">
            <w:pPr>
              <w:spacing w:line="240" w:lineRule="auto"/>
              <w:ind w:firstLine="0"/>
              <w:jc w:val="left"/>
              <w:rPr>
                <w:rFonts w:eastAsia="Times New Roman" w:cs="Times New Roman"/>
                <w:color w:val="000000"/>
                <w:szCs w:val="24"/>
                <w:lang w:eastAsia="pt-BR"/>
              </w:rPr>
            </w:pPr>
            <w:r w:rsidRPr="001A7BE2">
              <w:rPr>
                <w:rFonts w:eastAsia="Times New Roman" w:cs="Times New Roman"/>
                <w:color w:val="000000"/>
                <w:szCs w:val="24"/>
                <w:lang w:eastAsia="pt-BR"/>
              </w:rPr>
              <w:t>Utilizado para as opções de liga/desliga, inicia, aumenta e abaixa volume e temperatura</w:t>
            </w:r>
          </w:p>
        </w:tc>
      </w:tr>
      <w:tr w:rsidR="001A7BE2" w:rsidRPr="001A7BE2" w14:paraId="2FFF1AD2" w14:textId="77777777" w:rsidTr="001A7BE2">
        <w:trPr>
          <w:trHeight w:val="63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AB0F758" w14:textId="77777777" w:rsidR="001A7BE2" w:rsidRPr="001A7BE2" w:rsidRDefault="001A7BE2" w:rsidP="001A7BE2">
            <w:pPr>
              <w:spacing w:line="240" w:lineRule="auto"/>
              <w:ind w:firstLine="0"/>
              <w:jc w:val="left"/>
              <w:rPr>
                <w:rFonts w:eastAsia="Times New Roman" w:cs="Times New Roman"/>
                <w:color w:val="000000"/>
                <w:szCs w:val="24"/>
                <w:lang w:eastAsia="pt-BR"/>
              </w:rPr>
            </w:pPr>
            <w:r w:rsidRPr="001A7BE2">
              <w:rPr>
                <w:rFonts w:eastAsia="Times New Roman" w:cs="Times New Roman"/>
                <w:color w:val="000000"/>
                <w:szCs w:val="24"/>
                <w:lang w:eastAsia="pt-BR"/>
              </w:rPr>
              <w:t>LED Azul e Vermelho</w:t>
            </w:r>
          </w:p>
        </w:tc>
        <w:tc>
          <w:tcPr>
            <w:tcW w:w="1260" w:type="dxa"/>
            <w:tcBorders>
              <w:top w:val="nil"/>
              <w:left w:val="nil"/>
              <w:bottom w:val="single" w:sz="4" w:space="0" w:color="auto"/>
              <w:right w:val="single" w:sz="4" w:space="0" w:color="auto"/>
            </w:tcBorders>
            <w:shd w:val="clear" w:color="auto" w:fill="auto"/>
            <w:vAlign w:val="center"/>
            <w:hideMark/>
          </w:tcPr>
          <w:p w14:paraId="020DB574" w14:textId="77777777" w:rsidR="001A7BE2" w:rsidRPr="001A7BE2" w:rsidRDefault="001A7BE2" w:rsidP="001A7BE2">
            <w:pPr>
              <w:spacing w:line="240" w:lineRule="auto"/>
              <w:ind w:firstLine="0"/>
              <w:jc w:val="center"/>
              <w:rPr>
                <w:rFonts w:eastAsia="Times New Roman" w:cs="Times New Roman"/>
                <w:color w:val="000000"/>
                <w:szCs w:val="24"/>
                <w:lang w:eastAsia="pt-BR"/>
              </w:rPr>
            </w:pPr>
            <w:r w:rsidRPr="001A7BE2">
              <w:rPr>
                <w:rFonts w:eastAsia="Times New Roman" w:cs="Times New Roman"/>
                <w:color w:val="000000"/>
                <w:szCs w:val="24"/>
                <w:lang w:eastAsia="pt-BR"/>
              </w:rPr>
              <w:t>1</w:t>
            </w:r>
          </w:p>
        </w:tc>
        <w:tc>
          <w:tcPr>
            <w:tcW w:w="4920" w:type="dxa"/>
            <w:tcBorders>
              <w:top w:val="nil"/>
              <w:left w:val="nil"/>
              <w:bottom w:val="single" w:sz="4" w:space="0" w:color="auto"/>
              <w:right w:val="single" w:sz="4" w:space="0" w:color="auto"/>
            </w:tcBorders>
            <w:shd w:val="clear" w:color="auto" w:fill="auto"/>
            <w:vAlign w:val="center"/>
            <w:hideMark/>
          </w:tcPr>
          <w:p w14:paraId="62F6C562" w14:textId="77777777" w:rsidR="001A7BE2" w:rsidRPr="001A7BE2" w:rsidRDefault="001A7BE2" w:rsidP="001A7BE2">
            <w:pPr>
              <w:spacing w:line="240" w:lineRule="auto"/>
              <w:ind w:firstLine="0"/>
              <w:jc w:val="left"/>
              <w:rPr>
                <w:rFonts w:eastAsia="Times New Roman" w:cs="Times New Roman"/>
                <w:color w:val="000000"/>
                <w:szCs w:val="24"/>
                <w:lang w:eastAsia="pt-BR"/>
              </w:rPr>
            </w:pPr>
            <w:r w:rsidRPr="001A7BE2">
              <w:rPr>
                <w:rFonts w:eastAsia="Times New Roman" w:cs="Times New Roman"/>
                <w:color w:val="000000"/>
                <w:szCs w:val="24"/>
                <w:lang w:eastAsia="pt-BR"/>
              </w:rPr>
              <w:t>Led responsável por mostrar quando o dispositivo está liga/desligado</w:t>
            </w:r>
          </w:p>
        </w:tc>
      </w:tr>
      <w:tr w:rsidR="001A7BE2" w:rsidRPr="001A7BE2" w14:paraId="2784BF0C" w14:textId="77777777" w:rsidTr="001A7BE2">
        <w:trPr>
          <w:trHeight w:val="63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68B4A914" w14:textId="77777777" w:rsidR="001A7BE2" w:rsidRPr="001A7BE2" w:rsidRDefault="001A7BE2" w:rsidP="001A7BE2">
            <w:pPr>
              <w:spacing w:line="240" w:lineRule="auto"/>
              <w:ind w:firstLine="0"/>
              <w:jc w:val="left"/>
              <w:rPr>
                <w:rFonts w:eastAsia="Times New Roman" w:cs="Times New Roman"/>
                <w:color w:val="000000"/>
                <w:szCs w:val="24"/>
                <w:lang w:eastAsia="pt-BR"/>
              </w:rPr>
            </w:pPr>
            <w:r w:rsidRPr="001A7BE2">
              <w:rPr>
                <w:rFonts w:eastAsia="Times New Roman" w:cs="Times New Roman"/>
                <w:color w:val="000000"/>
                <w:szCs w:val="24"/>
                <w:lang w:eastAsia="pt-BR"/>
              </w:rPr>
              <w:t>LED RGB</w:t>
            </w:r>
          </w:p>
        </w:tc>
        <w:tc>
          <w:tcPr>
            <w:tcW w:w="1260" w:type="dxa"/>
            <w:tcBorders>
              <w:top w:val="nil"/>
              <w:left w:val="nil"/>
              <w:bottom w:val="single" w:sz="4" w:space="0" w:color="auto"/>
              <w:right w:val="single" w:sz="4" w:space="0" w:color="auto"/>
            </w:tcBorders>
            <w:shd w:val="clear" w:color="auto" w:fill="auto"/>
            <w:vAlign w:val="center"/>
            <w:hideMark/>
          </w:tcPr>
          <w:p w14:paraId="75C74658" w14:textId="77777777" w:rsidR="001A7BE2" w:rsidRPr="001A7BE2" w:rsidRDefault="001A7BE2" w:rsidP="001A7BE2">
            <w:pPr>
              <w:spacing w:line="240" w:lineRule="auto"/>
              <w:ind w:firstLine="0"/>
              <w:jc w:val="center"/>
              <w:rPr>
                <w:rFonts w:eastAsia="Times New Roman" w:cs="Times New Roman"/>
                <w:color w:val="000000"/>
                <w:szCs w:val="24"/>
                <w:lang w:eastAsia="pt-BR"/>
              </w:rPr>
            </w:pPr>
            <w:r w:rsidRPr="001A7BE2">
              <w:rPr>
                <w:rFonts w:eastAsia="Times New Roman" w:cs="Times New Roman"/>
                <w:color w:val="000000"/>
                <w:szCs w:val="24"/>
                <w:lang w:eastAsia="pt-BR"/>
              </w:rPr>
              <w:t>1</w:t>
            </w:r>
          </w:p>
        </w:tc>
        <w:tc>
          <w:tcPr>
            <w:tcW w:w="4920" w:type="dxa"/>
            <w:tcBorders>
              <w:top w:val="nil"/>
              <w:left w:val="nil"/>
              <w:bottom w:val="single" w:sz="4" w:space="0" w:color="auto"/>
              <w:right w:val="single" w:sz="4" w:space="0" w:color="auto"/>
            </w:tcBorders>
            <w:shd w:val="clear" w:color="auto" w:fill="auto"/>
            <w:vAlign w:val="center"/>
            <w:hideMark/>
          </w:tcPr>
          <w:p w14:paraId="78E29540" w14:textId="77777777" w:rsidR="001A7BE2" w:rsidRPr="001A7BE2" w:rsidRDefault="001A7BE2" w:rsidP="001A7BE2">
            <w:pPr>
              <w:spacing w:line="240" w:lineRule="auto"/>
              <w:ind w:firstLine="0"/>
              <w:jc w:val="left"/>
              <w:rPr>
                <w:rFonts w:eastAsia="Times New Roman" w:cs="Times New Roman"/>
                <w:color w:val="000000"/>
                <w:szCs w:val="24"/>
                <w:lang w:eastAsia="pt-BR"/>
              </w:rPr>
            </w:pPr>
            <w:r w:rsidRPr="001A7BE2">
              <w:rPr>
                <w:rFonts w:eastAsia="Times New Roman" w:cs="Times New Roman"/>
                <w:color w:val="000000"/>
                <w:szCs w:val="24"/>
                <w:lang w:eastAsia="pt-BR"/>
              </w:rPr>
              <w:t>Responsável por indicar o quão próximo está da temperatura final</w:t>
            </w:r>
          </w:p>
        </w:tc>
      </w:tr>
    </w:tbl>
    <w:p w14:paraId="4C0EA493" w14:textId="37BE1B9D" w:rsidR="00E645C1" w:rsidRPr="00703AE8" w:rsidRDefault="00E645C1" w:rsidP="00E645C1">
      <w:pPr>
        <w:pStyle w:val="TTC-Normal"/>
        <w:ind w:firstLine="0"/>
      </w:pPr>
      <w:r w:rsidRPr="00703AE8">
        <w:t>Fonte: Autor</w:t>
      </w:r>
      <w:r w:rsidR="001A7BE2" w:rsidRPr="00703AE8">
        <w:t>es (2024)</w:t>
      </w:r>
      <w:r w:rsidRPr="00703AE8">
        <w:t>.</w:t>
      </w:r>
    </w:p>
    <w:p w14:paraId="5D805779" w14:textId="77777777" w:rsidR="00BF3180" w:rsidRPr="00703AE8" w:rsidRDefault="00BF3180" w:rsidP="00E645C1">
      <w:pPr>
        <w:pStyle w:val="TTC-Normal"/>
        <w:ind w:firstLine="0"/>
      </w:pPr>
    </w:p>
    <w:p w14:paraId="2653EC3E" w14:textId="77777777" w:rsidR="00BF3180" w:rsidRPr="00703AE8" w:rsidRDefault="00BF3180" w:rsidP="00E645C1">
      <w:pPr>
        <w:pStyle w:val="TTC-Normal"/>
        <w:ind w:firstLine="0"/>
      </w:pPr>
    </w:p>
    <w:p w14:paraId="2869725A" w14:textId="39B6FA62" w:rsidR="00E645C1" w:rsidRPr="00703AE8" w:rsidRDefault="001A7BE2" w:rsidP="00BF3180">
      <w:pPr>
        <w:pStyle w:val="TTC-TextualFigura"/>
        <w:numPr>
          <w:ilvl w:val="0"/>
          <w:numId w:val="33"/>
        </w:numPr>
        <w:ind w:left="0" w:firstLine="1134"/>
      </w:pPr>
      <w:bookmarkStart w:id="268" w:name="_Toc168852963"/>
      <w:r w:rsidRPr="00703AE8">
        <w:t xml:space="preserve"> </w:t>
      </w:r>
      <w:bookmarkStart w:id="269" w:name="_Toc170162128"/>
      <w:r w:rsidRPr="00703AE8">
        <w:t>Arduino UNO e Placa de Ensaio</w:t>
      </w:r>
      <w:bookmarkEnd w:id="268"/>
      <w:bookmarkEnd w:id="269"/>
    </w:p>
    <w:p w14:paraId="7054A76E" w14:textId="53E39784" w:rsidR="00E645C1" w:rsidRPr="00703AE8" w:rsidRDefault="00A84DD1" w:rsidP="00BF3180">
      <w:pPr>
        <w:pStyle w:val="TTC-Normal"/>
        <w:ind w:firstLine="0"/>
        <w:jc w:val="center"/>
      </w:pPr>
      <w:r w:rsidRPr="00703AE8">
        <w:rPr>
          <w:noProof/>
        </w:rPr>
        <w:drawing>
          <wp:inline distT="0" distB="0" distL="0" distR="0" wp14:anchorId="18B43D6A" wp14:editId="278D50AA">
            <wp:extent cx="3983928" cy="2594758"/>
            <wp:effectExtent l="0" t="0" r="0" b="0"/>
            <wp:docPr id="692335968" name="Imagem 1" descr="Imagem de vídeo 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35968" name="Imagem 1" descr="Imagem de vídeo game&#10;&#10;Descrição gerada automaticamente com confiança médi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11778" cy="2612897"/>
                    </a:xfrm>
                    <a:prstGeom prst="rect">
                      <a:avLst/>
                    </a:prstGeom>
                    <a:noFill/>
                    <a:ln>
                      <a:noFill/>
                    </a:ln>
                  </pic:spPr>
                </pic:pic>
              </a:graphicData>
            </a:graphic>
          </wp:inline>
        </w:drawing>
      </w:r>
    </w:p>
    <w:p w14:paraId="7AA824C3" w14:textId="505BF49F" w:rsidR="00E645C1" w:rsidRPr="00703AE8" w:rsidRDefault="00E645C1" w:rsidP="00BF3180">
      <w:pPr>
        <w:pStyle w:val="TTC-Normal"/>
        <w:ind w:firstLine="1134"/>
      </w:pPr>
      <w:r w:rsidRPr="00703AE8">
        <w:t>Fonte: Autor</w:t>
      </w:r>
      <w:r w:rsidR="001A7BE2" w:rsidRPr="00703AE8">
        <w:t>es (2024)</w:t>
      </w:r>
      <w:r w:rsidRPr="00703AE8">
        <w:t>.</w:t>
      </w:r>
    </w:p>
    <w:p w14:paraId="1F974C25" w14:textId="3D210EF6" w:rsidR="00E645C1" w:rsidRPr="00703AE8" w:rsidRDefault="00BF3180" w:rsidP="00BF3180">
      <w:pPr>
        <w:pStyle w:val="TTC-TextualFigura"/>
        <w:numPr>
          <w:ilvl w:val="0"/>
          <w:numId w:val="33"/>
        </w:numPr>
        <w:ind w:left="0" w:firstLine="1701"/>
      </w:pPr>
      <w:bookmarkStart w:id="270" w:name="_Toc168852964"/>
      <w:r w:rsidRPr="00703AE8">
        <w:t xml:space="preserve"> </w:t>
      </w:r>
      <w:bookmarkStart w:id="271" w:name="_Toc170162129"/>
      <w:r w:rsidRPr="00703AE8">
        <w:t>Estado “Desligado”</w:t>
      </w:r>
      <w:bookmarkEnd w:id="270"/>
      <w:bookmarkEnd w:id="271"/>
    </w:p>
    <w:p w14:paraId="238C6164" w14:textId="2C903629" w:rsidR="00A84DD1" w:rsidRPr="00703AE8" w:rsidRDefault="002517E2" w:rsidP="00BF3180">
      <w:pPr>
        <w:pStyle w:val="TTC-TextualFigura"/>
        <w:numPr>
          <w:ilvl w:val="0"/>
          <w:numId w:val="0"/>
        </w:numPr>
        <w:jc w:val="center"/>
      </w:pPr>
      <w:bookmarkStart w:id="272" w:name="_Toc170162130"/>
      <w:r w:rsidRPr="00703AE8">
        <w:rPr>
          <w:noProof/>
        </w:rPr>
        <w:lastRenderedPageBreak/>
        <w:drawing>
          <wp:inline distT="0" distB="0" distL="0" distR="0" wp14:anchorId="153178B8" wp14:editId="269B1BFC">
            <wp:extent cx="3569244" cy="3687288"/>
            <wp:effectExtent l="0" t="0" r="0" b="8890"/>
            <wp:docPr id="906187160" name="Imagem 3" descr="Tela de computador com luz verd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87160" name="Imagem 3" descr="Tela de computador com luz verde&#10;&#10;Descrição gerada automaticamente com confiança médi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96801" cy="3715757"/>
                    </a:xfrm>
                    <a:prstGeom prst="rect">
                      <a:avLst/>
                    </a:prstGeom>
                    <a:noFill/>
                    <a:ln>
                      <a:noFill/>
                    </a:ln>
                  </pic:spPr>
                </pic:pic>
              </a:graphicData>
            </a:graphic>
          </wp:inline>
        </w:drawing>
      </w:r>
      <w:bookmarkEnd w:id="272"/>
    </w:p>
    <w:p w14:paraId="1240F7B7" w14:textId="77777777" w:rsidR="00BF3180" w:rsidRPr="00703AE8" w:rsidRDefault="00BF3180" w:rsidP="00BF3180">
      <w:pPr>
        <w:pStyle w:val="TTC-Normal"/>
        <w:ind w:firstLine="1701"/>
      </w:pPr>
      <w:r w:rsidRPr="00703AE8">
        <w:t>Fonte: Autores (2024).</w:t>
      </w:r>
    </w:p>
    <w:p w14:paraId="033F103A" w14:textId="77777777" w:rsidR="00BF3180" w:rsidRPr="00703AE8" w:rsidRDefault="00BF3180" w:rsidP="00BF3180">
      <w:pPr>
        <w:pStyle w:val="TTC-Normal"/>
        <w:ind w:firstLine="1134"/>
      </w:pPr>
    </w:p>
    <w:p w14:paraId="1FAB01B9" w14:textId="77777777" w:rsidR="00BF3180" w:rsidRPr="00703AE8" w:rsidRDefault="00BF3180" w:rsidP="00BF3180">
      <w:pPr>
        <w:pStyle w:val="TTC-Normal"/>
        <w:ind w:firstLine="1134"/>
      </w:pPr>
    </w:p>
    <w:p w14:paraId="50E0FF80" w14:textId="74487AFA" w:rsidR="00A84DD1" w:rsidRPr="00703AE8" w:rsidRDefault="00BF3180" w:rsidP="00BF3180">
      <w:pPr>
        <w:pStyle w:val="TTC-TextualFigura"/>
        <w:numPr>
          <w:ilvl w:val="0"/>
          <w:numId w:val="33"/>
        </w:numPr>
        <w:ind w:left="0" w:firstLine="1701"/>
      </w:pPr>
      <w:bookmarkStart w:id="273" w:name="_Toc170162131"/>
      <w:r w:rsidRPr="00703AE8">
        <w:t>Estado “Ligado”</w:t>
      </w:r>
      <w:bookmarkEnd w:id="273"/>
    </w:p>
    <w:p w14:paraId="534FC99B" w14:textId="0E0588F5" w:rsidR="00A84DD1" w:rsidRPr="00703AE8" w:rsidRDefault="002517E2" w:rsidP="00BF3180">
      <w:pPr>
        <w:ind w:firstLine="0"/>
        <w:jc w:val="center"/>
        <w:rPr>
          <w:rFonts w:cs="Times New Roman"/>
        </w:rPr>
      </w:pPr>
      <w:r w:rsidRPr="00703AE8">
        <w:rPr>
          <w:rFonts w:cs="Times New Roman"/>
          <w:noProof/>
        </w:rPr>
        <w:lastRenderedPageBreak/>
        <w:drawing>
          <wp:inline distT="0" distB="0" distL="0" distR="0" wp14:anchorId="4A508DE1" wp14:editId="26019AC4">
            <wp:extent cx="3626315" cy="3627912"/>
            <wp:effectExtent l="0" t="0" r="0" b="0"/>
            <wp:docPr id="780526930" name="Imagem 4"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26930" name="Imagem 4" descr="Interface gráfica do usuário&#10;&#10;Descrição gerada automa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61727" cy="3663339"/>
                    </a:xfrm>
                    <a:prstGeom prst="rect">
                      <a:avLst/>
                    </a:prstGeom>
                    <a:noFill/>
                    <a:ln>
                      <a:noFill/>
                    </a:ln>
                  </pic:spPr>
                </pic:pic>
              </a:graphicData>
            </a:graphic>
          </wp:inline>
        </w:drawing>
      </w:r>
    </w:p>
    <w:p w14:paraId="7D5F7D1D" w14:textId="0A5A0E70" w:rsidR="00A84DD1" w:rsidRPr="00703AE8" w:rsidRDefault="00BF3180" w:rsidP="00BF3180">
      <w:pPr>
        <w:pStyle w:val="TTC-Normal"/>
        <w:ind w:firstLine="1701"/>
      </w:pPr>
      <w:r w:rsidRPr="00703AE8">
        <w:t>Fonte: Autores (2024).</w:t>
      </w:r>
    </w:p>
    <w:p w14:paraId="1D42254F" w14:textId="0272E875" w:rsidR="00A84DD1" w:rsidRPr="00703AE8" w:rsidRDefault="00BF3180" w:rsidP="00BF3180">
      <w:pPr>
        <w:pStyle w:val="TTC-TextualFigura"/>
        <w:numPr>
          <w:ilvl w:val="0"/>
          <w:numId w:val="33"/>
        </w:numPr>
        <w:ind w:left="0" w:firstLine="1701"/>
      </w:pPr>
      <w:bookmarkStart w:id="274" w:name="_Toc170162132"/>
      <w:r w:rsidRPr="00703AE8">
        <w:t>Status “Iniciando”</w:t>
      </w:r>
      <w:bookmarkEnd w:id="274"/>
    </w:p>
    <w:p w14:paraId="1960A1CA" w14:textId="463A70C3" w:rsidR="00A84DD1" w:rsidRPr="00703AE8" w:rsidRDefault="004F78C9" w:rsidP="00BF3180">
      <w:pPr>
        <w:pStyle w:val="TTC-TextualFigura"/>
        <w:numPr>
          <w:ilvl w:val="0"/>
          <w:numId w:val="0"/>
        </w:numPr>
        <w:jc w:val="center"/>
      </w:pPr>
      <w:bookmarkStart w:id="275" w:name="_Toc170162133"/>
      <w:r w:rsidRPr="00703AE8">
        <w:rPr>
          <w:noProof/>
        </w:rPr>
        <w:drawing>
          <wp:inline distT="0" distB="0" distL="0" distR="0" wp14:anchorId="035E5692" wp14:editId="0B03A5F0">
            <wp:extent cx="3584295" cy="3764478"/>
            <wp:effectExtent l="0" t="0" r="0" b="7620"/>
            <wp:docPr id="1403408429" name="Imagem 5" descr="Tela de computador com luz verd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08429" name="Imagem 5" descr="Tela de computador com luz verde&#10;&#10;Descrição gerada automaticamente com confiança médi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15430" cy="3797178"/>
                    </a:xfrm>
                    <a:prstGeom prst="rect">
                      <a:avLst/>
                    </a:prstGeom>
                    <a:noFill/>
                    <a:ln>
                      <a:noFill/>
                    </a:ln>
                  </pic:spPr>
                </pic:pic>
              </a:graphicData>
            </a:graphic>
          </wp:inline>
        </w:drawing>
      </w:r>
      <w:bookmarkEnd w:id="275"/>
    </w:p>
    <w:p w14:paraId="74616BBE" w14:textId="77777777" w:rsidR="00BF3180" w:rsidRPr="00703AE8" w:rsidRDefault="00BF3180" w:rsidP="00BF3180">
      <w:pPr>
        <w:pStyle w:val="TTC-Normal"/>
        <w:ind w:firstLine="1701"/>
      </w:pPr>
      <w:r w:rsidRPr="00703AE8">
        <w:t>Fonte: Autores (2024).</w:t>
      </w:r>
    </w:p>
    <w:p w14:paraId="56022D21" w14:textId="77777777" w:rsidR="00BF3180" w:rsidRPr="00703AE8" w:rsidRDefault="00BF3180" w:rsidP="00A84DD1">
      <w:pPr>
        <w:pStyle w:val="TTC-TextualFigura"/>
        <w:numPr>
          <w:ilvl w:val="0"/>
          <w:numId w:val="0"/>
        </w:numPr>
      </w:pPr>
    </w:p>
    <w:p w14:paraId="00DE4C5B" w14:textId="54178832" w:rsidR="00A84DD1" w:rsidRPr="00703AE8" w:rsidRDefault="001D54CA" w:rsidP="00BF3180">
      <w:pPr>
        <w:pStyle w:val="TTC-TextualFigura"/>
        <w:numPr>
          <w:ilvl w:val="0"/>
          <w:numId w:val="33"/>
        </w:numPr>
        <w:ind w:left="0" w:firstLine="1701"/>
      </w:pPr>
      <w:bookmarkStart w:id="276" w:name="_Toc170162134"/>
      <w:r w:rsidRPr="00703AE8">
        <w:t>Iniciando contagem</w:t>
      </w:r>
      <w:bookmarkEnd w:id="276"/>
    </w:p>
    <w:p w14:paraId="6DE08E27" w14:textId="32C3B6A6" w:rsidR="00A84DD1" w:rsidRPr="00703AE8" w:rsidRDefault="004F78C9" w:rsidP="00BF3180">
      <w:pPr>
        <w:ind w:firstLine="0"/>
        <w:jc w:val="center"/>
        <w:rPr>
          <w:rFonts w:cs="Times New Roman"/>
        </w:rPr>
      </w:pPr>
      <w:r w:rsidRPr="00703AE8">
        <w:rPr>
          <w:rFonts w:cs="Times New Roman"/>
          <w:noProof/>
        </w:rPr>
        <w:drawing>
          <wp:inline distT="0" distB="0" distL="0" distR="0" wp14:anchorId="5066F7FC" wp14:editId="6B0A73A6">
            <wp:extent cx="3503221" cy="3458808"/>
            <wp:effectExtent l="0" t="0" r="2540" b="8890"/>
            <wp:docPr id="175151142" name="Imagem 6"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1142" name="Imagem 6" descr="Interface gráfica do usuário&#10;&#10;Descrição gerada automa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25478" cy="3480783"/>
                    </a:xfrm>
                    <a:prstGeom prst="rect">
                      <a:avLst/>
                    </a:prstGeom>
                    <a:noFill/>
                    <a:ln>
                      <a:noFill/>
                    </a:ln>
                  </pic:spPr>
                </pic:pic>
              </a:graphicData>
            </a:graphic>
          </wp:inline>
        </w:drawing>
      </w:r>
    </w:p>
    <w:p w14:paraId="417CDABE" w14:textId="1E35A808" w:rsidR="00A84DD1" w:rsidRPr="00703AE8" w:rsidRDefault="00BF3180" w:rsidP="00BF3180">
      <w:pPr>
        <w:pStyle w:val="TTC-Normal"/>
        <w:ind w:firstLine="1701"/>
      </w:pPr>
      <w:r w:rsidRPr="00703AE8">
        <w:t>Fonte: Autores (2024).</w:t>
      </w:r>
    </w:p>
    <w:p w14:paraId="13003881" w14:textId="182C815F" w:rsidR="00A84DD1" w:rsidRPr="00703AE8" w:rsidRDefault="001D54CA" w:rsidP="00BF3180">
      <w:pPr>
        <w:pStyle w:val="TTC-TextualFigura"/>
        <w:numPr>
          <w:ilvl w:val="0"/>
          <w:numId w:val="33"/>
        </w:numPr>
        <w:ind w:left="0" w:firstLine="1701"/>
      </w:pPr>
      <w:bookmarkStart w:id="277" w:name="_Toc170162135"/>
      <w:r w:rsidRPr="00703AE8">
        <w:t>Finalização</w:t>
      </w:r>
      <w:bookmarkEnd w:id="277"/>
    </w:p>
    <w:p w14:paraId="393251FC" w14:textId="3B28C00A" w:rsidR="00A84DD1" w:rsidRPr="00703AE8" w:rsidRDefault="004F78C9" w:rsidP="00BF3180">
      <w:pPr>
        <w:pStyle w:val="TTC-TextualFigura"/>
        <w:numPr>
          <w:ilvl w:val="0"/>
          <w:numId w:val="0"/>
        </w:numPr>
        <w:jc w:val="center"/>
      </w:pPr>
      <w:bookmarkStart w:id="278" w:name="_Toc170162136"/>
      <w:r w:rsidRPr="00703AE8">
        <w:rPr>
          <w:noProof/>
        </w:rPr>
        <w:drawing>
          <wp:inline distT="0" distB="0" distL="0" distR="0" wp14:anchorId="3C70DEEB" wp14:editId="31B79636">
            <wp:extent cx="3544784" cy="3612389"/>
            <wp:effectExtent l="0" t="0" r="0" b="7620"/>
            <wp:docPr id="1743501648" name="Imagem 7"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01648" name="Imagem 7" descr="Uma imagem contendo Interface gráfica do usuário&#10;&#10;Descrição gerad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62316" cy="3630256"/>
                    </a:xfrm>
                    <a:prstGeom prst="rect">
                      <a:avLst/>
                    </a:prstGeom>
                    <a:noFill/>
                    <a:ln>
                      <a:noFill/>
                    </a:ln>
                  </pic:spPr>
                </pic:pic>
              </a:graphicData>
            </a:graphic>
          </wp:inline>
        </w:drawing>
      </w:r>
      <w:bookmarkEnd w:id="278"/>
    </w:p>
    <w:p w14:paraId="18E95A32" w14:textId="3E29C717" w:rsidR="00A07D15" w:rsidRPr="00703AE8" w:rsidRDefault="00BF3180" w:rsidP="00BF3180">
      <w:pPr>
        <w:pStyle w:val="TTC-Normal"/>
        <w:ind w:firstLine="1701"/>
      </w:pPr>
      <w:r w:rsidRPr="00703AE8">
        <w:t>Fonte: Autores (2024).</w:t>
      </w:r>
      <w:r w:rsidR="00A07D15" w:rsidRPr="00703AE8">
        <w:br w:type="page"/>
      </w:r>
    </w:p>
    <w:p w14:paraId="75B939D2" w14:textId="7B6A860C" w:rsidR="0051400F" w:rsidRPr="00703AE8" w:rsidRDefault="00A07D15" w:rsidP="00B95926">
      <w:pPr>
        <w:pStyle w:val="TTC-TextualTtuloNvel1"/>
        <w:numPr>
          <w:ilvl w:val="3"/>
          <w:numId w:val="31"/>
        </w:numPr>
        <w:ind w:left="0" w:firstLine="0"/>
        <w:jc w:val="left"/>
      </w:pPr>
      <w:bookmarkStart w:id="279" w:name="_Toc170165990"/>
      <w:r w:rsidRPr="00703AE8">
        <w:lastRenderedPageBreak/>
        <w:t>Cons</w:t>
      </w:r>
      <w:r w:rsidR="00BF3180" w:rsidRPr="00703AE8">
        <w:t>I</w:t>
      </w:r>
      <w:r w:rsidRPr="00703AE8">
        <w:t>derações FINAi</w:t>
      </w:r>
      <w:r w:rsidR="2FAD96A2" w:rsidRPr="00703AE8">
        <w:t>S</w:t>
      </w:r>
      <w:bookmarkEnd w:id="279"/>
    </w:p>
    <w:p w14:paraId="2D8A4BFA" w14:textId="6E19A56E" w:rsidR="00ED3934" w:rsidRPr="00703AE8" w:rsidRDefault="00ED3934" w:rsidP="00ED3934">
      <w:pPr>
        <w:ind w:left="1" w:firstLine="708"/>
        <w:rPr>
          <w:rFonts w:cs="Times New Roman"/>
        </w:rPr>
      </w:pPr>
      <w:r w:rsidRPr="00703AE8">
        <w:rPr>
          <w:rFonts w:cs="Times New Roman"/>
        </w:rPr>
        <w:t>Este trabalho apresentou o desenvolvimento de um forno compressor destinado à indústria de reciclagem de plástico, utilizando a Metodologia de Desenvolvimento Integrado de Produto (PRODIP). Através de uma abordagem sistemática, foi possível integrar diferentes etapas do desenvolvimento de produtos, desde a concepção inicial até a implementação final, harmonizando demandas técnicas, ambientais, econômicas e sociais.</w:t>
      </w:r>
    </w:p>
    <w:p w14:paraId="40DCFF20" w14:textId="57A3BC0E" w:rsidR="00ED3934" w:rsidRPr="00703AE8" w:rsidRDefault="00ED3934" w:rsidP="00ED3934">
      <w:pPr>
        <w:rPr>
          <w:rFonts w:cs="Times New Roman"/>
        </w:rPr>
      </w:pPr>
      <w:r w:rsidRPr="00703AE8">
        <w:rPr>
          <w:rFonts w:cs="Times New Roman"/>
        </w:rPr>
        <w:t>O projeto envolveu a avaliação das funções globais e parciais do produto, com a construção de uma matriz morfológica que explorou diversas possibilidades de design. A partir desta matriz, foram determinadas cinco concepções principais, considerando combinações de mecanismos que atendem às especificações do projeto. A análise de materiais disponíveis no mercado e a divisão do projeto em subgrupos facilitaram a seleção e dimensionamento dos componentes.</w:t>
      </w:r>
    </w:p>
    <w:p w14:paraId="628574AA" w14:textId="4FB75DA5" w:rsidR="00ED3934" w:rsidRPr="00703AE8" w:rsidRDefault="00ED3934" w:rsidP="00ED3934">
      <w:pPr>
        <w:rPr>
          <w:rFonts w:cs="Times New Roman"/>
        </w:rPr>
      </w:pPr>
      <w:r w:rsidRPr="00703AE8">
        <w:rPr>
          <w:rFonts w:cs="Times New Roman"/>
        </w:rPr>
        <w:t>Os resultados obtidos demonstram que o forno compressor projetado é eficiente e seguro, contribuindo significativamente para a sustentabilidade e inovação tecnológica no manejo de resíduos plásticos. A utilização de materiais como o aço ASTM A36 e a aplicação de normas técnicas, como a ABNT NBR 8800:2008, garantiram a robustez e confiabilidade do equipamento.</w:t>
      </w:r>
    </w:p>
    <w:p w14:paraId="17DEE276" w14:textId="70C81F4D" w:rsidR="00ED3934" w:rsidRPr="00703AE8" w:rsidRDefault="00ED3934" w:rsidP="00ED3934">
      <w:pPr>
        <w:rPr>
          <w:rFonts w:cs="Times New Roman"/>
        </w:rPr>
      </w:pPr>
      <w:r w:rsidRPr="00703AE8">
        <w:rPr>
          <w:rFonts w:cs="Times New Roman"/>
        </w:rPr>
        <w:t>Além disso, o estudo contribui para o avanço científico e tecnológico na área de gestão de resíduos, promovendo a mobilização social em torno da importância da reciclagem e da sustentabilidade ambiental. Através deste trabalho, foi possível desenvolver estratégias inovadoras que podem efetivamente mitigar o problema dos resíduos plásticos, oferecendo uma solução concreta que alia eficiência tecnológica a benefícios ambientais e sociais.</w:t>
      </w:r>
    </w:p>
    <w:p w14:paraId="45EE0C23" w14:textId="5CA284E2" w:rsidR="00ED3934" w:rsidRPr="00703AE8" w:rsidRDefault="00ED3934" w:rsidP="00ED3934">
      <w:pPr>
        <w:rPr>
          <w:rFonts w:cs="Times New Roman"/>
        </w:rPr>
      </w:pPr>
      <w:r w:rsidRPr="00703AE8">
        <w:rPr>
          <w:rFonts w:cs="Times New Roman"/>
        </w:rPr>
        <w:t>Em suma, o forno compressor desenvolvido neste projeto pavimenta o caminho para uma gestão de resíduos mais sustentável e responsável, aspirando a um futuro no qual o descarte de plásticos deixe de ser uma ameaça ao meio ambiente. Este trabalho, portanto, representa um passo importante na busca por soluções tecnológicas que promovam a sustentabilidade e a preservação do nosso planeta.</w:t>
      </w:r>
    </w:p>
    <w:p w14:paraId="70F00E22" w14:textId="77777777" w:rsidR="00ED3934" w:rsidRPr="00703AE8" w:rsidRDefault="00ED3934" w:rsidP="00ED3934">
      <w:pPr>
        <w:pStyle w:val="TTC-Normal"/>
        <w:ind w:firstLine="0"/>
      </w:pPr>
    </w:p>
    <w:p w14:paraId="2AD2B3F5" w14:textId="704E9285" w:rsidR="0051400F" w:rsidRPr="00703AE8" w:rsidRDefault="0051400F">
      <w:pPr>
        <w:spacing w:after="160" w:line="259" w:lineRule="auto"/>
        <w:ind w:firstLine="0"/>
        <w:jc w:val="left"/>
        <w:rPr>
          <w:rFonts w:cs="Times New Roman"/>
          <w:color w:val="000000"/>
          <w:szCs w:val="24"/>
        </w:rPr>
      </w:pPr>
      <w:r w:rsidRPr="00703AE8">
        <w:rPr>
          <w:rFonts w:cs="Times New Roman"/>
          <w:color w:val="000000"/>
        </w:rPr>
        <w:br w:type="page"/>
      </w:r>
    </w:p>
    <w:p w14:paraId="4B66F3D1" w14:textId="2C7D2976" w:rsidR="0051400F" w:rsidRPr="00703AE8" w:rsidRDefault="2FAD96A2" w:rsidP="00B95926">
      <w:pPr>
        <w:pStyle w:val="TTC-TextualTtuloNvel1"/>
        <w:numPr>
          <w:ilvl w:val="3"/>
          <w:numId w:val="31"/>
        </w:numPr>
        <w:ind w:left="0" w:firstLine="0"/>
      </w:pPr>
      <w:bookmarkStart w:id="280" w:name="_Toc170165991"/>
      <w:r w:rsidRPr="00703AE8">
        <w:lastRenderedPageBreak/>
        <w:t>REFERências</w:t>
      </w:r>
      <w:bookmarkEnd w:id="280"/>
    </w:p>
    <w:p w14:paraId="5A4C212B" w14:textId="77777777" w:rsidR="0055309E" w:rsidRPr="00703AE8" w:rsidRDefault="00BC698E" w:rsidP="00BC698E">
      <w:pPr>
        <w:pStyle w:val="TTC-Ps-textualReferncias"/>
      </w:pPr>
      <w:r w:rsidRPr="00703AE8">
        <w:rPr>
          <w:b/>
          <w:bCs/>
        </w:rPr>
        <w:t>AMCHAM BRASIL.</w:t>
      </w:r>
      <w:r w:rsidRPr="00703AE8">
        <w:t xml:space="preserve"> Brasil produz mais de 11,3 milhões de toneladas de lixo plástico por ano. Estadão, Ecoando, 10 set. 2019. Disponível em: </w:t>
      </w:r>
      <w:hyperlink r:id="rId35" w:anchor=":~:text=%22Segundo%20o%20IBGE%2C%20o%20Brasil,de%20550%2C4%20mil%20toneladas." w:tgtFrame="_new" w:history="1">
        <w:r w:rsidRPr="00703AE8">
          <w:rPr>
            <w:rStyle w:val="Hyperlink"/>
          </w:rPr>
          <w:t>https://www.estadao.com.br/economia/ecoando/brasil-produz-mais-de-113-milhoes-de-toneladas-de-lixo-plastico-por-ano/#:~:text=%22Segundo%20o%20IBGE%2C%20o%20Brasil,de%20550%2C4%20mil%20toneladas.</w:t>
        </w:r>
      </w:hyperlink>
      <w:r w:rsidRPr="00703AE8">
        <w:t xml:space="preserve">. Acesso em: 21 mar. 2024. </w:t>
      </w:r>
    </w:p>
    <w:p w14:paraId="698768D0" w14:textId="2585CDD4" w:rsidR="0055309E" w:rsidRPr="00703AE8" w:rsidRDefault="00BC698E" w:rsidP="00BC698E">
      <w:pPr>
        <w:pStyle w:val="TTC-Ps-textualReferncias"/>
      </w:pPr>
      <w:r w:rsidRPr="00703AE8">
        <w:rPr>
          <w:b/>
          <w:bCs/>
        </w:rPr>
        <w:t>BACK, Nelson</w:t>
      </w:r>
      <w:r w:rsidRPr="00703AE8">
        <w:t xml:space="preserve"> et al. Projeto Integrado de Produtos: planejamento, concepção e modelagem. Barueri: Manole, 2008. 601 p. </w:t>
      </w:r>
      <w:r w:rsidR="00ED0261" w:rsidRPr="00703AE8">
        <w:t xml:space="preserve"> Acesso em: 21 mar. 2024.</w:t>
      </w:r>
    </w:p>
    <w:p w14:paraId="71D34D57" w14:textId="77777777" w:rsidR="0055309E" w:rsidRPr="00703AE8" w:rsidRDefault="00BC698E" w:rsidP="00BC698E">
      <w:pPr>
        <w:pStyle w:val="TTC-Ps-textualReferncias"/>
      </w:pPr>
      <w:r w:rsidRPr="00703AE8">
        <w:rPr>
          <w:b/>
          <w:bCs/>
        </w:rPr>
        <w:t>BRASIL.</w:t>
      </w:r>
      <w:r w:rsidRPr="00703AE8">
        <w:t xml:space="preserve"> Ministério do Meio Ambiente. Plano Nacional de Resíduos Sólidos. Brasília: Ministério do Meio Ambiente, 2011. Disponível em: </w:t>
      </w:r>
      <w:hyperlink r:id="rId36" w:tgtFrame="_new" w:history="1">
        <w:r w:rsidRPr="00703AE8">
          <w:rPr>
            <w:rStyle w:val="Hyperlink"/>
          </w:rPr>
          <w:t>https://www.gov.br/mma/pt-br/acesso-a-informacao/acoes-e-programas/acoes-e-programas1/agendaambientalurbana/lixao-zero/plano_nacional_de_residuos_solidos-1.pdf</w:t>
        </w:r>
      </w:hyperlink>
      <w:r w:rsidRPr="00703AE8">
        <w:t xml:space="preserve">. Acesso em: 25 mar. 2024. </w:t>
      </w:r>
    </w:p>
    <w:p w14:paraId="21AF1CD9" w14:textId="77777777" w:rsidR="0055309E" w:rsidRPr="00703AE8" w:rsidRDefault="00BC698E" w:rsidP="00BC698E">
      <w:pPr>
        <w:pStyle w:val="TTC-Ps-textualReferncias"/>
      </w:pPr>
      <w:r w:rsidRPr="00703AE8">
        <w:rPr>
          <w:b/>
          <w:bCs/>
        </w:rPr>
        <w:t>ELLEN MACARTHUR FOUNDATION.</w:t>
      </w:r>
      <w:r w:rsidRPr="00703AE8">
        <w:t xml:space="preserve"> A Nova Economia dos Plásticos: Relatório sobre a economia circular de plásticos. 2016. Disponível em: </w:t>
      </w:r>
      <w:hyperlink r:id="rId37" w:tgtFrame="_new" w:history="1">
        <w:r w:rsidRPr="00703AE8">
          <w:rPr>
            <w:rStyle w:val="Hyperlink"/>
          </w:rPr>
          <w:t>https://archive.ellenmacarthurfoundation.org/assets/downloads/NPEC-portuguese_1.pdf</w:t>
        </w:r>
      </w:hyperlink>
      <w:r w:rsidRPr="00703AE8">
        <w:t xml:space="preserve">. Acesso em: 26 mar. 2024. (Tradução livre do título original em inglês: The New Plastics Economy: Rethinking the future of plastics) </w:t>
      </w:r>
    </w:p>
    <w:p w14:paraId="7C770C7D" w14:textId="3CA21521" w:rsidR="00D12728" w:rsidRPr="00703AE8" w:rsidRDefault="00D12728" w:rsidP="00BC698E">
      <w:pPr>
        <w:pStyle w:val="TTC-Ps-textualReferncias"/>
      </w:pPr>
      <w:r w:rsidRPr="00703AE8">
        <w:rPr>
          <w:b/>
          <w:bCs/>
        </w:rPr>
        <w:t>FONSECA, Manuel J.; CAMPOS, Pedro.; GONÇALVES, Daniel.</w:t>
      </w:r>
      <w:r w:rsidRPr="00703AE8">
        <w:t xml:space="preserve"> Introdução ao Design de Interfaces. 3. ed. Lisboa: Fca, 2017. 400 p.</w:t>
      </w:r>
    </w:p>
    <w:p w14:paraId="4F4C98E1" w14:textId="77777777" w:rsidR="0055309E" w:rsidRPr="00703AE8" w:rsidRDefault="00BC698E" w:rsidP="00BC698E">
      <w:pPr>
        <w:pStyle w:val="TTC-Ps-textualReferncias"/>
      </w:pPr>
      <w:r w:rsidRPr="00703AE8">
        <w:rPr>
          <w:b/>
          <w:bCs/>
        </w:rPr>
        <w:t>FUNDAÇÃO GETULIO VARGAS.</w:t>
      </w:r>
      <w:r w:rsidRPr="00703AE8">
        <w:t xml:space="preserve"> Gerenciamento de Resíduos Sólidos. 2008. Disponível em: </w:t>
      </w:r>
      <w:hyperlink r:id="rId38" w:tgtFrame="_new" w:history="1">
        <w:r w:rsidRPr="00703AE8">
          <w:rPr>
            <w:rStyle w:val="Hyperlink"/>
          </w:rPr>
          <w:t>https://cev.fgv.br/programas/gerenciamento-de-residuos-solidos</w:t>
        </w:r>
      </w:hyperlink>
      <w:r w:rsidRPr="00703AE8">
        <w:t xml:space="preserve">. Acesso em: 18 mar. 2024. </w:t>
      </w:r>
    </w:p>
    <w:p w14:paraId="1C705E9F" w14:textId="77777777" w:rsidR="0055309E" w:rsidRPr="00703AE8" w:rsidRDefault="00BC698E" w:rsidP="00BC698E">
      <w:pPr>
        <w:pStyle w:val="TTC-Ps-textualReferncias"/>
      </w:pPr>
      <w:r w:rsidRPr="00703AE8">
        <w:rPr>
          <w:b/>
          <w:bCs/>
        </w:rPr>
        <w:t>GEYER, Roland; JAMBECK, Jenna R.; LAW, Kara Lavender.</w:t>
      </w:r>
      <w:r w:rsidRPr="00703AE8">
        <w:t xml:space="preserve"> </w:t>
      </w:r>
      <w:r w:rsidRPr="00703AE8">
        <w:rPr>
          <w:lang w:val="en-US"/>
        </w:rPr>
        <w:t xml:space="preserve">Production, use, and fate of all plastics ever made. </w:t>
      </w:r>
      <w:r w:rsidRPr="00703AE8">
        <w:t xml:space="preserve">Science Advances, vol. 3, no. 7, 2017. Disponível em: </w:t>
      </w:r>
      <w:hyperlink r:id="rId39" w:tgtFrame="_new" w:history="1">
        <w:r w:rsidRPr="00703AE8">
          <w:rPr>
            <w:rStyle w:val="Hyperlink"/>
          </w:rPr>
          <w:t>https://www.science.org/doi/10.1126/sciadv.1700782</w:t>
        </w:r>
      </w:hyperlink>
      <w:r w:rsidRPr="00703AE8">
        <w:t xml:space="preserve">. Acesso em: 23 mar. 2024. </w:t>
      </w:r>
    </w:p>
    <w:p w14:paraId="622906E0" w14:textId="0E0CDE75" w:rsidR="007222DE" w:rsidRPr="00703AE8" w:rsidRDefault="007222DE" w:rsidP="00BC698E">
      <w:pPr>
        <w:pStyle w:val="TTC-Ps-textualReferncias"/>
      </w:pPr>
      <w:r w:rsidRPr="00703AE8">
        <w:rPr>
          <w:b/>
          <w:bCs/>
        </w:rPr>
        <w:t>GUIA TRABALHISTA</w:t>
      </w:r>
      <w:r w:rsidRPr="00703AE8">
        <w:t>. Disponível em: https://www.guiatrabalhista.com.br/obras/seguranca.html. Acesso em: 22 mar. 2024.</w:t>
      </w:r>
    </w:p>
    <w:p w14:paraId="223F6B7C" w14:textId="4891CCF3" w:rsidR="00964491" w:rsidRPr="00703AE8" w:rsidRDefault="00BC698E" w:rsidP="00BC698E">
      <w:pPr>
        <w:pStyle w:val="TTC-Ps-textualReferncias"/>
      </w:pPr>
      <w:r w:rsidRPr="00703AE8">
        <w:rPr>
          <w:b/>
          <w:bCs/>
          <w:lang w:val="en-US"/>
        </w:rPr>
        <w:t>HOPEWELL, Jefferson; DVORAK, Robert; KOSIOR, Edward.</w:t>
      </w:r>
      <w:r w:rsidRPr="00703AE8">
        <w:rPr>
          <w:lang w:val="en-US"/>
        </w:rPr>
        <w:t xml:space="preserve"> Plastics recycling: challenges and opportunities. Philosophical Transactions of the Royal Society B: Biological Sciences, vol. 364, no. 1526, 2009, pp. 2115-2126. </w:t>
      </w:r>
      <w:r w:rsidRPr="00703AE8">
        <w:t xml:space="preserve">Disponível em: </w:t>
      </w:r>
      <w:hyperlink r:id="rId40" w:tgtFrame="_new" w:history="1">
        <w:r w:rsidRPr="00703AE8">
          <w:rPr>
            <w:rStyle w:val="Hyperlink"/>
          </w:rPr>
          <w:t>https://royalsocietypublishing.org/doi/10.1098/rstb.2008.0311</w:t>
        </w:r>
      </w:hyperlink>
      <w:r w:rsidRPr="00703AE8">
        <w:t>. Acesso em: 29 mar. 2024.</w:t>
      </w:r>
    </w:p>
    <w:p w14:paraId="0C1D19EE" w14:textId="3954FFC6" w:rsidR="001A37DC" w:rsidRPr="00703AE8" w:rsidRDefault="001A37DC" w:rsidP="00953E9C">
      <w:pPr>
        <w:pStyle w:val="TTC-Ps-textualReferncias"/>
        <w:rPr>
          <w:color w:val="222222"/>
          <w:shd w:val="clear" w:color="auto" w:fill="FFFFFF"/>
        </w:rPr>
      </w:pPr>
      <w:r w:rsidRPr="00703AE8">
        <w:rPr>
          <w:b/>
          <w:bCs/>
          <w:color w:val="222222"/>
          <w:shd w:val="clear" w:color="auto" w:fill="FFFFFF"/>
        </w:rPr>
        <w:t>MTI - Empresa Mato-Grossense de Tecnologia da Informação</w:t>
      </w:r>
      <w:r w:rsidRPr="00703AE8">
        <w:rPr>
          <w:color w:val="222222"/>
          <w:shd w:val="clear" w:color="auto" w:fill="FFFFFF"/>
        </w:rPr>
        <w:t>. Cuiabá - MT. Consulta em 2024.</w:t>
      </w:r>
    </w:p>
    <w:p w14:paraId="064F97D3" w14:textId="0C565546" w:rsidR="00703AE8" w:rsidRPr="00703AE8" w:rsidRDefault="00703AE8" w:rsidP="00953E9C">
      <w:pPr>
        <w:pStyle w:val="TTC-Ps-textualReferncias"/>
        <w:rPr>
          <w:color w:val="222222"/>
          <w:shd w:val="clear" w:color="auto" w:fill="FFFFFF"/>
        </w:rPr>
      </w:pPr>
      <w:r w:rsidRPr="00703AE8">
        <w:rPr>
          <w:b/>
          <w:bCs/>
          <w:color w:val="222222"/>
          <w:shd w:val="clear" w:color="auto" w:fill="FFFFFF"/>
        </w:rPr>
        <w:t>PECH, Jiří; NOVÁK, Milan</w:t>
      </w:r>
      <w:r w:rsidRPr="00703AE8">
        <w:rPr>
          <w:color w:val="222222"/>
          <w:shd w:val="clear" w:color="auto" w:fill="FFFFFF"/>
        </w:rPr>
        <w:t>. Use Arduino and Micro:bit as Teaching Platform for the Education Programming and Electronics on the STEM Basis. 2020. Disponível em: https://ieeexplore.ieee.org/document/9111798. Acesso em: 02 mar. 2024.</w:t>
      </w:r>
    </w:p>
    <w:p w14:paraId="48DCAC8E" w14:textId="225DCD7D" w:rsidR="00BC36C5" w:rsidRPr="00703AE8" w:rsidRDefault="00BC36C5" w:rsidP="00953E9C">
      <w:pPr>
        <w:pStyle w:val="TTC-Ps-textualReferncias"/>
        <w:rPr>
          <w:color w:val="222222"/>
          <w:shd w:val="clear" w:color="auto" w:fill="FFFFFF"/>
        </w:rPr>
      </w:pPr>
      <w:r w:rsidRPr="00703AE8">
        <w:rPr>
          <w:b/>
          <w:bCs/>
          <w:color w:val="222222"/>
          <w:shd w:val="clear" w:color="auto" w:fill="FFFFFF"/>
        </w:rPr>
        <w:lastRenderedPageBreak/>
        <w:t>PRECIOUS PLASTIC</w:t>
      </w:r>
      <w:r w:rsidRPr="00703AE8">
        <w:rPr>
          <w:color w:val="222222"/>
          <w:shd w:val="clear" w:color="auto" w:fill="FFFFFF"/>
        </w:rPr>
        <w:t xml:space="preserve">. Compression. Disponível em: https://community.preciousplastic.com/academy/build/compression. Acesso em: </w:t>
      </w:r>
      <w:r w:rsidR="002B7832" w:rsidRPr="00703AE8">
        <w:rPr>
          <w:color w:val="222222"/>
          <w:shd w:val="clear" w:color="auto" w:fill="FFFFFF"/>
        </w:rPr>
        <w:t xml:space="preserve">13 mai. </w:t>
      </w:r>
      <w:r w:rsidRPr="00703AE8">
        <w:rPr>
          <w:color w:val="222222"/>
          <w:shd w:val="clear" w:color="auto" w:fill="FFFFFF"/>
        </w:rPr>
        <w:t>2024.</w:t>
      </w:r>
    </w:p>
    <w:p w14:paraId="246BCD86" w14:textId="77777777" w:rsidR="00ED3934" w:rsidRPr="00703AE8" w:rsidRDefault="00ED3934" w:rsidP="00ED3934">
      <w:pPr>
        <w:pStyle w:val="TTC-Ps-textualReferncias"/>
        <w:rPr>
          <w:color w:val="222222"/>
          <w:shd w:val="clear" w:color="auto" w:fill="FFFFFF"/>
        </w:rPr>
      </w:pPr>
      <w:r w:rsidRPr="00703AE8">
        <w:rPr>
          <w:b/>
          <w:bCs/>
          <w:color w:val="222222"/>
          <w:shd w:val="clear" w:color="auto" w:fill="FFFFFF"/>
        </w:rPr>
        <w:t>PROTEC. </w:t>
      </w:r>
      <w:r w:rsidRPr="00703AE8">
        <w:rPr>
          <w:rStyle w:val="Forte"/>
          <w:b w:val="0"/>
          <w:bCs w:val="0"/>
          <w:color w:val="222222"/>
          <w:shd w:val="clear" w:color="auto" w:fill="FFFFFF"/>
        </w:rPr>
        <w:t>Desenhista de Máquina</w:t>
      </w:r>
      <w:r w:rsidRPr="00703AE8">
        <w:rPr>
          <w:rStyle w:val="Forte"/>
          <w:color w:val="222222"/>
          <w:shd w:val="clear" w:color="auto" w:fill="FFFFFF"/>
        </w:rPr>
        <w:t>.</w:t>
      </w:r>
      <w:r w:rsidRPr="00703AE8">
        <w:rPr>
          <w:color w:val="222222"/>
          <w:shd w:val="clear" w:color="auto" w:fill="FFFFFF"/>
        </w:rPr>
        <w:t xml:space="preserve"> São Paulo: Editora Francesco Provenza, 2010. 380 p.</w:t>
      </w:r>
    </w:p>
    <w:p w14:paraId="56B8565C" w14:textId="77777777" w:rsidR="00ED3934" w:rsidRPr="00703AE8" w:rsidRDefault="00ED3934" w:rsidP="00ED3934">
      <w:pPr>
        <w:pStyle w:val="TTC-Ps-textualReferncias"/>
        <w:rPr>
          <w:color w:val="222222"/>
          <w:shd w:val="clear" w:color="auto" w:fill="FFFFFF"/>
        </w:rPr>
      </w:pPr>
      <w:r w:rsidRPr="00703AE8">
        <w:rPr>
          <w:b/>
          <w:bCs/>
          <w:color w:val="222222"/>
          <w:shd w:val="clear" w:color="auto" w:fill="FFFFFF"/>
        </w:rPr>
        <w:t>PROTEC. </w:t>
      </w:r>
      <w:r w:rsidRPr="00703AE8">
        <w:rPr>
          <w:rStyle w:val="Forte"/>
          <w:b w:val="0"/>
          <w:bCs w:val="0"/>
          <w:color w:val="222222"/>
          <w:shd w:val="clear" w:color="auto" w:fill="FFFFFF"/>
        </w:rPr>
        <w:t>Projetista de Máquinas</w:t>
      </w:r>
      <w:r w:rsidRPr="00703AE8">
        <w:rPr>
          <w:color w:val="222222"/>
          <w:shd w:val="clear" w:color="auto" w:fill="FFFFFF"/>
        </w:rPr>
        <w:t>. São Paulo: Editora Francesco Provenza, 2010. 490 p.</w:t>
      </w:r>
    </w:p>
    <w:p w14:paraId="0935620A" w14:textId="7DC50D37" w:rsidR="00703AE8" w:rsidRPr="00703AE8" w:rsidRDefault="2FAD96A2" w:rsidP="00703AE8">
      <w:pPr>
        <w:pStyle w:val="TTC-Ps-textualReferncias"/>
      </w:pPr>
      <w:r w:rsidRPr="00703AE8">
        <w:rPr>
          <w:b/>
          <w:bCs/>
        </w:rPr>
        <w:t>VIEIRA, Lucas Neves</w:t>
      </w:r>
      <w:r w:rsidRPr="00703AE8">
        <w:t>. Projeto e construção de um Sinalizador de ciclovias para ciclistas. 2023. 106 f. Trabalho de Conclusão de Curso (Graduação em Engenharia) – Universidade do Vale do Itajaí, Itajaí, 2023.</w:t>
      </w:r>
    </w:p>
    <w:p w14:paraId="18F53270" w14:textId="5FFEE037" w:rsidR="00703AE8" w:rsidRPr="00703AE8" w:rsidRDefault="00703AE8" w:rsidP="00703AE8">
      <w:pPr>
        <w:pStyle w:val="TTC-Ps-textualReferncias"/>
        <w:rPr>
          <w:color w:val="222222"/>
          <w:shd w:val="clear" w:color="auto" w:fill="FFFFFF"/>
        </w:rPr>
      </w:pPr>
      <w:r w:rsidRPr="00703AE8">
        <w:rPr>
          <w:b/>
          <w:bCs/>
          <w:color w:val="222222"/>
          <w:shd w:val="clear" w:color="auto" w:fill="FFFFFF"/>
        </w:rPr>
        <w:t>ZUCKERMAN, Oren; ARIDA, Saeed; RESNICK, Mitchel.</w:t>
      </w:r>
      <w:r w:rsidRPr="00703AE8">
        <w:rPr>
          <w:color w:val="222222"/>
          <w:shd w:val="clear" w:color="auto" w:fill="FFFFFF"/>
        </w:rPr>
        <w:t xml:space="preserve"> Extending tangible interfaces for education. Proceedings Of The Sigchi Conference On Human Factors In Computing Systems, [S.L.], v. 05, n. 2, p. 859-868, 2 abr. 2005. ACM. http://dx.doi.org/10.1145/1054972.1055093.</w:t>
      </w:r>
    </w:p>
    <w:p w14:paraId="1B5BD93F" w14:textId="77777777" w:rsidR="00953E9C" w:rsidRPr="00703AE8" w:rsidRDefault="00953E9C" w:rsidP="00542A2D">
      <w:pPr>
        <w:pStyle w:val="TTC-Ps-textualReferncias"/>
      </w:pPr>
    </w:p>
    <w:sectPr w:rsidR="00953E9C" w:rsidRPr="00703AE8" w:rsidSect="008E58FA">
      <w:headerReference w:type="default" r:id="rId41"/>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DA5DAE" w14:textId="77777777" w:rsidR="00E70342" w:rsidRDefault="00E70342" w:rsidP="00E226DC">
      <w:pPr>
        <w:spacing w:line="240" w:lineRule="auto"/>
      </w:pPr>
      <w:r>
        <w:separator/>
      </w:r>
    </w:p>
  </w:endnote>
  <w:endnote w:type="continuationSeparator" w:id="0">
    <w:p w14:paraId="0D6897CB" w14:textId="77777777" w:rsidR="00E70342" w:rsidRDefault="00E70342" w:rsidP="00E226DC">
      <w:pPr>
        <w:spacing w:line="240" w:lineRule="auto"/>
      </w:pPr>
      <w:r>
        <w:continuationSeparator/>
      </w:r>
    </w:p>
  </w:endnote>
  <w:endnote w:type="continuationNotice" w:id="1">
    <w:p w14:paraId="48FBA27B" w14:textId="77777777" w:rsidR="00E70342" w:rsidRDefault="00E7034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Futura Lt BT">
    <w:altName w:val="Century Gothic"/>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ptos Narrow">
    <w:altName w:val="Calibri"/>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592CEA" w14:textId="77777777" w:rsidR="00E70342" w:rsidRDefault="00E70342" w:rsidP="00E226DC">
      <w:pPr>
        <w:spacing w:line="240" w:lineRule="auto"/>
      </w:pPr>
      <w:r>
        <w:separator/>
      </w:r>
    </w:p>
  </w:footnote>
  <w:footnote w:type="continuationSeparator" w:id="0">
    <w:p w14:paraId="6EB4114A" w14:textId="77777777" w:rsidR="00E70342" w:rsidRDefault="00E70342" w:rsidP="00E226DC">
      <w:pPr>
        <w:spacing w:line="240" w:lineRule="auto"/>
      </w:pPr>
      <w:r>
        <w:continuationSeparator/>
      </w:r>
    </w:p>
  </w:footnote>
  <w:footnote w:type="continuationNotice" w:id="1">
    <w:p w14:paraId="0CF0025E" w14:textId="77777777" w:rsidR="00E70342" w:rsidRDefault="00E70342">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3DCCCB" w14:textId="77777777" w:rsidR="006F0381" w:rsidRPr="00E226DC" w:rsidRDefault="006F0381">
    <w:pPr>
      <w:pStyle w:val="Cabealho"/>
      <w:jc w:val="right"/>
      <w:rPr>
        <w:sz w:val="20"/>
        <w:szCs w:val="20"/>
      </w:rPr>
    </w:pPr>
  </w:p>
  <w:p w14:paraId="25E66A34" w14:textId="77777777" w:rsidR="006F0381" w:rsidRDefault="006F0381">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F5B9A8" w14:textId="77777777" w:rsidR="00FE6A93" w:rsidRDefault="00FE6A93">
    <w:pPr>
      <w:pStyle w:val="Cabealho"/>
    </w:pPr>
  </w:p>
</w:hdr>
</file>

<file path=word/intelligence2.xml><?xml version="1.0" encoding="utf-8"?>
<int2:intelligence xmlns:int2="http://schemas.microsoft.com/office/intelligence/2020/intelligence" xmlns:oel="http://schemas.microsoft.com/office/2019/extlst">
  <int2:observations>
    <int2:textHash int2:hashCode="e8E4g5U8GOMsUY" int2:id="8LbEkfOk">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7778E"/>
    <w:multiLevelType w:val="multilevel"/>
    <w:tmpl w:val="90BE4434"/>
    <w:lvl w:ilvl="0">
      <w:start w:val="4"/>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7B25705"/>
    <w:multiLevelType w:val="multilevel"/>
    <w:tmpl w:val="483C9604"/>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C2D4AD5"/>
    <w:multiLevelType w:val="multilevel"/>
    <w:tmpl w:val="4D3EB152"/>
    <w:lvl w:ilvl="0">
      <w:start w:val="1"/>
      <w:numFmt w:val="decimal"/>
      <w:pStyle w:val="TTC-TextualQuadro"/>
      <w:lvlText w:val="Quadro %1 - "/>
      <w:lvlJc w:val="left"/>
      <w:pPr>
        <w:ind w:left="4253" w:firstLine="0"/>
      </w:pPr>
      <w:rPr>
        <w:rFonts w:hint="default"/>
      </w:rPr>
    </w:lvl>
    <w:lvl w:ilvl="1">
      <w:start w:val="1"/>
      <w:numFmt w:val="lowerLetter"/>
      <w:lvlText w:val="%2."/>
      <w:lvlJc w:val="left"/>
      <w:pPr>
        <w:ind w:left="1442" w:hanging="360"/>
      </w:pPr>
      <w:rPr>
        <w:rFonts w:hint="default"/>
      </w:rPr>
    </w:lvl>
    <w:lvl w:ilvl="2">
      <w:start w:val="1"/>
      <w:numFmt w:val="lowerRoman"/>
      <w:lvlText w:val="%3."/>
      <w:lvlJc w:val="right"/>
      <w:pPr>
        <w:ind w:left="2162" w:hanging="180"/>
      </w:pPr>
      <w:rPr>
        <w:rFonts w:hint="default"/>
      </w:rPr>
    </w:lvl>
    <w:lvl w:ilvl="3">
      <w:start w:val="7"/>
      <w:numFmt w:val="decimal"/>
      <w:lvlText w:val="%4."/>
      <w:lvlJc w:val="left"/>
      <w:pPr>
        <w:ind w:left="2882" w:hanging="360"/>
      </w:pPr>
      <w:rPr>
        <w:rFonts w:hint="default"/>
      </w:rPr>
    </w:lvl>
    <w:lvl w:ilvl="4">
      <w:start w:val="1"/>
      <w:numFmt w:val="lowerLetter"/>
      <w:lvlText w:val="%5."/>
      <w:lvlJc w:val="left"/>
      <w:pPr>
        <w:ind w:left="3602" w:hanging="360"/>
      </w:pPr>
      <w:rPr>
        <w:rFonts w:hint="default"/>
      </w:rPr>
    </w:lvl>
    <w:lvl w:ilvl="5">
      <w:start w:val="1"/>
      <w:numFmt w:val="lowerRoman"/>
      <w:lvlText w:val="%6."/>
      <w:lvlJc w:val="right"/>
      <w:pPr>
        <w:ind w:left="4322" w:hanging="180"/>
      </w:pPr>
      <w:rPr>
        <w:rFonts w:hint="default"/>
      </w:rPr>
    </w:lvl>
    <w:lvl w:ilvl="6">
      <w:start w:val="1"/>
      <w:numFmt w:val="decimal"/>
      <w:lvlText w:val="%7."/>
      <w:lvlJc w:val="left"/>
      <w:pPr>
        <w:ind w:left="5042" w:hanging="360"/>
      </w:pPr>
      <w:rPr>
        <w:rFonts w:hint="default"/>
      </w:rPr>
    </w:lvl>
    <w:lvl w:ilvl="7">
      <w:start w:val="1"/>
      <w:numFmt w:val="lowerLetter"/>
      <w:lvlText w:val="%8."/>
      <w:lvlJc w:val="left"/>
      <w:pPr>
        <w:ind w:left="5762" w:hanging="360"/>
      </w:pPr>
      <w:rPr>
        <w:rFonts w:hint="default"/>
      </w:rPr>
    </w:lvl>
    <w:lvl w:ilvl="8">
      <w:start w:val="1"/>
      <w:numFmt w:val="lowerRoman"/>
      <w:lvlText w:val="%9."/>
      <w:lvlJc w:val="right"/>
      <w:pPr>
        <w:ind w:left="6482" w:hanging="180"/>
      </w:pPr>
      <w:rPr>
        <w:rFonts w:hint="default"/>
      </w:rPr>
    </w:lvl>
  </w:abstractNum>
  <w:abstractNum w:abstractNumId="3" w15:restartNumberingAfterBreak="0">
    <w:nsid w:val="10153699"/>
    <w:multiLevelType w:val="hybridMultilevel"/>
    <w:tmpl w:val="9126D60C"/>
    <w:lvl w:ilvl="0" w:tplc="53067984">
      <w:start w:val="1"/>
      <w:numFmt w:val="decimal"/>
      <w:pStyle w:val="Subcaptulo"/>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4EC549B"/>
    <w:multiLevelType w:val="multilevel"/>
    <w:tmpl w:val="025A8F58"/>
    <w:lvl w:ilvl="0">
      <w:start w:val="1"/>
      <w:numFmt w:val="decimal"/>
      <w:pStyle w:val="TTC-TextualTabela"/>
      <w:lvlText w:val="Tabela %1 -  "/>
      <w:lvlJc w:val="left"/>
      <w:pPr>
        <w:ind w:left="568" w:firstLine="0"/>
      </w:pPr>
      <w:rPr>
        <w:rFonts w:hint="default"/>
      </w:rPr>
    </w:lvl>
    <w:lvl w:ilvl="1">
      <w:start w:val="1"/>
      <w:numFmt w:val="lowerLetter"/>
      <w:lvlText w:val="%2."/>
      <w:lvlJc w:val="left"/>
      <w:pPr>
        <w:ind w:left="2008" w:hanging="360"/>
      </w:pPr>
      <w:rPr>
        <w:rFonts w:hint="default"/>
      </w:rPr>
    </w:lvl>
    <w:lvl w:ilvl="2">
      <w:start w:val="1"/>
      <w:numFmt w:val="lowerRoman"/>
      <w:lvlText w:val="%3."/>
      <w:lvlJc w:val="right"/>
      <w:pPr>
        <w:ind w:left="2728" w:hanging="180"/>
      </w:pPr>
      <w:rPr>
        <w:rFonts w:hint="default"/>
      </w:rPr>
    </w:lvl>
    <w:lvl w:ilvl="3">
      <w:start w:val="1"/>
      <w:numFmt w:val="decimal"/>
      <w:lvlText w:val="%4."/>
      <w:lvlJc w:val="left"/>
      <w:pPr>
        <w:ind w:left="3448" w:hanging="360"/>
      </w:pPr>
      <w:rPr>
        <w:rFonts w:hint="default"/>
      </w:rPr>
    </w:lvl>
    <w:lvl w:ilvl="4">
      <w:start w:val="1"/>
      <w:numFmt w:val="lowerLetter"/>
      <w:lvlText w:val="%5."/>
      <w:lvlJc w:val="left"/>
      <w:pPr>
        <w:ind w:left="4168" w:hanging="360"/>
      </w:pPr>
      <w:rPr>
        <w:rFonts w:hint="default"/>
      </w:rPr>
    </w:lvl>
    <w:lvl w:ilvl="5">
      <w:start w:val="1"/>
      <w:numFmt w:val="lowerRoman"/>
      <w:lvlText w:val="%6."/>
      <w:lvlJc w:val="right"/>
      <w:pPr>
        <w:ind w:left="4888" w:hanging="180"/>
      </w:pPr>
      <w:rPr>
        <w:rFonts w:hint="default"/>
      </w:rPr>
    </w:lvl>
    <w:lvl w:ilvl="6">
      <w:start w:val="1"/>
      <w:numFmt w:val="decimal"/>
      <w:lvlText w:val="%7."/>
      <w:lvlJc w:val="left"/>
      <w:pPr>
        <w:ind w:left="5608" w:hanging="360"/>
      </w:pPr>
      <w:rPr>
        <w:rFonts w:hint="default"/>
      </w:rPr>
    </w:lvl>
    <w:lvl w:ilvl="7">
      <w:start w:val="1"/>
      <w:numFmt w:val="lowerLetter"/>
      <w:lvlText w:val="%8."/>
      <w:lvlJc w:val="left"/>
      <w:pPr>
        <w:ind w:left="6328" w:hanging="360"/>
      </w:pPr>
      <w:rPr>
        <w:rFonts w:hint="default"/>
      </w:rPr>
    </w:lvl>
    <w:lvl w:ilvl="8">
      <w:start w:val="1"/>
      <w:numFmt w:val="lowerRoman"/>
      <w:lvlText w:val="%9."/>
      <w:lvlJc w:val="right"/>
      <w:pPr>
        <w:ind w:left="7048" w:hanging="180"/>
      </w:pPr>
      <w:rPr>
        <w:rFonts w:hint="default"/>
      </w:rPr>
    </w:lvl>
  </w:abstractNum>
  <w:abstractNum w:abstractNumId="5" w15:restartNumberingAfterBreak="0">
    <w:nsid w:val="156B636D"/>
    <w:multiLevelType w:val="multilevel"/>
    <w:tmpl w:val="2990ED5E"/>
    <w:numStyleLink w:val="Nvel1"/>
  </w:abstractNum>
  <w:abstractNum w:abstractNumId="6" w15:restartNumberingAfterBreak="0">
    <w:nsid w:val="16BC4C60"/>
    <w:multiLevelType w:val="hybridMultilevel"/>
    <w:tmpl w:val="AE1E4EF2"/>
    <w:lvl w:ilvl="0" w:tplc="2FBC8C86">
      <w:start w:val="1"/>
      <w:numFmt w:val="decimal"/>
      <w:pStyle w:val="TTC-MarcadoresNumerao"/>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7" w15:restartNumberingAfterBreak="0">
    <w:nsid w:val="16C833C7"/>
    <w:multiLevelType w:val="multilevel"/>
    <w:tmpl w:val="4148F996"/>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82572BF"/>
    <w:multiLevelType w:val="hybridMultilevel"/>
    <w:tmpl w:val="473E9672"/>
    <w:lvl w:ilvl="0" w:tplc="1F520238">
      <w:start w:val="1"/>
      <w:numFmt w:val="upperLetter"/>
      <w:pStyle w:val="TTC-Anexo"/>
      <w:lvlText w:val="Anexo %1. "/>
      <w:lvlJc w:val="left"/>
      <w:pPr>
        <w:ind w:left="3196" w:hanging="360"/>
      </w:pPr>
      <w:rPr>
        <w:rFonts w:hint="default"/>
        <w:color w:val="FFFFFF" w:themeColor="background1"/>
      </w:rPr>
    </w:lvl>
    <w:lvl w:ilvl="1" w:tplc="04160019" w:tentative="1">
      <w:start w:val="1"/>
      <w:numFmt w:val="lowerLetter"/>
      <w:lvlText w:val="%2."/>
      <w:lvlJc w:val="left"/>
      <w:pPr>
        <w:ind w:left="5835" w:hanging="360"/>
      </w:pPr>
    </w:lvl>
    <w:lvl w:ilvl="2" w:tplc="0416001B" w:tentative="1">
      <w:start w:val="1"/>
      <w:numFmt w:val="lowerRoman"/>
      <w:lvlText w:val="%3."/>
      <w:lvlJc w:val="right"/>
      <w:pPr>
        <w:ind w:left="6555" w:hanging="180"/>
      </w:pPr>
    </w:lvl>
    <w:lvl w:ilvl="3" w:tplc="0416000F" w:tentative="1">
      <w:start w:val="1"/>
      <w:numFmt w:val="decimal"/>
      <w:lvlText w:val="%4."/>
      <w:lvlJc w:val="left"/>
      <w:pPr>
        <w:ind w:left="7275" w:hanging="360"/>
      </w:pPr>
    </w:lvl>
    <w:lvl w:ilvl="4" w:tplc="04160019" w:tentative="1">
      <w:start w:val="1"/>
      <w:numFmt w:val="lowerLetter"/>
      <w:lvlText w:val="%5."/>
      <w:lvlJc w:val="left"/>
      <w:pPr>
        <w:ind w:left="7995" w:hanging="360"/>
      </w:pPr>
    </w:lvl>
    <w:lvl w:ilvl="5" w:tplc="0416001B" w:tentative="1">
      <w:start w:val="1"/>
      <w:numFmt w:val="lowerRoman"/>
      <w:lvlText w:val="%6."/>
      <w:lvlJc w:val="right"/>
      <w:pPr>
        <w:ind w:left="8715" w:hanging="180"/>
      </w:pPr>
    </w:lvl>
    <w:lvl w:ilvl="6" w:tplc="0416000F" w:tentative="1">
      <w:start w:val="1"/>
      <w:numFmt w:val="decimal"/>
      <w:lvlText w:val="%7."/>
      <w:lvlJc w:val="left"/>
      <w:pPr>
        <w:ind w:left="9435" w:hanging="360"/>
      </w:pPr>
    </w:lvl>
    <w:lvl w:ilvl="7" w:tplc="04160019" w:tentative="1">
      <w:start w:val="1"/>
      <w:numFmt w:val="lowerLetter"/>
      <w:lvlText w:val="%8."/>
      <w:lvlJc w:val="left"/>
      <w:pPr>
        <w:ind w:left="10155" w:hanging="360"/>
      </w:pPr>
    </w:lvl>
    <w:lvl w:ilvl="8" w:tplc="0416001B" w:tentative="1">
      <w:start w:val="1"/>
      <w:numFmt w:val="lowerRoman"/>
      <w:lvlText w:val="%9."/>
      <w:lvlJc w:val="right"/>
      <w:pPr>
        <w:ind w:left="10875" w:hanging="180"/>
      </w:pPr>
    </w:lvl>
  </w:abstractNum>
  <w:abstractNum w:abstractNumId="9" w15:restartNumberingAfterBreak="0">
    <w:nsid w:val="1F1D5118"/>
    <w:multiLevelType w:val="multilevel"/>
    <w:tmpl w:val="0416001D"/>
    <w:styleLink w:val="TT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31B6FB1"/>
    <w:multiLevelType w:val="multilevel"/>
    <w:tmpl w:val="2990ED5E"/>
    <w:numStyleLink w:val="Nvel1"/>
  </w:abstractNum>
  <w:abstractNum w:abstractNumId="11" w15:restartNumberingAfterBreak="0">
    <w:nsid w:val="291958ED"/>
    <w:multiLevelType w:val="hybridMultilevel"/>
    <w:tmpl w:val="9544E558"/>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2" w15:restartNumberingAfterBreak="0">
    <w:nsid w:val="2E8029D7"/>
    <w:multiLevelType w:val="multilevel"/>
    <w:tmpl w:val="41246870"/>
    <w:lvl w:ilvl="0">
      <w:start w:val="5"/>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45A2013"/>
    <w:multiLevelType w:val="multilevel"/>
    <w:tmpl w:val="FA4A6A50"/>
    <w:styleLink w:val="Listaatual1"/>
    <w:lvl w:ilvl="0">
      <w:start w:val="1"/>
      <w:numFmt w:val="decimal"/>
      <w:suff w:val="space"/>
      <w:lvlText w:val="%1"/>
      <w:lvlJc w:val="left"/>
      <w:pPr>
        <w:ind w:left="2127" w:firstLine="0"/>
      </w:pPr>
      <w:rPr>
        <w:rFonts w:hint="default"/>
      </w:rPr>
    </w:lvl>
    <w:lvl w:ilvl="1">
      <w:start w:val="1"/>
      <w:numFmt w:val="decimal"/>
      <w:suff w:val="space"/>
      <w:lvlText w:val="%1.%2"/>
      <w:lvlJc w:val="left"/>
      <w:pPr>
        <w:ind w:left="1560" w:firstLine="0"/>
      </w:pPr>
      <w:rPr>
        <w:rFonts w:hint="default"/>
      </w:rPr>
    </w:lvl>
    <w:lvl w:ilvl="2">
      <w:start w:val="1"/>
      <w:numFmt w:val="decimal"/>
      <w:suff w:val="space"/>
      <w:lvlText w:val="%1.%2.%3"/>
      <w:lvlJc w:val="left"/>
      <w:pPr>
        <w:ind w:left="1985" w:firstLine="0"/>
      </w:pPr>
    </w:lvl>
    <w:lvl w:ilvl="3">
      <w:start w:val="1"/>
      <w:numFmt w:val="decimal"/>
      <w:suff w:val="space"/>
      <w:lvlText w:val="%1.%2.%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15:restartNumberingAfterBreak="0">
    <w:nsid w:val="34735B27"/>
    <w:multiLevelType w:val="hybridMultilevel"/>
    <w:tmpl w:val="CE02ADC4"/>
    <w:lvl w:ilvl="0" w:tplc="ECAC3EC4">
      <w:start w:val="1"/>
      <w:numFmt w:val="bullet"/>
      <w:pStyle w:val="TTC-MarcadoresPontos"/>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40EA0130"/>
    <w:multiLevelType w:val="multilevel"/>
    <w:tmpl w:val="953CA84C"/>
    <w:lvl w:ilvl="0">
      <w:start w:val="1"/>
      <w:numFmt w:val="decimal"/>
      <w:pStyle w:val="TTC-TextualEquao"/>
      <w:lvlText w:val="(%1) "/>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44774DE7"/>
    <w:multiLevelType w:val="multilevel"/>
    <w:tmpl w:val="483C9604"/>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4605610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C7F58B2"/>
    <w:multiLevelType w:val="multilevel"/>
    <w:tmpl w:val="1C762AE2"/>
    <w:lvl w:ilvl="0">
      <w:start w:val="1"/>
      <w:numFmt w:val="decimal"/>
      <w:pStyle w:val="TTC-ApndiceTtulo"/>
      <w:suff w:val="space"/>
      <w:lvlText w:val="%1."/>
      <w:lvlJc w:val="left"/>
      <w:pPr>
        <w:ind w:left="0" w:firstLine="0"/>
      </w:pPr>
    </w:lvl>
    <w:lvl w:ilvl="1">
      <w:start w:val="1"/>
      <w:numFmt w:val="decimal"/>
      <w:pStyle w:val="TTC-ApndiceSeo"/>
      <w:suff w:val="space"/>
      <w:lvlText w:val="%1.%2."/>
      <w:lvlJc w:val="left"/>
      <w:pPr>
        <w:ind w:left="0" w:firstLine="0"/>
      </w:pPr>
    </w:lvl>
    <w:lvl w:ilvl="2">
      <w:start w:val="1"/>
      <w:numFmt w:val="decimal"/>
      <w:pStyle w:val="TTC-ApndiceSubseo1"/>
      <w:suff w:val="space"/>
      <w:lvlText w:val="%1.%2.%3."/>
      <w:lvlJc w:val="left"/>
      <w:pPr>
        <w:ind w:left="0" w:firstLine="0"/>
      </w:pPr>
    </w:lvl>
    <w:lvl w:ilvl="3">
      <w:start w:val="1"/>
      <w:numFmt w:val="decimal"/>
      <w:pStyle w:val="TTC-ApndiceSubseo2"/>
      <w:suff w:val="space"/>
      <w:lvlText w:val="%1.%2.%3.%4."/>
      <w:lvlJc w:val="left"/>
      <w:pPr>
        <w:ind w:left="0" w:firstLine="0"/>
      </w:pPr>
    </w:lvl>
    <w:lvl w:ilvl="4">
      <w:start w:val="1"/>
      <w:numFmt w:val="decimal"/>
      <w:pStyle w:val="TTC-TextualTtuloNvel5"/>
      <w:suff w:val="nothing"/>
      <w:lvlText w:val="%1.%2.%3.%4.%5."/>
      <w:lvlJc w:val="left"/>
      <w:pPr>
        <w:ind w:left="0" w:firstLine="0"/>
      </w:pPr>
    </w:lvl>
    <w:lvl w:ilvl="5">
      <w:start w:val="1"/>
      <w:numFmt w:val="decimal"/>
      <w:suff w:val="nothing"/>
      <w:lvlText w:val="%1.%2.%3.%4.%5.%6."/>
      <w:lvlJc w:val="left"/>
      <w:pPr>
        <w:ind w:left="0" w:firstLine="0"/>
      </w:pPr>
    </w:lvl>
    <w:lvl w:ilvl="6">
      <w:start w:val="1"/>
      <w:numFmt w:val="decimal"/>
      <w:suff w:val="nothing"/>
      <w:lvlText w:val="%1.%2.%3.%4.%5.%6.%7."/>
      <w:lvlJc w:val="left"/>
      <w:pPr>
        <w:ind w:left="0" w:firstLine="0"/>
      </w:pPr>
    </w:lvl>
    <w:lvl w:ilvl="7">
      <w:start w:val="1"/>
      <w:numFmt w:val="decimal"/>
      <w:suff w:val="nothing"/>
      <w:lvlText w:val="%1.%2.%3.%4.%5.%6.%7.%8."/>
      <w:lvlJc w:val="left"/>
      <w:pPr>
        <w:ind w:left="0" w:firstLine="0"/>
      </w:pPr>
    </w:lvl>
    <w:lvl w:ilvl="8">
      <w:start w:val="1"/>
      <w:numFmt w:val="decimal"/>
      <w:suff w:val="nothing"/>
      <w:lvlText w:val="%1.%2.%3.%4.%5.%6.%7.%8.%9."/>
      <w:lvlJc w:val="left"/>
      <w:pPr>
        <w:ind w:left="0" w:firstLine="0"/>
      </w:pPr>
    </w:lvl>
  </w:abstractNum>
  <w:abstractNum w:abstractNumId="19" w15:restartNumberingAfterBreak="0">
    <w:nsid w:val="50271FBE"/>
    <w:multiLevelType w:val="hybridMultilevel"/>
    <w:tmpl w:val="FB2A1322"/>
    <w:lvl w:ilvl="0" w:tplc="04160013">
      <w:start w:val="1"/>
      <w:numFmt w:val="upperRoman"/>
      <w:lvlText w:val="%1."/>
      <w:lvlJc w:val="righ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0" w15:restartNumberingAfterBreak="0">
    <w:nsid w:val="50C7B03A"/>
    <w:multiLevelType w:val="hybridMultilevel"/>
    <w:tmpl w:val="79E24ED6"/>
    <w:lvl w:ilvl="0" w:tplc="D5BE9AE8">
      <w:start w:val="6"/>
      <w:numFmt w:val="decimal"/>
      <w:lvlText w:val="%1."/>
      <w:lvlJc w:val="left"/>
      <w:pPr>
        <w:ind w:left="360" w:hanging="360"/>
      </w:pPr>
    </w:lvl>
    <w:lvl w:ilvl="1" w:tplc="2F14712C">
      <w:start w:val="1"/>
      <w:numFmt w:val="lowerLetter"/>
      <w:lvlText w:val="%2."/>
      <w:lvlJc w:val="left"/>
      <w:pPr>
        <w:ind w:left="735" w:hanging="360"/>
      </w:pPr>
    </w:lvl>
    <w:lvl w:ilvl="2" w:tplc="4468A5DC">
      <w:start w:val="1"/>
      <w:numFmt w:val="lowerRoman"/>
      <w:lvlText w:val="%3."/>
      <w:lvlJc w:val="right"/>
      <w:pPr>
        <w:ind w:left="1080" w:hanging="180"/>
      </w:pPr>
    </w:lvl>
    <w:lvl w:ilvl="3" w:tplc="616E3676">
      <w:start w:val="1"/>
      <w:numFmt w:val="decimal"/>
      <w:lvlText w:val="%4."/>
      <w:lvlJc w:val="left"/>
      <w:pPr>
        <w:ind w:left="1440" w:hanging="360"/>
      </w:pPr>
    </w:lvl>
    <w:lvl w:ilvl="4" w:tplc="D33E9F5C">
      <w:start w:val="1"/>
      <w:numFmt w:val="lowerLetter"/>
      <w:lvlText w:val="%5."/>
      <w:lvlJc w:val="left"/>
      <w:pPr>
        <w:ind w:left="1440" w:hanging="360"/>
      </w:pPr>
    </w:lvl>
    <w:lvl w:ilvl="5" w:tplc="146A8624">
      <w:start w:val="1"/>
      <w:numFmt w:val="lowerRoman"/>
      <w:lvlText w:val="%6."/>
      <w:lvlJc w:val="right"/>
      <w:pPr>
        <w:ind w:left="1800" w:hanging="180"/>
      </w:pPr>
    </w:lvl>
    <w:lvl w:ilvl="6" w:tplc="AC92E85A">
      <w:start w:val="1"/>
      <w:numFmt w:val="decimal"/>
      <w:lvlText w:val="%7."/>
      <w:lvlJc w:val="left"/>
      <w:pPr>
        <w:ind w:left="1800" w:hanging="360"/>
      </w:pPr>
    </w:lvl>
    <w:lvl w:ilvl="7" w:tplc="8774E7BA">
      <w:start w:val="1"/>
      <w:numFmt w:val="lowerLetter"/>
      <w:lvlText w:val="%8."/>
      <w:lvlJc w:val="left"/>
      <w:pPr>
        <w:ind w:left="2160" w:hanging="360"/>
      </w:pPr>
    </w:lvl>
    <w:lvl w:ilvl="8" w:tplc="60C851F2">
      <w:start w:val="1"/>
      <w:numFmt w:val="lowerRoman"/>
      <w:lvlText w:val="%9."/>
      <w:lvlJc w:val="right"/>
      <w:pPr>
        <w:ind w:left="2520" w:hanging="180"/>
      </w:pPr>
    </w:lvl>
  </w:abstractNum>
  <w:abstractNum w:abstractNumId="21" w15:restartNumberingAfterBreak="0">
    <w:nsid w:val="591123AA"/>
    <w:multiLevelType w:val="multilevel"/>
    <w:tmpl w:val="FC96D382"/>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A7C10A7"/>
    <w:multiLevelType w:val="hybridMultilevel"/>
    <w:tmpl w:val="A5BC910E"/>
    <w:lvl w:ilvl="0" w:tplc="47E6C3CE">
      <w:start w:val="1"/>
      <w:numFmt w:val="bullet"/>
      <w:pStyle w:val="1Listadeitenscommarcadores"/>
      <w:lvlText w:val=""/>
      <w:lvlJc w:val="left"/>
      <w:pPr>
        <w:tabs>
          <w:tab w:val="num" w:pos="1080"/>
        </w:tabs>
        <w:ind w:left="1080" w:hanging="360"/>
      </w:pPr>
      <w:rPr>
        <w:rFonts w:ascii="Symbol" w:hAnsi="Symbol" w:hint="default"/>
      </w:rPr>
    </w:lvl>
    <w:lvl w:ilvl="1" w:tplc="04160003">
      <w:start w:val="1"/>
      <w:numFmt w:val="bullet"/>
      <w:lvlText w:val="o"/>
      <w:lvlJc w:val="left"/>
      <w:pPr>
        <w:tabs>
          <w:tab w:val="num" w:pos="1451"/>
        </w:tabs>
        <w:ind w:left="1451" w:hanging="360"/>
      </w:pPr>
      <w:rPr>
        <w:rFonts w:ascii="Courier New" w:hAnsi="Courier New" w:hint="default"/>
      </w:rPr>
    </w:lvl>
    <w:lvl w:ilvl="2" w:tplc="04160005">
      <w:start w:val="1"/>
      <w:numFmt w:val="bullet"/>
      <w:lvlText w:val=""/>
      <w:lvlJc w:val="left"/>
      <w:pPr>
        <w:tabs>
          <w:tab w:val="num" w:pos="2171"/>
        </w:tabs>
        <w:ind w:left="2171" w:hanging="360"/>
      </w:pPr>
      <w:rPr>
        <w:rFonts w:ascii="Wingdings" w:hAnsi="Wingdings" w:hint="default"/>
      </w:rPr>
    </w:lvl>
    <w:lvl w:ilvl="3" w:tplc="04160001" w:tentative="1">
      <w:start w:val="1"/>
      <w:numFmt w:val="bullet"/>
      <w:lvlText w:val=""/>
      <w:lvlJc w:val="left"/>
      <w:pPr>
        <w:tabs>
          <w:tab w:val="num" w:pos="2891"/>
        </w:tabs>
        <w:ind w:left="2891" w:hanging="360"/>
      </w:pPr>
      <w:rPr>
        <w:rFonts w:ascii="Symbol" w:hAnsi="Symbol" w:hint="default"/>
      </w:rPr>
    </w:lvl>
    <w:lvl w:ilvl="4" w:tplc="04160003" w:tentative="1">
      <w:start w:val="1"/>
      <w:numFmt w:val="bullet"/>
      <w:lvlText w:val="o"/>
      <w:lvlJc w:val="left"/>
      <w:pPr>
        <w:tabs>
          <w:tab w:val="num" w:pos="3611"/>
        </w:tabs>
        <w:ind w:left="3611" w:hanging="360"/>
      </w:pPr>
      <w:rPr>
        <w:rFonts w:ascii="Courier New" w:hAnsi="Courier New" w:hint="default"/>
      </w:rPr>
    </w:lvl>
    <w:lvl w:ilvl="5" w:tplc="04160005" w:tentative="1">
      <w:start w:val="1"/>
      <w:numFmt w:val="bullet"/>
      <w:lvlText w:val=""/>
      <w:lvlJc w:val="left"/>
      <w:pPr>
        <w:tabs>
          <w:tab w:val="num" w:pos="4331"/>
        </w:tabs>
        <w:ind w:left="4331" w:hanging="360"/>
      </w:pPr>
      <w:rPr>
        <w:rFonts w:ascii="Wingdings" w:hAnsi="Wingdings" w:hint="default"/>
      </w:rPr>
    </w:lvl>
    <w:lvl w:ilvl="6" w:tplc="04160001" w:tentative="1">
      <w:start w:val="1"/>
      <w:numFmt w:val="bullet"/>
      <w:lvlText w:val=""/>
      <w:lvlJc w:val="left"/>
      <w:pPr>
        <w:tabs>
          <w:tab w:val="num" w:pos="5051"/>
        </w:tabs>
        <w:ind w:left="5051" w:hanging="360"/>
      </w:pPr>
      <w:rPr>
        <w:rFonts w:ascii="Symbol" w:hAnsi="Symbol" w:hint="default"/>
      </w:rPr>
    </w:lvl>
    <w:lvl w:ilvl="7" w:tplc="04160003" w:tentative="1">
      <w:start w:val="1"/>
      <w:numFmt w:val="bullet"/>
      <w:lvlText w:val="o"/>
      <w:lvlJc w:val="left"/>
      <w:pPr>
        <w:tabs>
          <w:tab w:val="num" w:pos="5771"/>
        </w:tabs>
        <w:ind w:left="5771" w:hanging="360"/>
      </w:pPr>
      <w:rPr>
        <w:rFonts w:ascii="Courier New" w:hAnsi="Courier New" w:hint="default"/>
      </w:rPr>
    </w:lvl>
    <w:lvl w:ilvl="8" w:tplc="04160005" w:tentative="1">
      <w:start w:val="1"/>
      <w:numFmt w:val="bullet"/>
      <w:lvlText w:val=""/>
      <w:lvlJc w:val="left"/>
      <w:pPr>
        <w:tabs>
          <w:tab w:val="num" w:pos="6491"/>
        </w:tabs>
        <w:ind w:left="6491" w:hanging="360"/>
      </w:pPr>
      <w:rPr>
        <w:rFonts w:ascii="Wingdings" w:hAnsi="Wingdings" w:hint="default"/>
      </w:rPr>
    </w:lvl>
  </w:abstractNum>
  <w:abstractNum w:abstractNumId="23" w15:restartNumberingAfterBreak="0">
    <w:nsid w:val="6D034AA2"/>
    <w:multiLevelType w:val="multilevel"/>
    <w:tmpl w:val="FC96D38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0607530"/>
    <w:multiLevelType w:val="multilevel"/>
    <w:tmpl w:val="0C72BC1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decimal"/>
      <w:suff w:val="nothing"/>
      <w:lvlText w:val="%1.%2.%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25" w15:restartNumberingAfterBreak="0">
    <w:nsid w:val="728D60B4"/>
    <w:multiLevelType w:val="multilevel"/>
    <w:tmpl w:val="4A60CFEC"/>
    <w:lvl w:ilvl="0">
      <w:start w:val="3"/>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291770C"/>
    <w:multiLevelType w:val="multilevel"/>
    <w:tmpl w:val="FA4A6A50"/>
    <w:lvl w:ilvl="0">
      <w:start w:val="1"/>
      <w:numFmt w:val="decimal"/>
      <w:pStyle w:val="TTC-TextualTtuloNvel1"/>
      <w:suff w:val="space"/>
      <w:lvlText w:val="%1"/>
      <w:lvlJc w:val="left"/>
      <w:pPr>
        <w:ind w:left="2127" w:firstLine="0"/>
      </w:pPr>
      <w:rPr>
        <w:rFonts w:hint="default"/>
      </w:rPr>
    </w:lvl>
    <w:lvl w:ilvl="1">
      <w:start w:val="1"/>
      <w:numFmt w:val="decimal"/>
      <w:pStyle w:val="TTC-TextualTtuloNvel2"/>
      <w:suff w:val="space"/>
      <w:lvlText w:val="%1.%2"/>
      <w:lvlJc w:val="left"/>
      <w:pPr>
        <w:ind w:left="1560" w:firstLine="0"/>
      </w:pPr>
      <w:rPr>
        <w:rFonts w:hint="default"/>
      </w:rPr>
    </w:lvl>
    <w:lvl w:ilvl="2">
      <w:start w:val="1"/>
      <w:numFmt w:val="decimal"/>
      <w:pStyle w:val="TTC-TextualTtuloNvel3"/>
      <w:suff w:val="space"/>
      <w:lvlText w:val="%1.%2.%3"/>
      <w:lvlJc w:val="left"/>
      <w:pPr>
        <w:ind w:left="1985" w:firstLine="0"/>
      </w:pPr>
    </w:lvl>
    <w:lvl w:ilvl="3">
      <w:start w:val="1"/>
      <w:numFmt w:val="decimal"/>
      <w:pStyle w:val="TTC-TextualTtuloNvel4"/>
      <w:suff w:val="space"/>
      <w:lvlText w:val="%1.%2.%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7" w15:restartNumberingAfterBreak="0">
    <w:nsid w:val="733B006C"/>
    <w:multiLevelType w:val="hybridMultilevel"/>
    <w:tmpl w:val="4F583490"/>
    <w:lvl w:ilvl="0" w:tplc="04160001">
      <w:start w:val="1"/>
      <w:numFmt w:val="bullet"/>
      <w:lvlText w:val=""/>
      <w:lvlJc w:val="left"/>
      <w:pPr>
        <w:ind w:left="1485" w:hanging="360"/>
      </w:pPr>
      <w:rPr>
        <w:rFonts w:ascii="Symbol" w:hAnsi="Symbol" w:hint="default"/>
      </w:rPr>
    </w:lvl>
    <w:lvl w:ilvl="1" w:tplc="04160003" w:tentative="1">
      <w:start w:val="1"/>
      <w:numFmt w:val="bullet"/>
      <w:lvlText w:val="o"/>
      <w:lvlJc w:val="left"/>
      <w:pPr>
        <w:ind w:left="2205" w:hanging="360"/>
      </w:pPr>
      <w:rPr>
        <w:rFonts w:ascii="Courier New" w:hAnsi="Courier New" w:cs="Courier New" w:hint="default"/>
      </w:rPr>
    </w:lvl>
    <w:lvl w:ilvl="2" w:tplc="04160005" w:tentative="1">
      <w:start w:val="1"/>
      <w:numFmt w:val="bullet"/>
      <w:lvlText w:val=""/>
      <w:lvlJc w:val="left"/>
      <w:pPr>
        <w:ind w:left="2925" w:hanging="360"/>
      </w:pPr>
      <w:rPr>
        <w:rFonts w:ascii="Wingdings" w:hAnsi="Wingdings" w:hint="default"/>
      </w:rPr>
    </w:lvl>
    <w:lvl w:ilvl="3" w:tplc="04160001" w:tentative="1">
      <w:start w:val="1"/>
      <w:numFmt w:val="bullet"/>
      <w:lvlText w:val=""/>
      <w:lvlJc w:val="left"/>
      <w:pPr>
        <w:ind w:left="3645" w:hanging="360"/>
      </w:pPr>
      <w:rPr>
        <w:rFonts w:ascii="Symbol" w:hAnsi="Symbol" w:hint="default"/>
      </w:rPr>
    </w:lvl>
    <w:lvl w:ilvl="4" w:tplc="04160003" w:tentative="1">
      <w:start w:val="1"/>
      <w:numFmt w:val="bullet"/>
      <w:lvlText w:val="o"/>
      <w:lvlJc w:val="left"/>
      <w:pPr>
        <w:ind w:left="4365" w:hanging="360"/>
      </w:pPr>
      <w:rPr>
        <w:rFonts w:ascii="Courier New" w:hAnsi="Courier New" w:cs="Courier New" w:hint="default"/>
      </w:rPr>
    </w:lvl>
    <w:lvl w:ilvl="5" w:tplc="04160005" w:tentative="1">
      <w:start w:val="1"/>
      <w:numFmt w:val="bullet"/>
      <w:lvlText w:val=""/>
      <w:lvlJc w:val="left"/>
      <w:pPr>
        <w:ind w:left="5085" w:hanging="360"/>
      </w:pPr>
      <w:rPr>
        <w:rFonts w:ascii="Wingdings" w:hAnsi="Wingdings" w:hint="default"/>
      </w:rPr>
    </w:lvl>
    <w:lvl w:ilvl="6" w:tplc="04160001" w:tentative="1">
      <w:start w:val="1"/>
      <w:numFmt w:val="bullet"/>
      <w:lvlText w:val=""/>
      <w:lvlJc w:val="left"/>
      <w:pPr>
        <w:ind w:left="5805" w:hanging="360"/>
      </w:pPr>
      <w:rPr>
        <w:rFonts w:ascii="Symbol" w:hAnsi="Symbol" w:hint="default"/>
      </w:rPr>
    </w:lvl>
    <w:lvl w:ilvl="7" w:tplc="04160003" w:tentative="1">
      <w:start w:val="1"/>
      <w:numFmt w:val="bullet"/>
      <w:lvlText w:val="o"/>
      <w:lvlJc w:val="left"/>
      <w:pPr>
        <w:ind w:left="6525" w:hanging="360"/>
      </w:pPr>
      <w:rPr>
        <w:rFonts w:ascii="Courier New" w:hAnsi="Courier New" w:cs="Courier New" w:hint="default"/>
      </w:rPr>
    </w:lvl>
    <w:lvl w:ilvl="8" w:tplc="04160005" w:tentative="1">
      <w:start w:val="1"/>
      <w:numFmt w:val="bullet"/>
      <w:lvlText w:val=""/>
      <w:lvlJc w:val="left"/>
      <w:pPr>
        <w:ind w:left="7245" w:hanging="360"/>
      </w:pPr>
      <w:rPr>
        <w:rFonts w:ascii="Wingdings" w:hAnsi="Wingdings" w:hint="default"/>
      </w:rPr>
    </w:lvl>
  </w:abstractNum>
  <w:abstractNum w:abstractNumId="28" w15:restartNumberingAfterBreak="0">
    <w:nsid w:val="7519207F"/>
    <w:multiLevelType w:val="hybridMultilevel"/>
    <w:tmpl w:val="D1A080AA"/>
    <w:lvl w:ilvl="0" w:tplc="0416000F">
      <w:start w:val="1"/>
      <w:numFmt w:val="decimal"/>
      <w:lvlText w:val="%1."/>
      <w:lvlJc w:val="left"/>
      <w:pPr>
        <w:ind w:left="728" w:hanging="360"/>
      </w:pPr>
    </w:lvl>
    <w:lvl w:ilvl="1" w:tplc="04160019" w:tentative="1">
      <w:start w:val="1"/>
      <w:numFmt w:val="lowerLetter"/>
      <w:lvlText w:val="%2."/>
      <w:lvlJc w:val="left"/>
      <w:pPr>
        <w:ind w:left="1448" w:hanging="360"/>
      </w:pPr>
    </w:lvl>
    <w:lvl w:ilvl="2" w:tplc="0416001B" w:tentative="1">
      <w:start w:val="1"/>
      <w:numFmt w:val="lowerRoman"/>
      <w:lvlText w:val="%3."/>
      <w:lvlJc w:val="right"/>
      <w:pPr>
        <w:ind w:left="2168" w:hanging="180"/>
      </w:pPr>
    </w:lvl>
    <w:lvl w:ilvl="3" w:tplc="0416000F" w:tentative="1">
      <w:start w:val="1"/>
      <w:numFmt w:val="decimal"/>
      <w:lvlText w:val="%4."/>
      <w:lvlJc w:val="left"/>
      <w:pPr>
        <w:ind w:left="2888" w:hanging="360"/>
      </w:pPr>
    </w:lvl>
    <w:lvl w:ilvl="4" w:tplc="04160019" w:tentative="1">
      <w:start w:val="1"/>
      <w:numFmt w:val="lowerLetter"/>
      <w:lvlText w:val="%5."/>
      <w:lvlJc w:val="left"/>
      <w:pPr>
        <w:ind w:left="3608" w:hanging="360"/>
      </w:pPr>
    </w:lvl>
    <w:lvl w:ilvl="5" w:tplc="0416001B" w:tentative="1">
      <w:start w:val="1"/>
      <w:numFmt w:val="lowerRoman"/>
      <w:lvlText w:val="%6."/>
      <w:lvlJc w:val="right"/>
      <w:pPr>
        <w:ind w:left="4328" w:hanging="180"/>
      </w:pPr>
    </w:lvl>
    <w:lvl w:ilvl="6" w:tplc="0416000F" w:tentative="1">
      <w:start w:val="1"/>
      <w:numFmt w:val="decimal"/>
      <w:lvlText w:val="%7."/>
      <w:lvlJc w:val="left"/>
      <w:pPr>
        <w:ind w:left="5048" w:hanging="360"/>
      </w:pPr>
    </w:lvl>
    <w:lvl w:ilvl="7" w:tplc="04160019" w:tentative="1">
      <w:start w:val="1"/>
      <w:numFmt w:val="lowerLetter"/>
      <w:lvlText w:val="%8."/>
      <w:lvlJc w:val="left"/>
      <w:pPr>
        <w:ind w:left="5768" w:hanging="360"/>
      </w:pPr>
    </w:lvl>
    <w:lvl w:ilvl="8" w:tplc="0416001B" w:tentative="1">
      <w:start w:val="1"/>
      <w:numFmt w:val="lowerRoman"/>
      <w:lvlText w:val="%9."/>
      <w:lvlJc w:val="right"/>
      <w:pPr>
        <w:ind w:left="6488" w:hanging="180"/>
      </w:pPr>
    </w:lvl>
  </w:abstractNum>
  <w:abstractNum w:abstractNumId="29" w15:restartNumberingAfterBreak="0">
    <w:nsid w:val="75DE1BC2"/>
    <w:multiLevelType w:val="multilevel"/>
    <w:tmpl w:val="2990ED5E"/>
    <w:styleLink w:val="Nvel1"/>
    <w:lvl w:ilvl="0">
      <w:start w:val="1"/>
      <w:numFmt w:val="decimal"/>
      <w:pStyle w:val="TTC-TextualFigura"/>
      <w:lvlText w:val="Figura %1 - "/>
      <w:lvlJc w:val="left"/>
      <w:pPr>
        <w:ind w:left="540" w:firstLine="0"/>
      </w:pPr>
      <w:rPr>
        <w:rFonts w:ascii="Times New Roman" w:hAnsi="Times New Roman"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79CB247D"/>
    <w:multiLevelType w:val="hybridMultilevel"/>
    <w:tmpl w:val="1C88D9CC"/>
    <w:lvl w:ilvl="0" w:tplc="08920F50">
      <w:start w:val="1"/>
      <w:numFmt w:val="decimal"/>
      <w:pStyle w:val="TTC-LegendadeFigura"/>
      <w:lvlText w:val="Figura %1. "/>
      <w:lvlJc w:val="left"/>
      <w:pPr>
        <w:ind w:left="360" w:hanging="360"/>
      </w:pPr>
      <w:rPr>
        <w:rFonts w:hint="default"/>
      </w:rPr>
    </w:lvl>
    <w:lvl w:ilvl="1" w:tplc="04160019" w:tentative="1">
      <w:start w:val="1"/>
      <w:numFmt w:val="lowerLetter"/>
      <w:lvlText w:val="%2."/>
      <w:lvlJc w:val="left"/>
      <w:pPr>
        <w:ind w:left="-545" w:hanging="360"/>
      </w:pPr>
    </w:lvl>
    <w:lvl w:ilvl="2" w:tplc="0416001B">
      <w:start w:val="1"/>
      <w:numFmt w:val="lowerRoman"/>
      <w:lvlText w:val="%3."/>
      <w:lvlJc w:val="right"/>
      <w:pPr>
        <w:ind w:left="175" w:hanging="180"/>
      </w:pPr>
    </w:lvl>
    <w:lvl w:ilvl="3" w:tplc="0416000F" w:tentative="1">
      <w:start w:val="1"/>
      <w:numFmt w:val="decimal"/>
      <w:lvlText w:val="%4."/>
      <w:lvlJc w:val="left"/>
      <w:pPr>
        <w:ind w:left="895" w:hanging="360"/>
      </w:pPr>
    </w:lvl>
    <w:lvl w:ilvl="4" w:tplc="04160019" w:tentative="1">
      <w:start w:val="1"/>
      <w:numFmt w:val="lowerLetter"/>
      <w:lvlText w:val="%5."/>
      <w:lvlJc w:val="left"/>
      <w:pPr>
        <w:ind w:left="1615" w:hanging="360"/>
      </w:pPr>
    </w:lvl>
    <w:lvl w:ilvl="5" w:tplc="0416001B" w:tentative="1">
      <w:start w:val="1"/>
      <w:numFmt w:val="lowerRoman"/>
      <w:lvlText w:val="%6."/>
      <w:lvlJc w:val="right"/>
      <w:pPr>
        <w:ind w:left="2335" w:hanging="180"/>
      </w:pPr>
    </w:lvl>
    <w:lvl w:ilvl="6" w:tplc="0416000F" w:tentative="1">
      <w:start w:val="1"/>
      <w:numFmt w:val="decimal"/>
      <w:lvlText w:val="%7."/>
      <w:lvlJc w:val="left"/>
      <w:pPr>
        <w:ind w:left="3055" w:hanging="360"/>
      </w:pPr>
    </w:lvl>
    <w:lvl w:ilvl="7" w:tplc="04160019" w:tentative="1">
      <w:start w:val="1"/>
      <w:numFmt w:val="lowerLetter"/>
      <w:lvlText w:val="%8."/>
      <w:lvlJc w:val="left"/>
      <w:pPr>
        <w:ind w:left="3775" w:hanging="360"/>
      </w:pPr>
    </w:lvl>
    <w:lvl w:ilvl="8" w:tplc="0416001B" w:tentative="1">
      <w:start w:val="1"/>
      <w:numFmt w:val="lowerRoman"/>
      <w:lvlText w:val="%9."/>
      <w:lvlJc w:val="right"/>
      <w:pPr>
        <w:ind w:left="4495" w:hanging="180"/>
      </w:pPr>
    </w:lvl>
  </w:abstractNum>
  <w:num w:numId="1" w16cid:durableId="931859730">
    <w:abstractNumId w:val="20"/>
  </w:num>
  <w:num w:numId="2" w16cid:durableId="967785008">
    <w:abstractNumId w:val="29"/>
  </w:num>
  <w:num w:numId="3" w16cid:durableId="1111556183">
    <w:abstractNumId w:val="5"/>
  </w:num>
  <w:num w:numId="4" w16cid:durableId="915936835">
    <w:abstractNumId w:val="9"/>
  </w:num>
  <w:num w:numId="5" w16cid:durableId="330059451">
    <w:abstractNumId w:val="24"/>
  </w:num>
  <w:num w:numId="6" w16cid:durableId="1089696003">
    <w:abstractNumId w:val="22"/>
  </w:num>
  <w:num w:numId="7" w16cid:durableId="1037659317">
    <w:abstractNumId w:val="14"/>
  </w:num>
  <w:num w:numId="8" w16cid:durableId="834807725">
    <w:abstractNumId w:val="6"/>
    <w:lvlOverride w:ilvl="0">
      <w:startOverride w:val="1"/>
    </w:lvlOverride>
  </w:num>
  <w:num w:numId="9" w16cid:durableId="484708551">
    <w:abstractNumId w:val="30"/>
  </w:num>
  <w:num w:numId="10" w16cid:durableId="1844009043">
    <w:abstractNumId w:val="2"/>
  </w:num>
  <w:num w:numId="11" w16cid:durableId="1775441090">
    <w:abstractNumId w:val="4"/>
  </w:num>
  <w:num w:numId="12" w16cid:durableId="2030914893">
    <w:abstractNumId w:val="15"/>
  </w:num>
  <w:num w:numId="13" w16cid:durableId="1313870195">
    <w:abstractNumId w:val="18"/>
  </w:num>
  <w:num w:numId="14" w16cid:durableId="1353263675">
    <w:abstractNumId w:val="8"/>
  </w:num>
  <w:num w:numId="15" w16cid:durableId="1421558012">
    <w:abstractNumId w:val="10"/>
  </w:num>
  <w:num w:numId="16" w16cid:durableId="1851021776">
    <w:abstractNumId w:val="3"/>
  </w:num>
  <w:num w:numId="17" w16cid:durableId="1626615267">
    <w:abstractNumId w:val="1"/>
  </w:num>
  <w:num w:numId="18" w16cid:durableId="203961693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8641607">
    <w:abstractNumId w:val="27"/>
  </w:num>
  <w:num w:numId="20" w16cid:durableId="1905943710">
    <w:abstractNumId w:val="13"/>
  </w:num>
  <w:num w:numId="21" w16cid:durableId="930091234">
    <w:abstractNumId w:val="7"/>
  </w:num>
  <w:num w:numId="22" w16cid:durableId="635455971">
    <w:abstractNumId w:val="23"/>
  </w:num>
  <w:num w:numId="23" w16cid:durableId="1174876148">
    <w:abstractNumId w:val="19"/>
  </w:num>
  <w:num w:numId="24" w16cid:durableId="204428380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8474058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410034286">
    <w:abstractNumId w:val="16"/>
  </w:num>
  <w:num w:numId="27" w16cid:durableId="30157449">
    <w:abstractNumId w:val="0"/>
  </w:num>
  <w:num w:numId="28" w16cid:durableId="1502744761">
    <w:abstractNumId w:val="17"/>
  </w:num>
  <w:num w:numId="29" w16cid:durableId="1940259053">
    <w:abstractNumId w:val="11"/>
  </w:num>
  <w:num w:numId="30" w16cid:durableId="1978147241">
    <w:abstractNumId w:val="26"/>
  </w:num>
  <w:num w:numId="31" w16cid:durableId="324476717">
    <w:abstractNumId w:val="2"/>
  </w:num>
  <w:num w:numId="32" w16cid:durableId="1944846981">
    <w:abstractNumId w:val="2"/>
    <w:lvlOverride w:ilvl="0">
      <w:startOverride w:val="10"/>
    </w:lvlOverride>
    <w:lvlOverride w:ilvl="1">
      <w:startOverride w:val="1"/>
    </w:lvlOverride>
    <w:lvlOverride w:ilvl="2">
      <w:startOverride w:val="1"/>
    </w:lvlOverride>
    <w:lvlOverride w:ilvl="3">
      <w:startOverride w:val="6"/>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9164210">
    <w:abstractNumId w:val="10"/>
    <w:lvlOverride w:ilvl="0">
      <w:lvl w:ilvl="0">
        <w:start w:val="1"/>
        <w:numFmt w:val="decimal"/>
        <w:pStyle w:val="TTC-TextualFigura"/>
        <w:lvlText w:val="Figura %1 -"/>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1">
      <w:lvl w:ilvl="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34" w16cid:durableId="1646347808">
    <w:abstractNumId w:val="28"/>
  </w:num>
  <w:num w:numId="35" w16cid:durableId="16934229">
    <w:abstractNumId w:val="12"/>
  </w:num>
  <w:num w:numId="36" w16cid:durableId="1409186851">
    <w:abstractNumId w:val="1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705012876">
    <w:abstractNumId w:val="21"/>
  </w:num>
  <w:num w:numId="38" w16cid:durableId="168106442">
    <w:abstractNumId w:val="2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7F4"/>
    <w:rsid w:val="00000F5C"/>
    <w:rsid w:val="00002D05"/>
    <w:rsid w:val="00003043"/>
    <w:rsid w:val="000051C4"/>
    <w:rsid w:val="00006437"/>
    <w:rsid w:val="00007FB9"/>
    <w:rsid w:val="00010CD9"/>
    <w:rsid w:val="000120E6"/>
    <w:rsid w:val="00012FBF"/>
    <w:rsid w:val="00015106"/>
    <w:rsid w:val="00015FA8"/>
    <w:rsid w:val="00016C1C"/>
    <w:rsid w:val="000200D2"/>
    <w:rsid w:val="000214D9"/>
    <w:rsid w:val="0002166B"/>
    <w:rsid w:val="000220BE"/>
    <w:rsid w:val="0002294E"/>
    <w:rsid w:val="00022F9A"/>
    <w:rsid w:val="00026CED"/>
    <w:rsid w:val="00027537"/>
    <w:rsid w:val="00027F4D"/>
    <w:rsid w:val="00030061"/>
    <w:rsid w:val="00030613"/>
    <w:rsid w:val="000307F8"/>
    <w:rsid w:val="0003363D"/>
    <w:rsid w:val="00033B64"/>
    <w:rsid w:val="0003487E"/>
    <w:rsid w:val="00034AE2"/>
    <w:rsid w:val="00034BCE"/>
    <w:rsid w:val="00035605"/>
    <w:rsid w:val="00035C91"/>
    <w:rsid w:val="0004008A"/>
    <w:rsid w:val="00040A8B"/>
    <w:rsid w:val="00040F08"/>
    <w:rsid w:val="00041099"/>
    <w:rsid w:val="000415D6"/>
    <w:rsid w:val="000415F7"/>
    <w:rsid w:val="00042BCC"/>
    <w:rsid w:val="00042D28"/>
    <w:rsid w:val="00042F1C"/>
    <w:rsid w:val="00043387"/>
    <w:rsid w:val="00043931"/>
    <w:rsid w:val="000444D3"/>
    <w:rsid w:val="000452A1"/>
    <w:rsid w:val="000455B8"/>
    <w:rsid w:val="0004752D"/>
    <w:rsid w:val="0005033A"/>
    <w:rsid w:val="0005099E"/>
    <w:rsid w:val="000516E5"/>
    <w:rsid w:val="00051D5A"/>
    <w:rsid w:val="00053540"/>
    <w:rsid w:val="00054D37"/>
    <w:rsid w:val="00055AC8"/>
    <w:rsid w:val="00055DDF"/>
    <w:rsid w:val="0005752D"/>
    <w:rsid w:val="0006033D"/>
    <w:rsid w:val="00062749"/>
    <w:rsid w:val="00062BB7"/>
    <w:rsid w:val="00062C32"/>
    <w:rsid w:val="00065B72"/>
    <w:rsid w:val="00066D32"/>
    <w:rsid w:val="00067301"/>
    <w:rsid w:val="000676C7"/>
    <w:rsid w:val="000705F4"/>
    <w:rsid w:val="000715BC"/>
    <w:rsid w:val="00072AFD"/>
    <w:rsid w:val="000733CE"/>
    <w:rsid w:val="00073920"/>
    <w:rsid w:val="000759F8"/>
    <w:rsid w:val="00075AB6"/>
    <w:rsid w:val="00076693"/>
    <w:rsid w:val="00076FBF"/>
    <w:rsid w:val="00077891"/>
    <w:rsid w:val="00077A3D"/>
    <w:rsid w:val="00077B04"/>
    <w:rsid w:val="00077B90"/>
    <w:rsid w:val="0008084B"/>
    <w:rsid w:val="00080FCA"/>
    <w:rsid w:val="00081878"/>
    <w:rsid w:val="00082BE9"/>
    <w:rsid w:val="00084989"/>
    <w:rsid w:val="00086850"/>
    <w:rsid w:val="00087FD2"/>
    <w:rsid w:val="0009044F"/>
    <w:rsid w:val="00091A88"/>
    <w:rsid w:val="00091E25"/>
    <w:rsid w:val="00093F53"/>
    <w:rsid w:val="000943CB"/>
    <w:rsid w:val="00094ABF"/>
    <w:rsid w:val="00095F82"/>
    <w:rsid w:val="00097435"/>
    <w:rsid w:val="00097E20"/>
    <w:rsid w:val="00097E58"/>
    <w:rsid w:val="000A1360"/>
    <w:rsid w:val="000A1638"/>
    <w:rsid w:val="000A358F"/>
    <w:rsid w:val="000A38EB"/>
    <w:rsid w:val="000A4BEB"/>
    <w:rsid w:val="000A6860"/>
    <w:rsid w:val="000A6D00"/>
    <w:rsid w:val="000A709B"/>
    <w:rsid w:val="000B024C"/>
    <w:rsid w:val="000B06EC"/>
    <w:rsid w:val="000B0B27"/>
    <w:rsid w:val="000B0C9B"/>
    <w:rsid w:val="000B11F6"/>
    <w:rsid w:val="000B1CBD"/>
    <w:rsid w:val="000B29CF"/>
    <w:rsid w:val="000B2F0D"/>
    <w:rsid w:val="000B6043"/>
    <w:rsid w:val="000B628C"/>
    <w:rsid w:val="000B79CF"/>
    <w:rsid w:val="000C1084"/>
    <w:rsid w:val="000C18E4"/>
    <w:rsid w:val="000C1C80"/>
    <w:rsid w:val="000C4527"/>
    <w:rsid w:val="000C566F"/>
    <w:rsid w:val="000C5BD7"/>
    <w:rsid w:val="000C67BE"/>
    <w:rsid w:val="000C6E56"/>
    <w:rsid w:val="000C72E2"/>
    <w:rsid w:val="000C7546"/>
    <w:rsid w:val="000C7AB5"/>
    <w:rsid w:val="000D0D54"/>
    <w:rsid w:val="000D1E9A"/>
    <w:rsid w:val="000D2F68"/>
    <w:rsid w:val="000D42DE"/>
    <w:rsid w:val="000D4ABD"/>
    <w:rsid w:val="000D4D84"/>
    <w:rsid w:val="000D5ECE"/>
    <w:rsid w:val="000D64CD"/>
    <w:rsid w:val="000E08EB"/>
    <w:rsid w:val="000E152A"/>
    <w:rsid w:val="000E19F3"/>
    <w:rsid w:val="000E3B7F"/>
    <w:rsid w:val="000E5ABD"/>
    <w:rsid w:val="000E6486"/>
    <w:rsid w:val="000E6998"/>
    <w:rsid w:val="000E6A95"/>
    <w:rsid w:val="000E6B91"/>
    <w:rsid w:val="000F0977"/>
    <w:rsid w:val="000F162B"/>
    <w:rsid w:val="000F2BAA"/>
    <w:rsid w:val="000F3BCB"/>
    <w:rsid w:val="000F3E90"/>
    <w:rsid w:val="000F3F48"/>
    <w:rsid w:val="000F462D"/>
    <w:rsid w:val="000F4D8B"/>
    <w:rsid w:val="000F5247"/>
    <w:rsid w:val="000F5DEE"/>
    <w:rsid w:val="000F6078"/>
    <w:rsid w:val="00101C1B"/>
    <w:rsid w:val="001036F0"/>
    <w:rsid w:val="00104FAA"/>
    <w:rsid w:val="0010556B"/>
    <w:rsid w:val="00105B24"/>
    <w:rsid w:val="00105BBF"/>
    <w:rsid w:val="00106A45"/>
    <w:rsid w:val="00106B08"/>
    <w:rsid w:val="00107ED3"/>
    <w:rsid w:val="00107FE4"/>
    <w:rsid w:val="00110119"/>
    <w:rsid w:val="0011160F"/>
    <w:rsid w:val="00111A3A"/>
    <w:rsid w:val="0011230B"/>
    <w:rsid w:val="001133BB"/>
    <w:rsid w:val="00113D63"/>
    <w:rsid w:val="00113E39"/>
    <w:rsid w:val="00114965"/>
    <w:rsid w:val="00115307"/>
    <w:rsid w:val="00116042"/>
    <w:rsid w:val="00116E9D"/>
    <w:rsid w:val="00122A14"/>
    <w:rsid w:val="00123A23"/>
    <w:rsid w:val="00124554"/>
    <w:rsid w:val="001250CA"/>
    <w:rsid w:val="0012544C"/>
    <w:rsid w:val="00125CA7"/>
    <w:rsid w:val="0012615B"/>
    <w:rsid w:val="001271BA"/>
    <w:rsid w:val="0012723F"/>
    <w:rsid w:val="001277AD"/>
    <w:rsid w:val="00130262"/>
    <w:rsid w:val="00130351"/>
    <w:rsid w:val="0013116E"/>
    <w:rsid w:val="001317E5"/>
    <w:rsid w:val="001321EB"/>
    <w:rsid w:val="00132E4B"/>
    <w:rsid w:val="00132EF8"/>
    <w:rsid w:val="00134FBD"/>
    <w:rsid w:val="00136493"/>
    <w:rsid w:val="001400F7"/>
    <w:rsid w:val="00142EC5"/>
    <w:rsid w:val="00143A65"/>
    <w:rsid w:val="00145843"/>
    <w:rsid w:val="00146B3C"/>
    <w:rsid w:val="001471BE"/>
    <w:rsid w:val="00147D02"/>
    <w:rsid w:val="00150979"/>
    <w:rsid w:val="00150D26"/>
    <w:rsid w:val="001512E2"/>
    <w:rsid w:val="0015341E"/>
    <w:rsid w:val="00153FFD"/>
    <w:rsid w:val="0015735E"/>
    <w:rsid w:val="00157CEC"/>
    <w:rsid w:val="001604A2"/>
    <w:rsid w:val="0016068F"/>
    <w:rsid w:val="00160B94"/>
    <w:rsid w:val="00160BC5"/>
    <w:rsid w:val="0016153F"/>
    <w:rsid w:val="00161645"/>
    <w:rsid w:val="00163FD8"/>
    <w:rsid w:val="00164BD0"/>
    <w:rsid w:val="00166151"/>
    <w:rsid w:val="00166750"/>
    <w:rsid w:val="00166D9E"/>
    <w:rsid w:val="0016752C"/>
    <w:rsid w:val="00167EB2"/>
    <w:rsid w:val="001701BF"/>
    <w:rsid w:val="00170EDA"/>
    <w:rsid w:val="001717E5"/>
    <w:rsid w:val="0017255D"/>
    <w:rsid w:val="00172C85"/>
    <w:rsid w:val="00174BC2"/>
    <w:rsid w:val="0017704C"/>
    <w:rsid w:val="00177F25"/>
    <w:rsid w:val="0018062E"/>
    <w:rsid w:val="00182271"/>
    <w:rsid w:val="001823F6"/>
    <w:rsid w:val="0018260A"/>
    <w:rsid w:val="00182936"/>
    <w:rsid w:val="00182E7D"/>
    <w:rsid w:val="00182F4F"/>
    <w:rsid w:val="00184459"/>
    <w:rsid w:val="00185DD1"/>
    <w:rsid w:val="0018665F"/>
    <w:rsid w:val="00186EE5"/>
    <w:rsid w:val="00187540"/>
    <w:rsid w:val="00190522"/>
    <w:rsid w:val="00190B83"/>
    <w:rsid w:val="0019155C"/>
    <w:rsid w:val="00191641"/>
    <w:rsid w:val="00192410"/>
    <w:rsid w:val="00193168"/>
    <w:rsid w:val="00194164"/>
    <w:rsid w:val="001947D5"/>
    <w:rsid w:val="00194CD7"/>
    <w:rsid w:val="001967B1"/>
    <w:rsid w:val="00197CA6"/>
    <w:rsid w:val="001A0EED"/>
    <w:rsid w:val="001A1B8B"/>
    <w:rsid w:val="001A25E4"/>
    <w:rsid w:val="001A2A8E"/>
    <w:rsid w:val="001A37DC"/>
    <w:rsid w:val="001A3BFC"/>
    <w:rsid w:val="001A4656"/>
    <w:rsid w:val="001A5097"/>
    <w:rsid w:val="001A59C2"/>
    <w:rsid w:val="001A74C0"/>
    <w:rsid w:val="001A7BE2"/>
    <w:rsid w:val="001B0DBA"/>
    <w:rsid w:val="001B2A60"/>
    <w:rsid w:val="001B3ADB"/>
    <w:rsid w:val="001B3B95"/>
    <w:rsid w:val="001B3F2D"/>
    <w:rsid w:val="001B45F6"/>
    <w:rsid w:val="001B6233"/>
    <w:rsid w:val="001B639F"/>
    <w:rsid w:val="001B725E"/>
    <w:rsid w:val="001B7910"/>
    <w:rsid w:val="001B7A90"/>
    <w:rsid w:val="001C0D13"/>
    <w:rsid w:val="001C1B25"/>
    <w:rsid w:val="001C1F1F"/>
    <w:rsid w:val="001C24E9"/>
    <w:rsid w:val="001C3823"/>
    <w:rsid w:val="001C4775"/>
    <w:rsid w:val="001C513C"/>
    <w:rsid w:val="001C5ADF"/>
    <w:rsid w:val="001C6125"/>
    <w:rsid w:val="001C6F53"/>
    <w:rsid w:val="001C7D92"/>
    <w:rsid w:val="001D0286"/>
    <w:rsid w:val="001D075E"/>
    <w:rsid w:val="001D0A66"/>
    <w:rsid w:val="001D117D"/>
    <w:rsid w:val="001D214C"/>
    <w:rsid w:val="001D457C"/>
    <w:rsid w:val="001D4C11"/>
    <w:rsid w:val="001D4C4B"/>
    <w:rsid w:val="001D54CA"/>
    <w:rsid w:val="001D615B"/>
    <w:rsid w:val="001D6220"/>
    <w:rsid w:val="001D6356"/>
    <w:rsid w:val="001D693E"/>
    <w:rsid w:val="001D6D88"/>
    <w:rsid w:val="001D7B84"/>
    <w:rsid w:val="001D7B94"/>
    <w:rsid w:val="001E122E"/>
    <w:rsid w:val="001E1945"/>
    <w:rsid w:val="001E2AD6"/>
    <w:rsid w:val="001E315F"/>
    <w:rsid w:val="001E3D96"/>
    <w:rsid w:val="001E4600"/>
    <w:rsid w:val="001E676D"/>
    <w:rsid w:val="001E6A94"/>
    <w:rsid w:val="001E6C18"/>
    <w:rsid w:val="001F080B"/>
    <w:rsid w:val="001F162E"/>
    <w:rsid w:val="001F16B7"/>
    <w:rsid w:val="001F1DEA"/>
    <w:rsid w:val="001F2CB3"/>
    <w:rsid w:val="001F2D7B"/>
    <w:rsid w:val="001F5785"/>
    <w:rsid w:val="001F5FDB"/>
    <w:rsid w:val="001F71D3"/>
    <w:rsid w:val="002000BA"/>
    <w:rsid w:val="00200FC7"/>
    <w:rsid w:val="0020147D"/>
    <w:rsid w:val="00202C47"/>
    <w:rsid w:val="00202F8E"/>
    <w:rsid w:val="002039D4"/>
    <w:rsid w:val="00204628"/>
    <w:rsid w:val="00204A79"/>
    <w:rsid w:val="00205FC6"/>
    <w:rsid w:val="00206415"/>
    <w:rsid w:val="00207264"/>
    <w:rsid w:val="00211F5A"/>
    <w:rsid w:val="00212141"/>
    <w:rsid w:val="002124B6"/>
    <w:rsid w:val="00213984"/>
    <w:rsid w:val="002146C6"/>
    <w:rsid w:val="002146F0"/>
    <w:rsid w:val="00216200"/>
    <w:rsid w:val="0021649E"/>
    <w:rsid w:val="00216575"/>
    <w:rsid w:val="00217698"/>
    <w:rsid w:val="00217860"/>
    <w:rsid w:val="002179A1"/>
    <w:rsid w:val="00220AA8"/>
    <w:rsid w:val="00222821"/>
    <w:rsid w:val="0022302D"/>
    <w:rsid w:val="002254C7"/>
    <w:rsid w:val="0022576C"/>
    <w:rsid w:val="00226505"/>
    <w:rsid w:val="0022690D"/>
    <w:rsid w:val="00226F70"/>
    <w:rsid w:val="002275F2"/>
    <w:rsid w:val="00230BA2"/>
    <w:rsid w:val="00231021"/>
    <w:rsid w:val="00231AE3"/>
    <w:rsid w:val="002349E9"/>
    <w:rsid w:val="00234BB8"/>
    <w:rsid w:val="00235A15"/>
    <w:rsid w:val="00235B0A"/>
    <w:rsid w:val="002360B3"/>
    <w:rsid w:val="00236935"/>
    <w:rsid w:val="00236B27"/>
    <w:rsid w:val="00237D51"/>
    <w:rsid w:val="00237FB4"/>
    <w:rsid w:val="002405FB"/>
    <w:rsid w:val="00241035"/>
    <w:rsid w:val="002418A4"/>
    <w:rsid w:val="0024298A"/>
    <w:rsid w:val="00244277"/>
    <w:rsid w:val="002454C7"/>
    <w:rsid w:val="00245D7B"/>
    <w:rsid w:val="00246001"/>
    <w:rsid w:val="0024615E"/>
    <w:rsid w:val="002461D1"/>
    <w:rsid w:val="00247EA2"/>
    <w:rsid w:val="00250395"/>
    <w:rsid w:val="002517E2"/>
    <w:rsid w:val="002547D4"/>
    <w:rsid w:val="00257B3C"/>
    <w:rsid w:val="002618AA"/>
    <w:rsid w:val="00263486"/>
    <w:rsid w:val="00263ADD"/>
    <w:rsid w:val="00263FEB"/>
    <w:rsid w:val="002667BE"/>
    <w:rsid w:val="002675DC"/>
    <w:rsid w:val="002708F6"/>
    <w:rsid w:val="002716CD"/>
    <w:rsid w:val="0027249E"/>
    <w:rsid w:val="00272519"/>
    <w:rsid w:val="00272DD9"/>
    <w:rsid w:val="00272E3E"/>
    <w:rsid w:val="00272E75"/>
    <w:rsid w:val="00273E38"/>
    <w:rsid w:val="00274EB9"/>
    <w:rsid w:val="0027514A"/>
    <w:rsid w:val="0027616D"/>
    <w:rsid w:val="00276B89"/>
    <w:rsid w:val="00277127"/>
    <w:rsid w:val="00277586"/>
    <w:rsid w:val="0028030B"/>
    <w:rsid w:val="00281447"/>
    <w:rsid w:val="00281C01"/>
    <w:rsid w:val="00283658"/>
    <w:rsid w:val="00283706"/>
    <w:rsid w:val="00283A14"/>
    <w:rsid w:val="00283B13"/>
    <w:rsid w:val="00283CAF"/>
    <w:rsid w:val="00284784"/>
    <w:rsid w:val="00284AC3"/>
    <w:rsid w:val="00285A9A"/>
    <w:rsid w:val="00290156"/>
    <w:rsid w:val="00290B4C"/>
    <w:rsid w:val="0029218E"/>
    <w:rsid w:val="00293509"/>
    <w:rsid w:val="002935F6"/>
    <w:rsid w:val="00294E3A"/>
    <w:rsid w:val="00297998"/>
    <w:rsid w:val="002A1B86"/>
    <w:rsid w:val="002A1D0F"/>
    <w:rsid w:val="002A1D72"/>
    <w:rsid w:val="002A3D64"/>
    <w:rsid w:val="002A3E9D"/>
    <w:rsid w:val="002A415B"/>
    <w:rsid w:val="002A4B84"/>
    <w:rsid w:val="002A5D1B"/>
    <w:rsid w:val="002A6AD4"/>
    <w:rsid w:val="002A6CF1"/>
    <w:rsid w:val="002A73AA"/>
    <w:rsid w:val="002B08A6"/>
    <w:rsid w:val="002B5FA6"/>
    <w:rsid w:val="002B7832"/>
    <w:rsid w:val="002C0959"/>
    <w:rsid w:val="002C0C71"/>
    <w:rsid w:val="002C1649"/>
    <w:rsid w:val="002C16FF"/>
    <w:rsid w:val="002C285D"/>
    <w:rsid w:val="002C3C0C"/>
    <w:rsid w:val="002C3E0A"/>
    <w:rsid w:val="002C4637"/>
    <w:rsid w:val="002C4A59"/>
    <w:rsid w:val="002C5205"/>
    <w:rsid w:val="002C5261"/>
    <w:rsid w:val="002C52F3"/>
    <w:rsid w:val="002C78E0"/>
    <w:rsid w:val="002C7E4C"/>
    <w:rsid w:val="002D14B3"/>
    <w:rsid w:val="002D165D"/>
    <w:rsid w:val="002D1671"/>
    <w:rsid w:val="002D227F"/>
    <w:rsid w:val="002D2481"/>
    <w:rsid w:val="002D393D"/>
    <w:rsid w:val="002D3AF8"/>
    <w:rsid w:val="002D5050"/>
    <w:rsid w:val="002D57E6"/>
    <w:rsid w:val="002D57E8"/>
    <w:rsid w:val="002D5D57"/>
    <w:rsid w:val="002D5F98"/>
    <w:rsid w:val="002D69C6"/>
    <w:rsid w:val="002D7351"/>
    <w:rsid w:val="002E0793"/>
    <w:rsid w:val="002E130B"/>
    <w:rsid w:val="002E1C6C"/>
    <w:rsid w:val="002E2B6C"/>
    <w:rsid w:val="002E3DF5"/>
    <w:rsid w:val="002E41B9"/>
    <w:rsid w:val="002E42C2"/>
    <w:rsid w:val="002E5257"/>
    <w:rsid w:val="002E6295"/>
    <w:rsid w:val="002E671A"/>
    <w:rsid w:val="002E7246"/>
    <w:rsid w:val="002E7FC6"/>
    <w:rsid w:val="002F0147"/>
    <w:rsid w:val="002F1030"/>
    <w:rsid w:val="002F3007"/>
    <w:rsid w:val="002F3F0E"/>
    <w:rsid w:val="002F5373"/>
    <w:rsid w:val="002F571A"/>
    <w:rsid w:val="002F6A3C"/>
    <w:rsid w:val="00300864"/>
    <w:rsid w:val="00301249"/>
    <w:rsid w:val="00301619"/>
    <w:rsid w:val="00302442"/>
    <w:rsid w:val="0030447C"/>
    <w:rsid w:val="00305209"/>
    <w:rsid w:val="0030544B"/>
    <w:rsid w:val="00305BBD"/>
    <w:rsid w:val="00310A60"/>
    <w:rsid w:val="00310E71"/>
    <w:rsid w:val="003117A3"/>
    <w:rsid w:val="003118F3"/>
    <w:rsid w:val="0031255A"/>
    <w:rsid w:val="0031276E"/>
    <w:rsid w:val="00314B1A"/>
    <w:rsid w:val="00317547"/>
    <w:rsid w:val="00317A36"/>
    <w:rsid w:val="00317EE9"/>
    <w:rsid w:val="0032194E"/>
    <w:rsid w:val="00321E91"/>
    <w:rsid w:val="003225D1"/>
    <w:rsid w:val="0032264A"/>
    <w:rsid w:val="0032585D"/>
    <w:rsid w:val="00325A11"/>
    <w:rsid w:val="003271EA"/>
    <w:rsid w:val="003277AC"/>
    <w:rsid w:val="00327D6E"/>
    <w:rsid w:val="00327DE4"/>
    <w:rsid w:val="00331D34"/>
    <w:rsid w:val="00333BCB"/>
    <w:rsid w:val="003364E3"/>
    <w:rsid w:val="0033678F"/>
    <w:rsid w:val="00337AB8"/>
    <w:rsid w:val="00337C11"/>
    <w:rsid w:val="00337EE9"/>
    <w:rsid w:val="003410B1"/>
    <w:rsid w:val="003422B5"/>
    <w:rsid w:val="00344383"/>
    <w:rsid w:val="003447EF"/>
    <w:rsid w:val="0034495B"/>
    <w:rsid w:val="00347031"/>
    <w:rsid w:val="00350016"/>
    <w:rsid w:val="00350835"/>
    <w:rsid w:val="003508E2"/>
    <w:rsid w:val="00350F3E"/>
    <w:rsid w:val="0035115A"/>
    <w:rsid w:val="00352315"/>
    <w:rsid w:val="00352379"/>
    <w:rsid w:val="003529FE"/>
    <w:rsid w:val="00352F09"/>
    <w:rsid w:val="00353384"/>
    <w:rsid w:val="003545F6"/>
    <w:rsid w:val="00354F46"/>
    <w:rsid w:val="00355441"/>
    <w:rsid w:val="003557E0"/>
    <w:rsid w:val="003569FC"/>
    <w:rsid w:val="00357591"/>
    <w:rsid w:val="0035759F"/>
    <w:rsid w:val="00357923"/>
    <w:rsid w:val="00360994"/>
    <w:rsid w:val="00361E9F"/>
    <w:rsid w:val="003649BC"/>
    <w:rsid w:val="003665ED"/>
    <w:rsid w:val="00370CBE"/>
    <w:rsid w:val="00370EB1"/>
    <w:rsid w:val="00370FBD"/>
    <w:rsid w:val="003712CD"/>
    <w:rsid w:val="00373FB1"/>
    <w:rsid w:val="003743D7"/>
    <w:rsid w:val="00374AD9"/>
    <w:rsid w:val="00374BE0"/>
    <w:rsid w:val="00377AA3"/>
    <w:rsid w:val="00381381"/>
    <w:rsid w:val="003819D6"/>
    <w:rsid w:val="003831C4"/>
    <w:rsid w:val="003841CB"/>
    <w:rsid w:val="003847DF"/>
    <w:rsid w:val="00384F3B"/>
    <w:rsid w:val="003853F0"/>
    <w:rsid w:val="00386B26"/>
    <w:rsid w:val="0038702A"/>
    <w:rsid w:val="003870A1"/>
    <w:rsid w:val="003870C9"/>
    <w:rsid w:val="00387D53"/>
    <w:rsid w:val="00387E47"/>
    <w:rsid w:val="0039110F"/>
    <w:rsid w:val="00391B2D"/>
    <w:rsid w:val="00391C37"/>
    <w:rsid w:val="003933E5"/>
    <w:rsid w:val="00393C3F"/>
    <w:rsid w:val="00393D61"/>
    <w:rsid w:val="003947B4"/>
    <w:rsid w:val="00394A5E"/>
    <w:rsid w:val="00397910"/>
    <w:rsid w:val="003979E0"/>
    <w:rsid w:val="003A1049"/>
    <w:rsid w:val="003A19AD"/>
    <w:rsid w:val="003A2B21"/>
    <w:rsid w:val="003A323E"/>
    <w:rsid w:val="003A3D9D"/>
    <w:rsid w:val="003A43C6"/>
    <w:rsid w:val="003A4F28"/>
    <w:rsid w:val="003A50E6"/>
    <w:rsid w:val="003A57F8"/>
    <w:rsid w:val="003B0B89"/>
    <w:rsid w:val="003B0FA0"/>
    <w:rsid w:val="003B3450"/>
    <w:rsid w:val="003B36C7"/>
    <w:rsid w:val="003B3AA8"/>
    <w:rsid w:val="003B54DE"/>
    <w:rsid w:val="003B6041"/>
    <w:rsid w:val="003B668A"/>
    <w:rsid w:val="003B78B4"/>
    <w:rsid w:val="003C0C88"/>
    <w:rsid w:val="003C200D"/>
    <w:rsid w:val="003C278B"/>
    <w:rsid w:val="003C2A62"/>
    <w:rsid w:val="003C36E2"/>
    <w:rsid w:val="003C4657"/>
    <w:rsid w:val="003C4879"/>
    <w:rsid w:val="003C54CF"/>
    <w:rsid w:val="003D0906"/>
    <w:rsid w:val="003D1DC7"/>
    <w:rsid w:val="003D2F5B"/>
    <w:rsid w:val="003D302A"/>
    <w:rsid w:val="003D3428"/>
    <w:rsid w:val="003D3530"/>
    <w:rsid w:val="003D37F8"/>
    <w:rsid w:val="003D3B71"/>
    <w:rsid w:val="003D46D4"/>
    <w:rsid w:val="003D4850"/>
    <w:rsid w:val="003D607B"/>
    <w:rsid w:val="003D7B24"/>
    <w:rsid w:val="003D7F64"/>
    <w:rsid w:val="003E083A"/>
    <w:rsid w:val="003E0B57"/>
    <w:rsid w:val="003E0DD6"/>
    <w:rsid w:val="003E1CA8"/>
    <w:rsid w:val="003E1F2F"/>
    <w:rsid w:val="003E4AC7"/>
    <w:rsid w:val="003E6460"/>
    <w:rsid w:val="003E70C4"/>
    <w:rsid w:val="003E7C0E"/>
    <w:rsid w:val="003F04DD"/>
    <w:rsid w:val="003F1A47"/>
    <w:rsid w:val="003F1DB6"/>
    <w:rsid w:val="003F1EFC"/>
    <w:rsid w:val="003F34BB"/>
    <w:rsid w:val="003F3B1E"/>
    <w:rsid w:val="003F4E19"/>
    <w:rsid w:val="003F5028"/>
    <w:rsid w:val="003F5210"/>
    <w:rsid w:val="003F5587"/>
    <w:rsid w:val="003F7C45"/>
    <w:rsid w:val="0040079F"/>
    <w:rsid w:val="00401C98"/>
    <w:rsid w:val="004039AF"/>
    <w:rsid w:val="00403E85"/>
    <w:rsid w:val="00406C54"/>
    <w:rsid w:val="00407207"/>
    <w:rsid w:val="00410BAB"/>
    <w:rsid w:val="00411729"/>
    <w:rsid w:val="00413292"/>
    <w:rsid w:val="004140BA"/>
    <w:rsid w:val="00415D2C"/>
    <w:rsid w:val="0041751F"/>
    <w:rsid w:val="004176FA"/>
    <w:rsid w:val="00420028"/>
    <w:rsid w:val="00420AB7"/>
    <w:rsid w:val="004210D0"/>
    <w:rsid w:val="00421D97"/>
    <w:rsid w:val="00421F68"/>
    <w:rsid w:val="004241EA"/>
    <w:rsid w:val="00424A2F"/>
    <w:rsid w:val="00425821"/>
    <w:rsid w:val="00426A38"/>
    <w:rsid w:val="00427BE5"/>
    <w:rsid w:val="004301E7"/>
    <w:rsid w:val="00430754"/>
    <w:rsid w:val="004321AC"/>
    <w:rsid w:val="00433A26"/>
    <w:rsid w:val="004358B4"/>
    <w:rsid w:val="0043600D"/>
    <w:rsid w:val="00436B52"/>
    <w:rsid w:val="004375A0"/>
    <w:rsid w:val="00437700"/>
    <w:rsid w:val="00437772"/>
    <w:rsid w:val="00437BE5"/>
    <w:rsid w:val="00440331"/>
    <w:rsid w:val="00440855"/>
    <w:rsid w:val="00440AB9"/>
    <w:rsid w:val="004411B7"/>
    <w:rsid w:val="00441252"/>
    <w:rsid w:val="0044150C"/>
    <w:rsid w:val="00443BAF"/>
    <w:rsid w:val="00443D6F"/>
    <w:rsid w:val="00443D84"/>
    <w:rsid w:val="00444001"/>
    <w:rsid w:val="0044500A"/>
    <w:rsid w:val="004455BE"/>
    <w:rsid w:val="00447BB6"/>
    <w:rsid w:val="00450CA7"/>
    <w:rsid w:val="0045299F"/>
    <w:rsid w:val="00452FDC"/>
    <w:rsid w:val="004530EA"/>
    <w:rsid w:val="0045405F"/>
    <w:rsid w:val="0045493E"/>
    <w:rsid w:val="00455A98"/>
    <w:rsid w:val="0045779F"/>
    <w:rsid w:val="0046252A"/>
    <w:rsid w:val="00462B64"/>
    <w:rsid w:val="0046367D"/>
    <w:rsid w:val="004642C3"/>
    <w:rsid w:val="004643CD"/>
    <w:rsid w:val="004657A0"/>
    <w:rsid w:val="0046584D"/>
    <w:rsid w:val="004662CD"/>
    <w:rsid w:val="00466969"/>
    <w:rsid w:val="00467802"/>
    <w:rsid w:val="00470531"/>
    <w:rsid w:val="00470ACF"/>
    <w:rsid w:val="00470C71"/>
    <w:rsid w:val="00470DD5"/>
    <w:rsid w:val="00473A0C"/>
    <w:rsid w:val="004744E6"/>
    <w:rsid w:val="004749CF"/>
    <w:rsid w:val="004751D0"/>
    <w:rsid w:val="00477C42"/>
    <w:rsid w:val="00477E2A"/>
    <w:rsid w:val="00477E8B"/>
    <w:rsid w:val="004800CA"/>
    <w:rsid w:val="00480100"/>
    <w:rsid w:val="00481765"/>
    <w:rsid w:val="00481ED7"/>
    <w:rsid w:val="00481F0C"/>
    <w:rsid w:val="0048448D"/>
    <w:rsid w:val="00485E41"/>
    <w:rsid w:val="00485F8E"/>
    <w:rsid w:val="00486670"/>
    <w:rsid w:val="004922EE"/>
    <w:rsid w:val="00493A85"/>
    <w:rsid w:val="00493C32"/>
    <w:rsid w:val="00494808"/>
    <w:rsid w:val="00494980"/>
    <w:rsid w:val="00494AB9"/>
    <w:rsid w:val="00496A10"/>
    <w:rsid w:val="0049732F"/>
    <w:rsid w:val="00497360"/>
    <w:rsid w:val="004A0551"/>
    <w:rsid w:val="004A08BB"/>
    <w:rsid w:val="004A260A"/>
    <w:rsid w:val="004A3A55"/>
    <w:rsid w:val="004A3E2E"/>
    <w:rsid w:val="004A49AF"/>
    <w:rsid w:val="004A63E0"/>
    <w:rsid w:val="004B2303"/>
    <w:rsid w:val="004B2347"/>
    <w:rsid w:val="004B378C"/>
    <w:rsid w:val="004B4941"/>
    <w:rsid w:val="004B4A35"/>
    <w:rsid w:val="004B57CB"/>
    <w:rsid w:val="004B5C2A"/>
    <w:rsid w:val="004B7A4A"/>
    <w:rsid w:val="004C0002"/>
    <w:rsid w:val="004C02F5"/>
    <w:rsid w:val="004C2518"/>
    <w:rsid w:val="004C35C0"/>
    <w:rsid w:val="004C4347"/>
    <w:rsid w:val="004C45EB"/>
    <w:rsid w:val="004C4992"/>
    <w:rsid w:val="004C4FEF"/>
    <w:rsid w:val="004C52F5"/>
    <w:rsid w:val="004C5516"/>
    <w:rsid w:val="004C5A15"/>
    <w:rsid w:val="004C5DFE"/>
    <w:rsid w:val="004C6AF0"/>
    <w:rsid w:val="004C6EB7"/>
    <w:rsid w:val="004D0A60"/>
    <w:rsid w:val="004D34F6"/>
    <w:rsid w:val="004D3CDA"/>
    <w:rsid w:val="004D5080"/>
    <w:rsid w:val="004E16D8"/>
    <w:rsid w:val="004E1A0C"/>
    <w:rsid w:val="004E2F51"/>
    <w:rsid w:val="004E346B"/>
    <w:rsid w:val="004E3F66"/>
    <w:rsid w:val="004E4C76"/>
    <w:rsid w:val="004F05B8"/>
    <w:rsid w:val="004F0B54"/>
    <w:rsid w:val="004F26BC"/>
    <w:rsid w:val="004F29EA"/>
    <w:rsid w:val="004F52D8"/>
    <w:rsid w:val="004F5B48"/>
    <w:rsid w:val="004F5E92"/>
    <w:rsid w:val="004F62F5"/>
    <w:rsid w:val="004F6676"/>
    <w:rsid w:val="004F78C9"/>
    <w:rsid w:val="00500840"/>
    <w:rsid w:val="005036B5"/>
    <w:rsid w:val="005040AD"/>
    <w:rsid w:val="0050464B"/>
    <w:rsid w:val="005073AE"/>
    <w:rsid w:val="00510DD0"/>
    <w:rsid w:val="00513CCB"/>
    <w:rsid w:val="0051400F"/>
    <w:rsid w:val="005149AA"/>
    <w:rsid w:val="00514AE3"/>
    <w:rsid w:val="005156B2"/>
    <w:rsid w:val="00515B78"/>
    <w:rsid w:val="005166AD"/>
    <w:rsid w:val="00516C06"/>
    <w:rsid w:val="00516D6A"/>
    <w:rsid w:val="005172BE"/>
    <w:rsid w:val="00517BDE"/>
    <w:rsid w:val="0052044C"/>
    <w:rsid w:val="005209B0"/>
    <w:rsid w:val="00521567"/>
    <w:rsid w:val="00521B3E"/>
    <w:rsid w:val="00521BBB"/>
    <w:rsid w:val="005230A7"/>
    <w:rsid w:val="005235C9"/>
    <w:rsid w:val="00523ABA"/>
    <w:rsid w:val="0052633E"/>
    <w:rsid w:val="005265A1"/>
    <w:rsid w:val="00527A06"/>
    <w:rsid w:val="00532495"/>
    <w:rsid w:val="00534852"/>
    <w:rsid w:val="00535A55"/>
    <w:rsid w:val="00535CD8"/>
    <w:rsid w:val="00535E24"/>
    <w:rsid w:val="005361B9"/>
    <w:rsid w:val="00537460"/>
    <w:rsid w:val="00537729"/>
    <w:rsid w:val="00537735"/>
    <w:rsid w:val="00540DD6"/>
    <w:rsid w:val="00542A2D"/>
    <w:rsid w:val="0054353B"/>
    <w:rsid w:val="0054691D"/>
    <w:rsid w:val="00546A69"/>
    <w:rsid w:val="00547166"/>
    <w:rsid w:val="00551557"/>
    <w:rsid w:val="005516A5"/>
    <w:rsid w:val="00551B5F"/>
    <w:rsid w:val="00551E9C"/>
    <w:rsid w:val="00552E10"/>
    <w:rsid w:val="0055309E"/>
    <w:rsid w:val="005534BF"/>
    <w:rsid w:val="00553DB3"/>
    <w:rsid w:val="0055591C"/>
    <w:rsid w:val="00557A38"/>
    <w:rsid w:val="0056023E"/>
    <w:rsid w:val="005654D5"/>
    <w:rsid w:val="00566FBB"/>
    <w:rsid w:val="0056745E"/>
    <w:rsid w:val="005746AC"/>
    <w:rsid w:val="00574E46"/>
    <w:rsid w:val="0057510A"/>
    <w:rsid w:val="00575155"/>
    <w:rsid w:val="005751B0"/>
    <w:rsid w:val="00576E95"/>
    <w:rsid w:val="0057748A"/>
    <w:rsid w:val="00577995"/>
    <w:rsid w:val="00577C32"/>
    <w:rsid w:val="00577DB5"/>
    <w:rsid w:val="00580DE6"/>
    <w:rsid w:val="00581920"/>
    <w:rsid w:val="00582BD3"/>
    <w:rsid w:val="005837C5"/>
    <w:rsid w:val="0058642F"/>
    <w:rsid w:val="005868C8"/>
    <w:rsid w:val="00587785"/>
    <w:rsid w:val="00590FFC"/>
    <w:rsid w:val="00591329"/>
    <w:rsid w:val="0059192D"/>
    <w:rsid w:val="00591E63"/>
    <w:rsid w:val="00591EEF"/>
    <w:rsid w:val="00592720"/>
    <w:rsid w:val="00592C69"/>
    <w:rsid w:val="00594215"/>
    <w:rsid w:val="0059509C"/>
    <w:rsid w:val="00595744"/>
    <w:rsid w:val="00595A9F"/>
    <w:rsid w:val="00596083"/>
    <w:rsid w:val="005A0660"/>
    <w:rsid w:val="005A0809"/>
    <w:rsid w:val="005A1399"/>
    <w:rsid w:val="005A1775"/>
    <w:rsid w:val="005A26CA"/>
    <w:rsid w:val="005A3D58"/>
    <w:rsid w:val="005A3F37"/>
    <w:rsid w:val="005A4D16"/>
    <w:rsid w:val="005A64B7"/>
    <w:rsid w:val="005A6A4E"/>
    <w:rsid w:val="005A7514"/>
    <w:rsid w:val="005B0DDC"/>
    <w:rsid w:val="005B1E26"/>
    <w:rsid w:val="005B23EE"/>
    <w:rsid w:val="005B2517"/>
    <w:rsid w:val="005B2AB8"/>
    <w:rsid w:val="005B3FFE"/>
    <w:rsid w:val="005B42EB"/>
    <w:rsid w:val="005B4CA3"/>
    <w:rsid w:val="005B5E1C"/>
    <w:rsid w:val="005B61DC"/>
    <w:rsid w:val="005B6EA6"/>
    <w:rsid w:val="005B7911"/>
    <w:rsid w:val="005C03B2"/>
    <w:rsid w:val="005C0869"/>
    <w:rsid w:val="005C0E9A"/>
    <w:rsid w:val="005C144C"/>
    <w:rsid w:val="005C2170"/>
    <w:rsid w:val="005C4BEF"/>
    <w:rsid w:val="005C4CE0"/>
    <w:rsid w:val="005C5751"/>
    <w:rsid w:val="005C76A9"/>
    <w:rsid w:val="005C77B0"/>
    <w:rsid w:val="005D0D81"/>
    <w:rsid w:val="005D1801"/>
    <w:rsid w:val="005D220B"/>
    <w:rsid w:val="005D319F"/>
    <w:rsid w:val="005E091A"/>
    <w:rsid w:val="005E09D3"/>
    <w:rsid w:val="005E0A57"/>
    <w:rsid w:val="005E1091"/>
    <w:rsid w:val="005E11F7"/>
    <w:rsid w:val="005E260C"/>
    <w:rsid w:val="005E52AF"/>
    <w:rsid w:val="005E5E27"/>
    <w:rsid w:val="005E6211"/>
    <w:rsid w:val="005E77E5"/>
    <w:rsid w:val="005E7D81"/>
    <w:rsid w:val="005F0CFE"/>
    <w:rsid w:val="005F20C5"/>
    <w:rsid w:val="005F3531"/>
    <w:rsid w:val="005F3A88"/>
    <w:rsid w:val="005F4F9B"/>
    <w:rsid w:val="005F56BA"/>
    <w:rsid w:val="005F59DD"/>
    <w:rsid w:val="005F5EC4"/>
    <w:rsid w:val="005F676A"/>
    <w:rsid w:val="005F6FBB"/>
    <w:rsid w:val="005F7E3E"/>
    <w:rsid w:val="005F7E47"/>
    <w:rsid w:val="00601D0D"/>
    <w:rsid w:val="00603477"/>
    <w:rsid w:val="00603A67"/>
    <w:rsid w:val="00604D48"/>
    <w:rsid w:val="00605A67"/>
    <w:rsid w:val="00606A5C"/>
    <w:rsid w:val="006075AB"/>
    <w:rsid w:val="00610088"/>
    <w:rsid w:val="00610B77"/>
    <w:rsid w:val="00610BBE"/>
    <w:rsid w:val="0061174B"/>
    <w:rsid w:val="00613AA8"/>
    <w:rsid w:val="00613F78"/>
    <w:rsid w:val="00614761"/>
    <w:rsid w:val="00615374"/>
    <w:rsid w:val="00615BF3"/>
    <w:rsid w:val="00616123"/>
    <w:rsid w:val="00617288"/>
    <w:rsid w:val="00617976"/>
    <w:rsid w:val="006219B0"/>
    <w:rsid w:val="0062253F"/>
    <w:rsid w:val="006238BD"/>
    <w:rsid w:val="00624315"/>
    <w:rsid w:val="00624FF6"/>
    <w:rsid w:val="00625485"/>
    <w:rsid w:val="00625C08"/>
    <w:rsid w:val="00627A8B"/>
    <w:rsid w:val="00627D15"/>
    <w:rsid w:val="006316D0"/>
    <w:rsid w:val="00631924"/>
    <w:rsid w:val="006319DD"/>
    <w:rsid w:val="0063219C"/>
    <w:rsid w:val="00632AFC"/>
    <w:rsid w:val="00633BF6"/>
    <w:rsid w:val="00633C6A"/>
    <w:rsid w:val="0063431B"/>
    <w:rsid w:val="006347B6"/>
    <w:rsid w:val="00637EE0"/>
    <w:rsid w:val="0064206E"/>
    <w:rsid w:val="006423F2"/>
    <w:rsid w:val="00642495"/>
    <w:rsid w:val="00643130"/>
    <w:rsid w:val="00643530"/>
    <w:rsid w:val="00643750"/>
    <w:rsid w:val="00643CED"/>
    <w:rsid w:val="0064529F"/>
    <w:rsid w:val="006455EB"/>
    <w:rsid w:val="00645DE2"/>
    <w:rsid w:val="00652214"/>
    <w:rsid w:val="006529DE"/>
    <w:rsid w:val="00652BEC"/>
    <w:rsid w:val="006544E7"/>
    <w:rsid w:val="00655343"/>
    <w:rsid w:val="00655FF8"/>
    <w:rsid w:val="0065600F"/>
    <w:rsid w:val="006567F4"/>
    <w:rsid w:val="006571CA"/>
    <w:rsid w:val="00661420"/>
    <w:rsid w:val="00661D5F"/>
    <w:rsid w:val="0066449D"/>
    <w:rsid w:val="0066545D"/>
    <w:rsid w:val="00670414"/>
    <w:rsid w:val="006713D4"/>
    <w:rsid w:val="00672FC5"/>
    <w:rsid w:val="006731C7"/>
    <w:rsid w:val="00675304"/>
    <w:rsid w:val="00676AD9"/>
    <w:rsid w:val="00676ED1"/>
    <w:rsid w:val="006809D5"/>
    <w:rsid w:val="0068106D"/>
    <w:rsid w:val="006820CB"/>
    <w:rsid w:val="006822FD"/>
    <w:rsid w:val="006839A1"/>
    <w:rsid w:val="006839AC"/>
    <w:rsid w:val="00684EAF"/>
    <w:rsid w:val="00684F80"/>
    <w:rsid w:val="00685411"/>
    <w:rsid w:val="00685546"/>
    <w:rsid w:val="00685C05"/>
    <w:rsid w:val="00685D2F"/>
    <w:rsid w:val="00685F22"/>
    <w:rsid w:val="00687256"/>
    <w:rsid w:val="006913D0"/>
    <w:rsid w:val="00691E99"/>
    <w:rsid w:val="00692508"/>
    <w:rsid w:val="00693CDC"/>
    <w:rsid w:val="0069429D"/>
    <w:rsid w:val="006946D2"/>
    <w:rsid w:val="0069482A"/>
    <w:rsid w:val="006954F3"/>
    <w:rsid w:val="00696923"/>
    <w:rsid w:val="00696CE6"/>
    <w:rsid w:val="00697DFA"/>
    <w:rsid w:val="00697E2F"/>
    <w:rsid w:val="006A17B4"/>
    <w:rsid w:val="006A1AEE"/>
    <w:rsid w:val="006A1B16"/>
    <w:rsid w:val="006A223F"/>
    <w:rsid w:val="006A22FA"/>
    <w:rsid w:val="006A3A6D"/>
    <w:rsid w:val="006A4D6A"/>
    <w:rsid w:val="006A5806"/>
    <w:rsid w:val="006A59EA"/>
    <w:rsid w:val="006A63D3"/>
    <w:rsid w:val="006A6D82"/>
    <w:rsid w:val="006A73A7"/>
    <w:rsid w:val="006B1704"/>
    <w:rsid w:val="006B339B"/>
    <w:rsid w:val="006B3D26"/>
    <w:rsid w:val="006B49B2"/>
    <w:rsid w:val="006B535A"/>
    <w:rsid w:val="006C0862"/>
    <w:rsid w:val="006C0BCA"/>
    <w:rsid w:val="006C1328"/>
    <w:rsid w:val="006C1A5E"/>
    <w:rsid w:val="006C1E7C"/>
    <w:rsid w:val="006C3262"/>
    <w:rsid w:val="006C37ED"/>
    <w:rsid w:val="006C5778"/>
    <w:rsid w:val="006C5B23"/>
    <w:rsid w:val="006C6ACF"/>
    <w:rsid w:val="006C7905"/>
    <w:rsid w:val="006D0A01"/>
    <w:rsid w:val="006D2B69"/>
    <w:rsid w:val="006D2BFE"/>
    <w:rsid w:val="006D34B3"/>
    <w:rsid w:val="006D3F9C"/>
    <w:rsid w:val="006D47BA"/>
    <w:rsid w:val="006D5C71"/>
    <w:rsid w:val="006D7350"/>
    <w:rsid w:val="006E017D"/>
    <w:rsid w:val="006E0B26"/>
    <w:rsid w:val="006E2599"/>
    <w:rsid w:val="006E2D44"/>
    <w:rsid w:val="006E2F89"/>
    <w:rsid w:val="006E3728"/>
    <w:rsid w:val="006E4114"/>
    <w:rsid w:val="006E4168"/>
    <w:rsid w:val="006E4926"/>
    <w:rsid w:val="006E58B7"/>
    <w:rsid w:val="006E5AD9"/>
    <w:rsid w:val="006E5B11"/>
    <w:rsid w:val="006E5CDC"/>
    <w:rsid w:val="006E7900"/>
    <w:rsid w:val="006F0381"/>
    <w:rsid w:val="006F0567"/>
    <w:rsid w:val="006F09CE"/>
    <w:rsid w:val="006F14A8"/>
    <w:rsid w:val="006F15E8"/>
    <w:rsid w:val="006F1C8A"/>
    <w:rsid w:val="006F1F08"/>
    <w:rsid w:val="006F339A"/>
    <w:rsid w:val="006F38F7"/>
    <w:rsid w:val="006F518D"/>
    <w:rsid w:val="006F72EB"/>
    <w:rsid w:val="00700BCD"/>
    <w:rsid w:val="00700F09"/>
    <w:rsid w:val="00700F7B"/>
    <w:rsid w:val="00701415"/>
    <w:rsid w:val="007023A8"/>
    <w:rsid w:val="0070241D"/>
    <w:rsid w:val="00703806"/>
    <w:rsid w:val="00703AE8"/>
    <w:rsid w:val="00704945"/>
    <w:rsid w:val="00704FD1"/>
    <w:rsid w:val="00705B83"/>
    <w:rsid w:val="00705FAC"/>
    <w:rsid w:val="00706047"/>
    <w:rsid w:val="007063FB"/>
    <w:rsid w:val="00706BC5"/>
    <w:rsid w:val="00706F84"/>
    <w:rsid w:val="00707D43"/>
    <w:rsid w:val="00710978"/>
    <w:rsid w:val="00711010"/>
    <w:rsid w:val="007113E8"/>
    <w:rsid w:val="00711D43"/>
    <w:rsid w:val="007145F1"/>
    <w:rsid w:val="0071528C"/>
    <w:rsid w:val="0071628F"/>
    <w:rsid w:val="00716C93"/>
    <w:rsid w:val="00717E88"/>
    <w:rsid w:val="007222B2"/>
    <w:rsid w:val="007222DE"/>
    <w:rsid w:val="0072624F"/>
    <w:rsid w:val="00726C22"/>
    <w:rsid w:val="00726EAE"/>
    <w:rsid w:val="007312B0"/>
    <w:rsid w:val="00731ECD"/>
    <w:rsid w:val="00731FAC"/>
    <w:rsid w:val="00732416"/>
    <w:rsid w:val="007371AA"/>
    <w:rsid w:val="007374E2"/>
    <w:rsid w:val="00741CDA"/>
    <w:rsid w:val="007425AB"/>
    <w:rsid w:val="00743715"/>
    <w:rsid w:val="0074580F"/>
    <w:rsid w:val="007464E8"/>
    <w:rsid w:val="00746F98"/>
    <w:rsid w:val="00750A51"/>
    <w:rsid w:val="007519CE"/>
    <w:rsid w:val="00751C3E"/>
    <w:rsid w:val="00752656"/>
    <w:rsid w:val="00752C7D"/>
    <w:rsid w:val="007530DE"/>
    <w:rsid w:val="00753570"/>
    <w:rsid w:val="00753EE8"/>
    <w:rsid w:val="00754189"/>
    <w:rsid w:val="007557AF"/>
    <w:rsid w:val="00755EB0"/>
    <w:rsid w:val="00756811"/>
    <w:rsid w:val="007569DE"/>
    <w:rsid w:val="00757752"/>
    <w:rsid w:val="00757A08"/>
    <w:rsid w:val="00757EF4"/>
    <w:rsid w:val="0076059C"/>
    <w:rsid w:val="0076079C"/>
    <w:rsid w:val="00761935"/>
    <w:rsid w:val="00762142"/>
    <w:rsid w:val="00763C92"/>
    <w:rsid w:val="00764118"/>
    <w:rsid w:val="00764FD4"/>
    <w:rsid w:val="00765765"/>
    <w:rsid w:val="00765C9B"/>
    <w:rsid w:val="00767215"/>
    <w:rsid w:val="00767B9F"/>
    <w:rsid w:val="00771DCA"/>
    <w:rsid w:val="00773942"/>
    <w:rsid w:val="00775A12"/>
    <w:rsid w:val="00776126"/>
    <w:rsid w:val="007764D8"/>
    <w:rsid w:val="00781036"/>
    <w:rsid w:val="007812C7"/>
    <w:rsid w:val="00782F0F"/>
    <w:rsid w:val="00784E12"/>
    <w:rsid w:val="007851C8"/>
    <w:rsid w:val="007851DA"/>
    <w:rsid w:val="00785E46"/>
    <w:rsid w:val="00786E8A"/>
    <w:rsid w:val="00787D88"/>
    <w:rsid w:val="00790DDD"/>
    <w:rsid w:val="00792EC6"/>
    <w:rsid w:val="00794A6C"/>
    <w:rsid w:val="00794F6E"/>
    <w:rsid w:val="00795529"/>
    <w:rsid w:val="00795B86"/>
    <w:rsid w:val="0079602F"/>
    <w:rsid w:val="007961F0"/>
    <w:rsid w:val="00796E29"/>
    <w:rsid w:val="0079766A"/>
    <w:rsid w:val="007A0CB9"/>
    <w:rsid w:val="007A1A43"/>
    <w:rsid w:val="007A1F37"/>
    <w:rsid w:val="007A2465"/>
    <w:rsid w:val="007A2833"/>
    <w:rsid w:val="007A3E0C"/>
    <w:rsid w:val="007A4895"/>
    <w:rsid w:val="007A7216"/>
    <w:rsid w:val="007B0617"/>
    <w:rsid w:val="007B0F8E"/>
    <w:rsid w:val="007B1A14"/>
    <w:rsid w:val="007B24F1"/>
    <w:rsid w:val="007B2D59"/>
    <w:rsid w:val="007B386B"/>
    <w:rsid w:val="007B4F5F"/>
    <w:rsid w:val="007B59B4"/>
    <w:rsid w:val="007B6D47"/>
    <w:rsid w:val="007C0288"/>
    <w:rsid w:val="007C070F"/>
    <w:rsid w:val="007C0A2C"/>
    <w:rsid w:val="007C1E4A"/>
    <w:rsid w:val="007C37D8"/>
    <w:rsid w:val="007C3A6E"/>
    <w:rsid w:val="007C3A97"/>
    <w:rsid w:val="007C49B8"/>
    <w:rsid w:val="007C5735"/>
    <w:rsid w:val="007C57D4"/>
    <w:rsid w:val="007C5DB1"/>
    <w:rsid w:val="007C6A53"/>
    <w:rsid w:val="007D0F16"/>
    <w:rsid w:val="007D10BD"/>
    <w:rsid w:val="007D176C"/>
    <w:rsid w:val="007D183C"/>
    <w:rsid w:val="007D1A29"/>
    <w:rsid w:val="007D1B17"/>
    <w:rsid w:val="007D24D1"/>
    <w:rsid w:val="007D2A41"/>
    <w:rsid w:val="007D2F82"/>
    <w:rsid w:val="007D409F"/>
    <w:rsid w:val="007D47BF"/>
    <w:rsid w:val="007D60C9"/>
    <w:rsid w:val="007D6744"/>
    <w:rsid w:val="007D6795"/>
    <w:rsid w:val="007D7802"/>
    <w:rsid w:val="007D7F85"/>
    <w:rsid w:val="007E0A72"/>
    <w:rsid w:val="007E1A3F"/>
    <w:rsid w:val="007E1BEC"/>
    <w:rsid w:val="007E25DF"/>
    <w:rsid w:val="007E25E2"/>
    <w:rsid w:val="007E263F"/>
    <w:rsid w:val="007E26B8"/>
    <w:rsid w:val="007E33BB"/>
    <w:rsid w:val="007E567C"/>
    <w:rsid w:val="007E6B46"/>
    <w:rsid w:val="007E740B"/>
    <w:rsid w:val="007E7575"/>
    <w:rsid w:val="007F01F4"/>
    <w:rsid w:val="007F0DC4"/>
    <w:rsid w:val="007F1AD9"/>
    <w:rsid w:val="007F48BE"/>
    <w:rsid w:val="007F5274"/>
    <w:rsid w:val="007F55BD"/>
    <w:rsid w:val="007F5BB4"/>
    <w:rsid w:val="007F61E5"/>
    <w:rsid w:val="007F6704"/>
    <w:rsid w:val="007F6EE9"/>
    <w:rsid w:val="007F796C"/>
    <w:rsid w:val="007F7ED4"/>
    <w:rsid w:val="0080002E"/>
    <w:rsid w:val="008005D3"/>
    <w:rsid w:val="00800B35"/>
    <w:rsid w:val="00800DB2"/>
    <w:rsid w:val="00801166"/>
    <w:rsid w:val="00802365"/>
    <w:rsid w:val="0080337D"/>
    <w:rsid w:val="00804A47"/>
    <w:rsid w:val="00804A79"/>
    <w:rsid w:val="0080585E"/>
    <w:rsid w:val="008060AB"/>
    <w:rsid w:val="008079E6"/>
    <w:rsid w:val="008111BB"/>
    <w:rsid w:val="008117A0"/>
    <w:rsid w:val="008133AF"/>
    <w:rsid w:val="00813930"/>
    <w:rsid w:val="008139F5"/>
    <w:rsid w:val="00814E60"/>
    <w:rsid w:val="00820347"/>
    <w:rsid w:val="00823693"/>
    <w:rsid w:val="008243C7"/>
    <w:rsid w:val="00825DA6"/>
    <w:rsid w:val="0083057E"/>
    <w:rsid w:val="0083072A"/>
    <w:rsid w:val="008316D3"/>
    <w:rsid w:val="00831ADB"/>
    <w:rsid w:val="00832786"/>
    <w:rsid w:val="00832E62"/>
    <w:rsid w:val="00832F8F"/>
    <w:rsid w:val="0083497A"/>
    <w:rsid w:val="00834A27"/>
    <w:rsid w:val="008356C9"/>
    <w:rsid w:val="00836B89"/>
    <w:rsid w:val="0084099D"/>
    <w:rsid w:val="008409CF"/>
    <w:rsid w:val="0084204F"/>
    <w:rsid w:val="00842251"/>
    <w:rsid w:val="00842ABF"/>
    <w:rsid w:val="0084330E"/>
    <w:rsid w:val="0084333D"/>
    <w:rsid w:val="00843B12"/>
    <w:rsid w:val="00844AE1"/>
    <w:rsid w:val="008458AD"/>
    <w:rsid w:val="00847258"/>
    <w:rsid w:val="0085053B"/>
    <w:rsid w:val="008509B6"/>
    <w:rsid w:val="00850D9C"/>
    <w:rsid w:val="008515FB"/>
    <w:rsid w:val="00852732"/>
    <w:rsid w:val="0085330F"/>
    <w:rsid w:val="00854F55"/>
    <w:rsid w:val="00855E3C"/>
    <w:rsid w:val="0085680B"/>
    <w:rsid w:val="00857721"/>
    <w:rsid w:val="00857EA2"/>
    <w:rsid w:val="00857FE8"/>
    <w:rsid w:val="00860901"/>
    <w:rsid w:val="008612C0"/>
    <w:rsid w:val="0086194D"/>
    <w:rsid w:val="0086251F"/>
    <w:rsid w:val="008632E1"/>
    <w:rsid w:val="0086362A"/>
    <w:rsid w:val="00864A01"/>
    <w:rsid w:val="00870F63"/>
    <w:rsid w:val="00871E18"/>
    <w:rsid w:val="00871F7D"/>
    <w:rsid w:val="0087437F"/>
    <w:rsid w:val="008750CA"/>
    <w:rsid w:val="00875ECF"/>
    <w:rsid w:val="00876585"/>
    <w:rsid w:val="00877183"/>
    <w:rsid w:val="008777D6"/>
    <w:rsid w:val="00877BFF"/>
    <w:rsid w:val="00881711"/>
    <w:rsid w:val="00881B0A"/>
    <w:rsid w:val="00881B7E"/>
    <w:rsid w:val="00881C5C"/>
    <w:rsid w:val="00882833"/>
    <w:rsid w:val="00882BB9"/>
    <w:rsid w:val="0088480E"/>
    <w:rsid w:val="008852AA"/>
    <w:rsid w:val="008857D0"/>
    <w:rsid w:val="00885B1A"/>
    <w:rsid w:val="0088676B"/>
    <w:rsid w:val="00886B9B"/>
    <w:rsid w:val="0088763D"/>
    <w:rsid w:val="00887A86"/>
    <w:rsid w:val="00890474"/>
    <w:rsid w:val="008915E8"/>
    <w:rsid w:val="0089172D"/>
    <w:rsid w:val="00893008"/>
    <w:rsid w:val="008948EC"/>
    <w:rsid w:val="00895E03"/>
    <w:rsid w:val="008970C2"/>
    <w:rsid w:val="008A3D20"/>
    <w:rsid w:val="008A462C"/>
    <w:rsid w:val="008A4A20"/>
    <w:rsid w:val="008A4B30"/>
    <w:rsid w:val="008A520D"/>
    <w:rsid w:val="008A52D4"/>
    <w:rsid w:val="008A54AF"/>
    <w:rsid w:val="008A5AB8"/>
    <w:rsid w:val="008B07C1"/>
    <w:rsid w:val="008B1C5D"/>
    <w:rsid w:val="008B1D0B"/>
    <w:rsid w:val="008B3634"/>
    <w:rsid w:val="008B3676"/>
    <w:rsid w:val="008B4351"/>
    <w:rsid w:val="008B4BB6"/>
    <w:rsid w:val="008B5030"/>
    <w:rsid w:val="008B76E9"/>
    <w:rsid w:val="008B7E10"/>
    <w:rsid w:val="008B7FA7"/>
    <w:rsid w:val="008C02ED"/>
    <w:rsid w:val="008C05EA"/>
    <w:rsid w:val="008C0F48"/>
    <w:rsid w:val="008C1BEF"/>
    <w:rsid w:val="008C1C18"/>
    <w:rsid w:val="008C27B5"/>
    <w:rsid w:val="008C34C3"/>
    <w:rsid w:val="008C3583"/>
    <w:rsid w:val="008C3F3C"/>
    <w:rsid w:val="008C4EA1"/>
    <w:rsid w:val="008C4FAF"/>
    <w:rsid w:val="008C51AC"/>
    <w:rsid w:val="008C5B63"/>
    <w:rsid w:val="008C6179"/>
    <w:rsid w:val="008C7902"/>
    <w:rsid w:val="008C7A1D"/>
    <w:rsid w:val="008C7ADE"/>
    <w:rsid w:val="008C7F84"/>
    <w:rsid w:val="008D1506"/>
    <w:rsid w:val="008D166B"/>
    <w:rsid w:val="008D1C5A"/>
    <w:rsid w:val="008D23D0"/>
    <w:rsid w:val="008D346D"/>
    <w:rsid w:val="008D38A0"/>
    <w:rsid w:val="008D4B88"/>
    <w:rsid w:val="008D5A22"/>
    <w:rsid w:val="008D5D69"/>
    <w:rsid w:val="008D64DA"/>
    <w:rsid w:val="008D7C43"/>
    <w:rsid w:val="008E2B2D"/>
    <w:rsid w:val="008E2F0E"/>
    <w:rsid w:val="008E341F"/>
    <w:rsid w:val="008E34C6"/>
    <w:rsid w:val="008E3652"/>
    <w:rsid w:val="008E47BB"/>
    <w:rsid w:val="008E5355"/>
    <w:rsid w:val="008E53FB"/>
    <w:rsid w:val="008E5611"/>
    <w:rsid w:val="008E58FA"/>
    <w:rsid w:val="008E6675"/>
    <w:rsid w:val="008E6938"/>
    <w:rsid w:val="008F2F25"/>
    <w:rsid w:val="008F2FC4"/>
    <w:rsid w:val="008F31F7"/>
    <w:rsid w:val="008F3D13"/>
    <w:rsid w:val="008F6252"/>
    <w:rsid w:val="008F72B1"/>
    <w:rsid w:val="008F7973"/>
    <w:rsid w:val="00900130"/>
    <w:rsid w:val="0090160E"/>
    <w:rsid w:val="00901D32"/>
    <w:rsid w:val="009029EE"/>
    <w:rsid w:val="009030EE"/>
    <w:rsid w:val="00904038"/>
    <w:rsid w:val="0090517E"/>
    <w:rsid w:val="00906B84"/>
    <w:rsid w:val="00907EA7"/>
    <w:rsid w:val="009134B9"/>
    <w:rsid w:val="00913B7E"/>
    <w:rsid w:val="009150C1"/>
    <w:rsid w:val="009159F1"/>
    <w:rsid w:val="00916BE6"/>
    <w:rsid w:val="0092096E"/>
    <w:rsid w:val="00922D66"/>
    <w:rsid w:val="00926198"/>
    <w:rsid w:val="0092632E"/>
    <w:rsid w:val="00930277"/>
    <w:rsid w:val="00930ED3"/>
    <w:rsid w:val="00931963"/>
    <w:rsid w:val="00931A12"/>
    <w:rsid w:val="00931E2D"/>
    <w:rsid w:val="00932CC0"/>
    <w:rsid w:val="00932DEA"/>
    <w:rsid w:val="00934778"/>
    <w:rsid w:val="009353E9"/>
    <w:rsid w:val="0093563D"/>
    <w:rsid w:val="00935FA5"/>
    <w:rsid w:val="00936985"/>
    <w:rsid w:val="00936D8F"/>
    <w:rsid w:val="0094016F"/>
    <w:rsid w:val="0094319C"/>
    <w:rsid w:val="00944170"/>
    <w:rsid w:val="00944B78"/>
    <w:rsid w:val="00944D9B"/>
    <w:rsid w:val="009453C1"/>
    <w:rsid w:val="009456E9"/>
    <w:rsid w:val="00945786"/>
    <w:rsid w:val="00945A4D"/>
    <w:rsid w:val="00945DA0"/>
    <w:rsid w:val="00947137"/>
    <w:rsid w:val="0095041A"/>
    <w:rsid w:val="00950D88"/>
    <w:rsid w:val="00952E03"/>
    <w:rsid w:val="00953298"/>
    <w:rsid w:val="0095384A"/>
    <w:rsid w:val="00953E9C"/>
    <w:rsid w:val="009540D2"/>
    <w:rsid w:val="009543CE"/>
    <w:rsid w:val="00954B9B"/>
    <w:rsid w:val="00954C13"/>
    <w:rsid w:val="00955DFE"/>
    <w:rsid w:val="0095602B"/>
    <w:rsid w:val="009570B0"/>
    <w:rsid w:val="00957F9D"/>
    <w:rsid w:val="00960A0A"/>
    <w:rsid w:val="00962BDA"/>
    <w:rsid w:val="00964491"/>
    <w:rsid w:val="0096570E"/>
    <w:rsid w:val="00971D46"/>
    <w:rsid w:val="0097236D"/>
    <w:rsid w:val="009738F2"/>
    <w:rsid w:val="009752DC"/>
    <w:rsid w:val="00977658"/>
    <w:rsid w:val="009807D3"/>
    <w:rsid w:val="00980C18"/>
    <w:rsid w:val="00981FC1"/>
    <w:rsid w:val="00982805"/>
    <w:rsid w:val="00982807"/>
    <w:rsid w:val="00982E86"/>
    <w:rsid w:val="00984186"/>
    <w:rsid w:val="009841BA"/>
    <w:rsid w:val="00984401"/>
    <w:rsid w:val="00986200"/>
    <w:rsid w:val="009868E8"/>
    <w:rsid w:val="00986AAD"/>
    <w:rsid w:val="00987034"/>
    <w:rsid w:val="009874DB"/>
    <w:rsid w:val="00987849"/>
    <w:rsid w:val="00987E3F"/>
    <w:rsid w:val="00987F5E"/>
    <w:rsid w:val="00990476"/>
    <w:rsid w:val="00990568"/>
    <w:rsid w:val="00990B01"/>
    <w:rsid w:val="00991184"/>
    <w:rsid w:val="009914BC"/>
    <w:rsid w:val="00993E4A"/>
    <w:rsid w:val="0099433C"/>
    <w:rsid w:val="00995538"/>
    <w:rsid w:val="00995FF3"/>
    <w:rsid w:val="00996E42"/>
    <w:rsid w:val="009973EF"/>
    <w:rsid w:val="00997DDB"/>
    <w:rsid w:val="009A19CB"/>
    <w:rsid w:val="009A3070"/>
    <w:rsid w:val="009A44D8"/>
    <w:rsid w:val="009A4BE1"/>
    <w:rsid w:val="009A560B"/>
    <w:rsid w:val="009A7562"/>
    <w:rsid w:val="009B01EC"/>
    <w:rsid w:val="009B15D5"/>
    <w:rsid w:val="009B22A4"/>
    <w:rsid w:val="009B2D83"/>
    <w:rsid w:val="009B4375"/>
    <w:rsid w:val="009B6733"/>
    <w:rsid w:val="009B694E"/>
    <w:rsid w:val="009B6A97"/>
    <w:rsid w:val="009B7283"/>
    <w:rsid w:val="009B7528"/>
    <w:rsid w:val="009B793C"/>
    <w:rsid w:val="009B7BB6"/>
    <w:rsid w:val="009C00F2"/>
    <w:rsid w:val="009C21FD"/>
    <w:rsid w:val="009C34A6"/>
    <w:rsid w:val="009C3518"/>
    <w:rsid w:val="009C37FE"/>
    <w:rsid w:val="009C4614"/>
    <w:rsid w:val="009C4C6C"/>
    <w:rsid w:val="009C4C87"/>
    <w:rsid w:val="009C5184"/>
    <w:rsid w:val="009C6438"/>
    <w:rsid w:val="009C6CC4"/>
    <w:rsid w:val="009C6ED5"/>
    <w:rsid w:val="009D468B"/>
    <w:rsid w:val="009D5B85"/>
    <w:rsid w:val="009D681F"/>
    <w:rsid w:val="009D6BD4"/>
    <w:rsid w:val="009D7077"/>
    <w:rsid w:val="009D7EA5"/>
    <w:rsid w:val="009E0B66"/>
    <w:rsid w:val="009E0C13"/>
    <w:rsid w:val="009E1114"/>
    <w:rsid w:val="009E1372"/>
    <w:rsid w:val="009E1691"/>
    <w:rsid w:val="009E1790"/>
    <w:rsid w:val="009E224F"/>
    <w:rsid w:val="009E2A70"/>
    <w:rsid w:val="009E30C3"/>
    <w:rsid w:val="009E4DC7"/>
    <w:rsid w:val="009E5224"/>
    <w:rsid w:val="009E537F"/>
    <w:rsid w:val="009E5628"/>
    <w:rsid w:val="009E5631"/>
    <w:rsid w:val="009E583B"/>
    <w:rsid w:val="009E62A7"/>
    <w:rsid w:val="009E6378"/>
    <w:rsid w:val="009E7B38"/>
    <w:rsid w:val="009F0CBD"/>
    <w:rsid w:val="009F4A75"/>
    <w:rsid w:val="009F57BF"/>
    <w:rsid w:val="009F5C42"/>
    <w:rsid w:val="009F6679"/>
    <w:rsid w:val="009F6D39"/>
    <w:rsid w:val="009F79EA"/>
    <w:rsid w:val="00A0105D"/>
    <w:rsid w:val="00A013F4"/>
    <w:rsid w:val="00A01EDA"/>
    <w:rsid w:val="00A01FCF"/>
    <w:rsid w:val="00A02866"/>
    <w:rsid w:val="00A0294D"/>
    <w:rsid w:val="00A02BF3"/>
    <w:rsid w:val="00A02F59"/>
    <w:rsid w:val="00A0795E"/>
    <w:rsid w:val="00A079E2"/>
    <w:rsid w:val="00A07CB4"/>
    <w:rsid w:val="00A07D15"/>
    <w:rsid w:val="00A1044E"/>
    <w:rsid w:val="00A10D36"/>
    <w:rsid w:val="00A1113B"/>
    <w:rsid w:val="00A11282"/>
    <w:rsid w:val="00A11E3C"/>
    <w:rsid w:val="00A13D14"/>
    <w:rsid w:val="00A13DFA"/>
    <w:rsid w:val="00A140B0"/>
    <w:rsid w:val="00A1737F"/>
    <w:rsid w:val="00A203E2"/>
    <w:rsid w:val="00A2175B"/>
    <w:rsid w:val="00A22243"/>
    <w:rsid w:val="00A23135"/>
    <w:rsid w:val="00A233B9"/>
    <w:rsid w:val="00A248F3"/>
    <w:rsid w:val="00A24AC1"/>
    <w:rsid w:val="00A2569E"/>
    <w:rsid w:val="00A25EE8"/>
    <w:rsid w:val="00A262CA"/>
    <w:rsid w:val="00A268CC"/>
    <w:rsid w:val="00A269B1"/>
    <w:rsid w:val="00A26BD5"/>
    <w:rsid w:val="00A27C26"/>
    <w:rsid w:val="00A27F0B"/>
    <w:rsid w:val="00A30283"/>
    <w:rsid w:val="00A305CC"/>
    <w:rsid w:val="00A30AC5"/>
    <w:rsid w:val="00A30DE5"/>
    <w:rsid w:val="00A315AE"/>
    <w:rsid w:val="00A31D79"/>
    <w:rsid w:val="00A31DD5"/>
    <w:rsid w:val="00A31EA6"/>
    <w:rsid w:val="00A326C0"/>
    <w:rsid w:val="00A33048"/>
    <w:rsid w:val="00A3348E"/>
    <w:rsid w:val="00A34351"/>
    <w:rsid w:val="00A3458D"/>
    <w:rsid w:val="00A346D2"/>
    <w:rsid w:val="00A35851"/>
    <w:rsid w:val="00A36D6F"/>
    <w:rsid w:val="00A41EAE"/>
    <w:rsid w:val="00A42270"/>
    <w:rsid w:val="00A42959"/>
    <w:rsid w:val="00A44020"/>
    <w:rsid w:val="00A4583E"/>
    <w:rsid w:val="00A45F36"/>
    <w:rsid w:val="00A47950"/>
    <w:rsid w:val="00A50AA7"/>
    <w:rsid w:val="00A51495"/>
    <w:rsid w:val="00A5152A"/>
    <w:rsid w:val="00A5207B"/>
    <w:rsid w:val="00A53174"/>
    <w:rsid w:val="00A53BB5"/>
    <w:rsid w:val="00A5526D"/>
    <w:rsid w:val="00A564B0"/>
    <w:rsid w:val="00A576CF"/>
    <w:rsid w:val="00A57ADA"/>
    <w:rsid w:val="00A60461"/>
    <w:rsid w:val="00A60479"/>
    <w:rsid w:val="00A609F7"/>
    <w:rsid w:val="00A621B6"/>
    <w:rsid w:val="00A623C2"/>
    <w:rsid w:val="00A62F42"/>
    <w:rsid w:val="00A66203"/>
    <w:rsid w:val="00A66702"/>
    <w:rsid w:val="00A66CC9"/>
    <w:rsid w:val="00A67211"/>
    <w:rsid w:val="00A706B8"/>
    <w:rsid w:val="00A70F6B"/>
    <w:rsid w:val="00A7185B"/>
    <w:rsid w:val="00A726D9"/>
    <w:rsid w:val="00A741C1"/>
    <w:rsid w:val="00A74B7A"/>
    <w:rsid w:val="00A75FE6"/>
    <w:rsid w:val="00A7681F"/>
    <w:rsid w:val="00A76871"/>
    <w:rsid w:val="00A76C90"/>
    <w:rsid w:val="00A77ED2"/>
    <w:rsid w:val="00A80FDF"/>
    <w:rsid w:val="00A81615"/>
    <w:rsid w:val="00A819C8"/>
    <w:rsid w:val="00A82A39"/>
    <w:rsid w:val="00A82C41"/>
    <w:rsid w:val="00A84DD1"/>
    <w:rsid w:val="00A852A0"/>
    <w:rsid w:val="00A864FA"/>
    <w:rsid w:val="00A871B8"/>
    <w:rsid w:val="00A874F8"/>
    <w:rsid w:val="00A87553"/>
    <w:rsid w:val="00A87C7A"/>
    <w:rsid w:val="00A90706"/>
    <w:rsid w:val="00A90AE4"/>
    <w:rsid w:val="00A90AF4"/>
    <w:rsid w:val="00A90BC5"/>
    <w:rsid w:val="00A92473"/>
    <w:rsid w:val="00A9247E"/>
    <w:rsid w:val="00A9430F"/>
    <w:rsid w:val="00A94FC1"/>
    <w:rsid w:val="00A95EE9"/>
    <w:rsid w:val="00A96896"/>
    <w:rsid w:val="00AA006C"/>
    <w:rsid w:val="00AA13F4"/>
    <w:rsid w:val="00AA1991"/>
    <w:rsid w:val="00AA3817"/>
    <w:rsid w:val="00AA385C"/>
    <w:rsid w:val="00AA3DB2"/>
    <w:rsid w:val="00AA50EF"/>
    <w:rsid w:val="00AA5234"/>
    <w:rsid w:val="00AA52BA"/>
    <w:rsid w:val="00AA56C9"/>
    <w:rsid w:val="00AA7A24"/>
    <w:rsid w:val="00AA7C91"/>
    <w:rsid w:val="00AB025F"/>
    <w:rsid w:val="00AB0A9F"/>
    <w:rsid w:val="00AB0DDC"/>
    <w:rsid w:val="00AB1327"/>
    <w:rsid w:val="00AB1C55"/>
    <w:rsid w:val="00AB2DF1"/>
    <w:rsid w:val="00AB3B08"/>
    <w:rsid w:val="00AB3C86"/>
    <w:rsid w:val="00AB449F"/>
    <w:rsid w:val="00AB6478"/>
    <w:rsid w:val="00AB72C8"/>
    <w:rsid w:val="00AB733F"/>
    <w:rsid w:val="00AC0205"/>
    <w:rsid w:val="00AC1175"/>
    <w:rsid w:val="00AC1E6C"/>
    <w:rsid w:val="00AC21A4"/>
    <w:rsid w:val="00AC3FF8"/>
    <w:rsid w:val="00AC4009"/>
    <w:rsid w:val="00AC4652"/>
    <w:rsid w:val="00AC47A5"/>
    <w:rsid w:val="00AC509C"/>
    <w:rsid w:val="00AC5A34"/>
    <w:rsid w:val="00AC7C56"/>
    <w:rsid w:val="00AD055F"/>
    <w:rsid w:val="00AD1739"/>
    <w:rsid w:val="00AD2BAA"/>
    <w:rsid w:val="00AD4E25"/>
    <w:rsid w:val="00AD5562"/>
    <w:rsid w:val="00AD68F7"/>
    <w:rsid w:val="00AD7794"/>
    <w:rsid w:val="00AE069D"/>
    <w:rsid w:val="00AE1393"/>
    <w:rsid w:val="00AE23DF"/>
    <w:rsid w:val="00AE2E99"/>
    <w:rsid w:val="00AE4CA9"/>
    <w:rsid w:val="00AE5D1F"/>
    <w:rsid w:val="00AE6DEA"/>
    <w:rsid w:val="00AE774A"/>
    <w:rsid w:val="00AF0E15"/>
    <w:rsid w:val="00AF156F"/>
    <w:rsid w:val="00AF26C9"/>
    <w:rsid w:val="00AF27E9"/>
    <w:rsid w:val="00AF28CF"/>
    <w:rsid w:val="00AF41C3"/>
    <w:rsid w:val="00AF457D"/>
    <w:rsid w:val="00AF5132"/>
    <w:rsid w:val="00AF5724"/>
    <w:rsid w:val="00AF7C73"/>
    <w:rsid w:val="00B003A6"/>
    <w:rsid w:val="00B0099F"/>
    <w:rsid w:val="00B02F08"/>
    <w:rsid w:val="00B04A2D"/>
    <w:rsid w:val="00B04C7A"/>
    <w:rsid w:val="00B055A7"/>
    <w:rsid w:val="00B06822"/>
    <w:rsid w:val="00B06868"/>
    <w:rsid w:val="00B06D0F"/>
    <w:rsid w:val="00B07DFB"/>
    <w:rsid w:val="00B10762"/>
    <w:rsid w:val="00B118BB"/>
    <w:rsid w:val="00B127A8"/>
    <w:rsid w:val="00B140F8"/>
    <w:rsid w:val="00B14D67"/>
    <w:rsid w:val="00B15694"/>
    <w:rsid w:val="00B171EB"/>
    <w:rsid w:val="00B20B33"/>
    <w:rsid w:val="00B20D90"/>
    <w:rsid w:val="00B23AAB"/>
    <w:rsid w:val="00B23BCE"/>
    <w:rsid w:val="00B2536B"/>
    <w:rsid w:val="00B257F7"/>
    <w:rsid w:val="00B26003"/>
    <w:rsid w:val="00B2633B"/>
    <w:rsid w:val="00B3081F"/>
    <w:rsid w:val="00B30EF7"/>
    <w:rsid w:val="00B33379"/>
    <w:rsid w:val="00B339A3"/>
    <w:rsid w:val="00B359C8"/>
    <w:rsid w:val="00B366A4"/>
    <w:rsid w:val="00B375EC"/>
    <w:rsid w:val="00B3773B"/>
    <w:rsid w:val="00B401F1"/>
    <w:rsid w:val="00B40778"/>
    <w:rsid w:val="00B40F60"/>
    <w:rsid w:val="00B416D5"/>
    <w:rsid w:val="00B43089"/>
    <w:rsid w:val="00B433EC"/>
    <w:rsid w:val="00B44300"/>
    <w:rsid w:val="00B44942"/>
    <w:rsid w:val="00B4593D"/>
    <w:rsid w:val="00B45C4D"/>
    <w:rsid w:val="00B45D93"/>
    <w:rsid w:val="00B4632B"/>
    <w:rsid w:val="00B46603"/>
    <w:rsid w:val="00B47716"/>
    <w:rsid w:val="00B47F12"/>
    <w:rsid w:val="00B51269"/>
    <w:rsid w:val="00B5177C"/>
    <w:rsid w:val="00B519F2"/>
    <w:rsid w:val="00B51F88"/>
    <w:rsid w:val="00B522E7"/>
    <w:rsid w:val="00B530BF"/>
    <w:rsid w:val="00B55F80"/>
    <w:rsid w:val="00B57201"/>
    <w:rsid w:val="00B610DF"/>
    <w:rsid w:val="00B63390"/>
    <w:rsid w:val="00B63CD0"/>
    <w:rsid w:val="00B653A8"/>
    <w:rsid w:val="00B659DA"/>
    <w:rsid w:val="00B65A76"/>
    <w:rsid w:val="00B664B2"/>
    <w:rsid w:val="00B668BE"/>
    <w:rsid w:val="00B67029"/>
    <w:rsid w:val="00B677B7"/>
    <w:rsid w:val="00B67A33"/>
    <w:rsid w:val="00B709EA"/>
    <w:rsid w:val="00B70BBF"/>
    <w:rsid w:val="00B70C3F"/>
    <w:rsid w:val="00B713E6"/>
    <w:rsid w:val="00B727DD"/>
    <w:rsid w:val="00B72B75"/>
    <w:rsid w:val="00B72CD8"/>
    <w:rsid w:val="00B7327B"/>
    <w:rsid w:val="00B7334F"/>
    <w:rsid w:val="00B7436A"/>
    <w:rsid w:val="00B7691B"/>
    <w:rsid w:val="00B76DFD"/>
    <w:rsid w:val="00B8086F"/>
    <w:rsid w:val="00B80BCB"/>
    <w:rsid w:val="00B80CF2"/>
    <w:rsid w:val="00B80FB1"/>
    <w:rsid w:val="00B83A21"/>
    <w:rsid w:val="00B84879"/>
    <w:rsid w:val="00B849BD"/>
    <w:rsid w:val="00B85230"/>
    <w:rsid w:val="00B853E5"/>
    <w:rsid w:val="00B86A44"/>
    <w:rsid w:val="00B902AA"/>
    <w:rsid w:val="00B92783"/>
    <w:rsid w:val="00B94041"/>
    <w:rsid w:val="00B954A1"/>
    <w:rsid w:val="00B95926"/>
    <w:rsid w:val="00B97702"/>
    <w:rsid w:val="00B97944"/>
    <w:rsid w:val="00B97E17"/>
    <w:rsid w:val="00BA0ECF"/>
    <w:rsid w:val="00BA1C2C"/>
    <w:rsid w:val="00BA1EE1"/>
    <w:rsid w:val="00BA33B9"/>
    <w:rsid w:val="00BA3B03"/>
    <w:rsid w:val="00BA507F"/>
    <w:rsid w:val="00BA5AD9"/>
    <w:rsid w:val="00BA640C"/>
    <w:rsid w:val="00BA6BB2"/>
    <w:rsid w:val="00BA7DA0"/>
    <w:rsid w:val="00BA7F5D"/>
    <w:rsid w:val="00BB0DED"/>
    <w:rsid w:val="00BB134C"/>
    <w:rsid w:val="00BB3C94"/>
    <w:rsid w:val="00BB45BF"/>
    <w:rsid w:val="00BB7E68"/>
    <w:rsid w:val="00BC01BE"/>
    <w:rsid w:val="00BC0F69"/>
    <w:rsid w:val="00BC0FAA"/>
    <w:rsid w:val="00BC1081"/>
    <w:rsid w:val="00BC1AA0"/>
    <w:rsid w:val="00BC26A0"/>
    <w:rsid w:val="00BC36C5"/>
    <w:rsid w:val="00BC42EF"/>
    <w:rsid w:val="00BC4A5B"/>
    <w:rsid w:val="00BC522D"/>
    <w:rsid w:val="00BC698E"/>
    <w:rsid w:val="00BC700C"/>
    <w:rsid w:val="00BC7791"/>
    <w:rsid w:val="00BC7B5E"/>
    <w:rsid w:val="00BD0F6E"/>
    <w:rsid w:val="00BD12C2"/>
    <w:rsid w:val="00BD1A01"/>
    <w:rsid w:val="00BD1A54"/>
    <w:rsid w:val="00BD1E65"/>
    <w:rsid w:val="00BD5731"/>
    <w:rsid w:val="00BE0221"/>
    <w:rsid w:val="00BE186F"/>
    <w:rsid w:val="00BE1FF7"/>
    <w:rsid w:val="00BE345C"/>
    <w:rsid w:val="00BE562D"/>
    <w:rsid w:val="00BE607B"/>
    <w:rsid w:val="00BE79F6"/>
    <w:rsid w:val="00BF1114"/>
    <w:rsid w:val="00BF187C"/>
    <w:rsid w:val="00BF2600"/>
    <w:rsid w:val="00BF3180"/>
    <w:rsid w:val="00BF49D4"/>
    <w:rsid w:val="00BF4A9D"/>
    <w:rsid w:val="00BF5CAF"/>
    <w:rsid w:val="00BF6200"/>
    <w:rsid w:val="00BF6F17"/>
    <w:rsid w:val="00BF7298"/>
    <w:rsid w:val="00C01BE6"/>
    <w:rsid w:val="00C01F9D"/>
    <w:rsid w:val="00C026EB"/>
    <w:rsid w:val="00C02C50"/>
    <w:rsid w:val="00C035A2"/>
    <w:rsid w:val="00C0361A"/>
    <w:rsid w:val="00C03875"/>
    <w:rsid w:val="00C03D95"/>
    <w:rsid w:val="00C044BD"/>
    <w:rsid w:val="00C045B9"/>
    <w:rsid w:val="00C05649"/>
    <w:rsid w:val="00C05CA6"/>
    <w:rsid w:val="00C063E0"/>
    <w:rsid w:val="00C0675E"/>
    <w:rsid w:val="00C06CBF"/>
    <w:rsid w:val="00C11B29"/>
    <w:rsid w:val="00C11D49"/>
    <w:rsid w:val="00C130E8"/>
    <w:rsid w:val="00C136A4"/>
    <w:rsid w:val="00C13A22"/>
    <w:rsid w:val="00C14BFC"/>
    <w:rsid w:val="00C15371"/>
    <w:rsid w:val="00C176E6"/>
    <w:rsid w:val="00C17EA6"/>
    <w:rsid w:val="00C202C3"/>
    <w:rsid w:val="00C205D0"/>
    <w:rsid w:val="00C2080E"/>
    <w:rsid w:val="00C21FD6"/>
    <w:rsid w:val="00C224D6"/>
    <w:rsid w:val="00C22EE6"/>
    <w:rsid w:val="00C239A3"/>
    <w:rsid w:val="00C23F74"/>
    <w:rsid w:val="00C2464E"/>
    <w:rsid w:val="00C24CEE"/>
    <w:rsid w:val="00C25AA9"/>
    <w:rsid w:val="00C26076"/>
    <w:rsid w:val="00C27D51"/>
    <w:rsid w:val="00C27E4D"/>
    <w:rsid w:val="00C30240"/>
    <w:rsid w:val="00C30830"/>
    <w:rsid w:val="00C31ED3"/>
    <w:rsid w:val="00C333FF"/>
    <w:rsid w:val="00C33A04"/>
    <w:rsid w:val="00C3463B"/>
    <w:rsid w:val="00C348F8"/>
    <w:rsid w:val="00C35073"/>
    <w:rsid w:val="00C36CF4"/>
    <w:rsid w:val="00C37233"/>
    <w:rsid w:val="00C40116"/>
    <w:rsid w:val="00C415B6"/>
    <w:rsid w:val="00C41E0B"/>
    <w:rsid w:val="00C4293D"/>
    <w:rsid w:val="00C43134"/>
    <w:rsid w:val="00C43FEB"/>
    <w:rsid w:val="00C4466A"/>
    <w:rsid w:val="00C44806"/>
    <w:rsid w:val="00C450F8"/>
    <w:rsid w:val="00C45A19"/>
    <w:rsid w:val="00C47B97"/>
    <w:rsid w:val="00C51F97"/>
    <w:rsid w:val="00C520DD"/>
    <w:rsid w:val="00C523C4"/>
    <w:rsid w:val="00C53816"/>
    <w:rsid w:val="00C53A5D"/>
    <w:rsid w:val="00C546F5"/>
    <w:rsid w:val="00C55D58"/>
    <w:rsid w:val="00C55F8A"/>
    <w:rsid w:val="00C603BE"/>
    <w:rsid w:val="00C61511"/>
    <w:rsid w:val="00C62F70"/>
    <w:rsid w:val="00C636FF"/>
    <w:rsid w:val="00C63991"/>
    <w:rsid w:val="00C65B23"/>
    <w:rsid w:val="00C674A4"/>
    <w:rsid w:val="00C67754"/>
    <w:rsid w:val="00C71124"/>
    <w:rsid w:val="00C72286"/>
    <w:rsid w:val="00C725F3"/>
    <w:rsid w:val="00C72906"/>
    <w:rsid w:val="00C739C4"/>
    <w:rsid w:val="00C75A58"/>
    <w:rsid w:val="00C77A42"/>
    <w:rsid w:val="00C77C52"/>
    <w:rsid w:val="00C808DA"/>
    <w:rsid w:val="00C8119C"/>
    <w:rsid w:val="00C81FAA"/>
    <w:rsid w:val="00C822D1"/>
    <w:rsid w:val="00C8276C"/>
    <w:rsid w:val="00C82F31"/>
    <w:rsid w:val="00C840E5"/>
    <w:rsid w:val="00C84517"/>
    <w:rsid w:val="00C84687"/>
    <w:rsid w:val="00C863F2"/>
    <w:rsid w:val="00C86B51"/>
    <w:rsid w:val="00C904B7"/>
    <w:rsid w:val="00C90B0D"/>
    <w:rsid w:val="00C90DED"/>
    <w:rsid w:val="00C90E46"/>
    <w:rsid w:val="00C91920"/>
    <w:rsid w:val="00C92BE0"/>
    <w:rsid w:val="00C93C00"/>
    <w:rsid w:val="00C94398"/>
    <w:rsid w:val="00C95C34"/>
    <w:rsid w:val="00C96293"/>
    <w:rsid w:val="00C967EC"/>
    <w:rsid w:val="00C96A39"/>
    <w:rsid w:val="00C97097"/>
    <w:rsid w:val="00C97504"/>
    <w:rsid w:val="00CA0658"/>
    <w:rsid w:val="00CA1F5E"/>
    <w:rsid w:val="00CA2211"/>
    <w:rsid w:val="00CA2EEC"/>
    <w:rsid w:val="00CA3ACA"/>
    <w:rsid w:val="00CA51D7"/>
    <w:rsid w:val="00CA51D8"/>
    <w:rsid w:val="00CA5C23"/>
    <w:rsid w:val="00CA5F29"/>
    <w:rsid w:val="00CA6564"/>
    <w:rsid w:val="00CA678B"/>
    <w:rsid w:val="00CA7C5B"/>
    <w:rsid w:val="00CB03A9"/>
    <w:rsid w:val="00CB08C9"/>
    <w:rsid w:val="00CB2244"/>
    <w:rsid w:val="00CB2CA9"/>
    <w:rsid w:val="00CB5F63"/>
    <w:rsid w:val="00CB6098"/>
    <w:rsid w:val="00CB69E2"/>
    <w:rsid w:val="00CC01C9"/>
    <w:rsid w:val="00CC069C"/>
    <w:rsid w:val="00CC1163"/>
    <w:rsid w:val="00CC15AC"/>
    <w:rsid w:val="00CC2315"/>
    <w:rsid w:val="00CC26F4"/>
    <w:rsid w:val="00CC281C"/>
    <w:rsid w:val="00CC3B12"/>
    <w:rsid w:val="00CC6AA2"/>
    <w:rsid w:val="00CC7551"/>
    <w:rsid w:val="00CC75EB"/>
    <w:rsid w:val="00CD0CD4"/>
    <w:rsid w:val="00CD4A28"/>
    <w:rsid w:val="00CE12AC"/>
    <w:rsid w:val="00CE2A3E"/>
    <w:rsid w:val="00CE3640"/>
    <w:rsid w:val="00CE3EAD"/>
    <w:rsid w:val="00CE406D"/>
    <w:rsid w:val="00CE4FD4"/>
    <w:rsid w:val="00CE5192"/>
    <w:rsid w:val="00CE6544"/>
    <w:rsid w:val="00CE7947"/>
    <w:rsid w:val="00CF01E8"/>
    <w:rsid w:val="00CF0271"/>
    <w:rsid w:val="00CF041D"/>
    <w:rsid w:val="00CF09AD"/>
    <w:rsid w:val="00CF11C0"/>
    <w:rsid w:val="00CF186B"/>
    <w:rsid w:val="00CF1C35"/>
    <w:rsid w:val="00CF24C4"/>
    <w:rsid w:val="00CF2AD2"/>
    <w:rsid w:val="00CF3718"/>
    <w:rsid w:val="00CF4172"/>
    <w:rsid w:val="00CF4960"/>
    <w:rsid w:val="00CF5524"/>
    <w:rsid w:val="00CF5C05"/>
    <w:rsid w:val="00CF6155"/>
    <w:rsid w:val="00D006FF"/>
    <w:rsid w:val="00D0236F"/>
    <w:rsid w:val="00D0259D"/>
    <w:rsid w:val="00D03DE1"/>
    <w:rsid w:val="00D05BA5"/>
    <w:rsid w:val="00D06446"/>
    <w:rsid w:val="00D06686"/>
    <w:rsid w:val="00D07B75"/>
    <w:rsid w:val="00D07EAA"/>
    <w:rsid w:val="00D10C69"/>
    <w:rsid w:val="00D116D3"/>
    <w:rsid w:val="00D1199E"/>
    <w:rsid w:val="00D12728"/>
    <w:rsid w:val="00D12A26"/>
    <w:rsid w:val="00D13117"/>
    <w:rsid w:val="00D15755"/>
    <w:rsid w:val="00D205F1"/>
    <w:rsid w:val="00D20C65"/>
    <w:rsid w:val="00D21FE7"/>
    <w:rsid w:val="00D2215F"/>
    <w:rsid w:val="00D22616"/>
    <w:rsid w:val="00D23547"/>
    <w:rsid w:val="00D242C6"/>
    <w:rsid w:val="00D26888"/>
    <w:rsid w:val="00D27550"/>
    <w:rsid w:val="00D27E05"/>
    <w:rsid w:val="00D30ADA"/>
    <w:rsid w:val="00D31E68"/>
    <w:rsid w:val="00D31E8F"/>
    <w:rsid w:val="00D323A6"/>
    <w:rsid w:val="00D33C0A"/>
    <w:rsid w:val="00D34FC7"/>
    <w:rsid w:val="00D3547E"/>
    <w:rsid w:val="00D35704"/>
    <w:rsid w:val="00D3664B"/>
    <w:rsid w:val="00D36BA0"/>
    <w:rsid w:val="00D37ABF"/>
    <w:rsid w:val="00D37D0B"/>
    <w:rsid w:val="00D37D70"/>
    <w:rsid w:val="00D40C8C"/>
    <w:rsid w:val="00D41D59"/>
    <w:rsid w:val="00D42D4B"/>
    <w:rsid w:val="00D43162"/>
    <w:rsid w:val="00D44C7C"/>
    <w:rsid w:val="00D44D09"/>
    <w:rsid w:val="00D4580A"/>
    <w:rsid w:val="00D46ED8"/>
    <w:rsid w:val="00D5038B"/>
    <w:rsid w:val="00D5046A"/>
    <w:rsid w:val="00D50987"/>
    <w:rsid w:val="00D5107A"/>
    <w:rsid w:val="00D53DD4"/>
    <w:rsid w:val="00D55909"/>
    <w:rsid w:val="00D55E63"/>
    <w:rsid w:val="00D560E9"/>
    <w:rsid w:val="00D56A67"/>
    <w:rsid w:val="00D57002"/>
    <w:rsid w:val="00D571B3"/>
    <w:rsid w:val="00D61B80"/>
    <w:rsid w:val="00D622B6"/>
    <w:rsid w:val="00D63221"/>
    <w:rsid w:val="00D63305"/>
    <w:rsid w:val="00D6338E"/>
    <w:rsid w:val="00D64093"/>
    <w:rsid w:val="00D65597"/>
    <w:rsid w:val="00D66618"/>
    <w:rsid w:val="00D70CD0"/>
    <w:rsid w:val="00D71D03"/>
    <w:rsid w:val="00D72698"/>
    <w:rsid w:val="00D72831"/>
    <w:rsid w:val="00D72B6F"/>
    <w:rsid w:val="00D72D11"/>
    <w:rsid w:val="00D73843"/>
    <w:rsid w:val="00D73CC0"/>
    <w:rsid w:val="00D75139"/>
    <w:rsid w:val="00D75175"/>
    <w:rsid w:val="00D7665E"/>
    <w:rsid w:val="00D76837"/>
    <w:rsid w:val="00D807C7"/>
    <w:rsid w:val="00D81116"/>
    <w:rsid w:val="00D81DCD"/>
    <w:rsid w:val="00D826B9"/>
    <w:rsid w:val="00D8275D"/>
    <w:rsid w:val="00D82AA3"/>
    <w:rsid w:val="00D84DA0"/>
    <w:rsid w:val="00D870CB"/>
    <w:rsid w:val="00D87D97"/>
    <w:rsid w:val="00D90592"/>
    <w:rsid w:val="00D9207F"/>
    <w:rsid w:val="00D923C5"/>
    <w:rsid w:val="00D92DCE"/>
    <w:rsid w:val="00D930E3"/>
    <w:rsid w:val="00D94445"/>
    <w:rsid w:val="00D947E0"/>
    <w:rsid w:val="00D962C6"/>
    <w:rsid w:val="00DA017C"/>
    <w:rsid w:val="00DA1D41"/>
    <w:rsid w:val="00DA2687"/>
    <w:rsid w:val="00DA2BD0"/>
    <w:rsid w:val="00DA3125"/>
    <w:rsid w:val="00DA356E"/>
    <w:rsid w:val="00DA376C"/>
    <w:rsid w:val="00DA4A1F"/>
    <w:rsid w:val="00DA5C40"/>
    <w:rsid w:val="00DA607B"/>
    <w:rsid w:val="00DA7016"/>
    <w:rsid w:val="00DA79B4"/>
    <w:rsid w:val="00DB0149"/>
    <w:rsid w:val="00DB03FA"/>
    <w:rsid w:val="00DB23A7"/>
    <w:rsid w:val="00DB2706"/>
    <w:rsid w:val="00DB2D7E"/>
    <w:rsid w:val="00DB3396"/>
    <w:rsid w:val="00DB4376"/>
    <w:rsid w:val="00DB4625"/>
    <w:rsid w:val="00DB4F77"/>
    <w:rsid w:val="00DB5686"/>
    <w:rsid w:val="00DB59B9"/>
    <w:rsid w:val="00DB5D7F"/>
    <w:rsid w:val="00DB778C"/>
    <w:rsid w:val="00DC0E8E"/>
    <w:rsid w:val="00DC2A39"/>
    <w:rsid w:val="00DC2AE2"/>
    <w:rsid w:val="00DC2D0D"/>
    <w:rsid w:val="00DC4DE7"/>
    <w:rsid w:val="00DC4FDD"/>
    <w:rsid w:val="00DC5701"/>
    <w:rsid w:val="00DC640B"/>
    <w:rsid w:val="00DC7BAD"/>
    <w:rsid w:val="00DC7EF0"/>
    <w:rsid w:val="00DD09A0"/>
    <w:rsid w:val="00DD18DF"/>
    <w:rsid w:val="00DD30B3"/>
    <w:rsid w:val="00DD4176"/>
    <w:rsid w:val="00DD42A4"/>
    <w:rsid w:val="00DD43B7"/>
    <w:rsid w:val="00DD64AA"/>
    <w:rsid w:val="00DD6F5F"/>
    <w:rsid w:val="00DD7557"/>
    <w:rsid w:val="00DD7D4B"/>
    <w:rsid w:val="00DE020C"/>
    <w:rsid w:val="00DE0640"/>
    <w:rsid w:val="00DE0EEE"/>
    <w:rsid w:val="00DE1DDB"/>
    <w:rsid w:val="00DE3201"/>
    <w:rsid w:val="00DE3962"/>
    <w:rsid w:val="00DE3D46"/>
    <w:rsid w:val="00DE4D26"/>
    <w:rsid w:val="00DE4E86"/>
    <w:rsid w:val="00DE5788"/>
    <w:rsid w:val="00DE68C7"/>
    <w:rsid w:val="00DE7680"/>
    <w:rsid w:val="00DF0667"/>
    <w:rsid w:val="00DF125F"/>
    <w:rsid w:val="00DF16CD"/>
    <w:rsid w:val="00DF19A5"/>
    <w:rsid w:val="00DF298C"/>
    <w:rsid w:val="00DF2F1F"/>
    <w:rsid w:val="00DF4AF6"/>
    <w:rsid w:val="00DF5191"/>
    <w:rsid w:val="00DF600E"/>
    <w:rsid w:val="00DF714F"/>
    <w:rsid w:val="00DF727F"/>
    <w:rsid w:val="00DF78B9"/>
    <w:rsid w:val="00DF7A93"/>
    <w:rsid w:val="00DF7E87"/>
    <w:rsid w:val="00E01014"/>
    <w:rsid w:val="00E02A26"/>
    <w:rsid w:val="00E02D83"/>
    <w:rsid w:val="00E045E1"/>
    <w:rsid w:val="00E054E7"/>
    <w:rsid w:val="00E05E69"/>
    <w:rsid w:val="00E06231"/>
    <w:rsid w:val="00E069B9"/>
    <w:rsid w:val="00E07DBA"/>
    <w:rsid w:val="00E11BAB"/>
    <w:rsid w:val="00E127CD"/>
    <w:rsid w:val="00E12CEC"/>
    <w:rsid w:val="00E152DD"/>
    <w:rsid w:val="00E15460"/>
    <w:rsid w:val="00E15A1F"/>
    <w:rsid w:val="00E15B18"/>
    <w:rsid w:val="00E16368"/>
    <w:rsid w:val="00E1678E"/>
    <w:rsid w:val="00E20317"/>
    <w:rsid w:val="00E21A72"/>
    <w:rsid w:val="00E226DC"/>
    <w:rsid w:val="00E22B1C"/>
    <w:rsid w:val="00E22C07"/>
    <w:rsid w:val="00E23699"/>
    <w:rsid w:val="00E23A15"/>
    <w:rsid w:val="00E248FD"/>
    <w:rsid w:val="00E25DCE"/>
    <w:rsid w:val="00E271C8"/>
    <w:rsid w:val="00E27635"/>
    <w:rsid w:val="00E3002C"/>
    <w:rsid w:val="00E30ADF"/>
    <w:rsid w:val="00E31DC9"/>
    <w:rsid w:val="00E32529"/>
    <w:rsid w:val="00E32E91"/>
    <w:rsid w:val="00E33FE0"/>
    <w:rsid w:val="00E34E2C"/>
    <w:rsid w:val="00E34F2C"/>
    <w:rsid w:val="00E350EB"/>
    <w:rsid w:val="00E35732"/>
    <w:rsid w:val="00E3676E"/>
    <w:rsid w:val="00E36CCC"/>
    <w:rsid w:val="00E37A1D"/>
    <w:rsid w:val="00E41228"/>
    <w:rsid w:val="00E416DB"/>
    <w:rsid w:val="00E41DE6"/>
    <w:rsid w:val="00E41EA2"/>
    <w:rsid w:val="00E433D0"/>
    <w:rsid w:val="00E438D6"/>
    <w:rsid w:val="00E45B0D"/>
    <w:rsid w:val="00E47006"/>
    <w:rsid w:val="00E4720E"/>
    <w:rsid w:val="00E504C7"/>
    <w:rsid w:val="00E5107B"/>
    <w:rsid w:val="00E51A13"/>
    <w:rsid w:val="00E538F4"/>
    <w:rsid w:val="00E53BEA"/>
    <w:rsid w:val="00E54468"/>
    <w:rsid w:val="00E5756F"/>
    <w:rsid w:val="00E62049"/>
    <w:rsid w:val="00E62118"/>
    <w:rsid w:val="00E6308A"/>
    <w:rsid w:val="00E630AE"/>
    <w:rsid w:val="00E645C1"/>
    <w:rsid w:val="00E64847"/>
    <w:rsid w:val="00E657AF"/>
    <w:rsid w:val="00E6739D"/>
    <w:rsid w:val="00E673C7"/>
    <w:rsid w:val="00E701AC"/>
    <w:rsid w:val="00E70342"/>
    <w:rsid w:val="00E705F2"/>
    <w:rsid w:val="00E72425"/>
    <w:rsid w:val="00E72F2A"/>
    <w:rsid w:val="00E73600"/>
    <w:rsid w:val="00E73A59"/>
    <w:rsid w:val="00E74591"/>
    <w:rsid w:val="00E7684E"/>
    <w:rsid w:val="00E76D4F"/>
    <w:rsid w:val="00E76E44"/>
    <w:rsid w:val="00E772AB"/>
    <w:rsid w:val="00E77DC2"/>
    <w:rsid w:val="00E803C8"/>
    <w:rsid w:val="00E80A3D"/>
    <w:rsid w:val="00E826A6"/>
    <w:rsid w:val="00E838A2"/>
    <w:rsid w:val="00E84168"/>
    <w:rsid w:val="00E848F5"/>
    <w:rsid w:val="00E850BA"/>
    <w:rsid w:val="00E858D1"/>
    <w:rsid w:val="00E8720E"/>
    <w:rsid w:val="00E927D2"/>
    <w:rsid w:val="00E93743"/>
    <w:rsid w:val="00E938FE"/>
    <w:rsid w:val="00E93E08"/>
    <w:rsid w:val="00E94A62"/>
    <w:rsid w:val="00E94B64"/>
    <w:rsid w:val="00E97599"/>
    <w:rsid w:val="00E97613"/>
    <w:rsid w:val="00E97FD8"/>
    <w:rsid w:val="00EA0776"/>
    <w:rsid w:val="00EA0D67"/>
    <w:rsid w:val="00EA15D9"/>
    <w:rsid w:val="00EA1C55"/>
    <w:rsid w:val="00EA1C5A"/>
    <w:rsid w:val="00EA1D2E"/>
    <w:rsid w:val="00EA4724"/>
    <w:rsid w:val="00EA795D"/>
    <w:rsid w:val="00EB0C25"/>
    <w:rsid w:val="00EB1D1B"/>
    <w:rsid w:val="00EB2137"/>
    <w:rsid w:val="00EB2E6E"/>
    <w:rsid w:val="00EB3998"/>
    <w:rsid w:val="00EB4AFB"/>
    <w:rsid w:val="00EB4F3F"/>
    <w:rsid w:val="00EB5C33"/>
    <w:rsid w:val="00EB6A20"/>
    <w:rsid w:val="00EB72B4"/>
    <w:rsid w:val="00EC06BC"/>
    <w:rsid w:val="00EC08BF"/>
    <w:rsid w:val="00EC35FF"/>
    <w:rsid w:val="00EC4289"/>
    <w:rsid w:val="00EC46D6"/>
    <w:rsid w:val="00EC60AD"/>
    <w:rsid w:val="00EC73AB"/>
    <w:rsid w:val="00EC7713"/>
    <w:rsid w:val="00ED0261"/>
    <w:rsid w:val="00ED095D"/>
    <w:rsid w:val="00ED18AF"/>
    <w:rsid w:val="00ED1CC2"/>
    <w:rsid w:val="00ED2F38"/>
    <w:rsid w:val="00ED3934"/>
    <w:rsid w:val="00ED514E"/>
    <w:rsid w:val="00ED614C"/>
    <w:rsid w:val="00ED67DB"/>
    <w:rsid w:val="00ED6896"/>
    <w:rsid w:val="00ED6898"/>
    <w:rsid w:val="00ED6E0F"/>
    <w:rsid w:val="00ED6E57"/>
    <w:rsid w:val="00ED78E8"/>
    <w:rsid w:val="00ED7F88"/>
    <w:rsid w:val="00EE00FF"/>
    <w:rsid w:val="00EE1C2F"/>
    <w:rsid w:val="00EE1C6E"/>
    <w:rsid w:val="00EE1C93"/>
    <w:rsid w:val="00EE238E"/>
    <w:rsid w:val="00EE2C0E"/>
    <w:rsid w:val="00EE32F3"/>
    <w:rsid w:val="00EE3493"/>
    <w:rsid w:val="00EE4D8B"/>
    <w:rsid w:val="00EE4FF1"/>
    <w:rsid w:val="00EE5E79"/>
    <w:rsid w:val="00EF179E"/>
    <w:rsid w:val="00EF1A01"/>
    <w:rsid w:val="00EF259A"/>
    <w:rsid w:val="00EF315E"/>
    <w:rsid w:val="00EF3A26"/>
    <w:rsid w:val="00EF5693"/>
    <w:rsid w:val="00EF5A3F"/>
    <w:rsid w:val="00EF5DFC"/>
    <w:rsid w:val="00F00AC9"/>
    <w:rsid w:val="00F0197B"/>
    <w:rsid w:val="00F03D87"/>
    <w:rsid w:val="00F0593E"/>
    <w:rsid w:val="00F060E3"/>
    <w:rsid w:val="00F07102"/>
    <w:rsid w:val="00F074E9"/>
    <w:rsid w:val="00F077C3"/>
    <w:rsid w:val="00F10111"/>
    <w:rsid w:val="00F106FA"/>
    <w:rsid w:val="00F10A29"/>
    <w:rsid w:val="00F10B58"/>
    <w:rsid w:val="00F12D77"/>
    <w:rsid w:val="00F14850"/>
    <w:rsid w:val="00F14E1F"/>
    <w:rsid w:val="00F1528A"/>
    <w:rsid w:val="00F15FE2"/>
    <w:rsid w:val="00F16524"/>
    <w:rsid w:val="00F168CB"/>
    <w:rsid w:val="00F17135"/>
    <w:rsid w:val="00F17BD5"/>
    <w:rsid w:val="00F20CBC"/>
    <w:rsid w:val="00F210CC"/>
    <w:rsid w:val="00F21978"/>
    <w:rsid w:val="00F21B2B"/>
    <w:rsid w:val="00F23553"/>
    <w:rsid w:val="00F23C68"/>
    <w:rsid w:val="00F24C07"/>
    <w:rsid w:val="00F24E48"/>
    <w:rsid w:val="00F253CE"/>
    <w:rsid w:val="00F255CA"/>
    <w:rsid w:val="00F267C7"/>
    <w:rsid w:val="00F2703C"/>
    <w:rsid w:val="00F27AF5"/>
    <w:rsid w:val="00F27B39"/>
    <w:rsid w:val="00F30570"/>
    <w:rsid w:val="00F30592"/>
    <w:rsid w:val="00F310DA"/>
    <w:rsid w:val="00F3138D"/>
    <w:rsid w:val="00F318E8"/>
    <w:rsid w:val="00F32864"/>
    <w:rsid w:val="00F342AD"/>
    <w:rsid w:val="00F366F1"/>
    <w:rsid w:val="00F36F17"/>
    <w:rsid w:val="00F37156"/>
    <w:rsid w:val="00F407BA"/>
    <w:rsid w:val="00F409CB"/>
    <w:rsid w:val="00F426E3"/>
    <w:rsid w:val="00F43165"/>
    <w:rsid w:val="00F45A5C"/>
    <w:rsid w:val="00F462EE"/>
    <w:rsid w:val="00F465DB"/>
    <w:rsid w:val="00F46F76"/>
    <w:rsid w:val="00F50150"/>
    <w:rsid w:val="00F5078F"/>
    <w:rsid w:val="00F51CF5"/>
    <w:rsid w:val="00F52CE2"/>
    <w:rsid w:val="00F555ED"/>
    <w:rsid w:val="00F5616A"/>
    <w:rsid w:val="00F56A96"/>
    <w:rsid w:val="00F5738D"/>
    <w:rsid w:val="00F57DB5"/>
    <w:rsid w:val="00F6087C"/>
    <w:rsid w:val="00F608F6"/>
    <w:rsid w:val="00F61544"/>
    <w:rsid w:val="00F62853"/>
    <w:rsid w:val="00F63118"/>
    <w:rsid w:val="00F63743"/>
    <w:rsid w:val="00F63923"/>
    <w:rsid w:val="00F63981"/>
    <w:rsid w:val="00F64012"/>
    <w:rsid w:val="00F661F8"/>
    <w:rsid w:val="00F66E2A"/>
    <w:rsid w:val="00F67860"/>
    <w:rsid w:val="00F67BAB"/>
    <w:rsid w:val="00F67D46"/>
    <w:rsid w:val="00F67EA0"/>
    <w:rsid w:val="00F70768"/>
    <w:rsid w:val="00F70782"/>
    <w:rsid w:val="00F71192"/>
    <w:rsid w:val="00F72CCD"/>
    <w:rsid w:val="00F72F57"/>
    <w:rsid w:val="00F73676"/>
    <w:rsid w:val="00F74539"/>
    <w:rsid w:val="00F7597D"/>
    <w:rsid w:val="00F80EBF"/>
    <w:rsid w:val="00F81010"/>
    <w:rsid w:val="00F8281E"/>
    <w:rsid w:val="00F82D37"/>
    <w:rsid w:val="00F83A1B"/>
    <w:rsid w:val="00F83EA7"/>
    <w:rsid w:val="00F84E69"/>
    <w:rsid w:val="00F86118"/>
    <w:rsid w:val="00F8618B"/>
    <w:rsid w:val="00F86666"/>
    <w:rsid w:val="00F87B14"/>
    <w:rsid w:val="00F87F20"/>
    <w:rsid w:val="00F926F6"/>
    <w:rsid w:val="00F942CE"/>
    <w:rsid w:val="00F95158"/>
    <w:rsid w:val="00F95E81"/>
    <w:rsid w:val="00F96011"/>
    <w:rsid w:val="00F96497"/>
    <w:rsid w:val="00F96776"/>
    <w:rsid w:val="00F96AA0"/>
    <w:rsid w:val="00F9712E"/>
    <w:rsid w:val="00F97132"/>
    <w:rsid w:val="00F975A9"/>
    <w:rsid w:val="00F97820"/>
    <w:rsid w:val="00F97825"/>
    <w:rsid w:val="00F9789C"/>
    <w:rsid w:val="00FA0297"/>
    <w:rsid w:val="00FA0880"/>
    <w:rsid w:val="00FA1CF4"/>
    <w:rsid w:val="00FA2559"/>
    <w:rsid w:val="00FA34E0"/>
    <w:rsid w:val="00FA4A28"/>
    <w:rsid w:val="00FA4AAC"/>
    <w:rsid w:val="00FA626A"/>
    <w:rsid w:val="00FA7DD2"/>
    <w:rsid w:val="00FB01D3"/>
    <w:rsid w:val="00FB0427"/>
    <w:rsid w:val="00FB0724"/>
    <w:rsid w:val="00FB1070"/>
    <w:rsid w:val="00FB398F"/>
    <w:rsid w:val="00FB3FCE"/>
    <w:rsid w:val="00FB4755"/>
    <w:rsid w:val="00FB5A98"/>
    <w:rsid w:val="00FB5E3C"/>
    <w:rsid w:val="00FB66E8"/>
    <w:rsid w:val="00FC0600"/>
    <w:rsid w:val="00FC11A2"/>
    <w:rsid w:val="00FC153F"/>
    <w:rsid w:val="00FC2452"/>
    <w:rsid w:val="00FC2E6D"/>
    <w:rsid w:val="00FC32B5"/>
    <w:rsid w:val="00FC3F20"/>
    <w:rsid w:val="00FC4C87"/>
    <w:rsid w:val="00FC532C"/>
    <w:rsid w:val="00FC5DF3"/>
    <w:rsid w:val="00FC6575"/>
    <w:rsid w:val="00FC7FB3"/>
    <w:rsid w:val="00FD06AE"/>
    <w:rsid w:val="00FD0A2A"/>
    <w:rsid w:val="00FD1124"/>
    <w:rsid w:val="00FD16A2"/>
    <w:rsid w:val="00FD2100"/>
    <w:rsid w:val="00FD268F"/>
    <w:rsid w:val="00FD2CE7"/>
    <w:rsid w:val="00FD39CE"/>
    <w:rsid w:val="00FD39F8"/>
    <w:rsid w:val="00FD4B94"/>
    <w:rsid w:val="00FD5F68"/>
    <w:rsid w:val="00FD6DE1"/>
    <w:rsid w:val="00FD70FD"/>
    <w:rsid w:val="00FE0282"/>
    <w:rsid w:val="00FE1804"/>
    <w:rsid w:val="00FE2D9C"/>
    <w:rsid w:val="00FE36E2"/>
    <w:rsid w:val="00FE4752"/>
    <w:rsid w:val="00FE4ECB"/>
    <w:rsid w:val="00FE622F"/>
    <w:rsid w:val="00FE6572"/>
    <w:rsid w:val="00FE6A93"/>
    <w:rsid w:val="00FE79A2"/>
    <w:rsid w:val="00FF023D"/>
    <w:rsid w:val="00FF2433"/>
    <w:rsid w:val="00FF253B"/>
    <w:rsid w:val="00FF3DE5"/>
    <w:rsid w:val="00FF4294"/>
    <w:rsid w:val="00FF452D"/>
    <w:rsid w:val="00FF4CDB"/>
    <w:rsid w:val="00FF4DE1"/>
    <w:rsid w:val="00FF5A6C"/>
    <w:rsid w:val="00FF6B0D"/>
    <w:rsid w:val="00FF79CB"/>
    <w:rsid w:val="019F228A"/>
    <w:rsid w:val="02CF1E4F"/>
    <w:rsid w:val="06A3C03A"/>
    <w:rsid w:val="07AFE395"/>
    <w:rsid w:val="0BEBEA50"/>
    <w:rsid w:val="0C61E358"/>
    <w:rsid w:val="0F540A81"/>
    <w:rsid w:val="101693D0"/>
    <w:rsid w:val="134E3492"/>
    <w:rsid w:val="15613BDA"/>
    <w:rsid w:val="16BD82BA"/>
    <w:rsid w:val="17A2CC8B"/>
    <w:rsid w:val="19BD7616"/>
    <w:rsid w:val="19FB17F2"/>
    <w:rsid w:val="1AD51078"/>
    <w:rsid w:val="20A3C56D"/>
    <w:rsid w:val="219010A1"/>
    <w:rsid w:val="21ABC931"/>
    <w:rsid w:val="23479992"/>
    <w:rsid w:val="24258E27"/>
    <w:rsid w:val="26C0729D"/>
    <w:rsid w:val="275D2EE9"/>
    <w:rsid w:val="2AFB6480"/>
    <w:rsid w:val="2FAD96A2"/>
    <w:rsid w:val="304072BF"/>
    <w:rsid w:val="3085CA0A"/>
    <w:rsid w:val="311D75FA"/>
    <w:rsid w:val="320A6C55"/>
    <w:rsid w:val="345516BC"/>
    <w:rsid w:val="371F5F2E"/>
    <w:rsid w:val="37A769E6"/>
    <w:rsid w:val="3AC45840"/>
    <w:rsid w:val="3B750805"/>
    <w:rsid w:val="3C681627"/>
    <w:rsid w:val="3E7CF8FA"/>
    <w:rsid w:val="40C2415A"/>
    <w:rsid w:val="42D757AB"/>
    <w:rsid w:val="4473280C"/>
    <w:rsid w:val="4483017E"/>
    <w:rsid w:val="449B8DEA"/>
    <w:rsid w:val="46E06EBA"/>
    <w:rsid w:val="4AE26990"/>
    <w:rsid w:val="4C7E39F1"/>
    <w:rsid w:val="4FFD3ABB"/>
    <w:rsid w:val="5151AB14"/>
    <w:rsid w:val="57554D9F"/>
    <w:rsid w:val="5C59BE75"/>
    <w:rsid w:val="5EA0B1E6"/>
    <w:rsid w:val="6715DA97"/>
    <w:rsid w:val="6BE94BBA"/>
    <w:rsid w:val="6E25726B"/>
    <w:rsid w:val="6E6A8B8D"/>
    <w:rsid w:val="6F5DADFB"/>
    <w:rsid w:val="749C6B0D"/>
    <w:rsid w:val="74D121F1"/>
    <w:rsid w:val="7787578E"/>
    <w:rsid w:val="77D40BCF"/>
    <w:rsid w:val="787A79FC"/>
    <w:rsid w:val="78B693EB"/>
    <w:rsid w:val="7F454959"/>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CB879C"/>
  <w15:docId w15:val="{1CD6C073-3CB8-4988-A460-2FF7CC3E5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7CA6"/>
    <w:pPr>
      <w:spacing w:after="0" w:line="360" w:lineRule="auto"/>
      <w:ind w:firstLine="709"/>
      <w:jc w:val="both"/>
    </w:pPr>
    <w:rPr>
      <w:rFonts w:ascii="Times New Roman" w:hAnsi="Times New Roman"/>
      <w:sz w:val="24"/>
    </w:rPr>
  </w:style>
  <w:style w:type="paragraph" w:styleId="Ttulo1">
    <w:name w:val="heading 1"/>
    <w:basedOn w:val="Normal"/>
    <w:next w:val="Normal"/>
    <w:link w:val="Ttulo1Char"/>
    <w:uiPriority w:val="9"/>
    <w:qFormat/>
    <w:rsid w:val="005F20C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semiHidden/>
    <w:unhideWhenUsed/>
    <w:qFormat/>
    <w:rsid w:val="005F20C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5F20C5"/>
    <w:pPr>
      <w:keepNext/>
      <w:keepLines/>
      <w:spacing w:before="40"/>
      <w:outlineLvl w:val="2"/>
    </w:pPr>
    <w:rPr>
      <w:rFonts w:asciiTheme="majorHAnsi" w:eastAsiaTheme="majorEastAsia" w:hAnsiTheme="majorHAnsi" w:cstheme="majorBidi"/>
      <w:color w:val="1F4D78" w:themeColor="accent1" w:themeShade="7F"/>
      <w:szCs w:val="24"/>
    </w:rPr>
  </w:style>
  <w:style w:type="paragraph" w:styleId="Ttulo6">
    <w:name w:val="heading 6"/>
    <w:basedOn w:val="Normal"/>
    <w:next w:val="Normal"/>
    <w:link w:val="Ttulo6Char"/>
    <w:unhideWhenUsed/>
    <w:qFormat/>
    <w:rsid w:val="008B3676"/>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nhideWhenUsed/>
    <w:qFormat/>
    <w:rsid w:val="008B3676"/>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nhideWhenUsed/>
    <w:qFormat/>
    <w:rsid w:val="008B3676"/>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nhideWhenUsed/>
    <w:qFormat/>
    <w:rsid w:val="008B3676"/>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TC-CapaInstituies">
    <w:name w:val="TTC - Capa: Instituições"/>
    <w:basedOn w:val="Normal"/>
    <w:link w:val="TTC-CapaInstituiesChar"/>
    <w:qFormat/>
    <w:rsid w:val="004E2F51"/>
    <w:pPr>
      <w:spacing w:line="240" w:lineRule="auto"/>
      <w:ind w:firstLine="0"/>
      <w:jc w:val="center"/>
    </w:pPr>
    <w:rPr>
      <w:rFonts w:cs="Times New Roman"/>
      <w:b/>
      <w:caps/>
      <w:sz w:val="28"/>
    </w:rPr>
  </w:style>
  <w:style w:type="character" w:styleId="TtulodoLivro">
    <w:name w:val="Book Title"/>
    <w:basedOn w:val="Fontepargpadro"/>
    <w:uiPriority w:val="33"/>
    <w:qFormat/>
    <w:rsid w:val="00DD6F5F"/>
    <w:rPr>
      <w:b/>
      <w:bCs/>
      <w:i/>
      <w:iCs/>
      <w:spacing w:val="5"/>
    </w:rPr>
  </w:style>
  <w:style w:type="character" w:customStyle="1" w:styleId="TTC-CapaInstituiesChar">
    <w:name w:val="TTC - Capa: Instituições Char"/>
    <w:basedOn w:val="Fontepargpadro"/>
    <w:link w:val="TTC-CapaInstituies"/>
    <w:rsid w:val="004E2F51"/>
    <w:rPr>
      <w:rFonts w:ascii="Times New Roman" w:hAnsi="Times New Roman" w:cs="Times New Roman"/>
      <w:b/>
      <w:caps/>
      <w:sz w:val="28"/>
    </w:rPr>
  </w:style>
  <w:style w:type="paragraph" w:styleId="PargrafodaLista">
    <w:name w:val="List Paragraph"/>
    <w:basedOn w:val="Normal"/>
    <w:uiPriority w:val="34"/>
    <w:qFormat/>
    <w:rsid w:val="00DD6F5F"/>
    <w:pPr>
      <w:ind w:left="720"/>
      <w:contextualSpacing/>
    </w:pPr>
  </w:style>
  <w:style w:type="paragraph" w:customStyle="1" w:styleId="TTC-CapaIdentificaes">
    <w:name w:val="TTC - Capa: Identificações"/>
    <w:basedOn w:val="Normal"/>
    <w:link w:val="TTC-CapaIdentificaesChar"/>
    <w:qFormat/>
    <w:rsid w:val="00E538F4"/>
    <w:pPr>
      <w:spacing w:line="240" w:lineRule="auto"/>
      <w:jc w:val="center"/>
    </w:pPr>
    <w:rPr>
      <w:rFonts w:cs="Times New Roman"/>
      <w:sz w:val="28"/>
      <w:szCs w:val="28"/>
    </w:rPr>
  </w:style>
  <w:style w:type="paragraph" w:customStyle="1" w:styleId="TTC-CapaTexto">
    <w:name w:val="TTC - Capa: Texto"/>
    <w:basedOn w:val="Normal"/>
    <w:link w:val="TTC-CapaTextoChar"/>
    <w:qFormat/>
    <w:rsid w:val="004E2F51"/>
    <w:pPr>
      <w:spacing w:line="240" w:lineRule="auto"/>
      <w:ind w:left="3969" w:firstLine="0"/>
    </w:pPr>
    <w:rPr>
      <w:rFonts w:cs="Times New Roman"/>
      <w:szCs w:val="24"/>
    </w:rPr>
  </w:style>
  <w:style w:type="character" w:customStyle="1" w:styleId="TTC-CapaIdentificaesChar">
    <w:name w:val="TTC - Capa: Identificações Char"/>
    <w:basedOn w:val="Fontepargpadro"/>
    <w:link w:val="TTC-CapaIdentificaes"/>
    <w:rsid w:val="00E538F4"/>
    <w:rPr>
      <w:rFonts w:ascii="Times New Roman" w:hAnsi="Times New Roman" w:cs="Times New Roman"/>
      <w:sz w:val="28"/>
      <w:szCs w:val="28"/>
    </w:rPr>
  </w:style>
  <w:style w:type="paragraph" w:customStyle="1" w:styleId="TTC-DedicatriaeEpgrafe">
    <w:name w:val="TTC - Dedicatória e Epígrafe"/>
    <w:basedOn w:val="Normal"/>
    <w:link w:val="TTC-DedicatriaeEpgrafeChar"/>
    <w:qFormat/>
    <w:rsid w:val="00E72425"/>
    <w:pPr>
      <w:spacing w:line="240" w:lineRule="auto"/>
      <w:jc w:val="right"/>
    </w:pPr>
    <w:rPr>
      <w:rFonts w:cs="Times New Roman"/>
      <w:i/>
      <w:szCs w:val="24"/>
    </w:rPr>
  </w:style>
  <w:style w:type="character" w:customStyle="1" w:styleId="TTC-CapaTextoChar">
    <w:name w:val="TTC - Capa: Texto Char"/>
    <w:basedOn w:val="Fontepargpadro"/>
    <w:link w:val="TTC-CapaTexto"/>
    <w:rsid w:val="004E2F51"/>
    <w:rPr>
      <w:rFonts w:ascii="Times New Roman" w:hAnsi="Times New Roman" w:cs="Times New Roman"/>
      <w:sz w:val="24"/>
      <w:szCs w:val="24"/>
    </w:rPr>
  </w:style>
  <w:style w:type="paragraph" w:customStyle="1" w:styleId="TTC-Pr-textualTtulo">
    <w:name w:val="TTC - Pré-textual: Título"/>
    <w:basedOn w:val="Normal"/>
    <w:link w:val="TTC-Pr-textualTtuloChar"/>
    <w:qFormat/>
    <w:rsid w:val="00DB2706"/>
    <w:pPr>
      <w:spacing w:after="600" w:line="240" w:lineRule="auto"/>
      <w:ind w:firstLine="0"/>
      <w:jc w:val="center"/>
    </w:pPr>
    <w:rPr>
      <w:rFonts w:cs="Times New Roman"/>
      <w:b/>
      <w:caps/>
      <w:sz w:val="32"/>
      <w:szCs w:val="32"/>
    </w:rPr>
  </w:style>
  <w:style w:type="character" w:customStyle="1" w:styleId="TTC-DedicatriaeEpgrafeChar">
    <w:name w:val="TTC - Dedicatória e Epígrafe Char"/>
    <w:basedOn w:val="Fontepargpadro"/>
    <w:link w:val="TTC-DedicatriaeEpgrafe"/>
    <w:rsid w:val="00E72425"/>
    <w:rPr>
      <w:rFonts w:ascii="Times New Roman" w:hAnsi="Times New Roman" w:cs="Times New Roman"/>
      <w:i/>
      <w:sz w:val="24"/>
      <w:szCs w:val="24"/>
    </w:rPr>
  </w:style>
  <w:style w:type="paragraph" w:customStyle="1" w:styleId="TTC-Pr-textualResumo">
    <w:name w:val="TTC - Pré-textual: Resumo"/>
    <w:basedOn w:val="TTC-DedicatriaeEpgrafe"/>
    <w:link w:val="TTC-Pr-textualResumoChar"/>
    <w:qFormat/>
    <w:rsid w:val="003F1DB6"/>
    <w:pPr>
      <w:ind w:firstLine="0"/>
      <w:jc w:val="both"/>
    </w:pPr>
    <w:rPr>
      <w:i w:val="0"/>
    </w:rPr>
  </w:style>
  <w:style w:type="character" w:customStyle="1" w:styleId="TTC-Pr-textualTtuloChar">
    <w:name w:val="TTC - Pré-textual: Título Char"/>
    <w:basedOn w:val="Fontepargpadro"/>
    <w:link w:val="TTC-Pr-textualTtulo"/>
    <w:rsid w:val="00DB2706"/>
    <w:rPr>
      <w:rFonts w:ascii="Times New Roman" w:hAnsi="Times New Roman" w:cs="Times New Roman"/>
      <w:b/>
      <w:caps/>
      <w:sz w:val="32"/>
      <w:szCs w:val="32"/>
    </w:rPr>
  </w:style>
  <w:style w:type="paragraph" w:customStyle="1" w:styleId="TTC-AbstractTexto">
    <w:name w:val="TTC - Abstract: Texto"/>
    <w:basedOn w:val="TTC-Pr-textualResumo"/>
    <w:link w:val="TTC-AbstractTextoChar"/>
    <w:qFormat/>
    <w:rsid w:val="004B4941"/>
    <w:rPr>
      <w:i/>
    </w:rPr>
  </w:style>
  <w:style w:type="character" w:customStyle="1" w:styleId="TTC-Pr-textualResumoChar">
    <w:name w:val="TTC - Pré-textual: Resumo Char"/>
    <w:basedOn w:val="TTC-DedicatriaeEpgrafeChar"/>
    <w:link w:val="TTC-Pr-textualResumo"/>
    <w:rsid w:val="003F1DB6"/>
    <w:rPr>
      <w:rFonts w:ascii="Times New Roman" w:hAnsi="Times New Roman" w:cs="Times New Roman"/>
      <w:i w:val="0"/>
      <w:sz w:val="24"/>
      <w:szCs w:val="24"/>
    </w:rPr>
  </w:style>
  <w:style w:type="character" w:styleId="Refdecomentrio">
    <w:name w:val="annotation reference"/>
    <w:basedOn w:val="Fontepargpadro"/>
    <w:uiPriority w:val="99"/>
    <w:semiHidden/>
    <w:unhideWhenUsed/>
    <w:rsid w:val="00C4466A"/>
    <w:rPr>
      <w:sz w:val="16"/>
      <w:szCs w:val="16"/>
    </w:rPr>
  </w:style>
  <w:style w:type="character" w:customStyle="1" w:styleId="TTC-AbstractTextoChar">
    <w:name w:val="TTC - Abstract: Texto Char"/>
    <w:basedOn w:val="TTC-Pr-textualResumoChar"/>
    <w:link w:val="TTC-AbstractTexto"/>
    <w:rsid w:val="004B4941"/>
    <w:rPr>
      <w:rFonts w:ascii="Times New Roman" w:hAnsi="Times New Roman" w:cs="Times New Roman"/>
      <w:i/>
      <w:sz w:val="24"/>
      <w:szCs w:val="24"/>
    </w:rPr>
  </w:style>
  <w:style w:type="paragraph" w:styleId="Textodecomentrio">
    <w:name w:val="annotation text"/>
    <w:basedOn w:val="Normal"/>
    <w:link w:val="TextodecomentrioChar"/>
    <w:uiPriority w:val="99"/>
    <w:semiHidden/>
    <w:unhideWhenUsed/>
    <w:rsid w:val="00C4466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C4466A"/>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C4466A"/>
    <w:rPr>
      <w:b/>
      <w:bCs/>
    </w:rPr>
  </w:style>
  <w:style w:type="character" w:customStyle="1" w:styleId="AssuntodocomentrioChar">
    <w:name w:val="Assunto do comentário Char"/>
    <w:basedOn w:val="TextodecomentrioChar"/>
    <w:link w:val="Assuntodocomentrio"/>
    <w:uiPriority w:val="99"/>
    <w:semiHidden/>
    <w:rsid w:val="00C4466A"/>
    <w:rPr>
      <w:rFonts w:ascii="Times New Roman" w:hAnsi="Times New Roman"/>
      <w:b/>
      <w:bCs/>
      <w:sz w:val="20"/>
      <w:szCs w:val="20"/>
    </w:rPr>
  </w:style>
  <w:style w:type="paragraph" w:styleId="Textodebalo">
    <w:name w:val="Balloon Text"/>
    <w:basedOn w:val="Normal"/>
    <w:link w:val="TextodebaloChar"/>
    <w:uiPriority w:val="99"/>
    <w:semiHidden/>
    <w:unhideWhenUsed/>
    <w:rsid w:val="00C4466A"/>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C4466A"/>
    <w:rPr>
      <w:rFonts w:ascii="Segoe UI" w:hAnsi="Segoe UI" w:cs="Segoe UI"/>
      <w:sz w:val="18"/>
      <w:szCs w:val="18"/>
    </w:rPr>
  </w:style>
  <w:style w:type="table" w:styleId="Tabelacomgrade">
    <w:name w:val="Table Grid"/>
    <w:basedOn w:val="Tabelanormal"/>
    <w:uiPriority w:val="59"/>
    <w:rsid w:val="004E3F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C-Pr-textoListadeAbreviaturas">
    <w:name w:val="TTC - Pré-texto: Lista de Abreviaturas"/>
    <w:basedOn w:val="Normal"/>
    <w:link w:val="TTC-Pr-textoListadeAbreviaturasChar"/>
    <w:qFormat/>
    <w:rsid w:val="00B67029"/>
    <w:pPr>
      <w:tabs>
        <w:tab w:val="left" w:pos="2268"/>
      </w:tabs>
      <w:spacing w:line="240" w:lineRule="auto"/>
      <w:ind w:left="2268" w:hanging="2268"/>
    </w:pPr>
    <w:rPr>
      <w:rFonts w:cs="Times New Roman"/>
    </w:rPr>
  </w:style>
  <w:style w:type="paragraph" w:customStyle="1" w:styleId="TTC-Pr-textualAbreviaturas">
    <w:name w:val="TTC - Pré-textual: Abreviaturas"/>
    <w:basedOn w:val="TTC-Pr-textoListadeAbreviaturas"/>
    <w:link w:val="TTC-Pr-textualAbreviaturasChar"/>
    <w:qFormat/>
    <w:rsid w:val="00B67029"/>
  </w:style>
  <w:style w:type="paragraph" w:customStyle="1" w:styleId="TTC-Normal">
    <w:name w:val="TTC - Normal"/>
    <w:basedOn w:val="TTC-AbstractTexto"/>
    <w:link w:val="TTC-NormalChar"/>
    <w:qFormat/>
    <w:rsid w:val="004E16D8"/>
    <w:pPr>
      <w:spacing w:before="240" w:after="240" w:line="360" w:lineRule="auto"/>
      <w:ind w:firstLine="709"/>
    </w:pPr>
    <w:rPr>
      <w:i w:val="0"/>
    </w:rPr>
  </w:style>
  <w:style w:type="character" w:customStyle="1" w:styleId="TTC-Pr-textoListadeAbreviaturasChar">
    <w:name w:val="TTC - Pré-texto: Lista de Abreviaturas Char"/>
    <w:basedOn w:val="Fontepargpadro"/>
    <w:link w:val="TTC-Pr-textoListadeAbreviaturas"/>
    <w:rsid w:val="00B67029"/>
    <w:rPr>
      <w:rFonts w:ascii="Times New Roman" w:hAnsi="Times New Roman" w:cs="Times New Roman"/>
      <w:sz w:val="24"/>
    </w:rPr>
  </w:style>
  <w:style w:type="character" w:customStyle="1" w:styleId="TTC-Pr-textualAbreviaturasChar">
    <w:name w:val="TTC - Pré-textual: Abreviaturas Char"/>
    <w:basedOn w:val="TTC-Pr-textoListadeAbreviaturasChar"/>
    <w:link w:val="TTC-Pr-textualAbreviaturas"/>
    <w:rsid w:val="00B67029"/>
    <w:rPr>
      <w:rFonts w:ascii="Times New Roman" w:hAnsi="Times New Roman" w:cs="Times New Roman"/>
      <w:sz w:val="24"/>
    </w:rPr>
  </w:style>
  <w:style w:type="paragraph" w:customStyle="1" w:styleId="TTC-TextualTtuloNvel1">
    <w:name w:val="TTC - Textual: Título Nível 1"/>
    <w:basedOn w:val="Ttulo1"/>
    <w:next w:val="TTC-Normal"/>
    <w:link w:val="TTC-TextualTtuloNvel1Char"/>
    <w:qFormat/>
    <w:rsid w:val="001D457C"/>
    <w:pPr>
      <w:numPr>
        <w:numId w:val="18"/>
      </w:numPr>
      <w:spacing w:before="0" w:after="600" w:line="240" w:lineRule="auto"/>
    </w:pPr>
    <w:rPr>
      <w:rFonts w:ascii="Times New Roman" w:hAnsi="Times New Roman" w:cs="Times New Roman"/>
      <w:b/>
      <w:caps/>
      <w:color w:val="auto"/>
      <w:szCs w:val="24"/>
    </w:rPr>
  </w:style>
  <w:style w:type="character" w:customStyle="1" w:styleId="TTC-NormalChar">
    <w:name w:val="TTC - Normal Char"/>
    <w:basedOn w:val="TTC-AbstractTextoChar"/>
    <w:link w:val="TTC-Normal"/>
    <w:rsid w:val="004E16D8"/>
    <w:rPr>
      <w:rFonts w:ascii="Times New Roman" w:hAnsi="Times New Roman" w:cs="Times New Roman"/>
      <w:i w:val="0"/>
      <w:sz w:val="24"/>
      <w:szCs w:val="24"/>
    </w:rPr>
  </w:style>
  <w:style w:type="paragraph" w:customStyle="1" w:styleId="TTC-TextualTtuloNvel2">
    <w:name w:val="TTC - Textual: Título Nível 2"/>
    <w:basedOn w:val="TTC-TextualTtuloNvel1"/>
    <w:link w:val="TTC-TextualTtuloNvel2Char"/>
    <w:qFormat/>
    <w:rsid w:val="00E74591"/>
    <w:pPr>
      <w:numPr>
        <w:ilvl w:val="1"/>
      </w:numPr>
      <w:spacing w:before="360" w:after="240"/>
      <w:outlineLvl w:val="1"/>
    </w:pPr>
    <w:rPr>
      <w:sz w:val="28"/>
    </w:rPr>
  </w:style>
  <w:style w:type="character" w:customStyle="1" w:styleId="TTC-TextualTtuloNvel1Char">
    <w:name w:val="TTC - Textual: Título Nível 1 Char"/>
    <w:basedOn w:val="TTC-NormalChar"/>
    <w:link w:val="TTC-TextualTtuloNvel1"/>
    <w:rsid w:val="001D457C"/>
    <w:rPr>
      <w:rFonts w:ascii="Times New Roman" w:eastAsiaTheme="majorEastAsia" w:hAnsi="Times New Roman" w:cs="Times New Roman"/>
      <w:b/>
      <w:i w:val="0"/>
      <w:caps/>
      <w:sz w:val="32"/>
      <w:szCs w:val="24"/>
    </w:rPr>
  </w:style>
  <w:style w:type="paragraph" w:customStyle="1" w:styleId="TTC-TextualTtuloNvel3">
    <w:name w:val="TTC - Textual: Título Nível 3"/>
    <w:basedOn w:val="TTC-TextualTtuloNvel2"/>
    <w:link w:val="TTC-TextualTtuloNvel3Char"/>
    <w:qFormat/>
    <w:rsid w:val="001E122E"/>
    <w:pPr>
      <w:numPr>
        <w:ilvl w:val="2"/>
      </w:numPr>
      <w:outlineLvl w:val="2"/>
    </w:pPr>
    <w:rPr>
      <w:caps w:val="0"/>
    </w:rPr>
  </w:style>
  <w:style w:type="character" w:customStyle="1" w:styleId="TTC-TextualTtuloNvel2Char">
    <w:name w:val="TTC - Textual: Título Nível 2 Char"/>
    <w:basedOn w:val="TTC-TextualTtuloNvel1Char"/>
    <w:link w:val="TTC-TextualTtuloNvel2"/>
    <w:rsid w:val="00E74591"/>
    <w:rPr>
      <w:rFonts w:ascii="Times New Roman" w:eastAsiaTheme="majorEastAsia" w:hAnsi="Times New Roman" w:cs="Times New Roman"/>
      <w:b/>
      <w:i w:val="0"/>
      <w:caps/>
      <w:sz w:val="28"/>
      <w:szCs w:val="24"/>
    </w:rPr>
  </w:style>
  <w:style w:type="paragraph" w:customStyle="1" w:styleId="TTC-TextualTtuloNvel4">
    <w:name w:val="TTC - Textual: Título Nível 4"/>
    <w:basedOn w:val="TTC-TextualTtuloNvel3"/>
    <w:link w:val="TTC-TextualTtuloNvel4Char"/>
    <w:qFormat/>
    <w:rsid w:val="004E16D8"/>
    <w:pPr>
      <w:numPr>
        <w:ilvl w:val="3"/>
      </w:numPr>
    </w:pPr>
    <w:rPr>
      <w:sz w:val="24"/>
    </w:rPr>
  </w:style>
  <w:style w:type="character" w:customStyle="1" w:styleId="TTC-TextualTtuloNvel3Char">
    <w:name w:val="TTC - Textual: Título Nível 3 Char"/>
    <w:basedOn w:val="TTC-TextualTtuloNvel2Char"/>
    <w:link w:val="TTC-TextualTtuloNvel3"/>
    <w:rsid w:val="001E122E"/>
    <w:rPr>
      <w:rFonts w:ascii="Times New Roman" w:eastAsiaTheme="majorEastAsia" w:hAnsi="Times New Roman" w:cs="Times New Roman"/>
      <w:b/>
      <w:i w:val="0"/>
      <w:caps w:val="0"/>
      <w:sz w:val="28"/>
      <w:szCs w:val="24"/>
    </w:rPr>
  </w:style>
  <w:style w:type="paragraph" w:customStyle="1" w:styleId="TTC-TextualTtuloNvel5">
    <w:name w:val="TTC - Textual: Título Nível 5"/>
    <w:basedOn w:val="TTC-TextualTtuloNvel4"/>
    <w:link w:val="TTC-TextualTtuloNvel5Char"/>
    <w:qFormat/>
    <w:rsid w:val="004E16D8"/>
    <w:pPr>
      <w:numPr>
        <w:ilvl w:val="4"/>
        <w:numId w:val="13"/>
      </w:numPr>
    </w:pPr>
  </w:style>
  <w:style w:type="character" w:customStyle="1" w:styleId="TTC-TextualTtuloNvel4Char">
    <w:name w:val="TTC - Textual: Título Nível 4 Char"/>
    <w:basedOn w:val="TTC-TextualTtuloNvel3Char"/>
    <w:link w:val="TTC-TextualTtuloNvel4"/>
    <w:rsid w:val="004E16D8"/>
    <w:rPr>
      <w:rFonts w:ascii="Times New Roman" w:eastAsiaTheme="majorEastAsia" w:hAnsi="Times New Roman" w:cs="Times New Roman"/>
      <w:b/>
      <w:i w:val="0"/>
      <w:caps w:val="0"/>
      <w:sz w:val="24"/>
      <w:szCs w:val="24"/>
    </w:rPr>
  </w:style>
  <w:style w:type="numbering" w:customStyle="1" w:styleId="Nvel1">
    <w:name w:val="Nível 1"/>
    <w:uiPriority w:val="99"/>
    <w:rsid w:val="003847DF"/>
    <w:pPr>
      <w:numPr>
        <w:numId w:val="2"/>
      </w:numPr>
    </w:pPr>
  </w:style>
  <w:style w:type="character" w:customStyle="1" w:styleId="TTC-TextualTtuloNvel5Char">
    <w:name w:val="TTC - Textual: Título Nível 5 Char"/>
    <w:basedOn w:val="TTC-TextualTtuloNvel4Char"/>
    <w:link w:val="TTC-TextualTtuloNvel5"/>
    <w:rsid w:val="004E16D8"/>
    <w:rPr>
      <w:rFonts w:ascii="Times New Roman" w:eastAsiaTheme="majorEastAsia" w:hAnsi="Times New Roman" w:cs="Times New Roman"/>
      <w:b/>
      <w:i w:val="0"/>
      <w:caps w:val="0"/>
      <w:sz w:val="24"/>
      <w:szCs w:val="24"/>
    </w:rPr>
  </w:style>
  <w:style w:type="character" w:customStyle="1" w:styleId="Ttulo6Char">
    <w:name w:val="Título 6 Char"/>
    <w:basedOn w:val="Fontepargpadro"/>
    <w:link w:val="Ttulo6"/>
    <w:rsid w:val="008B3676"/>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rsid w:val="008B3676"/>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rsid w:val="008B3676"/>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rsid w:val="008B3676"/>
    <w:rPr>
      <w:rFonts w:asciiTheme="majorHAnsi" w:eastAsiaTheme="majorEastAsia" w:hAnsiTheme="majorHAnsi" w:cstheme="majorBidi"/>
      <w:i/>
      <w:iCs/>
      <w:color w:val="272727" w:themeColor="text1" w:themeTint="D8"/>
      <w:sz w:val="21"/>
      <w:szCs w:val="21"/>
    </w:rPr>
  </w:style>
  <w:style w:type="numbering" w:customStyle="1" w:styleId="TTC">
    <w:name w:val="TTC"/>
    <w:uiPriority w:val="99"/>
    <w:rsid w:val="008A52D4"/>
    <w:pPr>
      <w:numPr>
        <w:numId w:val="4"/>
      </w:numPr>
    </w:pPr>
  </w:style>
  <w:style w:type="paragraph" w:styleId="Sumrio4">
    <w:name w:val="toc 4"/>
    <w:basedOn w:val="Normal"/>
    <w:next w:val="Normal"/>
    <w:autoRedefine/>
    <w:uiPriority w:val="39"/>
    <w:rsid w:val="00C72286"/>
    <w:pPr>
      <w:spacing w:before="60" w:after="60" w:line="240" w:lineRule="auto"/>
      <w:ind w:firstLine="0"/>
      <w:jc w:val="left"/>
    </w:pPr>
    <w:rPr>
      <w:rFonts w:eastAsia="Times New Roman" w:cs="Times New Roman"/>
      <w:i/>
      <w:noProof/>
      <w:szCs w:val="28"/>
      <w:lang w:eastAsia="pt-BR"/>
    </w:rPr>
  </w:style>
  <w:style w:type="paragraph" w:customStyle="1" w:styleId="1CorpodeTexto">
    <w:name w:val="1. Corpo de Texto"/>
    <w:link w:val="1CorpodeTextoChar"/>
    <w:rsid w:val="00757EF4"/>
    <w:pPr>
      <w:tabs>
        <w:tab w:val="num" w:pos="0"/>
      </w:tabs>
      <w:spacing w:before="240" w:after="240" w:line="360" w:lineRule="auto"/>
      <w:ind w:firstLine="709"/>
      <w:jc w:val="both"/>
    </w:pPr>
    <w:rPr>
      <w:rFonts w:ascii="Times New Roman" w:eastAsia="Times New Roman" w:hAnsi="Times New Roman" w:cs="Times New Roman"/>
      <w:sz w:val="24"/>
      <w:szCs w:val="20"/>
      <w:lang w:eastAsia="pt-BR"/>
    </w:rPr>
  </w:style>
  <w:style w:type="paragraph" w:customStyle="1" w:styleId="1Listadeitenscommarcadores">
    <w:name w:val="1. Lista de itens com marcadores"/>
    <w:basedOn w:val="1CorpodeTexto"/>
    <w:rsid w:val="00757EF4"/>
    <w:pPr>
      <w:numPr>
        <w:numId w:val="6"/>
      </w:numPr>
      <w:tabs>
        <w:tab w:val="clear" w:pos="1080"/>
      </w:tabs>
      <w:spacing w:before="120" w:after="120"/>
    </w:pPr>
  </w:style>
  <w:style w:type="character" w:customStyle="1" w:styleId="1CorpodeTextoChar">
    <w:name w:val="1. Corpo de Texto Char"/>
    <w:link w:val="1CorpodeTexto"/>
    <w:rsid w:val="00757EF4"/>
    <w:rPr>
      <w:rFonts w:ascii="Times New Roman" w:eastAsia="Times New Roman" w:hAnsi="Times New Roman" w:cs="Times New Roman"/>
      <w:sz w:val="24"/>
      <w:szCs w:val="20"/>
      <w:lang w:eastAsia="pt-BR"/>
    </w:rPr>
  </w:style>
  <w:style w:type="paragraph" w:customStyle="1" w:styleId="7Ps-textoTtulodeRefernciaseGlossrio">
    <w:name w:val="7. Pós-texto: Título de Referências e Glossário"/>
    <w:next w:val="1CorpodeTexto"/>
    <w:rsid w:val="00381381"/>
    <w:pPr>
      <w:spacing w:after="600" w:line="240" w:lineRule="auto"/>
      <w:outlineLvl w:val="0"/>
    </w:pPr>
    <w:rPr>
      <w:rFonts w:ascii="Times New Roman" w:eastAsia="Times New Roman" w:hAnsi="Times New Roman" w:cs="Times New Roman"/>
      <w:b/>
      <w:caps/>
      <w:sz w:val="32"/>
      <w:szCs w:val="20"/>
      <w:lang w:eastAsia="pt-BR"/>
    </w:rPr>
  </w:style>
  <w:style w:type="paragraph" w:customStyle="1" w:styleId="3TtulodeSeo">
    <w:name w:val="3. Título de Seção"/>
    <w:basedOn w:val="Normal"/>
    <w:next w:val="1CorpodeTexto"/>
    <w:rsid w:val="00381381"/>
    <w:pPr>
      <w:tabs>
        <w:tab w:val="left" w:pos="540"/>
        <w:tab w:val="num" w:pos="576"/>
      </w:tabs>
      <w:spacing w:before="480" w:line="240" w:lineRule="auto"/>
      <w:ind w:left="576" w:hanging="576"/>
      <w:jc w:val="left"/>
      <w:outlineLvl w:val="1"/>
    </w:pPr>
    <w:rPr>
      <w:rFonts w:eastAsia="Times New Roman" w:cs="Times New Roman"/>
      <w:b/>
      <w:caps/>
      <w:sz w:val="28"/>
      <w:szCs w:val="20"/>
      <w:lang w:eastAsia="pt-BR"/>
    </w:rPr>
  </w:style>
  <w:style w:type="paragraph" w:customStyle="1" w:styleId="3TtulodeSubseo1">
    <w:name w:val="3. Título de Subseção 1"/>
    <w:basedOn w:val="3TtulodeSeo"/>
    <w:next w:val="1CorpodeTexto"/>
    <w:rsid w:val="00381381"/>
    <w:pPr>
      <w:tabs>
        <w:tab w:val="clear" w:pos="576"/>
        <w:tab w:val="num" w:pos="1080"/>
      </w:tabs>
      <w:ind w:left="720" w:hanging="720"/>
      <w:outlineLvl w:val="2"/>
    </w:pPr>
    <w:rPr>
      <w:caps w:val="0"/>
    </w:rPr>
  </w:style>
  <w:style w:type="paragraph" w:customStyle="1" w:styleId="3TtulodeSubseononumerada">
    <w:name w:val="3. Título de Subseção não numerada"/>
    <w:next w:val="1CorpodeTexto"/>
    <w:rsid w:val="00381381"/>
    <w:pPr>
      <w:spacing w:before="480" w:after="240" w:line="240" w:lineRule="auto"/>
      <w:outlineLvl w:val="5"/>
    </w:pPr>
    <w:rPr>
      <w:rFonts w:ascii="Times New Roman" w:eastAsia="Times New Roman" w:hAnsi="Times New Roman" w:cs="Times New Roman"/>
      <w:b/>
      <w:sz w:val="24"/>
      <w:szCs w:val="20"/>
      <w:lang w:eastAsia="pt-BR"/>
    </w:rPr>
  </w:style>
  <w:style w:type="paragraph" w:customStyle="1" w:styleId="1Listadeitensnumerados">
    <w:name w:val="1. Lista de itens numerados"/>
    <w:basedOn w:val="1Listadeitenscommarcadores"/>
    <w:rsid w:val="00381381"/>
    <w:pPr>
      <w:numPr>
        <w:numId w:val="3"/>
      </w:numPr>
      <w:ind w:left="0"/>
    </w:pPr>
    <w:rPr>
      <w:color w:val="000000"/>
    </w:rPr>
  </w:style>
  <w:style w:type="paragraph" w:styleId="Corpodetexto">
    <w:name w:val="Body Text"/>
    <w:basedOn w:val="Normal"/>
    <w:link w:val="CorpodetextoChar"/>
    <w:semiHidden/>
    <w:rsid w:val="00BC26A0"/>
    <w:pPr>
      <w:shd w:val="clear" w:color="auto" w:fill="F3F3F3"/>
      <w:spacing w:line="240" w:lineRule="auto"/>
      <w:ind w:firstLine="0"/>
      <w:jc w:val="left"/>
    </w:pPr>
    <w:rPr>
      <w:rFonts w:ascii="Arial" w:eastAsia="Times New Roman" w:hAnsi="Arial" w:cs="Arial"/>
      <w:sz w:val="20"/>
      <w:szCs w:val="24"/>
      <w:lang w:eastAsia="pt-BR"/>
    </w:rPr>
  </w:style>
  <w:style w:type="character" w:customStyle="1" w:styleId="CorpodetextoChar">
    <w:name w:val="Corpo de texto Char"/>
    <w:basedOn w:val="Fontepargpadro"/>
    <w:link w:val="Corpodetexto"/>
    <w:semiHidden/>
    <w:rsid w:val="00BC26A0"/>
    <w:rPr>
      <w:rFonts w:ascii="Arial" w:eastAsia="Times New Roman" w:hAnsi="Arial" w:cs="Arial"/>
      <w:sz w:val="20"/>
      <w:szCs w:val="24"/>
      <w:shd w:val="clear" w:color="auto" w:fill="F3F3F3"/>
      <w:lang w:eastAsia="pt-BR"/>
    </w:rPr>
  </w:style>
  <w:style w:type="paragraph" w:customStyle="1" w:styleId="TTC-MarcadoresPontos">
    <w:name w:val="TTC - Marcadores: Pontos"/>
    <w:basedOn w:val="TTC-AbstractTexto"/>
    <w:link w:val="TTC-MarcadoresPontosChar"/>
    <w:qFormat/>
    <w:rsid w:val="00A47950"/>
    <w:pPr>
      <w:numPr>
        <w:numId w:val="7"/>
      </w:numPr>
      <w:tabs>
        <w:tab w:val="left" w:pos="993"/>
      </w:tabs>
      <w:spacing w:before="240" w:after="240"/>
    </w:pPr>
    <w:rPr>
      <w:i w:val="0"/>
    </w:rPr>
  </w:style>
  <w:style w:type="paragraph" w:customStyle="1" w:styleId="TTC-MarcadoresNumerao">
    <w:name w:val="TTC - Marcadores: Numeração"/>
    <w:basedOn w:val="TTC-AbstractTexto"/>
    <w:link w:val="TTC-MarcadoresNumeraoChar"/>
    <w:qFormat/>
    <w:rsid w:val="0062253F"/>
    <w:pPr>
      <w:numPr>
        <w:numId w:val="8"/>
      </w:numPr>
      <w:tabs>
        <w:tab w:val="left" w:pos="993"/>
      </w:tabs>
      <w:spacing w:before="120" w:after="120" w:line="360" w:lineRule="auto"/>
    </w:pPr>
    <w:rPr>
      <w:i w:val="0"/>
    </w:rPr>
  </w:style>
  <w:style w:type="character" w:customStyle="1" w:styleId="TTC-MarcadoresPontosChar">
    <w:name w:val="TTC - Marcadores: Pontos Char"/>
    <w:basedOn w:val="TTC-AbstractTextoChar"/>
    <w:link w:val="TTC-MarcadoresPontos"/>
    <w:rsid w:val="00A47950"/>
    <w:rPr>
      <w:rFonts w:ascii="Times New Roman" w:hAnsi="Times New Roman" w:cs="Times New Roman"/>
      <w:i w:val="0"/>
      <w:sz w:val="24"/>
      <w:szCs w:val="24"/>
    </w:rPr>
  </w:style>
  <w:style w:type="paragraph" w:customStyle="1" w:styleId="TTC-TextualFigura">
    <w:name w:val="TTC - Textual: Figura"/>
    <w:basedOn w:val="TTC-AbstractTexto"/>
    <w:link w:val="TTC-TextualFiguraChar"/>
    <w:qFormat/>
    <w:rsid w:val="0004752D"/>
    <w:pPr>
      <w:numPr>
        <w:numId w:val="15"/>
      </w:numPr>
      <w:spacing w:before="120" w:after="120"/>
      <w:ind w:left="0"/>
    </w:pPr>
    <w:rPr>
      <w:i w:val="0"/>
    </w:rPr>
  </w:style>
  <w:style w:type="character" w:customStyle="1" w:styleId="TTC-MarcadoresNumeraoChar">
    <w:name w:val="TTC - Marcadores: Numeração Char"/>
    <w:basedOn w:val="TTC-AbstractTextoChar"/>
    <w:link w:val="TTC-MarcadoresNumerao"/>
    <w:rsid w:val="0062253F"/>
    <w:rPr>
      <w:rFonts w:ascii="Times New Roman" w:hAnsi="Times New Roman" w:cs="Times New Roman"/>
      <w:i w:val="0"/>
      <w:sz w:val="24"/>
      <w:szCs w:val="24"/>
    </w:rPr>
  </w:style>
  <w:style w:type="paragraph" w:customStyle="1" w:styleId="TTC-LegendadeFigura">
    <w:name w:val="TTC - Legenda de Figura"/>
    <w:basedOn w:val="Normal"/>
    <w:rsid w:val="009E5628"/>
    <w:pPr>
      <w:numPr>
        <w:numId w:val="9"/>
      </w:numPr>
    </w:pPr>
  </w:style>
  <w:style w:type="character" w:customStyle="1" w:styleId="TTC-TextualFiguraChar">
    <w:name w:val="TTC - Textual: Figura Char"/>
    <w:basedOn w:val="TTC-AbstractTextoChar"/>
    <w:link w:val="TTC-TextualFigura"/>
    <w:rsid w:val="009E5628"/>
    <w:rPr>
      <w:rFonts w:ascii="Times New Roman" w:hAnsi="Times New Roman" w:cs="Times New Roman"/>
      <w:i w:val="0"/>
      <w:sz w:val="24"/>
      <w:szCs w:val="24"/>
    </w:rPr>
  </w:style>
  <w:style w:type="paragraph" w:customStyle="1" w:styleId="TTC-TextualFonte">
    <w:name w:val="TTC - Textual: Fonte"/>
    <w:basedOn w:val="TTC-AbstractTexto"/>
    <w:link w:val="TTC-TextualFonteChar"/>
    <w:qFormat/>
    <w:rsid w:val="00955DFE"/>
    <w:pPr>
      <w:spacing w:before="120" w:after="120"/>
    </w:pPr>
    <w:rPr>
      <w:i w:val="0"/>
    </w:rPr>
  </w:style>
  <w:style w:type="paragraph" w:customStyle="1" w:styleId="TTC-TextualQuadro">
    <w:name w:val="TTC - Textual: Quadro"/>
    <w:basedOn w:val="TTC-Normal"/>
    <w:link w:val="TTC-TextualQuadroChar"/>
    <w:qFormat/>
    <w:rsid w:val="00955DFE"/>
    <w:pPr>
      <w:numPr>
        <w:numId w:val="31"/>
      </w:numPr>
      <w:spacing w:before="120" w:after="120" w:line="240" w:lineRule="auto"/>
      <w:ind w:left="4114"/>
    </w:pPr>
  </w:style>
  <w:style w:type="character" w:customStyle="1" w:styleId="TTC-TextualFonteChar">
    <w:name w:val="TTC - Textual: Fonte Char"/>
    <w:basedOn w:val="TTC-AbstractTextoChar"/>
    <w:link w:val="TTC-TextualFonte"/>
    <w:rsid w:val="00955DFE"/>
    <w:rPr>
      <w:rFonts w:ascii="Times New Roman" w:hAnsi="Times New Roman" w:cs="Times New Roman"/>
      <w:i w:val="0"/>
      <w:sz w:val="24"/>
      <w:szCs w:val="24"/>
    </w:rPr>
  </w:style>
  <w:style w:type="paragraph" w:customStyle="1" w:styleId="TTC-TextualTabela">
    <w:name w:val="TTC - Textual: Tabela"/>
    <w:basedOn w:val="TTC-Normal"/>
    <w:link w:val="TTC-TextualTabelaChar"/>
    <w:qFormat/>
    <w:rsid w:val="00C27E4D"/>
    <w:pPr>
      <w:numPr>
        <w:numId w:val="11"/>
      </w:numPr>
      <w:spacing w:before="120" w:after="120" w:line="240" w:lineRule="auto"/>
    </w:pPr>
  </w:style>
  <w:style w:type="character" w:customStyle="1" w:styleId="TTC-TextualQuadroChar">
    <w:name w:val="TTC - Textual: Quadro Char"/>
    <w:basedOn w:val="TTC-NormalChar"/>
    <w:link w:val="TTC-TextualQuadro"/>
    <w:rsid w:val="00955DFE"/>
    <w:rPr>
      <w:rFonts w:ascii="Times New Roman" w:hAnsi="Times New Roman" w:cs="Times New Roman"/>
      <w:i w:val="0"/>
      <w:sz w:val="24"/>
      <w:szCs w:val="24"/>
    </w:rPr>
  </w:style>
  <w:style w:type="paragraph" w:customStyle="1" w:styleId="TTC-TextualEquao">
    <w:name w:val="TTC - Textual: Equação"/>
    <w:basedOn w:val="TTC-Normal"/>
    <w:link w:val="TTC-TextualEquaoChar"/>
    <w:qFormat/>
    <w:rsid w:val="00625C08"/>
    <w:pPr>
      <w:numPr>
        <w:numId w:val="12"/>
      </w:numPr>
      <w:spacing w:before="120" w:after="120" w:line="240" w:lineRule="auto"/>
    </w:pPr>
  </w:style>
  <w:style w:type="character" w:customStyle="1" w:styleId="TTC-TextualTabelaChar">
    <w:name w:val="TTC - Textual: Tabela Char"/>
    <w:basedOn w:val="TTC-NormalChar"/>
    <w:link w:val="TTC-TextualTabela"/>
    <w:rsid w:val="00C27E4D"/>
    <w:rPr>
      <w:rFonts w:ascii="Times New Roman" w:hAnsi="Times New Roman" w:cs="Times New Roman"/>
      <w:i w:val="0"/>
      <w:sz w:val="24"/>
      <w:szCs w:val="24"/>
    </w:rPr>
  </w:style>
  <w:style w:type="paragraph" w:customStyle="1" w:styleId="TTC-Ps-TextualGlossrio">
    <w:name w:val="TTC - Pós-Textual: Glossário"/>
    <w:basedOn w:val="TTC-Normal"/>
    <w:link w:val="TTC-Ps-TextualGlossrioChar"/>
    <w:qFormat/>
    <w:rsid w:val="00945DA0"/>
    <w:pPr>
      <w:spacing w:before="0" w:after="600" w:line="240" w:lineRule="auto"/>
      <w:ind w:firstLine="0"/>
    </w:pPr>
    <w:rPr>
      <w:b/>
      <w:caps/>
      <w:sz w:val="32"/>
    </w:rPr>
  </w:style>
  <w:style w:type="character" w:customStyle="1" w:styleId="TTC-TextualEquaoChar">
    <w:name w:val="TTC - Textual: Equação Char"/>
    <w:basedOn w:val="TTC-NormalChar"/>
    <w:link w:val="TTC-TextualEquao"/>
    <w:rsid w:val="00625C08"/>
    <w:rPr>
      <w:rFonts w:ascii="Times New Roman" w:hAnsi="Times New Roman" w:cs="Times New Roman"/>
      <w:i w:val="0"/>
      <w:sz w:val="24"/>
      <w:szCs w:val="24"/>
    </w:rPr>
  </w:style>
  <w:style w:type="paragraph" w:customStyle="1" w:styleId="TTC-Ps-textualReferncias">
    <w:name w:val="TTC - Pós-textual: Referências"/>
    <w:basedOn w:val="TTC-Normal"/>
    <w:link w:val="TTC-Ps-textualRefernciasChar"/>
    <w:qFormat/>
    <w:rsid w:val="00D84DA0"/>
    <w:pPr>
      <w:spacing w:line="240" w:lineRule="auto"/>
      <w:ind w:firstLine="0"/>
      <w:jc w:val="left"/>
    </w:pPr>
  </w:style>
  <w:style w:type="character" w:customStyle="1" w:styleId="TTC-Ps-TextualGlossrioChar">
    <w:name w:val="TTC - Pós-Textual: Glossário Char"/>
    <w:basedOn w:val="TTC-NormalChar"/>
    <w:link w:val="TTC-Ps-TextualGlossrio"/>
    <w:rsid w:val="00945DA0"/>
    <w:rPr>
      <w:rFonts w:ascii="Times New Roman" w:hAnsi="Times New Roman" w:cs="Times New Roman"/>
      <w:b/>
      <w:i w:val="0"/>
      <w:caps/>
      <w:sz w:val="32"/>
      <w:szCs w:val="24"/>
    </w:rPr>
  </w:style>
  <w:style w:type="paragraph" w:customStyle="1" w:styleId="TTC-Ps-textoListadeReferncias">
    <w:name w:val="TTC - Pós-texto: Lista de Referências"/>
    <w:basedOn w:val="Normal"/>
    <w:qFormat/>
    <w:rsid w:val="00D84DA0"/>
    <w:pPr>
      <w:spacing w:before="240" w:after="240" w:line="240" w:lineRule="auto"/>
      <w:ind w:firstLine="0"/>
      <w:jc w:val="left"/>
    </w:pPr>
    <w:rPr>
      <w:rFonts w:cs="Times New Roman"/>
    </w:rPr>
  </w:style>
  <w:style w:type="character" w:customStyle="1" w:styleId="TTC-Ps-textualRefernciasChar">
    <w:name w:val="TTC - Pós-textual: Referências Char"/>
    <w:basedOn w:val="TTC-NormalChar"/>
    <w:link w:val="TTC-Ps-textualReferncias"/>
    <w:rsid w:val="00D84DA0"/>
    <w:rPr>
      <w:rFonts w:ascii="Times New Roman" w:hAnsi="Times New Roman" w:cs="Times New Roman"/>
      <w:i w:val="0"/>
      <w:sz w:val="24"/>
      <w:szCs w:val="24"/>
    </w:rPr>
  </w:style>
  <w:style w:type="paragraph" w:customStyle="1" w:styleId="TTC-Ps-textoTextodoGlossrio">
    <w:name w:val="TTC - Pós-texto: Texto do Glossário"/>
    <w:basedOn w:val="TTC-Pr-textoListadeAbreviaturas"/>
    <w:qFormat/>
    <w:rsid w:val="008243C7"/>
  </w:style>
  <w:style w:type="paragraph" w:customStyle="1" w:styleId="TTC-Ps-textualTextodoGlossrio">
    <w:name w:val="TTC - Pós-textual: Texto do Glossário"/>
    <w:basedOn w:val="TTC-Normal"/>
    <w:link w:val="TTC-Ps-textualTextodoGlossrioChar"/>
    <w:qFormat/>
    <w:rsid w:val="006954F3"/>
    <w:pPr>
      <w:tabs>
        <w:tab w:val="left" w:pos="2268"/>
      </w:tabs>
      <w:spacing w:before="120" w:after="120" w:line="240" w:lineRule="auto"/>
      <w:ind w:left="2268" w:hanging="2268"/>
    </w:pPr>
  </w:style>
  <w:style w:type="paragraph" w:customStyle="1" w:styleId="TTC-ApndiceTtulo">
    <w:name w:val="TTC - Apêndice: Título"/>
    <w:basedOn w:val="TTC-Normal"/>
    <w:link w:val="TTC-ApndiceTtuloChar"/>
    <w:qFormat/>
    <w:rsid w:val="00EA15D9"/>
    <w:pPr>
      <w:numPr>
        <w:numId w:val="13"/>
      </w:numPr>
      <w:spacing w:before="0" w:after="600" w:line="240" w:lineRule="auto"/>
    </w:pPr>
    <w:rPr>
      <w:b/>
      <w:caps/>
      <w:sz w:val="32"/>
    </w:rPr>
  </w:style>
  <w:style w:type="character" w:customStyle="1" w:styleId="TTC-Ps-textualTextodoGlossrioChar">
    <w:name w:val="TTC - Pós-textual: Texto do Glossário Char"/>
    <w:basedOn w:val="TTC-NormalChar"/>
    <w:link w:val="TTC-Ps-textualTextodoGlossrio"/>
    <w:rsid w:val="006954F3"/>
    <w:rPr>
      <w:rFonts w:ascii="Times New Roman" w:hAnsi="Times New Roman" w:cs="Times New Roman"/>
      <w:i w:val="0"/>
      <w:sz w:val="24"/>
      <w:szCs w:val="24"/>
    </w:rPr>
  </w:style>
  <w:style w:type="paragraph" w:customStyle="1" w:styleId="TTC-ApndiceSeo">
    <w:name w:val="TTC - Apêndice: Seção"/>
    <w:basedOn w:val="TTC-ApndiceTtulo"/>
    <w:link w:val="TTC-ApndiceSeoChar"/>
    <w:qFormat/>
    <w:rsid w:val="00D826B9"/>
    <w:pPr>
      <w:numPr>
        <w:ilvl w:val="1"/>
      </w:numPr>
      <w:spacing w:before="240" w:after="360"/>
    </w:pPr>
    <w:rPr>
      <w:sz w:val="28"/>
    </w:rPr>
  </w:style>
  <w:style w:type="character" w:customStyle="1" w:styleId="TTC-ApndiceTtuloChar">
    <w:name w:val="TTC - Apêndice: Título Char"/>
    <w:basedOn w:val="TTC-NormalChar"/>
    <w:link w:val="TTC-ApndiceTtulo"/>
    <w:rsid w:val="00EA15D9"/>
    <w:rPr>
      <w:rFonts w:ascii="Times New Roman" w:hAnsi="Times New Roman" w:cs="Times New Roman"/>
      <w:b/>
      <w:i w:val="0"/>
      <w:caps/>
      <w:sz w:val="32"/>
      <w:szCs w:val="24"/>
    </w:rPr>
  </w:style>
  <w:style w:type="paragraph" w:customStyle="1" w:styleId="TTC-ApndiceSubseo1">
    <w:name w:val="TTC - Apêndice: Subseção 1"/>
    <w:basedOn w:val="TTC-Normal"/>
    <w:link w:val="TTC-ApndiceSubseo1Char"/>
    <w:qFormat/>
    <w:rsid w:val="00D826B9"/>
    <w:pPr>
      <w:numPr>
        <w:ilvl w:val="2"/>
        <w:numId w:val="13"/>
      </w:numPr>
      <w:spacing w:after="360" w:line="240" w:lineRule="auto"/>
    </w:pPr>
    <w:rPr>
      <w:b/>
      <w:sz w:val="28"/>
    </w:rPr>
  </w:style>
  <w:style w:type="character" w:customStyle="1" w:styleId="TTC-ApndiceSeoChar">
    <w:name w:val="TTC - Apêndice: Seção Char"/>
    <w:basedOn w:val="TTC-ApndiceTtuloChar"/>
    <w:link w:val="TTC-ApndiceSeo"/>
    <w:rsid w:val="00D826B9"/>
    <w:rPr>
      <w:rFonts w:ascii="Times New Roman" w:hAnsi="Times New Roman" w:cs="Times New Roman"/>
      <w:b/>
      <w:i w:val="0"/>
      <w:caps/>
      <w:sz w:val="28"/>
      <w:szCs w:val="24"/>
    </w:rPr>
  </w:style>
  <w:style w:type="paragraph" w:customStyle="1" w:styleId="TTC-ApndiceSubseo2">
    <w:name w:val="TTC - Apêndice: Subseção 2"/>
    <w:basedOn w:val="TTC-Normal"/>
    <w:link w:val="TTC-ApndiceSubseo2Char"/>
    <w:qFormat/>
    <w:rsid w:val="00D826B9"/>
    <w:pPr>
      <w:numPr>
        <w:ilvl w:val="3"/>
        <w:numId w:val="13"/>
      </w:numPr>
      <w:spacing w:after="360" w:line="240" w:lineRule="auto"/>
    </w:pPr>
    <w:rPr>
      <w:b/>
    </w:rPr>
  </w:style>
  <w:style w:type="character" w:customStyle="1" w:styleId="TTC-ApndiceSubseo1Char">
    <w:name w:val="TTC - Apêndice: Subseção 1 Char"/>
    <w:basedOn w:val="TTC-NormalChar"/>
    <w:link w:val="TTC-ApndiceSubseo1"/>
    <w:rsid w:val="00D826B9"/>
    <w:rPr>
      <w:rFonts w:ascii="Times New Roman" w:hAnsi="Times New Roman" w:cs="Times New Roman"/>
      <w:b/>
      <w:i w:val="0"/>
      <w:sz w:val="28"/>
      <w:szCs w:val="24"/>
    </w:rPr>
  </w:style>
  <w:style w:type="paragraph" w:customStyle="1" w:styleId="TTC-Anexo">
    <w:name w:val="TTC - Anexo"/>
    <w:basedOn w:val="TTC-Normal"/>
    <w:link w:val="TTC-AnexoChar"/>
    <w:qFormat/>
    <w:rsid w:val="00283706"/>
    <w:pPr>
      <w:numPr>
        <w:numId w:val="14"/>
      </w:numPr>
      <w:spacing w:before="0" w:after="600" w:line="240" w:lineRule="auto"/>
    </w:pPr>
    <w:rPr>
      <w:b/>
      <w:caps/>
      <w:sz w:val="32"/>
    </w:rPr>
  </w:style>
  <w:style w:type="character" w:customStyle="1" w:styleId="TTC-ApndiceSubseo2Char">
    <w:name w:val="TTC - Apêndice: Subseção 2 Char"/>
    <w:basedOn w:val="TTC-NormalChar"/>
    <w:link w:val="TTC-ApndiceSubseo2"/>
    <w:rsid w:val="00D826B9"/>
    <w:rPr>
      <w:rFonts w:ascii="Times New Roman" w:hAnsi="Times New Roman" w:cs="Times New Roman"/>
      <w:b/>
      <w:i w:val="0"/>
      <w:sz w:val="24"/>
      <w:szCs w:val="24"/>
    </w:rPr>
  </w:style>
  <w:style w:type="paragraph" w:styleId="Cabealho">
    <w:name w:val="header"/>
    <w:basedOn w:val="Normal"/>
    <w:link w:val="CabealhoChar"/>
    <w:uiPriority w:val="99"/>
    <w:unhideWhenUsed/>
    <w:rsid w:val="00E226DC"/>
    <w:pPr>
      <w:tabs>
        <w:tab w:val="center" w:pos="4252"/>
        <w:tab w:val="right" w:pos="8504"/>
      </w:tabs>
      <w:spacing w:line="240" w:lineRule="auto"/>
    </w:pPr>
  </w:style>
  <w:style w:type="character" w:customStyle="1" w:styleId="TTC-AnexoChar">
    <w:name w:val="TTC - Anexo Char"/>
    <w:basedOn w:val="TTC-NormalChar"/>
    <w:link w:val="TTC-Anexo"/>
    <w:rsid w:val="00283706"/>
    <w:rPr>
      <w:rFonts w:ascii="Times New Roman" w:hAnsi="Times New Roman" w:cs="Times New Roman"/>
      <w:b/>
      <w:i w:val="0"/>
      <w:caps/>
      <w:sz w:val="32"/>
      <w:szCs w:val="24"/>
    </w:rPr>
  </w:style>
  <w:style w:type="character" w:customStyle="1" w:styleId="CabealhoChar">
    <w:name w:val="Cabeçalho Char"/>
    <w:basedOn w:val="Fontepargpadro"/>
    <w:link w:val="Cabealho"/>
    <w:uiPriority w:val="99"/>
    <w:rsid w:val="00E226DC"/>
    <w:rPr>
      <w:rFonts w:ascii="Times New Roman" w:hAnsi="Times New Roman"/>
      <w:sz w:val="24"/>
    </w:rPr>
  </w:style>
  <w:style w:type="paragraph" w:styleId="Rodap">
    <w:name w:val="footer"/>
    <w:basedOn w:val="Normal"/>
    <w:link w:val="RodapChar"/>
    <w:uiPriority w:val="99"/>
    <w:unhideWhenUsed/>
    <w:rsid w:val="00E226DC"/>
    <w:pPr>
      <w:tabs>
        <w:tab w:val="center" w:pos="4252"/>
        <w:tab w:val="right" w:pos="8504"/>
      </w:tabs>
      <w:spacing w:line="240" w:lineRule="auto"/>
    </w:pPr>
  </w:style>
  <w:style w:type="character" w:customStyle="1" w:styleId="RodapChar">
    <w:name w:val="Rodapé Char"/>
    <w:basedOn w:val="Fontepargpadro"/>
    <w:link w:val="Rodap"/>
    <w:uiPriority w:val="99"/>
    <w:rsid w:val="00E226DC"/>
    <w:rPr>
      <w:rFonts w:ascii="Times New Roman" w:hAnsi="Times New Roman"/>
      <w:sz w:val="24"/>
    </w:rPr>
  </w:style>
  <w:style w:type="character" w:customStyle="1" w:styleId="Ttulo1Char">
    <w:name w:val="Título 1 Char"/>
    <w:basedOn w:val="Fontepargpadro"/>
    <w:link w:val="Ttulo1"/>
    <w:uiPriority w:val="9"/>
    <w:rsid w:val="005F20C5"/>
    <w:rPr>
      <w:rFonts w:asciiTheme="majorHAnsi" w:eastAsiaTheme="majorEastAsia" w:hAnsiTheme="majorHAnsi" w:cstheme="majorBidi"/>
      <w:color w:val="2E74B5" w:themeColor="accent1" w:themeShade="BF"/>
      <w:sz w:val="32"/>
      <w:szCs w:val="32"/>
    </w:rPr>
  </w:style>
  <w:style w:type="paragraph" w:styleId="Remissivo1">
    <w:name w:val="index 1"/>
    <w:basedOn w:val="Normal"/>
    <w:next w:val="Normal"/>
    <w:autoRedefine/>
    <w:uiPriority w:val="99"/>
    <w:semiHidden/>
    <w:unhideWhenUsed/>
    <w:rsid w:val="005F20C5"/>
    <w:pPr>
      <w:spacing w:line="240" w:lineRule="auto"/>
      <w:ind w:left="240" w:hanging="240"/>
    </w:pPr>
  </w:style>
  <w:style w:type="paragraph" w:styleId="ndicedeilustraes">
    <w:name w:val="table of figures"/>
    <w:basedOn w:val="Normal"/>
    <w:next w:val="Normal"/>
    <w:uiPriority w:val="99"/>
    <w:unhideWhenUsed/>
    <w:rsid w:val="006E5AD9"/>
    <w:pPr>
      <w:spacing w:before="60" w:after="60" w:line="240" w:lineRule="auto"/>
      <w:ind w:firstLine="0"/>
    </w:pPr>
  </w:style>
  <w:style w:type="character" w:customStyle="1" w:styleId="Ttulo2Char">
    <w:name w:val="Título 2 Char"/>
    <w:basedOn w:val="Fontepargpadro"/>
    <w:link w:val="Ttulo2"/>
    <w:uiPriority w:val="9"/>
    <w:semiHidden/>
    <w:rsid w:val="005F20C5"/>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semiHidden/>
    <w:rsid w:val="005F20C5"/>
    <w:rPr>
      <w:rFonts w:asciiTheme="majorHAnsi" w:eastAsiaTheme="majorEastAsia" w:hAnsiTheme="majorHAnsi" w:cstheme="majorBidi"/>
      <w:color w:val="1F4D78" w:themeColor="accent1" w:themeShade="7F"/>
      <w:sz w:val="24"/>
      <w:szCs w:val="24"/>
    </w:rPr>
  </w:style>
  <w:style w:type="character" w:styleId="Hyperlink">
    <w:name w:val="Hyperlink"/>
    <w:basedOn w:val="Fontepargpadro"/>
    <w:uiPriority w:val="99"/>
    <w:unhideWhenUsed/>
    <w:rsid w:val="005F20C5"/>
    <w:rPr>
      <w:color w:val="0563C1" w:themeColor="hyperlink"/>
      <w:u w:val="single"/>
    </w:rPr>
  </w:style>
  <w:style w:type="paragraph" w:styleId="Sumrio1">
    <w:name w:val="toc 1"/>
    <w:basedOn w:val="Normal"/>
    <w:next w:val="Normal"/>
    <w:autoRedefine/>
    <w:uiPriority w:val="39"/>
    <w:unhideWhenUsed/>
    <w:rsid w:val="00E76E44"/>
    <w:pPr>
      <w:tabs>
        <w:tab w:val="left" w:pos="1920"/>
        <w:tab w:val="right" w:leader="dot" w:pos="9061"/>
      </w:tabs>
      <w:spacing w:before="60" w:after="60" w:line="240" w:lineRule="auto"/>
      <w:ind w:firstLine="0"/>
    </w:pPr>
    <w:rPr>
      <w:b/>
      <w:caps/>
      <w:noProof/>
      <w:sz w:val="28"/>
      <w:szCs w:val="24"/>
    </w:rPr>
  </w:style>
  <w:style w:type="paragraph" w:styleId="Sumrio2">
    <w:name w:val="toc 2"/>
    <w:basedOn w:val="Normal"/>
    <w:next w:val="Normal"/>
    <w:autoRedefine/>
    <w:uiPriority w:val="39"/>
    <w:unhideWhenUsed/>
    <w:rsid w:val="007B59B4"/>
    <w:pPr>
      <w:tabs>
        <w:tab w:val="right" w:leader="dot" w:pos="9061"/>
      </w:tabs>
      <w:spacing w:before="60" w:after="60" w:line="240" w:lineRule="auto"/>
      <w:ind w:firstLine="0"/>
    </w:pPr>
  </w:style>
  <w:style w:type="paragraph" w:styleId="Sumrio3">
    <w:name w:val="toc 3"/>
    <w:basedOn w:val="Normal"/>
    <w:next w:val="Normal"/>
    <w:autoRedefine/>
    <w:uiPriority w:val="39"/>
    <w:unhideWhenUsed/>
    <w:rsid w:val="00354F46"/>
    <w:pPr>
      <w:spacing w:before="60" w:after="60" w:line="240" w:lineRule="auto"/>
      <w:ind w:firstLine="0"/>
    </w:pPr>
    <w:rPr>
      <w:i/>
    </w:rPr>
  </w:style>
  <w:style w:type="paragraph" w:styleId="Sumrio5">
    <w:name w:val="toc 5"/>
    <w:basedOn w:val="Normal"/>
    <w:next w:val="Normal"/>
    <w:autoRedefine/>
    <w:uiPriority w:val="39"/>
    <w:unhideWhenUsed/>
    <w:rsid w:val="00354F46"/>
    <w:pPr>
      <w:spacing w:before="60" w:after="60" w:line="240" w:lineRule="auto"/>
      <w:ind w:firstLine="0"/>
    </w:pPr>
    <w:rPr>
      <w:i/>
    </w:rPr>
  </w:style>
  <w:style w:type="paragraph" w:styleId="Sumrio6">
    <w:name w:val="toc 6"/>
    <w:basedOn w:val="Normal"/>
    <w:next w:val="Normal"/>
    <w:autoRedefine/>
    <w:uiPriority w:val="39"/>
    <w:unhideWhenUsed/>
    <w:rsid w:val="00354F46"/>
    <w:pPr>
      <w:spacing w:before="60" w:after="60" w:line="240" w:lineRule="auto"/>
      <w:ind w:firstLine="0"/>
    </w:pPr>
    <w:rPr>
      <w:i/>
    </w:rPr>
  </w:style>
  <w:style w:type="paragraph" w:styleId="Sumrio7">
    <w:name w:val="toc 7"/>
    <w:basedOn w:val="Normal"/>
    <w:next w:val="Normal"/>
    <w:autoRedefine/>
    <w:uiPriority w:val="39"/>
    <w:unhideWhenUsed/>
    <w:rsid w:val="005F20C5"/>
    <w:pPr>
      <w:spacing w:line="240" w:lineRule="auto"/>
      <w:ind w:firstLine="0"/>
    </w:pPr>
  </w:style>
  <w:style w:type="paragraph" w:styleId="Sumrio8">
    <w:name w:val="toc 8"/>
    <w:basedOn w:val="Normal"/>
    <w:next w:val="Normal"/>
    <w:autoRedefine/>
    <w:uiPriority w:val="39"/>
    <w:unhideWhenUsed/>
    <w:rsid w:val="005F20C5"/>
    <w:pPr>
      <w:spacing w:line="240" w:lineRule="auto"/>
      <w:ind w:firstLine="0"/>
    </w:pPr>
  </w:style>
  <w:style w:type="paragraph" w:customStyle="1" w:styleId="Default">
    <w:name w:val="Default"/>
    <w:rsid w:val="00384F3B"/>
    <w:pPr>
      <w:autoSpaceDE w:val="0"/>
      <w:autoSpaceDN w:val="0"/>
      <w:adjustRightInd w:val="0"/>
      <w:spacing w:after="0" w:line="240" w:lineRule="auto"/>
    </w:pPr>
    <w:rPr>
      <w:rFonts w:ascii="Futura Lt BT" w:hAnsi="Futura Lt BT" w:cs="Futura Lt BT"/>
      <w:color w:val="000000"/>
      <w:sz w:val="24"/>
      <w:szCs w:val="24"/>
    </w:rPr>
  </w:style>
  <w:style w:type="character" w:customStyle="1" w:styleId="A2">
    <w:name w:val="A2"/>
    <w:uiPriority w:val="99"/>
    <w:rsid w:val="00384F3B"/>
    <w:rPr>
      <w:rFonts w:cs="Futura Lt BT"/>
      <w:color w:val="000000"/>
      <w:sz w:val="22"/>
      <w:szCs w:val="22"/>
    </w:rPr>
  </w:style>
  <w:style w:type="paragraph" w:customStyle="1" w:styleId="Corpodotexto">
    <w:name w:val="Corpo do texto"/>
    <w:link w:val="CorpodotextoChar"/>
    <w:qFormat/>
    <w:rsid w:val="005A7514"/>
    <w:pPr>
      <w:spacing w:before="240" w:after="240" w:line="360" w:lineRule="auto"/>
      <w:ind w:firstLine="709"/>
      <w:jc w:val="both"/>
    </w:pPr>
    <w:rPr>
      <w:rFonts w:ascii="Times New Roman" w:eastAsia="Times New Roman" w:hAnsi="Times New Roman" w:cs="Times New Roman"/>
      <w:sz w:val="24"/>
      <w:szCs w:val="24"/>
      <w:lang w:eastAsia="pt-BR"/>
    </w:rPr>
  </w:style>
  <w:style w:type="character" w:customStyle="1" w:styleId="CorpodotextoChar">
    <w:name w:val="Corpo do texto Char"/>
    <w:basedOn w:val="Fontepargpadro"/>
    <w:link w:val="Corpodotexto"/>
    <w:rsid w:val="005A7514"/>
    <w:rPr>
      <w:rFonts w:ascii="Times New Roman" w:eastAsia="Times New Roman" w:hAnsi="Times New Roman" w:cs="Times New Roman"/>
      <w:sz w:val="24"/>
      <w:szCs w:val="24"/>
      <w:lang w:eastAsia="pt-BR"/>
    </w:rPr>
  </w:style>
  <w:style w:type="paragraph" w:styleId="Textodenotaderodap">
    <w:name w:val="footnote text"/>
    <w:basedOn w:val="Normal"/>
    <w:link w:val="TextodenotaderodapChar"/>
    <w:uiPriority w:val="99"/>
    <w:semiHidden/>
    <w:unhideWhenUsed/>
    <w:rsid w:val="005A7514"/>
    <w:pPr>
      <w:spacing w:line="240" w:lineRule="auto"/>
      <w:ind w:firstLine="0"/>
      <w:jc w:val="left"/>
    </w:pPr>
    <w:rPr>
      <w:rFonts w:eastAsia="Times New Roman" w:cs="Times New Roman"/>
      <w:sz w:val="20"/>
      <w:szCs w:val="20"/>
      <w:lang w:eastAsia="pt-BR"/>
    </w:rPr>
  </w:style>
  <w:style w:type="character" w:customStyle="1" w:styleId="TextodenotaderodapChar">
    <w:name w:val="Texto de nota de rodapé Char"/>
    <w:basedOn w:val="Fontepargpadro"/>
    <w:link w:val="Textodenotaderodap"/>
    <w:uiPriority w:val="99"/>
    <w:semiHidden/>
    <w:rsid w:val="005A7514"/>
    <w:rPr>
      <w:rFonts w:ascii="Times New Roman" w:eastAsia="Times New Roman" w:hAnsi="Times New Roman" w:cs="Times New Roman"/>
      <w:sz w:val="20"/>
      <w:szCs w:val="20"/>
      <w:lang w:eastAsia="pt-BR"/>
    </w:rPr>
  </w:style>
  <w:style w:type="character" w:styleId="Refdenotaderodap">
    <w:name w:val="footnote reference"/>
    <w:basedOn w:val="Fontepargpadro"/>
    <w:uiPriority w:val="99"/>
    <w:semiHidden/>
    <w:unhideWhenUsed/>
    <w:rsid w:val="005A7514"/>
    <w:rPr>
      <w:vertAlign w:val="superscript"/>
    </w:rPr>
  </w:style>
  <w:style w:type="paragraph" w:styleId="Legenda">
    <w:name w:val="caption"/>
    <w:basedOn w:val="Normal"/>
    <w:next w:val="Normal"/>
    <w:uiPriority w:val="35"/>
    <w:unhideWhenUsed/>
    <w:qFormat/>
    <w:rsid w:val="006C1328"/>
    <w:pPr>
      <w:spacing w:after="240" w:line="276" w:lineRule="auto"/>
      <w:ind w:firstLine="0"/>
      <w:jc w:val="center"/>
    </w:pPr>
    <w:rPr>
      <w:rFonts w:eastAsia="Times New Roman" w:cs="Times New Roman"/>
      <w:iCs/>
      <w:sz w:val="20"/>
      <w:szCs w:val="18"/>
      <w:lang w:eastAsia="pt-BR"/>
    </w:rPr>
  </w:style>
  <w:style w:type="paragraph" w:customStyle="1" w:styleId="Subcaptulo">
    <w:name w:val="Subcaptulo"/>
    <w:link w:val="SubcaptuloChar"/>
    <w:qFormat/>
    <w:rsid w:val="00551557"/>
    <w:pPr>
      <w:numPr>
        <w:numId w:val="16"/>
      </w:numPr>
      <w:spacing w:before="120" w:after="120" w:line="360" w:lineRule="auto"/>
      <w:contextualSpacing/>
      <w:outlineLvl w:val="1"/>
    </w:pPr>
    <w:rPr>
      <w:rFonts w:ascii="Times New Roman" w:eastAsiaTheme="majorEastAsia" w:hAnsi="Times New Roman" w:cstheme="majorBidi"/>
      <w:b/>
      <w:sz w:val="24"/>
      <w:szCs w:val="32"/>
      <w:lang w:eastAsia="pt-BR"/>
    </w:rPr>
  </w:style>
  <w:style w:type="character" w:customStyle="1" w:styleId="SubcaptuloChar">
    <w:name w:val="Subcaptulo Char"/>
    <w:basedOn w:val="Fontepargpadro"/>
    <w:link w:val="Subcaptulo"/>
    <w:rsid w:val="00551557"/>
    <w:rPr>
      <w:rFonts w:ascii="Times New Roman" w:eastAsiaTheme="majorEastAsia" w:hAnsi="Times New Roman" w:cstheme="majorBidi"/>
      <w:b/>
      <w:sz w:val="24"/>
      <w:szCs w:val="32"/>
      <w:lang w:eastAsia="pt-BR"/>
    </w:rPr>
  </w:style>
  <w:style w:type="character" w:styleId="Forte">
    <w:name w:val="Strong"/>
    <w:basedOn w:val="Fontepargpadro"/>
    <w:uiPriority w:val="22"/>
    <w:qFormat/>
    <w:rsid w:val="003B6041"/>
    <w:rPr>
      <w:b/>
      <w:bCs/>
    </w:rPr>
  </w:style>
  <w:style w:type="character" w:styleId="nfase">
    <w:name w:val="Emphasis"/>
    <w:basedOn w:val="Fontepargpadro"/>
    <w:uiPriority w:val="20"/>
    <w:qFormat/>
    <w:rsid w:val="003C54CF"/>
    <w:rPr>
      <w:i/>
      <w:iCs/>
    </w:rPr>
  </w:style>
  <w:style w:type="paragraph" w:styleId="NormalWeb">
    <w:name w:val="Normal (Web)"/>
    <w:basedOn w:val="Normal"/>
    <w:uiPriority w:val="99"/>
    <w:semiHidden/>
    <w:unhideWhenUsed/>
    <w:rsid w:val="00DA1D41"/>
    <w:pPr>
      <w:spacing w:before="100" w:beforeAutospacing="1" w:after="100" w:afterAutospacing="1" w:line="240" w:lineRule="auto"/>
      <w:ind w:firstLine="0"/>
      <w:jc w:val="left"/>
    </w:pPr>
    <w:rPr>
      <w:rFonts w:eastAsia="Times New Roman" w:cs="Times New Roman"/>
      <w:szCs w:val="24"/>
      <w:lang w:eastAsia="pt-BR"/>
    </w:rPr>
  </w:style>
  <w:style w:type="character" w:styleId="TextodoEspaoReservado">
    <w:name w:val="Placeholder Text"/>
    <w:basedOn w:val="Fontepargpadro"/>
    <w:uiPriority w:val="99"/>
    <w:semiHidden/>
    <w:rsid w:val="00DF0667"/>
    <w:rPr>
      <w:color w:val="808080"/>
    </w:rPr>
  </w:style>
  <w:style w:type="character" w:styleId="MenoPendente">
    <w:name w:val="Unresolved Mention"/>
    <w:basedOn w:val="Fontepargpadro"/>
    <w:uiPriority w:val="99"/>
    <w:semiHidden/>
    <w:unhideWhenUsed/>
    <w:rsid w:val="00D50987"/>
    <w:rPr>
      <w:color w:val="605E5C"/>
      <w:shd w:val="clear" w:color="auto" w:fill="E1DFDD"/>
    </w:rPr>
  </w:style>
  <w:style w:type="paragraph" w:styleId="CabealhodoSumrio">
    <w:name w:val="TOC Heading"/>
    <w:basedOn w:val="Ttulo1"/>
    <w:next w:val="Normal"/>
    <w:uiPriority w:val="39"/>
    <w:unhideWhenUsed/>
    <w:qFormat/>
    <w:rsid w:val="007C57D4"/>
    <w:pPr>
      <w:spacing w:line="259" w:lineRule="auto"/>
      <w:ind w:firstLine="0"/>
      <w:jc w:val="left"/>
      <w:outlineLvl w:val="9"/>
    </w:pPr>
    <w:rPr>
      <w:lang w:eastAsia="pt-BR"/>
    </w:rPr>
  </w:style>
  <w:style w:type="character" w:customStyle="1" w:styleId="apple-tab-span">
    <w:name w:val="apple-tab-span"/>
    <w:basedOn w:val="Fontepargpadro"/>
    <w:rsid w:val="007D409F"/>
  </w:style>
  <w:style w:type="character" w:customStyle="1" w:styleId="fontstyle01">
    <w:name w:val="fontstyle01"/>
    <w:basedOn w:val="Fontepargpadro"/>
    <w:rsid w:val="005A64B7"/>
    <w:rPr>
      <w:rFonts w:ascii="Arial" w:hAnsi="Arial" w:cs="Arial" w:hint="default"/>
      <w:b w:val="0"/>
      <w:bCs w:val="0"/>
      <w:i w:val="0"/>
      <w:iCs w:val="0"/>
      <w:color w:val="000000"/>
      <w:sz w:val="24"/>
      <w:szCs w:val="24"/>
    </w:rPr>
  </w:style>
  <w:style w:type="paragraph" w:styleId="SemEspaamento">
    <w:name w:val="No Spacing"/>
    <w:uiPriority w:val="1"/>
    <w:qFormat/>
    <w:pPr>
      <w:spacing w:after="0" w:line="240" w:lineRule="auto"/>
    </w:pPr>
  </w:style>
  <w:style w:type="numbering" w:customStyle="1" w:styleId="Listaatual1">
    <w:name w:val="Lista atual1"/>
    <w:uiPriority w:val="99"/>
    <w:rsid w:val="00190B83"/>
    <w:pPr>
      <w:numPr>
        <w:numId w:val="2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820728">
      <w:bodyDiv w:val="1"/>
      <w:marLeft w:val="0"/>
      <w:marRight w:val="0"/>
      <w:marTop w:val="0"/>
      <w:marBottom w:val="0"/>
      <w:divBdr>
        <w:top w:val="none" w:sz="0" w:space="0" w:color="auto"/>
        <w:left w:val="none" w:sz="0" w:space="0" w:color="auto"/>
        <w:bottom w:val="none" w:sz="0" w:space="0" w:color="auto"/>
        <w:right w:val="none" w:sz="0" w:space="0" w:color="auto"/>
      </w:divBdr>
    </w:div>
    <w:div w:id="111753693">
      <w:bodyDiv w:val="1"/>
      <w:marLeft w:val="0"/>
      <w:marRight w:val="0"/>
      <w:marTop w:val="0"/>
      <w:marBottom w:val="0"/>
      <w:divBdr>
        <w:top w:val="none" w:sz="0" w:space="0" w:color="auto"/>
        <w:left w:val="none" w:sz="0" w:space="0" w:color="auto"/>
        <w:bottom w:val="none" w:sz="0" w:space="0" w:color="auto"/>
        <w:right w:val="none" w:sz="0" w:space="0" w:color="auto"/>
      </w:divBdr>
    </w:div>
    <w:div w:id="129632738">
      <w:bodyDiv w:val="1"/>
      <w:marLeft w:val="0"/>
      <w:marRight w:val="0"/>
      <w:marTop w:val="0"/>
      <w:marBottom w:val="0"/>
      <w:divBdr>
        <w:top w:val="none" w:sz="0" w:space="0" w:color="auto"/>
        <w:left w:val="none" w:sz="0" w:space="0" w:color="auto"/>
        <w:bottom w:val="none" w:sz="0" w:space="0" w:color="auto"/>
        <w:right w:val="none" w:sz="0" w:space="0" w:color="auto"/>
      </w:divBdr>
    </w:div>
    <w:div w:id="172688411">
      <w:bodyDiv w:val="1"/>
      <w:marLeft w:val="0"/>
      <w:marRight w:val="0"/>
      <w:marTop w:val="0"/>
      <w:marBottom w:val="0"/>
      <w:divBdr>
        <w:top w:val="none" w:sz="0" w:space="0" w:color="auto"/>
        <w:left w:val="none" w:sz="0" w:space="0" w:color="auto"/>
        <w:bottom w:val="none" w:sz="0" w:space="0" w:color="auto"/>
        <w:right w:val="none" w:sz="0" w:space="0" w:color="auto"/>
      </w:divBdr>
    </w:div>
    <w:div w:id="198670100">
      <w:bodyDiv w:val="1"/>
      <w:marLeft w:val="0"/>
      <w:marRight w:val="0"/>
      <w:marTop w:val="0"/>
      <w:marBottom w:val="0"/>
      <w:divBdr>
        <w:top w:val="none" w:sz="0" w:space="0" w:color="auto"/>
        <w:left w:val="none" w:sz="0" w:space="0" w:color="auto"/>
        <w:bottom w:val="none" w:sz="0" w:space="0" w:color="auto"/>
        <w:right w:val="none" w:sz="0" w:space="0" w:color="auto"/>
      </w:divBdr>
    </w:div>
    <w:div w:id="201290396">
      <w:bodyDiv w:val="1"/>
      <w:marLeft w:val="0"/>
      <w:marRight w:val="0"/>
      <w:marTop w:val="0"/>
      <w:marBottom w:val="0"/>
      <w:divBdr>
        <w:top w:val="none" w:sz="0" w:space="0" w:color="auto"/>
        <w:left w:val="none" w:sz="0" w:space="0" w:color="auto"/>
        <w:bottom w:val="none" w:sz="0" w:space="0" w:color="auto"/>
        <w:right w:val="none" w:sz="0" w:space="0" w:color="auto"/>
      </w:divBdr>
    </w:div>
    <w:div w:id="231547070">
      <w:bodyDiv w:val="1"/>
      <w:marLeft w:val="0"/>
      <w:marRight w:val="0"/>
      <w:marTop w:val="0"/>
      <w:marBottom w:val="0"/>
      <w:divBdr>
        <w:top w:val="none" w:sz="0" w:space="0" w:color="auto"/>
        <w:left w:val="none" w:sz="0" w:space="0" w:color="auto"/>
        <w:bottom w:val="none" w:sz="0" w:space="0" w:color="auto"/>
        <w:right w:val="none" w:sz="0" w:space="0" w:color="auto"/>
      </w:divBdr>
    </w:div>
    <w:div w:id="251670115">
      <w:bodyDiv w:val="1"/>
      <w:marLeft w:val="0"/>
      <w:marRight w:val="0"/>
      <w:marTop w:val="0"/>
      <w:marBottom w:val="0"/>
      <w:divBdr>
        <w:top w:val="none" w:sz="0" w:space="0" w:color="auto"/>
        <w:left w:val="none" w:sz="0" w:space="0" w:color="auto"/>
        <w:bottom w:val="none" w:sz="0" w:space="0" w:color="auto"/>
        <w:right w:val="none" w:sz="0" w:space="0" w:color="auto"/>
      </w:divBdr>
    </w:div>
    <w:div w:id="253168258">
      <w:bodyDiv w:val="1"/>
      <w:marLeft w:val="0"/>
      <w:marRight w:val="0"/>
      <w:marTop w:val="0"/>
      <w:marBottom w:val="0"/>
      <w:divBdr>
        <w:top w:val="none" w:sz="0" w:space="0" w:color="auto"/>
        <w:left w:val="none" w:sz="0" w:space="0" w:color="auto"/>
        <w:bottom w:val="none" w:sz="0" w:space="0" w:color="auto"/>
        <w:right w:val="none" w:sz="0" w:space="0" w:color="auto"/>
      </w:divBdr>
    </w:div>
    <w:div w:id="272782315">
      <w:bodyDiv w:val="1"/>
      <w:marLeft w:val="0"/>
      <w:marRight w:val="0"/>
      <w:marTop w:val="0"/>
      <w:marBottom w:val="0"/>
      <w:divBdr>
        <w:top w:val="none" w:sz="0" w:space="0" w:color="auto"/>
        <w:left w:val="none" w:sz="0" w:space="0" w:color="auto"/>
        <w:bottom w:val="none" w:sz="0" w:space="0" w:color="auto"/>
        <w:right w:val="none" w:sz="0" w:space="0" w:color="auto"/>
      </w:divBdr>
    </w:div>
    <w:div w:id="290022225">
      <w:bodyDiv w:val="1"/>
      <w:marLeft w:val="0"/>
      <w:marRight w:val="0"/>
      <w:marTop w:val="0"/>
      <w:marBottom w:val="0"/>
      <w:divBdr>
        <w:top w:val="none" w:sz="0" w:space="0" w:color="auto"/>
        <w:left w:val="none" w:sz="0" w:space="0" w:color="auto"/>
        <w:bottom w:val="none" w:sz="0" w:space="0" w:color="auto"/>
        <w:right w:val="none" w:sz="0" w:space="0" w:color="auto"/>
      </w:divBdr>
    </w:div>
    <w:div w:id="295793026">
      <w:bodyDiv w:val="1"/>
      <w:marLeft w:val="0"/>
      <w:marRight w:val="0"/>
      <w:marTop w:val="0"/>
      <w:marBottom w:val="0"/>
      <w:divBdr>
        <w:top w:val="none" w:sz="0" w:space="0" w:color="auto"/>
        <w:left w:val="none" w:sz="0" w:space="0" w:color="auto"/>
        <w:bottom w:val="none" w:sz="0" w:space="0" w:color="auto"/>
        <w:right w:val="none" w:sz="0" w:space="0" w:color="auto"/>
      </w:divBdr>
    </w:div>
    <w:div w:id="327903913">
      <w:bodyDiv w:val="1"/>
      <w:marLeft w:val="0"/>
      <w:marRight w:val="0"/>
      <w:marTop w:val="0"/>
      <w:marBottom w:val="0"/>
      <w:divBdr>
        <w:top w:val="none" w:sz="0" w:space="0" w:color="auto"/>
        <w:left w:val="none" w:sz="0" w:space="0" w:color="auto"/>
        <w:bottom w:val="none" w:sz="0" w:space="0" w:color="auto"/>
        <w:right w:val="none" w:sz="0" w:space="0" w:color="auto"/>
      </w:divBdr>
    </w:div>
    <w:div w:id="339504264">
      <w:bodyDiv w:val="1"/>
      <w:marLeft w:val="0"/>
      <w:marRight w:val="0"/>
      <w:marTop w:val="0"/>
      <w:marBottom w:val="0"/>
      <w:divBdr>
        <w:top w:val="none" w:sz="0" w:space="0" w:color="auto"/>
        <w:left w:val="none" w:sz="0" w:space="0" w:color="auto"/>
        <w:bottom w:val="none" w:sz="0" w:space="0" w:color="auto"/>
        <w:right w:val="none" w:sz="0" w:space="0" w:color="auto"/>
      </w:divBdr>
    </w:div>
    <w:div w:id="380977669">
      <w:bodyDiv w:val="1"/>
      <w:marLeft w:val="0"/>
      <w:marRight w:val="0"/>
      <w:marTop w:val="0"/>
      <w:marBottom w:val="0"/>
      <w:divBdr>
        <w:top w:val="none" w:sz="0" w:space="0" w:color="auto"/>
        <w:left w:val="none" w:sz="0" w:space="0" w:color="auto"/>
        <w:bottom w:val="none" w:sz="0" w:space="0" w:color="auto"/>
        <w:right w:val="none" w:sz="0" w:space="0" w:color="auto"/>
      </w:divBdr>
    </w:div>
    <w:div w:id="398023494">
      <w:bodyDiv w:val="1"/>
      <w:marLeft w:val="0"/>
      <w:marRight w:val="0"/>
      <w:marTop w:val="0"/>
      <w:marBottom w:val="0"/>
      <w:divBdr>
        <w:top w:val="none" w:sz="0" w:space="0" w:color="auto"/>
        <w:left w:val="none" w:sz="0" w:space="0" w:color="auto"/>
        <w:bottom w:val="none" w:sz="0" w:space="0" w:color="auto"/>
        <w:right w:val="none" w:sz="0" w:space="0" w:color="auto"/>
      </w:divBdr>
    </w:div>
    <w:div w:id="398331905">
      <w:bodyDiv w:val="1"/>
      <w:marLeft w:val="0"/>
      <w:marRight w:val="0"/>
      <w:marTop w:val="0"/>
      <w:marBottom w:val="0"/>
      <w:divBdr>
        <w:top w:val="none" w:sz="0" w:space="0" w:color="auto"/>
        <w:left w:val="none" w:sz="0" w:space="0" w:color="auto"/>
        <w:bottom w:val="none" w:sz="0" w:space="0" w:color="auto"/>
        <w:right w:val="none" w:sz="0" w:space="0" w:color="auto"/>
      </w:divBdr>
    </w:div>
    <w:div w:id="401221055">
      <w:bodyDiv w:val="1"/>
      <w:marLeft w:val="0"/>
      <w:marRight w:val="0"/>
      <w:marTop w:val="0"/>
      <w:marBottom w:val="0"/>
      <w:divBdr>
        <w:top w:val="none" w:sz="0" w:space="0" w:color="auto"/>
        <w:left w:val="none" w:sz="0" w:space="0" w:color="auto"/>
        <w:bottom w:val="none" w:sz="0" w:space="0" w:color="auto"/>
        <w:right w:val="none" w:sz="0" w:space="0" w:color="auto"/>
      </w:divBdr>
    </w:div>
    <w:div w:id="402680570">
      <w:bodyDiv w:val="1"/>
      <w:marLeft w:val="0"/>
      <w:marRight w:val="0"/>
      <w:marTop w:val="0"/>
      <w:marBottom w:val="0"/>
      <w:divBdr>
        <w:top w:val="none" w:sz="0" w:space="0" w:color="auto"/>
        <w:left w:val="none" w:sz="0" w:space="0" w:color="auto"/>
        <w:bottom w:val="none" w:sz="0" w:space="0" w:color="auto"/>
        <w:right w:val="none" w:sz="0" w:space="0" w:color="auto"/>
      </w:divBdr>
    </w:div>
    <w:div w:id="417017070">
      <w:bodyDiv w:val="1"/>
      <w:marLeft w:val="0"/>
      <w:marRight w:val="0"/>
      <w:marTop w:val="0"/>
      <w:marBottom w:val="0"/>
      <w:divBdr>
        <w:top w:val="none" w:sz="0" w:space="0" w:color="auto"/>
        <w:left w:val="none" w:sz="0" w:space="0" w:color="auto"/>
        <w:bottom w:val="none" w:sz="0" w:space="0" w:color="auto"/>
        <w:right w:val="none" w:sz="0" w:space="0" w:color="auto"/>
      </w:divBdr>
    </w:div>
    <w:div w:id="445926527">
      <w:bodyDiv w:val="1"/>
      <w:marLeft w:val="0"/>
      <w:marRight w:val="0"/>
      <w:marTop w:val="0"/>
      <w:marBottom w:val="0"/>
      <w:divBdr>
        <w:top w:val="none" w:sz="0" w:space="0" w:color="auto"/>
        <w:left w:val="none" w:sz="0" w:space="0" w:color="auto"/>
        <w:bottom w:val="none" w:sz="0" w:space="0" w:color="auto"/>
        <w:right w:val="none" w:sz="0" w:space="0" w:color="auto"/>
      </w:divBdr>
    </w:div>
    <w:div w:id="457527799">
      <w:bodyDiv w:val="1"/>
      <w:marLeft w:val="0"/>
      <w:marRight w:val="0"/>
      <w:marTop w:val="0"/>
      <w:marBottom w:val="0"/>
      <w:divBdr>
        <w:top w:val="none" w:sz="0" w:space="0" w:color="auto"/>
        <w:left w:val="none" w:sz="0" w:space="0" w:color="auto"/>
        <w:bottom w:val="none" w:sz="0" w:space="0" w:color="auto"/>
        <w:right w:val="none" w:sz="0" w:space="0" w:color="auto"/>
      </w:divBdr>
    </w:div>
    <w:div w:id="468592218">
      <w:bodyDiv w:val="1"/>
      <w:marLeft w:val="0"/>
      <w:marRight w:val="0"/>
      <w:marTop w:val="0"/>
      <w:marBottom w:val="0"/>
      <w:divBdr>
        <w:top w:val="none" w:sz="0" w:space="0" w:color="auto"/>
        <w:left w:val="none" w:sz="0" w:space="0" w:color="auto"/>
        <w:bottom w:val="none" w:sz="0" w:space="0" w:color="auto"/>
        <w:right w:val="none" w:sz="0" w:space="0" w:color="auto"/>
      </w:divBdr>
    </w:div>
    <w:div w:id="472526169">
      <w:bodyDiv w:val="1"/>
      <w:marLeft w:val="0"/>
      <w:marRight w:val="0"/>
      <w:marTop w:val="0"/>
      <w:marBottom w:val="0"/>
      <w:divBdr>
        <w:top w:val="none" w:sz="0" w:space="0" w:color="auto"/>
        <w:left w:val="none" w:sz="0" w:space="0" w:color="auto"/>
        <w:bottom w:val="none" w:sz="0" w:space="0" w:color="auto"/>
        <w:right w:val="none" w:sz="0" w:space="0" w:color="auto"/>
      </w:divBdr>
    </w:div>
    <w:div w:id="504632206">
      <w:bodyDiv w:val="1"/>
      <w:marLeft w:val="0"/>
      <w:marRight w:val="0"/>
      <w:marTop w:val="0"/>
      <w:marBottom w:val="0"/>
      <w:divBdr>
        <w:top w:val="none" w:sz="0" w:space="0" w:color="auto"/>
        <w:left w:val="none" w:sz="0" w:space="0" w:color="auto"/>
        <w:bottom w:val="none" w:sz="0" w:space="0" w:color="auto"/>
        <w:right w:val="none" w:sz="0" w:space="0" w:color="auto"/>
      </w:divBdr>
    </w:div>
    <w:div w:id="505481426">
      <w:bodyDiv w:val="1"/>
      <w:marLeft w:val="0"/>
      <w:marRight w:val="0"/>
      <w:marTop w:val="0"/>
      <w:marBottom w:val="0"/>
      <w:divBdr>
        <w:top w:val="none" w:sz="0" w:space="0" w:color="auto"/>
        <w:left w:val="none" w:sz="0" w:space="0" w:color="auto"/>
        <w:bottom w:val="none" w:sz="0" w:space="0" w:color="auto"/>
        <w:right w:val="none" w:sz="0" w:space="0" w:color="auto"/>
      </w:divBdr>
    </w:div>
    <w:div w:id="572933380">
      <w:bodyDiv w:val="1"/>
      <w:marLeft w:val="0"/>
      <w:marRight w:val="0"/>
      <w:marTop w:val="0"/>
      <w:marBottom w:val="0"/>
      <w:divBdr>
        <w:top w:val="none" w:sz="0" w:space="0" w:color="auto"/>
        <w:left w:val="none" w:sz="0" w:space="0" w:color="auto"/>
        <w:bottom w:val="none" w:sz="0" w:space="0" w:color="auto"/>
        <w:right w:val="none" w:sz="0" w:space="0" w:color="auto"/>
      </w:divBdr>
    </w:div>
    <w:div w:id="653335427">
      <w:bodyDiv w:val="1"/>
      <w:marLeft w:val="0"/>
      <w:marRight w:val="0"/>
      <w:marTop w:val="0"/>
      <w:marBottom w:val="0"/>
      <w:divBdr>
        <w:top w:val="none" w:sz="0" w:space="0" w:color="auto"/>
        <w:left w:val="none" w:sz="0" w:space="0" w:color="auto"/>
        <w:bottom w:val="none" w:sz="0" w:space="0" w:color="auto"/>
        <w:right w:val="none" w:sz="0" w:space="0" w:color="auto"/>
      </w:divBdr>
    </w:div>
    <w:div w:id="680468817">
      <w:bodyDiv w:val="1"/>
      <w:marLeft w:val="0"/>
      <w:marRight w:val="0"/>
      <w:marTop w:val="0"/>
      <w:marBottom w:val="0"/>
      <w:divBdr>
        <w:top w:val="none" w:sz="0" w:space="0" w:color="auto"/>
        <w:left w:val="none" w:sz="0" w:space="0" w:color="auto"/>
        <w:bottom w:val="none" w:sz="0" w:space="0" w:color="auto"/>
        <w:right w:val="none" w:sz="0" w:space="0" w:color="auto"/>
      </w:divBdr>
    </w:div>
    <w:div w:id="710347714">
      <w:bodyDiv w:val="1"/>
      <w:marLeft w:val="0"/>
      <w:marRight w:val="0"/>
      <w:marTop w:val="0"/>
      <w:marBottom w:val="0"/>
      <w:divBdr>
        <w:top w:val="none" w:sz="0" w:space="0" w:color="auto"/>
        <w:left w:val="none" w:sz="0" w:space="0" w:color="auto"/>
        <w:bottom w:val="none" w:sz="0" w:space="0" w:color="auto"/>
        <w:right w:val="none" w:sz="0" w:space="0" w:color="auto"/>
      </w:divBdr>
    </w:div>
    <w:div w:id="787239174">
      <w:bodyDiv w:val="1"/>
      <w:marLeft w:val="0"/>
      <w:marRight w:val="0"/>
      <w:marTop w:val="0"/>
      <w:marBottom w:val="0"/>
      <w:divBdr>
        <w:top w:val="none" w:sz="0" w:space="0" w:color="auto"/>
        <w:left w:val="none" w:sz="0" w:space="0" w:color="auto"/>
        <w:bottom w:val="none" w:sz="0" w:space="0" w:color="auto"/>
        <w:right w:val="none" w:sz="0" w:space="0" w:color="auto"/>
      </w:divBdr>
    </w:div>
    <w:div w:id="790786512">
      <w:bodyDiv w:val="1"/>
      <w:marLeft w:val="0"/>
      <w:marRight w:val="0"/>
      <w:marTop w:val="0"/>
      <w:marBottom w:val="0"/>
      <w:divBdr>
        <w:top w:val="none" w:sz="0" w:space="0" w:color="auto"/>
        <w:left w:val="none" w:sz="0" w:space="0" w:color="auto"/>
        <w:bottom w:val="none" w:sz="0" w:space="0" w:color="auto"/>
        <w:right w:val="none" w:sz="0" w:space="0" w:color="auto"/>
      </w:divBdr>
    </w:div>
    <w:div w:id="818041283">
      <w:bodyDiv w:val="1"/>
      <w:marLeft w:val="0"/>
      <w:marRight w:val="0"/>
      <w:marTop w:val="0"/>
      <w:marBottom w:val="0"/>
      <w:divBdr>
        <w:top w:val="none" w:sz="0" w:space="0" w:color="auto"/>
        <w:left w:val="none" w:sz="0" w:space="0" w:color="auto"/>
        <w:bottom w:val="none" w:sz="0" w:space="0" w:color="auto"/>
        <w:right w:val="none" w:sz="0" w:space="0" w:color="auto"/>
      </w:divBdr>
    </w:div>
    <w:div w:id="831026201">
      <w:bodyDiv w:val="1"/>
      <w:marLeft w:val="0"/>
      <w:marRight w:val="0"/>
      <w:marTop w:val="0"/>
      <w:marBottom w:val="0"/>
      <w:divBdr>
        <w:top w:val="none" w:sz="0" w:space="0" w:color="auto"/>
        <w:left w:val="none" w:sz="0" w:space="0" w:color="auto"/>
        <w:bottom w:val="none" w:sz="0" w:space="0" w:color="auto"/>
        <w:right w:val="none" w:sz="0" w:space="0" w:color="auto"/>
      </w:divBdr>
    </w:div>
    <w:div w:id="847326801">
      <w:bodyDiv w:val="1"/>
      <w:marLeft w:val="0"/>
      <w:marRight w:val="0"/>
      <w:marTop w:val="0"/>
      <w:marBottom w:val="0"/>
      <w:divBdr>
        <w:top w:val="none" w:sz="0" w:space="0" w:color="auto"/>
        <w:left w:val="none" w:sz="0" w:space="0" w:color="auto"/>
        <w:bottom w:val="none" w:sz="0" w:space="0" w:color="auto"/>
        <w:right w:val="none" w:sz="0" w:space="0" w:color="auto"/>
      </w:divBdr>
    </w:div>
    <w:div w:id="854928249">
      <w:bodyDiv w:val="1"/>
      <w:marLeft w:val="0"/>
      <w:marRight w:val="0"/>
      <w:marTop w:val="0"/>
      <w:marBottom w:val="0"/>
      <w:divBdr>
        <w:top w:val="none" w:sz="0" w:space="0" w:color="auto"/>
        <w:left w:val="none" w:sz="0" w:space="0" w:color="auto"/>
        <w:bottom w:val="none" w:sz="0" w:space="0" w:color="auto"/>
        <w:right w:val="none" w:sz="0" w:space="0" w:color="auto"/>
      </w:divBdr>
    </w:div>
    <w:div w:id="871263351">
      <w:bodyDiv w:val="1"/>
      <w:marLeft w:val="0"/>
      <w:marRight w:val="0"/>
      <w:marTop w:val="0"/>
      <w:marBottom w:val="0"/>
      <w:divBdr>
        <w:top w:val="none" w:sz="0" w:space="0" w:color="auto"/>
        <w:left w:val="none" w:sz="0" w:space="0" w:color="auto"/>
        <w:bottom w:val="none" w:sz="0" w:space="0" w:color="auto"/>
        <w:right w:val="none" w:sz="0" w:space="0" w:color="auto"/>
      </w:divBdr>
    </w:div>
    <w:div w:id="893351604">
      <w:bodyDiv w:val="1"/>
      <w:marLeft w:val="0"/>
      <w:marRight w:val="0"/>
      <w:marTop w:val="0"/>
      <w:marBottom w:val="0"/>
      <w:divBdr>
        <w:top w:val="none" w:sz="0" w:space="0" w:color="auto"/>
        <w:left w:val="none" w:sz="0" w:space="0" w:color="auto"/>
        <w:bottom w:val="none" w:sz="0" w:space="0" w:color="auto"/>
        <w:right w:val="none" w:sz="0" w:space="0" w:color="auto"/>
      </w:divBdr>
    </w:div>
    <w:div w:id="930314272">
      <w:bodyDiv w:val="1"/>
      <w:marLeft w:val="0"/>
      <w:marRight w:val="0"/>
      <w:marTop w:val="0"/>
      <w:marBottom w:val="0"/>
      <w:divBdr>
        <w:top w:val="none" w:sz="0" w:space="0" w:color="auto"/>
        <w:left w:val="none" w:sz="0" w:space="0" w:color="auto"/>
        <w:bottom w:val="none" w:sz="0" w:space="0" w:color="auto"/>
        <w:right w:val="none" w:sz="0" w:space="0" w:color="auto"/>
      </w:divBdr>
    </w:div>
    <w:div w:id="1027176060">
      <w:bodyDiv w:val="1"/>
      <w:marLeft w:val="0"/>
      <w:marRight w:val="0"/>
      <w:marTop w:val="0"/>
      <w:marBottom w:val="0"/>
      <w:divBdr>
        <w:top w:val="none" w:sz="0" w:space="0" w:color="auto"/>
        <w:left w:val="none" w:sz="0" w:space="0" w:color="auto"/>
        <w:bottom w:val="none" w:sz="0" w:space="0" w:color="auto"/>
        <w:right w:val="none" w:sz="0" w:space="0" w:color="auto"/>
      </w:divBdr>
    </w:div>
    <w:div w:id="1039474135">
      <w:bodyDiv w:val="1"/>
      <w:marLeft w:val="0"/>
      <w:marRight w:val="0"/>
      <w:marTop w:val="0"/>
      <w:marBottom w:val="0"/>
      <w:divBdr>
        <w:top w:val="none" w:sz="0" w:space="0" w:color="auto"/>
        <w:left w:val="none" w:sz="0" w:space="0" w:color="auto"/>
        <w:bottom w:val="none" w:sz="0" w:space="0" w:color="auto"/>
        <w:right w:val="none" w:sz="0" w:space="0" w:color="auto"/>
      </w:divBdr>
    </w:div>
    <w:div w:id="1063790556">
      <w:bodyDiv w:val="1"/>
      <w:marLeft w:val="0"/>
      <w:marRight w:val="0"/>
      <w:marTop w:val="0"/>
      <w:marBottom w:val="0"/>
      <w:divBdr>
        <w:top w:val="none" w:sz="0" w:space="0" w:color="auto"/>
        <w:left w:val="none" w:sz="0" w:space="0" w:color="auto"/>
        <w:bottom w:val="none" w:sz="0" w:space="0" w:color="auto"/>
        <w:right w:val="none" w:sz="0" w:space="0" w:color="auto"/>
      </w:divBdr>
    </w:div>
    <w:div w:id="1082793759">
      <w:bodyDiv w:val="1"/>
      <w:marLeft w:val="0"/>
      <w:marRight w:val="0"/>
      <w:marTop w:val="0"/>
      <w:marBottom w:val="0"/>
      <w:divBdr>
        <w:top w:val="none" w:sz="0" w:space="0" w:color="auto"/>
        <w:left w:val="none" w:sz="0" w:space="0" w:color="auto"/>
        <w:bottom w:val="none" w:sz="0" w:space="0" w:color="auto"/>
        <w:right w:val="none" w:sz="0" w:space="0" w:color="auto"/>
      </w:divBdr>
    </w:div>
    <w:div w:id="1083912859">
      <w:bodyDiv w:val="1"/>
      <w:marLeft w:val="0"/>
      <w:marRight w:val="0"/>
      <w:marTop w:val="0"/>
      <w:marBottom w:val="0"/>
      <w:divBdr>
        <w:top w:val="none" w:sz="0" w:space="0" w:color="auto"/>
        <w:left w:val="none" w:sz="0" w:space="0" w:color="auto"/>
        <w:bottom w:val="none" w:sz="0" w:space="0" w:color="auto"/>
        <w:right w:val="none" w:sz="0" w:space="0" w:color="auto"/>
      </w:divBdr>
    </w:div>
    <w:div w:id="1093404128">
      <w:bodyDiv w:val="1"/>
      <w:marLeft w:val="0"/>
      <w:marRight w:val="0"/>
      <w:marTop w:val="0"/>
      <w:marBottom w:val="0"/>
      <w:divBdr>
        <w:top w:val="none" w:sz="0" w:space="0" w:color="auto"/>
        <w:left w:val="none" w:sz="0" w:space="0" w:color="auto"/>
        <w:bottom w:val="none" w:sz="0" w:space="0" w:color="auto"/>
        <w:right w:val="none" w:sz="0" w:space="0" w:color="auto"/>
      </w:divBdr>
    </w:div>
    <w:div w:id="1099644921">
      <w:bodyDiv w:val="1"/>
      <w:marLeft w:val="0"/>
      <w:marRight w:val="0"/>
      <w:marTop w:val="0"/>
      <w:marBottom w:val="0"/>
      <w:divBdr>
        <w:top w:val="none" w:sz="0" w:space="0" w:color="auto"/>
        <w:left w:val="none" w:sz="0" w:space="0" w:color="auto"/>
        <w:bottom w:val="none" w:sz="0" w:space="0" w:color="auto"/>
        <w:right w:val="none" w:sz="0" w:space="0" w:color="auto"/>
      </w:divBdr>
    </w:div>
    <w:div w:id="1139567395">
      <w:bodyDiv w:val="1"/>
      <w:marLeft w:val="0"/>
      <w:marRight w:val="0"/>
      <w:marTop w:val="0"/>
      <w:marBottom w:val="0"/>
      <w:divBdr>
        <w:top w:val="none" w:sz="0" w:space="0" w:color="auto"/>
        <w:left w:val="none" w:sz="0" w:space="0" w:color="auto"/>
        <w:bottom w:val="none" w:sz="0" w:space="0" w:color="auto"/>
        <w:right w:val="none" w:sz="0" w:space="0" w:color="auto"/>
      </w:divBdr>
    </w:div>
    <w:div w:id="1146122076">
      <w:bodyDiv w:val="1"/>
      <w:marLeft w:val="0"/>
      <w:marRight w:val="0"/>
      <w:marTop w:val="0"/>
      <w:marBottom w:val="0"/>
      <w:divBdr>
        <w:top w:val="none" w:sz="0" w:space="0" w:color="auto"/>
        <w:left w:val="none" w:sz="0" w:space="0" w:color="auto"/>
        <w:bottom w:val="none" w:sz="0" w:space="0" w:color="auto"/>
        <w:right w:val="none" w:sz="0" w:space="0" w:color="auto"/>
      </w:divBdr>
    </w:div>
    <w:div w:id="1214660098">
      <w:bodyDiv w:val="1"/>
      <w:marLeft w:val="0"/>
      <w:marRight w:val="0"/>
      <w:marTop w:val="0"/>
      <w:marBottom w:val="0"/>
      <w:divBdr>
        <w:top w:val="none" w:sz="0" w:space="0" w:color="auto"/>
        <w:left w:val="none" w:sz="0" w:space="0" w:color="auto"/>
        <w:bottom w:val="none" w:sz="0" w:space="0" w:color="auto"/>
        <w:right w:val="none" w:sz="0" w:space="0" w:color="auto"/>
      </w:divBdr>
    </w:div>
    <w:div w:id="1276669058">
      <w:bodyDiv w:val="1"/>
      <w:marLeft w:val="0"/>
      <w:marRight w:val="0"/>
      <w:marTop w:val="0"/>
      <w:marBottom w:val="0"/>
      <w:divBdr>
        <w:top w:val="none" w:sz="0" w:space="0" w:color="auto"/>
        <w:left w:val="none" w:sz="0" w:space="0" w:color="auto"/>
        <w:bottom w:val="none" w:sz="0" w:space="0" w:color="auto"/>
        <w:right w:val="none" w:sz="0" w:space="0" w:color="auto"/>
      </w:divBdr>
    </w:div>
    <w:div w:id="1279995208">
      <w:bodyDiv w:val="1"/>
      <w:marLeft w:val="0"/>
      <w:marRight w:val="0"/>
      <w:marTop w:val="0"/>
      <w:marBottom w:val="0"/>
      <w:divBdr>
        <w:top w:val="none" w:sz="0" w:space="0" w:color="auto"/>
        <w:left w:val="none" w:sz="0" w:space="0" w:color="auto"/>
        <w:bottom w:val="none" w:sz="0" w:space="0" w:color="auto"/>
        <w:right w:val="none" w:sz="0" w:space="0" w:color="auto"/>
      </w:divBdr>
    </w:div>
    <w:div w:id="1319186808">
      <w:bodyDiv w:val="1"/>
      <w:marLeft w:val="0"/>
      <w:marRight w:val="0"/>
      <w:marTop w:val="0"/>
      <w:marBottom w:val="0"/>
      <w:divBdr>
        <w:top w:val="none" w:sz="0" w:space="0" w:color="auto"/>
        <w:left w:val="none" w:sz="0" w:space="0" w:color="auto"/>
        <w:bottom w:val="none" w:sz="0" w:space="0" w:color="auto"/>
        <w:right w:val="none" w:sz="0" w:space="0" w:color="auto"/>
      </w:divBdr>
    </w:div>
    <w:div w:id="1380662912">
      <w:bodyDiv w:val="1"/>
      <w:marLeft w:val="0"/>
      <w:marRight w:val="0"/>
      <w:marTop w:val="0"/>
      <w:marBottom w:val="0"/>
      <w:divBdr>
        <w:top w:val="none" w:sz="0" w:space="0" w:color="auto"/>
        <w:left w:val="none" w:sz="0" w:space="0" w:color="auto"/>
        <w:bottom w:val="none" w:sz="0" w:space="0" w:color="auto"/>
        <w:right w:val="none" w:sz="0" w:space="0" w:color="auto"/>
      </w:divBdr>
    </w:div>
    <w:div w:id="1398358390">
      <w:bodyDiv w:val="1"/>
      <w:marLeft w:val="0"/>
      <w:marRight w:val="0"/>
      <w:marTop w:val="0"/>
      <w:marBottom w:val="0"/>
      <w:divBdr>
        <w:top w:val="none" w:sz="0" w:space="0" w:color="auto"/>
        <w:left w:val="none" w:sz="0" w:space="0" w:color="auto"/>
        <w:bottom w:val="none" w:sz="0" w:space="0" w:color="auto"/>
        <w:right w:val="none" w:sz="0" w:space="0" w:color="auto"/>
      </w:divBdr>
    </w:div>
    <w:div w:id="1408579355">
      <w:bodyDiv w:val="1"/>
      <w:marLeft w:val="0"/>
      <w:marRight w:val="0"/>
      <w:marTop w:val="0"/>
      <w:marBottom w:val="0"/>
      <w:divBdr>
        <w:top w:val="none" w:sz="0" w:space="0" w:color="auto"/>
        <w:left w:val="none" w:sz="0" w:space="0" w:color="auto"/>
        <w:bottom w:val="none" w:sz="0" w:space="0" w:color="auto"/>
        <w:right w:val="none" w:sz="0" w:space="0" w:color="auto"/>
      </w:divBdr>
    </w:div>
    <w:div w:id="1424910734">
      <w:bodyDiv w:val="1"/>
      <w:marLeft w:val="0"/>
      <w:marRight w:val="0"/>
      <w:marTop w:val="0"/>
      <w:marBottom w:val="0"/>
      <w:divBdr>
        <w:top w:val="none" w:sz="0" w:space="0" w:color="auto"/>
        <w:left w:val="none" w:sz="0" w:space="0" w:color="auto"/>
        <w:bottom w:val="none" w:sz="0" w:space="0" w:color="auto"/>
        <w:right w:val="none" w:sz="0" w:space="0" w:color="auto"/>
      </w:divBdr>
    </w:div>
    <w:div w:id="1464614480">
      <w:bodyDiv w:val="1"/>
      <w:marLeft w:val="0"/>
      <w:marRight w:val="0"/>
      <w:marTop w:val="0"/>
      <w:marBottom w:val="0"/>
      <w:divBdr>
        <w:top w:val="none" w:sz="0" w:space="0" w:color="auto"/>
        <w:left w:val="none" w:sz="0" w:space="0" w:color="auto"/>
        <w:bottom w:val="none" w:sz="0" w:space="0" w:color="auto"/>
        <w:right w:val="none" w:sz="0" w:space="0" w:color="auto"/>
      </w:divBdr>
    </w:div>
    <w:div w:id="1481800061">
      <w:bodyDiv w:val="1"/>
      <w:marLeft w:val="0"/>
      <w:marRight w:val="0"/>
      <w:marTop w:val="0"/>
      <w:marBottom w:val="0"/>
      <w:divBdr>
        <w:top w:val="none" w:sz="0" w:space="0" w:color="auto"/>
        <w:left w:val="none" w:sz="0" w:space="0" w:color="auto"/>
        <w:bottom w:val="none" w:sz="0" w:space="0" w:color="auto"/>
        <w:right w:val="none" w:sz="0" w:space="0" w:color="auto"/>
      </w:divBdr>
    </w:div>
    <w:div w:id="1483350126">
      <w:bodyDiv w:val="1"/>
      <w:marLeft w:val="0"/>
      <w:marRight w:val="0"/>
      <w:marTop w:val="0"/>
      <w:marBottom w:val="0"/>
      <w:divBdr>
        <w:top w:val="none" w:sz="0" w:space="0" w:color="auto"/>
        <w:left w:val="none" w:sz="0" w:space="0" w:color="auto"/>
        <w:bottom w:val="none" w:sz="0" w:space="0" w:color="auto"/>
        <w:right w:val="none" w:sz="0" w:space="0" w:color="auto"/>
      </w:divBdr>
    </w:div>
    <w:div w:id="1511529782">
      <w:bodyDiv w:val="1"/>
      <w:marLeft w:val="0"/>
      <w:marRight w:val="0"/>
      <w:marTop w:val="0"/>
      <w:marBottom w:val="0"/>
      <w:divBdr>
        <w:top w:val="none" w:sz="0" w:space="0" w:color="auto"/>
        <w:left w:val="none" w:sz="0" w:space="0" w:color="auto"/>
        <w:bottom w:val="none" w:sz="0" w:space="0" w:color="auto"/>
        <w:right w:val="none" w:sz="0" w:space="0" w:color="auto"/>
      </w:divBdr>
    </w:div>
    <w:div w:id="1560020088">
      <w:bodyDiv w:val="1"/>
      <w:marLeft w:val="0"/>
      <w:marRight w:val="0"/>
      <w:marTop w:val="0"/>
      <w:marBottom w:val="0"/>
      <w:divBdr>
        <w:top w:val="none" w:sz="0" w:space="0" w:color="auto"/>
        <w:left w:val="none" w:sz="0" w:space="0" w:color="auto"/>
        <w:bottom w:val="none" w:sz="0" w:space="0" w:color="auto"/>
        <w:right w:val="none" w:sz="0" w:space="0" w:color="auto"/>
      </w:divBdr>
    </w:div>
    <w:div w:id="1571429894">
      <w:bodyDiv w:val="1"/>
      <w:marLeft w:val="0"/>
      <w:marRight w:val="0"/>
      <w:marTop w:val="0"/>
      <w:marBottom w:val="0"/>
      <w:divBdr>
        <w:top w:val="none" w:sz="0" w:space="0" w:color="auto"/>
        <w:left w:val="none" w:sz="0" w:space="0" w:color="auto"/>
        <w:bottom w:val="none" w:sz="0" w:space="0" w:color="auto"/>
        <w:right w:val="none" w:sz="0" w:space="0" w:color="auto"/>
      </w:divBdr>
    </w:div>
    <w:div w:id="1587305552">
      <w:bodyDiv w:val="1"/>
      <w:marLeft w:val="0"/>
      <w:marRight w:val="0"/>
      <w:marTop w:val="0"/>
      <w:marBottom w:val="0"/>
      <w:divBdr>
        <w:top w:val="none" w:sz="0" w:space="0" w:color="auto"/>
        <w:left w:val="none" w:sz="0" w:space="0" w:color="auto"/>
        <w:bottom w:val="none" w:sz="0" w:space="0" w:color="auto"/>
        <w:right w:val="none" w:sz="0" w:space="0" w:color="auto"/>
      </w:divBdr>
    </w:div>
    <w:div w:id="1616251922">
      <w:bodyDiv w:val="1"/>
      <w:marLeft w:val="0"/>
      <w:marRight w:val="0"/>
      <w:marTop w:val="0"/>
      <w:marBottom w:val="0"/>
      <w:divBdr>
        <w:top w:val="none" w:sz="0" w:space="0" w:color="auto"/>
        <w:left w:val="none" w:sz="0" w:space="0" w:color="auto"/>
        <w:bottom w:val="none" w:sz="0" w:space="0" w:color="auto"/>
        <w:right w:val="none" w:sz="0" w:space="0" w:color="auto"/>
      </w:divBdr>
    </w:div>
    <w:div w:id="1638100417">
      <w:bodyDiv w:val="1"/>
      <w:marLeft w:val="0"/>
      <w:marRight w:val="0"/>
      <w:marTop w:val="0"/>
      <w:marBottom w:val="0"/>
      <w:divBdr>
        <w:top w:val="none" w:sz="0" w:space="0" w:color="auto"/>
        <w:left w:val="none" w:sz="0" w:space="0" w:color="auto"/>
        <w:bottom w:val="none" w:sz="0" w:space="0" w:color="auto"/>
        <w:right w:val="none" w:sz="0" w:space="0" w:color="auto"/>
      </w:divBdr>
    </w:div>
    <w:div w:id="1742094067">
      <w:bodyDiv w:val="1"/>
      <w:marLeft w:val="0"/>
      <w:marRight w:val="0"/>
      <w:marTop w:val="0"/>
      <w:marBottom w:val="0"/>
      <w:divBdr>
        <w:top w:val="none" w:sz="0" w:space="0" w:color="auto"/>
        <w:left w:val="none" w:sz="0" w:space="0" w:color="auto"/>
        <w:bottom w:val="none" w:sz="0" w:space="0" w:color="auto"/>
        <w:right w:val="none" w:sz="0" w:space="0" w:color="auto"/>
      </w:divBdr>
    </w:div>
    <w:div w:id="1756591054">
      <w:bodyDiv w:val="1"/>
      <w:marLeft w:val="0"/>
      <w:marRight w:val="0"/>
      <w:marTop w:val="0"/>
      <w:marBottom w:val="0"/>
      <w:divBdr>
        <w:top w:val="none" w:sz="0" w:space="0" w:color="auto"/>
        <w:left w:val="none" w:sz="0" w:space="0" w:color="auto"/>
        <w:bottom w:val="none" w:sz="0" w:space="0" w:color="auto"/>
        <w:right w:val="none" w:sz="0" w:space="0" w:color="auto"/>
      </w:divBdr>
    </w:div>
    <w:div w:id="1763917319">
      <w:bodyDiv w:val="1"/>
      <w:marLeft w:val="0"/>
      <w:marRight w:val="0"/>
      <w:marTop w:val="0"/>
      <w:marBottom w:val="0"/>
      <w:divBdr>
        <w:top w:val="none" w:sz="0" w:space="0" w:color="auto"/>
        <w:left w:val="none" w:sz="0" w:space="0" w:color="auto"/>
        <w:bottom w:val="none" w:sz="0" w:space="0" w:color="auto"/>
        <w:right w:val="none" w:sz="0" w:space="0" w:color="auto"/>
      </w:divBdr>
    </w:div>
    <w:div w:id="1783451717">
      <w:bodyDiv w:val="1"/>
      <w:marLeft w:val="0"/>
      <w:marRight w:val="0"/>
      <w:marTop w:val="0"/>
      <w:marBottom w:val="0"/>
      <w:divBdr>
        <w:top w:val="none" w:sz="0" w:space="0" w:color="auto"/>
        <w:left w:val="none" w:sz="0" w:space="0" w:color="auto"/>
        <w:bottom w:val="none" w:sz="0" w:space="0" w:color="auto"/>
        <w:right w:val="none" w:sz="0" w:space="0" w:color="auto"/>
      </w:divBdr>
    </w:div>
    <w:div w:id="1841266091">
      <w:bodyDiv w:val="1"/>
      <w:marLeft w:val="0"/>
      <w:marRight w:val="0"/>
      <w:marTop w:val="0"/>
      <w:marBottom w:val="0"/>
      <w:divBdr>
        <w:top w:val="none" w:sz="0" w:space="0" w:color="auto"/>
        <w:left w:val="none" w:sz="0" w:space="0" w:color="auto"/>
        <w:bottom w:val="none" w:sz="0" w:space="0" w:color="auto"/>
        <w:right w:val="none" w:sz="0" w:space="0" w:color="auto"/>
      </w:divBdr>
    </w:div>
    <w:div w:id="1896306994">
      <w:bodyDiv w:val="1"/>
      <w:marLeft w:val="0"/>
      <w:marRight w:val="0"/>
      <w:marTop w:val="0"/>
      <w:marBottom w:val="0"/>
      <w:divBdr>
        <w:top w:val="none" w:sz="0" w:space="0" w:color="auto"/>
        <w:left w:val="none" w:sz="0" w:space="0" w:color="auto"/>
        <w:bottom w:val="none" w:sz="0" w:space="0" w:color="auto"/>
        <w:right w:val="none" w:sz="0" w:space="0" w:color="auto"/>
      </w:divBdr>
    </w:div>
    <w:div w:id="1962690437">
      <w:bodyDiv w:val="1"/>
      <w:marLeft w:val="0"/>
      <w:marRight w:val="0"/>
      <w:marTop w:val="0"/>
      <w:marBottom w:val="0"/>
      <w:divBdr>
        <w:top w:val="none" w:sz="0" w:space="0" w:color="auto"/>
        <w:left w:val="none" w:sz="0" w:space="0" w:color="auto"/>
        <w:bottom w:val="none" w:sz="0" w:space="0" w:color="auto"/>
        <w:right w:val="none" w:sz="0" w:space="0" w:color="auto"/>
      </w:divBdr>
    </w:div>
    <w:div w:id="2004353595">
      <w:bodyDiv w:val="1"/>
      <w:marLeft w:val="0"/>
      <w:marRight w:val="0"/>
      <w:marTop w:val="0"/>
      <w:marBottom w:val="0"/>
      <w:divBdr>
        <w:top w:val="none" w:sz="0" w:space="0" w:color="auto"/>
        <w:left w:val="none" w:sz="0" w:space="0" w:color="auto"/>
        <w:bottom w:val="none" w:sz="0" w:space="0" w:color="auto"/>
        <w:right w:val="none" w:sz="0" w:space="0" w:color="auto"/>
      </w:divBdr>
    </w:div>
    <w:div w:id="2008483550">
      <w:bodyDiv w:val="1"/>
      <w:marLeft w:val="0"/>
      <w:marRight w:val="0"/>
      <w:marTop w:val="0"/>
      <w:marBottom w:val="0"/>
      <w:divBdr>
        <w:top w:val="none" w:sz="0" w:space="0" w:color="auto"/>
        <w:left w:val="none" w:sz="0" w:space="0" w:color="auto"/>
        <w:bottom w:val="none" w:sz="0" w:space="0" w:color="auto"/>
        <w:right w:val="none" w:sz="0" w:space="0" w:color="auto"/>
      </w:divBdr>
    </w:div>
    <w:div w:id="2028675859">
      <w:bodyDiv w:val="1"/>
      <w:marLeft w:val="0"/>
      <w:marRight w:val="0"/>
      <w:marTop w:val="0"/>
      <w:marBottom w:val="0"/>
      <w:divBdr>
        <w:top w:val="none" w:sz="0" w:space="0" w:color="auto"/>
        <w:left w:val="none" w:sz="0" w:space="0" w:color="auto"/>
        <w:bottom w:val="none" w:sz="0" w:space="0" w:color="auto"/>
        <w:right w:val="none" w:sz="0" w:space="0" w:color="auto"/>
      </w:divBdr>
    </w:div>
    <w:div w:id="2060979106">
      <w:bodyDiv w:val="1"/>
      <w:marLeft w:val="0"/>
      <w:marRight w:val="0"/>
      <w:marTop w:val="0"/>
      <w:marBottom w:val="0"/>
      <w:divBdr>
        <w:top w:val="none" w:sz="0" w:space="0" w:color="auto"/>
        <w:left w:val="none" w:sz="0" w:space="0" w:color="auto"/>
        <w:bottom w:val="none" w:sz="0" w:space="0" w:color="auto"/>
        <w:right w:val="none" w:sz="0" w:space="0" w:color="auto"/>
      </w:divBdr>
    </w:div>
    <w:div w:id="2084403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science.org/doi/10.1126/sciadv.1700782" TargetMode="Externa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s://archive.ellenmacarthurfoundation.org/assets/downloads/NPEC-portuguese_1.pdf" TargetMode="External"/><Relationship Id="rId40" Type="http://schemas.openxmlformats.org/officeDocument/2006/relationships/hyperlink" Target="https://royalsocietypublishing.org/doi/10.1098/rstb.2008.0311"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gov.br/mma/pt-br/acesso-a-informacao/acoes-e-programas/acoes-e-programas1/agendaambientalurbana/lixao-zero/plano_nacional_de_residuos_solidos-1.pdf"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4"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yperlink" Target="https://www.estadao.com.br/economia/ecoando/brasil-produz-mais-de-113-milhoes-de-toneladas-de-lixo-plastico-por-ano/" TargetMode="External"/><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yperlink" Target="https://cev.fgv.br/programas/gerenciamento-de-residuos-solidos"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80296-6F75-47F2-AE70-E8D747A23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58</Pages>
  <Words>12606</Words>
  <Characters>68077</Characters>
  <Application>Microsoft Office Word</Application>
  <DocSecurity>0</DocSecurity>
  <Lines>567</Lines>
  <Paragraphs>161</Paragraphs>
  <ScaleCrop>false</ScaleCrop>
  <Company>Univali</Company>
  <LinksUpToDate>false</LinksUpToDate>
  <CharactersWithSpaces>80522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Elis Maschio</dc:creator>
  <cp:keywords/>
  <cp:lastModifiedBy>Fabio Ivo Pereira de Oliveira Junior</cp:lastModifiedBy>
  <cp:revision>287</cp:revision>
  <cp:lastPrinted>2024-07-01T03:50:00Z</cp:lastPrinted>
  <dcterms:created xsi:type="dcterms:W3CDTF">2024-04-01T19:39:00Z</dcterms:created>
  <dcterms:modified xsi:type="dcterms:W3CDTF">2024-07-01T03:50:00Z</dcterms:modified>
</cp:coreProperties>
</file>