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9B09" w14:textId="77777777" w:rsidR="001A3FEA" w:rsidRPr="00A07820" w:rsidRDefault="001A3FEA" w:rsidP="001A3FEA">
      <w:pPr>
        <w:pStyle w:val="Kop1"/>
        <w:rPr>
          <w:lang w:val="en-US"/>
        </w:rPr>
      </w:pPr>
      <w:bookmarkStart w:id="0" w:name="_Toc65146083"/>
      <w:bookmarkStart w:id="1" w:name="_Toc65832463"/>
      <w:r w:rsidRPr="00C8374C">
        <w:rPr>
          <w:lang w:val="en-US"/>
        </w:rPr>
        <w:t>Deployment view</w:t>
      </w:r>
      <w:bookmarkEnd w:id="0"/>
      <w:bookmarkEnd w:id="1"/>
    </w:p>
    <w:p w14:paraId="390B8854" w14:textId="77777777" w:rsidR="001A3FEA" w:rsidRPr="00C8374C" w:rsidRDefault="001A3FEA" w:rsidP="001A3FEA">
      <w:pPr>
        <w:pStyle w:val="Header1"/>
        <w:rPr>
          <w:sz w:val="72"/>
          <w:szCs w:val="72"/>
          <w:lang w:val="en-US"/>
        </w:rPr>
      </w:pPr>
      <w:r w:rsidRPr="00C8374C">
        <w:rPr>
          <w:sz w:val="40"/>
          <w:szCs w:val="40"/>
          <w:lang w:val="en-US"/>
        </w:rPr>
        <w:t>Container diagram</w:t>
      </w:r>
    </w:p>
    <w:p w14:paraId="0A79D31D" w14:textId="77777777" w:rsidR="001A3FEA" w:rsidRDefault="001A3FEA" w:rsidP="001A3FEA">
      <w:r>
        <w:rPr>
          <w:noProof/>
        </w:rPr>
        <w:drawing>
          <wp:inline distT="0" distB="0" distL="0" distR="0" wp14:anchorId="24C28A09" wp14:editId="563633D7">
            <wp:extent cx="5895361" cy="5465488"/>
            <wp:effectExtent l="0" t="0" r="0" b="0"/>
            <wp:docPr id="1905843796" name="Picture 190584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8437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61" cy="54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B5C8" w14:textId="77777777" w:rsidR="001A3FEA" w:rsidRDefault="001A3FEA" w:rsidP="001A3FEA">
      <w:pPr>
        <w:rPr>
          <w:lang w:val="nl-NL"/>
        </w:rPr>
      </w:pPr>
      <w:r w:rsidRPr="0486A883">
        <w:rPr>
          <w:lang w:val="nl-NL"/>
        </w:rPr>
        <w:t xml:space="preserve">Er zijn twee client </w:t>
      </w:r>
      <w:proofErr w:type="spellStart"/>
      <w:r w:rsidRPr="0486A883">
        <w:rPr>
          <w:lang w:val="nl-NL"/>
        </w:rPr>
        <w:t>nodes</w:t>
      </w:r>
      <w:proofErr w:type="spellEnd"/>
      <w:r w:rsidRPr="0486A883">
        <w:rPr>
          <w:lang w:val="nl-NL"/>
        </w:rPr>
        <w:t xml:space="preserve">: een voor de client van het postsysteem en een voor track en </w:t>
      </w:r>
      <w:proofErr w:type="spellStart"/>
      <w:r w:rsidRPr="0486A883">
        <w:rPr>
          <w:lang w:val="nl-NL"/>
        </w:rPr>
        <w:t>trace</w:t>
      </w:r>
      <w:proofErr w:type="spellEnd"/>
      <w:r w:rsidRPr="0486A883">
        <w:rPr>
          <w:lang w:val="nl-NL"/>
        </w:rPr>
        <w:t>.</w:t>
      </w:r>
    </w:p>
    <w:p w14:paraId="0FDEA6FB" w14:textId="77777777" w:rsidR="001A3FEA" w:rsidRDefault="001A3FEA" w:rsidP="001A3FEA">
      <w:pPr>
        <w:rPr>
          <w:lang w:val="nl-NL"/>
        </w:rPr>
      </w:pPr>
      <w:r w:rsidRPr="0486A883">
        <w:rPr>
          <w:lang w:val="nl-NL"/>
        </w:rPr>
        <w:t xml:space="preserve">De API Gateway node handelt de communicatie tussen de clients en de microservices en </w:t>
      </w:r>
      <w:proofErr w:type="spellStart"/>
      <w:r w:rsidRPr="0486A883">
        <w:rPr>
          <w:lang w:val="nl-NL"/>
        </w:rPr>
        <w:t>exposed</w:t>
      </w:r>
      <w:proofErr w:type="spellEnd"/>
      <w:r w:rsidRPr="0486A883">
        <w:rPr>
          <w:lang w:val="nl-NL"/>
        </w:rPr>
        <w:t xml:space="preserve"> web-</w:t>
      </w:r>
      <w:proofErr w:type="spellStart"/>
      <w:r w:rsidRPr="0486A883">
        <w:rPr>
          <w:lang w:val="nl-NL"/>
        </w:rPr>
        <w:t>friendly</w:t>
      </w:r>
      <w:proofErr w:type="spellEnd"/>
      <w:r w:rsidRPr="0486A883">
        <w:rPr>
          <w:lang w:val="nl-NL"/>
        </w:rPr>
        <w:t xml:space="preserve"> REST </w:t>
      </w:r>
      <w:proofErr w:type="spellStart"/>
      <w:r w:rsidRPr="0486A883">
        <w:rPr>
          <w:lang w:val="nl-NL"/>
        </w:rPr>
        <w:t>endpoints</w:t>
      </w:r>
      <w:proofErr w:type="spellEnd"/>
      <w:r w:rsidRPr="0486A883">
        <w:rPr>
          <w:lang w:val="nl-NL"/>
        </w:rPr>
        <w:t xml:space="preserve"> aan de clients.</w:t>
      </w:r>
    </w:p>
    <w:p w14:paraId="6BB89F42" w14:textId="77777777" w:rsidR="001A3FEA" w:rsidRPr="00964C38" w:rsidRDefault="001A3FEA" w:rsidP="001A3FEA">
      <w:pPr>
        <w:rPr>
          <w:lang w:val="nl-NL"/>
        </w:rPr>
      </w:pPr>
      <w:r w:rsidRPr="00DA047A">
        <w:t xml:space="preserve">6 </w:t>
      </w:r>
      <w:proofErr w:type="spellStart"/>
      <w:r w:rsidRPr="00DA047A">
        <w:t>verschillende</w:t>
      </w:r>
      <w:proofErr w:type="spellEnd"/>
      <w:r w:rsidRPr="00DA047A">
        <w:t xml:space="preserve"> microservices: </w:t>
      </w:r>
      <w:proofErr w:type="spellStart"/>
      <w:r w:rsidRPr="00DA047A">
        <w:t>Pakketservice</w:t>
      </w:r>
      <w:proofErr w:type="spellEnd"/>
      <w:r w:rsidRPr="00DA047A">
        <w:t xml:space="preserve">, Track </w:t>
      </w:r>
      <w:proofErr w:type="spellStart"/>
      <w:r w:rsidRPr="00DA047A">
        <w:t>en</w:t>
      </w:r>
      <w:proofErr w:type="spellEnd"/>
      <w:r w:rsidRPr="00DA047A">
        <w:t xml:space="preserve"> </w:t>
      </w:r>
      <w:proofErr w:type="spellStart"/>
      <w:r w:rsidRPr="00DA047A">
        <w:t>Traceservice</w:t>
      </w:r>
      <w:proofErr w:type="spellEnd"/>
      <w:r w:rsidRPr="00DA047A">
        <w:t xml:space="preserve">, </w:t>
      </w:r>
      <w:proofErr w:type="spellStart"/>
      <w:r w:rsidRPr="00DA047A">
        <w:t>en</w:t>
      </w:r>
      <w:proofErr w:type="spellEnd"/>
      <w:r w:rsidRPr="00DA047A">
        <w:t xml:space="preserve"> </w:t>
      </w:r>
      <w:proofErr w:type="spellStart"/>
      <w:r w:rsidRPr="00DA047A">
        <w:t>Locatieservice</w:t>
      </w:r>
      <w:proofErr w:type="spellEnd"/>
      <w:r w:rsidRPr="00DA047A">
        <w:t xml:space="preserve"> </w:t>
      </w:r>
      <w:proofErr w:type="spellStart"/>
      <w:r w:rsidRPr="00DA047A">
        <w:t>communiceren</w:t>
      </w:r>
      <w:proofErr w:type="spellEnd"/>
      <w:r w:rsidRPr="00DA047A">
        <w:t xml:space="preserve"> met </w:t>
      </w:r>
      <w:proofErr w:type="spellStart"/>
      <w:r w:rsidRPr="00DA047A">
        <w:t>een</w:t>
      </w:r>
      <w:proofErr w:type="spellEnd"/>
      <w:r w:rsidRPr="00DA047A">
        <w:t xml:space="preserve"> managed database (</w:t>
      </w:r>
      <w:proofErr w:type="spellStart"/>
      <w:r w:rsidRPr="00DA047A">
        <w:t>aparte</w:t>
      </w:r>
      <w:proofErr w:type="spellEnd"/>
      <w:r w:rsidRPr="00DA047A">
        <w:t xml:space="preserve"> containers in development, cloud solution in deployment). </w:t>
      </w:r>
      <w:proofErr w:type="spellStart"/>
      <w:r w:rsidRPr="0486A883">
        <w:rPr>
          <w:lang w:val="nl-NL"/>
        </w:rPr>
        <w:t>Personeelservice</w:t>
      </w:r>
      <w:proofErr w:type="spellEnd"/>
      <w:r w:rsidRPr="0486A883">
        <w:rPr>
          <w:lang w:val="nl-NL"/>
        </w:rPr>
        <w:t xml:space="preserve"> praat met de </w:t>
      </w:r>
      <w:proofErr w:type="spellStart"/>
      <w:r w:rsidRPr="0486A883">
        <w:rPr>
          <w:lang w:val="nl-NL"/>
        </w:rPr>
        <w:t>active</w:t>
      </w:r>
      <w:proofErr w:type="spellEnd"/>
      <w:r w:rsidRPr="0486A883">
        <w:rPr>
          <w:lang w:val="nl-NL"/>
        </w:rPr>
        <w:t xml:space="preserve"> directory van </w:t>
      </w:r>
      <w:proofErr w:type="spellStart"/>
      <w:r w:rsidRPr="0486A883">
        <w:rPr>
          <w:lang w:val="nl-NL"/>
        </w:rPr>
        <w:t>Fontys</w:t>
      </w:r>
      <w:proofErr w:type="spellEnd"/>
      <w:r w:rsidRPr="0486A883">
        <w:rPr>
          <w:lang w:val="nl-NL"/>
        </w:rPr>
        <w:t xml:space="preserve"> om contactgegevens op te halen via PCN-nummers van personeel. Userservice communiceert met </w:t>
      </w:r>
      <w:proofErr w:type="spellStart"/>
      <w:r w:rsidRPr="0486A883">
        <w:rPr>
          <w:lang w:val="nl-NL"/>
        </w:rPr>
        <w:t>Fontys</w:t>
      </w:r>
      <w:proofErr w:type="spellEnd"/>
      <w:r w:rsidRPr="0486A883">
        <w:rPr>
          <w:lang w:val="nl-NL"/>
        </w:rPr>
        <w:t xml:space="preserve"> </w:t>
      </w:r>
      <w:proofErr w:type="spellStart"/>
      <w:r w:rsidRPr="0486A883">
        <w:rPr>
          <w:lang w:val="nl-NL"/>
        </w:rPr>
        <w:t>authorisatie</w:t>
      </w:r>
      <w:proofErr w:type="spellEnd"/>
      <w:r w:rsidRPr="0486A883">
        <w:rPr>
          <w:lang w:val="nl-NL"/>
        </w:rPr>
        <w:t xml:space="preserve"> service om gebruikers in te laten loggen met hun werknemersaccount.</w:t>
      </w:r>
      <w:r w:rsidRPr="004A43A5">
        <w:rPr>
          <w:lang w:val="nl-NL"/>
        </w:rPr>
        <w:br w:type="page"/>
      </w:r>
    </w:p>
    <w:p w14:paraId="5C473759" w14:textId="77777777" w:rsidR="000F12FB" w:rsidRPr="001A3FEA" w:rsidRDefault="000F12FB">
      <w:pPr>
        <w:rPr>
          <w:lang w:val="nl-NL"/>
        </w:rPr>
      </w:pPr>
    </w:p>
    <w:sectPr w:rsidR="000F12FB" w:rsidRPr="001A3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3A"/>
    <w:rsid w:val="000F12FB"/>
    <w:rsid w:val="001A3FEA"/>
    <w:rsid w:val="0022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DD9E9-DDA3-4D1C-8732-29A8BAF3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3FEA"/>
    <w:rPr>
      <w:lang w:val="en-US"/>
    </w:rPr>
  </w:style>
  <w:style w:type="paragraph" w:styleId="Kop1">
    <w:name w:val="heading 1"/>
    <w:basedOn w:val="Header1"/>
    <w:next w:val="Standaard"/>
    <w:link w:val="Kop1Char"/>
    <w:uiPriority w:val="9"/>
    <w:qFormat/>
    <w:rsid w:val="001A3FEA"/>
    <w:pPr>
      <w:outlineLvl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3FEA"/>
    <w:rPr>
      <w:rFonts w:ascii="Calibri" w:eastAsia="Calibri" w:hAnsi="Calibri" w:cs="Calibri"/>
      <w:b/>
      <w:bCs/>
      <w:color w:val="002537"/>
      <w:sz w:val="44"/>
      <w:szCs w:val="44"/>
      <w:lang w:val="nl"/>
    </w:rPr>
  </w:style>
  <w:style w:type="paragraph" w:customStyle="1" w:styleId="Header1">
    <w:name w:val="Header 1"/>
    <w:basedOn w:val="Standaard"/>
    <w:qFormat/>
    <w:rsid w:val="001A3FEA"/>
    <w:rPr>
      <w:rFonts w:ascii="Calibri" w:eastAsia="Calibri" w:hAnsi="Calibri" w:cs="Calibri"/>
      <w:b/>
      <w:bCs/>
      <w:color w:val="002537"/>
      <w:sz w:val="44"/>
      <w:szCs w:val="44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Robin de Witte</cp:lastModifiedBy>
  <cp:revision>2</cp:revision>
  <dcterms:created xsi:type="dcterms:W3CDTF">2021-05-28T09:08:00Z</dcterms:created>
  <dcterms:modified xsi:type="dcterms:W3CDTF">2021-05-28T09:08:00Z</dcterms:modified>
</cp:coreProperties>
</file>