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A4" w:rsidRPr="002450E6" w:rsidRDefault="002450E6" w:rsidP="00066C98">
      <w:pPr>
        <w:jc w:val="center"/>
        <w:rPr>
          <w:b/>
          <w:bCs/>
        </w:rPr>
      </w:pPr>
      <w:r w:rsidRPr="002450E6">
        <w:rPr>
          <w:b/>
          <w:bCs/>
        </w:rPr>
        <w:t>ESKİŞEHİR TEKNİK ÜNİVERSİTESİ</w:t>
      </w:r>
    </w:p>
    <w:p w:rsidR="002450E6" w:rsidRPr="002450E6" w:rsidRDefault="002450E6" w:rsidP="00066C98">
      <w:pPr>
        <w:jc w:val="center"/>
        <w:rPr>
          <w:b/>
          <w:bCs/>
        </w:rPr>
      </w:pPr>
      <w:r w:rsidRPr="002450E6">
        <w:rPr>
          <w:b/>
          <w:bCs/>
        </w:rPr>
        <w:t>MÜHENDİSLİK FAKÜLTESİ</w:t>
      </w:r>
    </w:p>
    <w:p w:rsidR="002450E6" w:rsidRPr="002450E6" w:rsidRDefault="002450E6" w:rsidP="00066C98">
      <w:pPr>
        <w:jc w:val="center"/>
        <w:rPr>
          <w:b/>
          <w:bCs/>
        </w:rPr>
      </w:pPr>
      <w:r w:rsidRPr="002450E6">
        <w:rPr>
          <w:b/>
          <w:bCs/>
        </w:rPr>
        <w:t>BİLGİSAYAR MÜHENDİSLİĞİ BÖLÜMÜ</w:t>
      </w:r>
    </w:p>
    <w:p w:rsidR="00407EA4" w:rsidRPr="002450E6" w:rsidRDefault="00407EA4" w:rsidP="00066C98">
      <w:pPr>
        <w:pStyle w:val="Heading1"/>
        <w:rPr>
          <w:sz w:val="24"/>
        </w:rPr>
      </w:pPr>
      <w:r w:rsidRPr="002450E6">
        <w:rPr>
          <w:sz w:val="24"/>
        </w:rPr>
        <w:t>YANDAL PROGRAMI</w:t>
      </w:r>
    </w:p>
    <w:p w:rsidR="00407EA4" w:rsidRDefault="00407EA4" w:rsidP="00066C98">
      <w:pPr>
        <w:jc w:val="center"/>
        <w:rPr>
          <w:b/>
          <w:bCs/>
          <w:sz w:val="28"/>
        </w:rPr>
      </w:pPr>
    </w:p>
    <w:p w:rsidR="005924E9" w:rsidRPr="005924E9" w:rsidRDefault="00C07E7E" w:rsidP="00C07E7E">
      <w:pPr>
        <w:jc w:val="both"/>
      </w:pPr>
      <w:r>
        <w:t>“</w:t>
      </w:r>
      <w:r w:rsidRPr="00C07E7E">
        <w:t>Eskişehir Teknik Üniversitesi Önlisans ve Lisans Programlarına Yatay Geçiş, Programlar arası Yat</w:t>
      </w:r>
      <w:r w:rsidR="007A2167">
        <w:t>ay Geçiş, Dikey Geçiş, Çift Anadal ve Yan</w:t>
      </w:r>
      <w:r w:rsidRPr="00C07E7E">
        <w:t>dal Programları ile Değişim Programlarında Öğrencilik, Özel Öğrencilik, Eşzamanlı Öğrenimde Öğrencilik, Ders Transferi Usul ve Esaslarına İlişkin Yönerge</w:t>
      </w:r>
      <w:r>
        <w:t>”</w:t>
      </w:r>
      <w:r w:rsidRPr="00C07E7E">
        <w:t xml:space="preserve"> hükümleri doğrultusunda, </w:t>
      </w:r>
      <w:bookmarkStart w:id="0" w:name="_GoBack"/>
      <w:bookmarkEnd w:id="0"/>
      <w:r w:rsidRPr="00C07E7E">
        <w:t xml:space="preserve">Bilgisayar Mühendisliği Yandal Programından </w:t>
      </w:r>
      <w:r w:rsidR="005924E9">
        <w:t>mezun olabilmek için</w:t>
      </w:r>
      <w:r w:rsidR="005924E9" w:rsidRPr="005924E9">
        <w:t xml:space="preserve">, aşağıda </w:t>
      </w:r>
      <w:r w:rsidR="005924E9">
        <w:t>listelenen</w:t>
      </w:r>
      <w:r w:rsidR="005924E9" w:rsidRPr="005924E9">
        <w:t xml:space="preserve"> </w:t>
      </w:r>
      <w:r w:rsidR="005924E9">
        <w:t>5 adet zorunlu ders ile 1 adet seçmeli dersten oluşan en az 35 AKTS değerindeki eğitim planı başarıyla tamamlanmalıdır.</w:t>
      </w:r>
    </w:p>
    <w:p w:rsidR="00066C98" w:rsidRDefault="00066C98" w:rsidP="00066C98">
      <w:pPr>
        <w:rPr>
          <w:b/>
          <w:bCs/>
        </w:rPr>
      </w:pPr>
    </w:p>
    <w:p w:rsidR="005924E9" w:rsidRDefault="005924E9" w:rsidP="00066C98">
      <w:pPr>
        <w:rPr>
          <w:b/>
          <w:bCs/>
        </w:rPr>
      </w:pPr>
    </w:p>
    <w:p w:rsidR="0078494B" w:rsidRDefault="0078494B" w:rsidP="00066C98">
      <w:pPr>
        <w:rPr>
          <w:b/>
          <w:bCs/>
        </w:rPr>
      </w:pPr>
      <w:r>
        <w:rPr>
          <w:b/>
          <w:bCs/>
        </w:rPr>
        <w:t>Zorunlu Dersler</w:t>
      </w:r>
      <w:r w:rsidR="00B36F8E">
        <w:rPr>
          <w:b/>
          <w:bCs/>
        </w:rPr>
        <w:t xml:space="preserve"> (5 adet):</w:t>
      </w:r>
    </w:p>
    <w:p w:rsidR="00407EA4" w:rsidRDefault="00407EA4" w:rsidP="00066C98"/>
    <w:tbl>
      <w:tblPr>
        <w:tblW w:w="418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6"/>
        <w:gridCol w:w="4539"/>
        <w:gridCol w:w="753"/>
        <w:gridCol w:w="975"/>
      </w:tblGrid>
      <w:tr w:rsidR="005A6EA8" w:rsidRPr="00066C98" w:rsidTr="00A4651C">
        <w:tc>
          <w:tcPr>
            <w:tcW w:w="8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EA8" w:rsidRPr="00066C98" w:rsidRDefault="005A6EA8" w:rsidP="00A4651C">
            <w:pPr>
              <w:rPr>
                <w:b/>
                <w:sz w:val="22"/>
              </w:rPr>
            </w:pPr>
            <w:r w:rsidRPr="00066C98">
              <w:rPr>
                <w:b/>
                <w:sz w:val="22"/>
              </w:rPr>
              <w:t>Ders Kodu</w:t>
            </w:r>
          </w:p>
        </w:tc>
        <w:tc>
          <w:tcPr>
            <w:tcW w:w="2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EA8" w:rsidRPr="00066C98" w:rsidRDefault="005A6EA8" w:rsidP="00A4651C">
            <w:pPr>
              <w:rPr>
                <w:b/>
                <w:sz w:val="22"/>
              </w:rPr>
            </w:pPr>
            <w:r w:rsidRPr="00066C98">
              <w:rPr>
                <w:b/>
                <w:sz w:val="22"/>
              </w:rPr>
              <w:t>Ders Adı</w:t>
            </w:r>
          </w:p>
        </w:tc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</w:tcPr>
          <w:p w:rsidR="005A6EA8" w:rsidRPr="00066C98" w:rsidRDefault="005A6EA8" w:rsidP="00A4651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T+U</w:t>
            </w: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EA8" w:rsidRPr="00066C98" w:rsidRDefault="005A6EA8" w:rsidP="00A4651C">
            <w:pPr>
              <w:rPr>
                <w:b/>
                <w:sz w:val="22"/>
              </w:rPr>
            </w:pPr>
            <w:r w:rsidRPr="00066C98">
              <w:rPr>
                <w:b/>
                <w:sz w:val="22"/>
              </w:rPr>
              <w:t>AKTS</w:t>
            </w:r>
          </w:p>
        </w:tc>
      </w:tr>
      <w:tr w:rsidR="005A6EA8" w:rsidTr="00A4651C">
        <w:tc>
          <w:tcPr>
            <w:tcW w:w="873" w:type="pct"/>
            <w:tcBorders>
              <w:top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BIM101</w:t>
            </w:r>
          </w:p>
        </w:tc>
        <w:tc>
          <w:tcPr>
            <w:tcW w:w="2989" w:type="pct"/>
            <w:tcBorders>
              <w:top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Computer Programming I</w:t>
            </w:r>
          </w:p>
        </w:tc>
        <w:tc>
          <w:tcPr>
            <w:tcW w:w="496" w:type="pct"/>
            <w:tcBorders>
              <w:top w:val="single" w:sz="4" w:space="0" w:color="auto"/>
            </w:tcBorders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3+2</w:t>
            </w:r>
          </w:p>
        </w:tc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7.0</w:t>
            </w:r>
          </w:p>
        </w:tc>
      </w:tr>
      <w:tr w:rsidR="005A6EA8" w:rsidTr="00A4651C">
        <w:tc>
          <w:tcPr>
            <w:tcW w:w="873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BIM102</w:t>
            </w:r>
          </w:p>
        </w:tc>
        <w:tc>
          <w:tcPr>
            <w:tcW w:w="2989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Computer Programming II</w:t>
            </w:r>
          </w:p>
        </w:tc>
        <w:tc>
          <w:tcPr>
            <w:tcW w:w="496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64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</w:tr>
      <w:tr w:rsidR="005A6EA8" w:rsidTr="00A4651C">
        <w:tc>
          <w:tcPr>
            <w:tcW w:w="873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BIM209</w:t>
            </w:r>
          </w:p>
        </w:tc>
        <w:tc>
          <w:tcPr>
            <w:tcW w:w="2989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 w:rsidRPr="00164D71">
              <w:rPr>
                <w:sz w:val="22"/>
              </w:rPr>
              <w:t>Principles of Software Des</w:t>
            </w:r>
            <w:r>
              <w:rPr>
                <w:sz w:val="22"/>
              </w:rPr>
              <w:t>ign</w:t>
            </w:r>
            <w:r w:rsidRPr="00164D71">
              <w:rPr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 w:rsidRPr="00164D71">
              <w:rPr>
                <w:sz w:val="22"/>
              </w:rPr>
              <w:t>nd Dev</w:t>
            </w:r>
            <w:r>
              <w:rPr>
                <w:sz w:val="22"/>
              </w:rPr>
              <w:t>elopment</w:t>
            </w:r>
          </w:p>
        </w:tc>
        <w:tc>
          <w:tcPr>
            <w:tcW w:w="496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64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</w:tr>
      <w:tr w:rsidR="005A6EA8" w:rsidTr="00A4651C">
        <w:tc>
          <w:tcPr>
            <w:tcW w:w="873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BIM213</w:t>
            </w:r>
          </w:p>
        </w:tc>
        <w:tc>
          <w:tcPr>
            <w:tcW w:w="2989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Data Structures and Algorithms</w:t>
            </w:r>
          </w:p>
        </w:tc>
        <w:tc>
          <w:tcPr>
            <w:tcW w:w="496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2+2</w:t>
            </w:r>
          </w:p>
        </w:tc>
        <w:tc>
          <w:tcPr>
            <w:tcW w:w="64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</w:tr>
      <w:tr w:rsidR="005A6EA8" w:rsidTr="00A4651C">
        <w:tc>
          <w:tcPr>
            <w:tcW w:w="873" w:type="pct"/>
            <w:tcBorders>
              <w:bottom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BIM312</w:t>
            </w:r>
          </w:p>
        </w:tc>
        <w:tc>
          <w:tcPr>
            <w:tcW w:w="2989" w:type="pct"/>
            <w:tcBorders>
              <w:bottom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Database Management Systems</w:t>
            </w: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</w:tr>
    </w:tbl>
    <w:p w:rsidR="00407EA4" w:rsidRDefault="00407EA4" w:rsidP="00066C98"/>
    <w:p w:rsidR="005924E9" w:rsidRDefault="005924E9" w:rsidP="00066C98"/>
    <w:p w:rsidR="0078494B" w:rsidRDefault="0078494B" w:rsidP="00066C98">
      <w:pPr>
        <w:rPr>
          <w:b/>
          <w:bCs/>
        </w:rPr>
      </w:pPr>
      <w:r>
        <w:rPr>
          <w:b/>
          <w:bCs/>
        </w:rPr>
        <w:t>Seçmeli Dersler</w:t>
      </w:r>
      <w:r w:rsidR="00B36F8E">
        <w:rPr>
          <w:b/>
          <w:bCs/>
        </w:rPr>
        <w:t xml:space="preserve"> (1 adet):</w:t>
      </w:r>
    </w:p>
    <w:p w:rsidR="0078494B" w:rsidRDefault="0078494B" w:rsidP="00066C98"/>
    <w:tbl>
      <w:tblPr>
        <w:tblW w:w="4036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5"/>
        <w:gridCol w:w="4461"/>
        <w:gridCol w:w="699"/>
        <w:gridCol w:w="838"/>
      </w:tblGrid>
      <w:tr w:rsidR="001A4C0A" w:rsidRPr="005A6EA8" w:rsidTr="00A4651C">
        <w:tc>
          <w:tcPr>
            <w:tcW w:w="9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EA8" w:rsidRPr="005A6EA8" w:rsidRDefault="005A6EA8" w:rsidP="00A4651C">
            <w:pPr>
              <w:rPr>
                <w:b/>
                <w:sz w:val="22"/>
              </w:rPr>
            </w:pPr>
            <w:r w:rsidRPr="005A6EA8">
              <w:rPr>
                <w:b/>
                <w:sz w:val="22"/>
              </w:rPr>
              <w:t>Ders Kodu</w:t>
            </w:r>
          </w:p>
        </w:tc>
        <w:tc>
          <w:tcPr>
            <w:tcW w:w="3046" w:type="pct"/>
            <w:tcBorders>
              <w:top w:val="single" w:sz="4" w:space="0" w:color="auto"/>
              <w:bottom w:val="single" w:sz="4" w:space="0" w:color="auto"/>
            </w:tcBorders>
          </w:tcPr>
          <w:p w:rsidR="005A6EA8" w:rsidRPr="005A6EA8" w:rsidRDefault="005A6EA8" w:rsidP="00A4651C">
            <w:pPr>
              <w:rPr>
                <w:b/>
              </w:rPr>
            </w:pPr>
            <w:r w:rsidRPr="005A6EA8">
              <w:rPr>
                <w:b/>
                <w:sz w:val="22"/>
              </w:rPr>
              <w:t>Ders Adı</w:t>
            </w:r>
          </w:p>
        </w:tc>
        <w:tc>
          <w:tcPr>
            <w:tcW w:w="477" w:type="pct"/>
            <w:tcBorders>
              <w:top w:val="single" w:sz="4" w:space="0" w:color="auto"/>
              <w:bottom w:val="single" w:sz="4" w:space="0" w:color="auto"/>
            </w:tcBorders>
          </w:tcPr>
          <w:p w:rsidR="005A6EA8" w:rsidRPr="005A6EA8" w:rsidRDefault="005A6EA8" w:rsidP="00A4651C">
            <w:pPr>
              <w:rPr>
                <w:b/>
                <w:sz w:val="22"/>
              </w:rPr>
            </w:pPr>
            <w:r w:rsidRPr="005A6EA8">
              <w:rPr>
                <w:b/>
                <w:sz w:val="22"/>
              </w:rPr>
              <w:t>T+U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EA8" w:rsidRPr="005A6EA8" w:rsidRDefault="005A6EA8" w:rsidP="00A4651C">
            <w:pPr>
              <w:rPr>
                <w:b/>
                <w:sz w:val="22"/>
              </w:rPr>
            </w:pPr>
            <w:r w:rsidRPr="005A6EA8">
              <w:rPr>
                <w:b/>
                <w:sz w:val="22"/>
              </w:rPr>
              <w:t>AKTS</w:t>
            </w:r>
          </w:p>
        </w:tc>
      </w:tr>
      <w:tr w:rsidR="005A6EA8" w:rsidTr="00A4651C">
        <w:tc>
          <w:tcPr>
            <w:tcW w:w="905" w:type="pct"/>
            <w:tcBorders>
              <w:top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BIM302</w:t>
            </w:r>
          </w:p>
        </w:tc>
        <w:tc>
          <w:tcPr>
            <w:tcW w:w="3046" w:type="pct"/>
            <w:tcBorders>
              <w:top w:val="single" w:sz="4" w:space="0" w:color="auto"/>
            </w:tcBorders>
          </w:tcPr>
          <w:p w:rsidR="005A6EA8" w:rsidRPr="0095064A" w:rsidRDefault="005A6EA8" w:rsidP="00A4651C">
            <w:r w:rsidRPr="0095064A">
              <w:t>Computer Networks</w:t>
            </w:r>
          </w:p>
        </w:tc>
        <w:tc>
          <w:tcPr>
            <w:tcW w:w="477" w:type="pct"/>
            <w:tcBorders>
              <w:top w:val="single" w:sz="4" w:space="0" w:color="auto"/>
            </w:tcBorders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572" w:type="pct"/>
            <w:tcBorders>
              <w:top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 w:rsidR="005A6EA8" w:rsidTr="00A4651C">
        <w:tc>
          <w:tcPr>
            <w:tcW w:w="905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BIM304</w:t>
            </w:r>
          </w:p>
        </w:tc>
        <w:tc>
          <w:tcPr>
            <w:tcW w:w="3046" w:type="pct"/>
          </w:tcPr>
          <w:p w:rsidR="005A6EA8" w:rsidRPr="0095064A" w:rsidRDefault="005A6EA8" w:rsidP="00A4651C">
            <w:r w:rsidRPr="0095064A">
              <w:t>Computer Algorithm Design</w:t>
            </w:r>
          </w:p>
        </w:tc>
        <w:tc>
          <w:tcPr>
            <w:tcW w:w="477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57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</w:tr>
      <w:tr w:rsidR="005A6EA8" w:rsidTr="00A4651C">
        <w:tc>
          <w:tcPr>
            <w:tcW w:w="905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BIM306</w:t>
            </w:r>
          </w:p>
        </w:tc>
        <w:tc>
          <w:tcPr>
            <w:tcW w:w="3046" w:type="pct"/>
          </w:tcPr>
          <w:p w:rsidR="005A6EA8" w:rsidRPr="0095064A" w:rsidRDefault="005A6EA8" w:rsidP="00A4651C">
            <w:r w:rsidRPr="0095064A">
              <w:t>Operating Systems</w:t>
            </w:r>
          </w:p>
        </w:tc>
        <w:tc>
          <w:tcPr>
            <w:tcW w:w="477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57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 w:rsidR="005A6EA8" w:rsidTr="00A4651C">
        <w:tc>
          <w:tcPr>
            <w:tcW w:w="905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BIM308</w:t>
            </w:r>
          </w:p>
        </w:tc>
        <w:tc>
          <w:tcPr>
            <w:tcW w:w="3046" w:type="pct"/>
          </w:tcPr>
          <w:p w:rsidR="005A6EA8" w:rsidRPr="0095064A" w:rsidRDefault="005A6EA8" w:rsidP="00A4651C">
            <w:r w:rsidRPr="0095064A">
              <w:t>Web Server Programming</w:t>
            </w:r>
          </w:p>
        </w:tc>
        <w:tc>
          <w:tcPr>
            <w:tcW w:w="477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57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</w:tr>
      <w:tr w:rsidR="005A6EA8" w:rsidTr="00A4651C">
        <w:tc>
          <w:tcPr>
            <w:tcW w:w="905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BIM311</w:t>
            </w:r>
          </w:p>
        </w:tc>
        <w:tc>
          <w:tcPr>
            <w:tcW w:w="3046" w:type="pct"/>
          </w:tcPr>
          <w:p w:rsidR="005A6EA8" w:rsidRPr="0095064A" w:rsidRDefault="005A6EA8" w:rsidP="00A4651C">
            <w:r w:rsidRPr="0095064A">
              <w:t>Systems Analysis and Design</w:t>
            </w:r>
          </w:p>
        </w:tc>
        <w:tc>
          <w:tcPr>
            <w:tcW w:w="477" w:type="pct"/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572" w:type="pct"/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 w:rsidR="005A6EA8" w:rsidTr="00A4651C">
        <w:tc>
          <w:tcPr>
            <w:tcW w:w="905" w:type="pct"/>
            <w:tcBorders>
              <w:bottom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BIM314</w:t>
            </w:r>
          </w:p>
        </w:tc>
        <w:tc>
          <w:tcPr>
            <w:tcW w:w="3046" w:type="pct"/>
            <w:tcBorders>
              <w:bottom w:val="single" w:sz="4" w:space="0" w:color="auto"/>
            </w:tcBorders>
          </w:tcPr>
          <w:p w:rsidR="005A6EA8" w:rsidRDefault="005A6EA8" w:rsidP="00A4651C">
            <w:r w:rsidRPr="0095064A">
              <w:t>Theory of Computation</w:t>
            </w:r>
          </w:p>
        </w:tc>
        <w:tc>
          <w:tcPr>
            <w:tcW w:w="477" w:type="pct"/>
            <w:tcBorders>
              <w:bottom w:val="single" w:sz="4" w:space="0" w:color="auto"/>
            </w:tcBorders>
          </w:tcPr>
          <w:p w:rsidR="005A6EA8" w:rsidRDefault="00A4651C" w:rsidP="00A4651C">
            <w:pPr>
              <w:rPr>
                <w:sz w:val="22"/>
              </w:rPr>
            </w:pPr>
            <w:r>
              <w:rPr>
                <w:sz w:val="22"/>
              </w:rPr>
              <w:t>3+0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:rsidR="005A6EA8" w:rsidRDefault="005A6EA8" w:rsidP="00A4651C">
            <w:pPr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</w:tbl>
    <w:p w:rsidR="003C50B1" w:rsidRPr="005924E9" w:rsidRDefault="0078494B" w:rsidP="00592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437B4">
        <w:rPr>
          <w:b/>
          <w:bCs/>
        </w:rPr>
        <w:t xml:space="preserve"> </w:t>
      </w:r>
    </w:p>
    <w:sectPr w:rsidR="003C50B1" w:rsidRPr="0059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M7Y0szSxBLIMzJR0lIJTi4sz8/NACgxrAUuMn1UsAAAA"/>
  </w:docVars>
  <w:rsids>
    <w:rsidRoot w:val="002C72D0"/>
    <w:rsid w:val="000059BC"/>
    <w:rsid w:val="000635DE"/>
    <w:rsid w:val="00066C98"/>
    <w:rsid w:val="000752AD"/>
    <w:rsid w:val="0009187A"/>
    <w:rsid w:val="000D1836"/>
    <w:rsid w:val="000E50FE"/>
    <w:rsid w:val="00125398"/>
    <w:rsid w:val="00164D71"/>
    <w:rsid w:val="001761D0"/>
    <w:rsid w:val="00197BF9"/>
    <w:rsid w:val="001A4C0A"/>
    <w:rsid w:val="00241F17"/>
    <w:rsid w:val="002450E6"/>
    <w:rsid w:val="002C72D0"/>
    <w:rsid w:val="002E716B"/>
    <w:rsid w:val="0030797C"/>
    <w:rsid w:val="00330981"/>
    <w:rsid w:val="00332D21"/>
    <w:rsid w:val="00337748"/>
    <w:rsid w:val="00343DD6"/>
    <w:rsid w:val="00360089"/>
    <w:rsid w:val="003C507C"/>
    <w:rsid w:val="003C50B1"/>
    <w:rsid w:val="003D5E19"/>
    <w:rsid w:val="00407EA4"/>
    <w:rsid w:val="004E78DD"/>
    <w:rsid w:val="004F17C1"/>
    <w:rsid w:val="00510BD3"/>
    <w:rsid w:val="00522CB6"/>
    <w:rsid w:val="005924E9"/>
    <w:rsid w:val="005A6EA8"/>
    <w:rsid w:val="005B5A1F"/>
    <w:rsid w:val="00670EC1"/>
    <w:rsid w:val="00711381"/>
    <w:rsid w:val="007437B4"/>
    <w:rsid w:val="00753AD8"/>
    <w:rsid w:val="0077260C"/>
    <w:rsid w:val="0078494B"/>
    <w:rsid w:val="007A2167"/>
    <w:rsid w:val="008C279D"/>
    <w:rsid w:val="008C6036"/>
    <w:rsid w:val="009D6F9D"/>
    <w:rsid w:val="009F127B"/>
    <w:rsid w:val="00A15F3B"/>
    <w:rsid w:val="00A37C7F"/>
    <w:rsid w:val="00A4651C"/>
    <w:rsid w:val="00A536F1"/>
    <w:rsid w:val="00A610EA"/>
    <w:rsid w:val="00AB6E1B"/>
    <w:rsid w:val="00AC3FC5"/>
    <w:rsid w:val="00B36F8E"/>
    <w:rsid w:val="00B4790C"/>
    <w:rsid w:val="00B802A4"/>
    <w:rsid w:val="00B87426"/>
    <w:rsid w:val="00BC54F2"/>
    <w:rsid w:val="00C03988"/>
    <w:rsid w:val="00C07E7E"/>
    <w:rsid w:val="00C46877"/>
    <w:rsid w:val="00C7023E"/>
    <w:rsid w:val="00CB5F14"/>
    <w:rsid w:val="00D705BC"/>
    <w:rsid w:val="00E00DF0"/>
    <w:rsid w:val="00E504CE"/>
    <w:rsid w:val="00E572B6"/>
    <w:rsid w:val="00F46985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93F26A"/>
  <w15:chartTrackingRefBased/>
  <w15:docId w15:val="{A289AA18-C6B9-4243-9AC2-1365773C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C702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8A66-C989-4777-9A9B-FDC349B8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YANDAL PROGRAMINDAKİ ÖĞRENCİLERİN</vt:lpstr>
      <vt:lpstr>YANDAL PROGRAMINDAKİ ÖĞRENCİLERİN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YANDAL PROGRAMINDAKİ ÖĞRENCİLERİN</dc:title>
  <dc:subject/>
  <dc:creator>admin</dc:creator>
  <cp:keywords/>
  <cp:lastModifiedBy>user</cp:lastModifiedBy>
  <cp:revision>4</cp:revision>
  <cp:lastPrinted>2012-02-29T15:18:00Z</cp:lastPrinted>
  <dcterms:created xsi:type="dcterms:W3CDTF">2021-10-02T16:12:00Z</dcterms:created>
  <dcterms:modified xsi:type="dcterms:W3CDTF">2021-10-02T16:19:00Z</dcterms:modified>
</cp:coreProperties>
</file>