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95EF" w14:textId="570B3905" w:rsidR="00B62F91" w:rsidRDefault="001F6EA0">
      <w:r>
        <w:t xml:space="preserve">Glucose Assay Protocol </w:t>
      </w:r>
    </w:p>
    <w:p w14:paraId="1FA24750" w14:textId="77777777" w:rsidR="001F6EA0" w:rsidRDefault="001F6EA0"/>
    <w:p w14:paraId="3CAEFC0E" w14:textId="221902C9" w:rsidR="001F6EA0" w:rsidRDefault="001F6EA0">
      <w:r>
        <w:t xml:space="preserve">Sample Prep: </w:t>
      </w:r>
    </w:p>
    <w:p w14:paraId="357501F5" w14:textId="61296F58" w:rsidR="001F6EA0" w:rsidRDefault="001F6EA0" w:rsidP="001F6EA0">
      <w:pPr>
        <w:pStyle w:val="ListParagraph"/>
        <w:numPr>
          <w:ilvl w:val="0"/>
          <w:numId w:val="1"/>
        </w:numPr>
      </w:pPr>
      <w:r>
        <w:t>Collect blood using hemolymph extraction</w:t>
      </w:r>
    </w:p>
    <w:p w14:paraId="056C009B" w14:textId="29D2F532" w:rsidR="001F6EA0" w:rsidRDefault="001F6EA0" w:rsidP="001F6EA0">
      <w:pPr>
        <w:pStyle w:val="ListParagraph"/>
        <w:numPr>
          <w:ilvl w:val="0"/>
          <w:numId w:val="1"/>
        </w:numPr>
      </w:pPr>
      <w:r>
        <w:t xml:space="preserve">Centrifuge at 700-1000 x g for 10 min at 4C. </w:t>
      </w:r>
    </w:p>
    <w:p w14:paraId="572C8B39" w14:textId="77D9FEBD" w:rsidR="001F6EA0" w:rsidRDefault="001F6EA0" w:rsidP="001F6EA0">
      <w:pPr>
        <w:pStyle w:val="ListParagraph"/>
        <w:numPr>
          <w:ilvl w:val="1"/>
          <w:numId w:val="1"/>
        </w:numPr>
      </w:pPr>
      <w:r>
        <w:t>Pipette the top yellow layer off being careful not disrupt white layer</w:t>
      </w:r>
    </w:p>
    <w:p w14:paraId="26141E97" w14:textId="76FED7FA" w:rsidR="001F6EA0" w:rsidRDefault="001F6EA0" w:rsidP="001F6EA0">
      <w:pPr>
        <w:pStyle w:val="ListParagraph"/>
        <w:numPr>
          <w:ilvl w:val="1"/>
          <w:numId w:val="1"/>
        </w:numPr>
      </w:pPr>
      <w:r>
        <w:t>Store plasma on ice while not using</w:t>
      </w:r>
    </w:p>
    <w:p w14:paraId="36D89AED" w14:textId="5D14A2EC" w:rsidR="001F6EA0" w:rsidRDefault="001F6EA0" w:rsidP="001F6EA0">
      <w:pPr>
        <w:pStyle w:val="ListParagraph"/>
        <w:numPr>
          <w:ilvl w:val="0"/>
          <w:numId w:val="1"/>
        </w:numPr>
      </w:pPr>
      <w:r>
        <w:t>Dilute plasma 1:5 with diluted Assay buffer before assaying</w:t>
      </w:r>
    </w:p>
    <w:p w14:paraId="5308784B" w14:textId="77777777" w:rsidR="001F6EA0" w:rsidRDefault="001F6EA0" w:rsidP="001F6EA0"/>
    <w:p w14:paraId="2F57E67F" w14:textId="2B328E36" w:rsidR="001F6EA0" w:rsidRDefault="001F6EA0" w:rsidP="001F6EA0">
      <w:r>
        <w:t xml:space="preserve">Standard Perp: </w:t>
      </w:r>
    </w:p>
    <w:p w14:paraId="3AE25DE1" w14:textId="1DE78200" w:rsidR="001F6EA0" w:rsidRDefault="001F6EA0" w:rsidP="001F6EA0">
      <w:pPr>
        <w:pStyle w:val="ListParagraph"/>
        <w:numPr>
          <w:ilvl w:val="0"/>
          <w:numId w:val="3"/>
        </w:numPr>
      </w:pPr>
      <w:r>
        <w:t>Mix 50 microliters of the 1000 mg/dl Glucose Standard with 450 microliters of diluted Assay Buffer (100</w:t>
      </w:r>
      <w:r w:rsidR="008149A1">
        <w:t xml:space="preserve">mg/dl stock) </w:t>
      </w:r>
    </w:p>
    <w:p w14:paraId="36CABEF3" w14:textId="2847B1D7" w:rsidR="008149A1" w:rsidRDefault="008149A1" w:rsidP="001F6EA0">
      <w:pPr>
        <w:pStyle w:val="ListParagraph"/>
        <w:numPr>
          <w:ilvl w:val="0"/>
          <w:numId w:val="3"/>
        </w:numPr>
      </w:pPr>
      <w:r>
        <w:t>Label 8 clean glass test tubes/polystyrene tubes (A-H</w:t>
      </w:r>
      <w:proofErr w:type="gramStart"/>
      <w:r>
        <w:t>), and</w:t>
      </w:r>
      <w:proofErr w:type="gramEnd"/>
      <w:r>
        <w:t xml:space="preserve"> add the amt of glucose in Table 1.</w:t>
      </w:r>
    </w:p>
    <w:p w14:paraId="449223AD" w14:textId="00A134B4" w:rsidR="008149A1" w:rsidRDefault="008149A1" w:rsidP="008149A1">
      <w:pPr>
        <w:pStyle w:val="ListParagraph"/>
      </w:pPr>
      <w:r>
        <w:rPr>
          <w:noProof/>
        </w:rPr>
        <w:drawing>
          <wp:inline distT="0" distB="0" distL="0" distR="0" wp14:anchorId="436F89C0" wp14:editId="1C76308C">
            <wp:extent cx="3800475" cy="2583180"/>
            <wp:effectExtent l="0" t="0" r="9525" b="7620"/>
            <wp:docPr id="7569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13358" name="Picture 75691335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62" b="2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A8E0C" w14:textId="77777777" w:rsidR="008149A1" w:rsidRDefault="008149A1" w:rsidP="008149A1"/>
    <w:p w14:paraId="304ED4F1" w14:textId="6E43602B" w:rsidR="008149A1" w:rsidRDefault="008149A1" w:rsidP="008149A1">
      <w:r>
        <w:t xml:space="preserve">Performing Assay: </w:t>
      </w:r>
    </w:p>
    <w:p w14:paraId="418D02A5" w14:textId="68F92B40" w:rsidR="008149A1" w:rsidRDefault="008149A1" w:rsidP="008149A1">
      <w:pPr>
        <w:pStyle w:val="ListParagraph"/>
        <w:numPr>
          <w:ilvl w:val="0"/>
          <w:numId w:val="4"/>
        </w:numPr>
      </w:pPr>
      <w:r>
        <w:t xml:space="preserve">Glucose standard wells – add 85 microliters of diluted Assay buffer and 15 </w:t>
      </w:r>
      <w:proofErr w:type="spellStart"/>
      <w:r>
        <w:t>miccroliters</w:t>
      </w:r>
      <w:proofErr w:type="spellEnd"/>
      <w:r>
        <w:t xml:space="preserve"> of each standard tube (A-H) to two wells (Figure 1.)</w:t>
      </w:r>
    </w:p>
    <w:p w14:paraId="41A4A759" w14:textId="11359377" w:rsidR="008149A1" w:rsidRDefault="008149A1" w:rsidP="008149A1">
      <w:pPr>
        <w:pStyle w:val="ListParagraph"/>
        <w:numPr>
          <w:ilvl w:val="0"/>
          <w:numId w:val="4"/>
        </w:numPr>
      </w:pPr>
      <w:r>
        <w:t>Sample wells – add 85 microliters of diluted Assay Buffer and 15 microliters of sample to two wells</w:t>
      </w:r>
    </w:p>
    <w:p w14:paraId="3C45D612" w14:textId="1FF79093" w:rsidR="008149A1" w:rsidRDefault="008149A1" w:rsidP="008149A1">
      <w:pPr>
        <w:pStyle w:val="ListParagraph"/>
        <w:numPr>
          <w:ilvl w:val="0"/>
          <w:numId w:val="4"/>
        </w:numPr>
      </w:pPr>
      <w:r>
        <w:lastRenderedPageBreak/>
        <w:t>Initiate the reaction by adding 100 microliters of the enzyme mixture to all the standard and sample well</w:t>
      </w:r>
    </w:p>
    <w:p w14:paraId="36B79DFE" w14:textId="3D809C29" w:rsidR="008149A1" w:rsidRDefault="008149A1" w:rsidP="008149A1">
      <w:pPr>
        <w:pStyle w:val="ListParagraph"/>
        <w:numPr>
          <w:ilvl w:val="0"/>
          <w:numId w:val="4"/>
        </w:numPr>
      </w:pPr>
      <w:r>
        <w:t>Cover the places with the plate cover and incubate for 10 min at 37 C</w:t>
      </w:r>
    </w:p>
    <w:p w14:paraId="0DEE85A6" w14:textId="596758E7" w:rsidR="008149A1" w:rsidRDefault="008149A1" w:rsidP="008149A1">
      <w:pPr>
        <w:pStyle w:val="ListParagraph"/>
        <w:numPr>
          <w:ilvl w:val="0"/>
          <w:numId w:val="4"/>
        </w:numPr>
      </w:pPr>
      <w:r>
        <w:t>Remove plate cover and read the absorbance at 500-520 nm using a plate reader</w:t>
      </w:r>
    </w:p>
    <w:p w14:paraId="2E0E6D10" w14:textId="77777777" w:rsidR="008149A1" w:rsidRDefault="008149A1" w:rsidP="008149A1"/>
    <w:p w14:paraId="3F9A6F02" w14:textId="5D2E27C3" w:rsidR="008149A1" w:rsidRDefault="008149A1" w:rsidP="008149A1">
      <w:r>
        <w:t xml:space="preserve">Calculations: </w:t>
      </w:r>
    </w:p>
    <w:p w14:paraId="0EFA78AD" w14:textId="79C52DAD" w:rsidR="008149A1" w:rsidRDefault="008149A1" w:rsidP="008149A1">
      <w:proofErr w:type="spellStart"/>
      <w:r>
        <w:t>Glusoce</w:t>
      </w:r>
      <w:proofErr w:type="spellEnd"/>
      <w:r>
        <w:t xml:space="preserve"> (mg/dL) = [ ((corrected absorbance)-(y-intercept)) / Slope)] * dilution </w:t>
      </w:r>
    </w:p>
    <w:sectPr w:rsidR="00814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4B8C"/>
    <w:multiLevelType w:val="hybridMultilevel"/>
    <w:tmpl w:val="5AAC0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D305F"/>
    <w:multiLevelType w:val="hybridMultilevel"/>
    <w:tmpl w:val="D048D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22FD0"/>
    <w:multiLevelType w:val="hybridMultilevel"/>
    <w:tmpl w:val="99886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2D17FE"/>
    <w:multiLevelType w:val="hybridMultilevel"/>
    <w:tmpl w:val="3E745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589269">
    <w:abstractNumId w:val="3"/>
  </w:num>
  <w:num w:numId="2" w16cid:durableId="2780239">
    <w:abstractNumId w:val="1"/>
  </w:num>
  <w:num w:numId="3" w16cid:durableId="1698311378">
    <w:abstractNumId w:val="0"/>
  </w:num>
  <w:num w:numId="4" w16cid:durableId="425686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A0"/>
    <w:rsid w:val="001F6EA0"/>
    <w:rsid w:val="006E4CA0"/>
    <w:rsid w:val="00792453"/>
    <w:rsid w:val="008149A1"/>
    <w:rsid w:val="00897ADE"/>
    <w:rsid w:val="00B6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2177"/>
  <w15:chartTrackingRefBased/>
  <w15:docId w15:val="{6B4BEABB-F57F-4D1B-A68D-EEA96BFF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Garcia</dc:creator>
  <cp:keywords/>
  <dc:description/>
  <cp:lastModifiedBy>Lidia Garcia</cp:lastModifiedBy>
  <cp:revision>2</cp:revision>
  <dcterms:created xsi:type="dcterms:W3CDTF">2026-04-28T22:19:00Z</dcterms:created>
  <dcterms:modified xsi:type="dcterms:W3CDTF">2026-04-28T22:19:00Z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739d4d7a-c1cc-43a2-9ab2-9248c930f401</vt:lpwstr>
  </property>
</Properties>
</file>