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1ADA3" w14:textId="025EE791" w:rsidR="00787174" w:rsidRDefault="00787174" w:rsidP="00787174">
      <w:pPr>
        <w:pStyle w:val="NormalWeb"/>
        <w:ind w:left="567" w:hanging="567"/>
      </w:pPr>
      <w:r>
        <w:t>Chloe Rusk</w:t>
      </w:r>
    </w:p>
    <w:p w14:paraId="57B50D53" w14:textId="1A353CEA" w:rsidR="00787174" w:rsidRDefault="00787174" w:rsidP="00787174">
      <w:pPr>
        <w:pStyle w:val="NormalWeb"/>
        <w:ind w:left="567" w:hanging="567"/>
      </w:pPr>
      <w:r>
        <w:t>FISH 460</w:t>
      </w:r>
    </w:p>
    <w:p w14:paraId="3B4FECB0" w14:textId="21A8A563" w:rsidR="00787174" w:rsidRDefault="00787174" w:rsidP="00787174">
      <w:pPr>
        <w:pStyle w:val="NormalWeb"/>
        <w:ind w:left="567" w:hanging="567"/>
      </w:pPr>
      <w:r>
        <w:t>Section AA</w:t>
      </w:r>
    </w:p>
    <w:p w14:paraId="1791D17D" w14:textId="1FDB11EE" w:rsidR="00787174" w:rsidRDefault="00787174" w:rsidP="00787174">
      <w:pPr>
        <w:pStyle w:val="NormalWeb"/>
        <w:ind w:left="567" w:hanging="567"/>
      </w:pPr>
      <w:r>
        <w:t>Annotated Bibliography</w:t>
      </w:r>
    </w:p>
    <w:p w14:paraId="5842061F" w14:textId="77777777" w:rsidR="00787174" w:rsidRDefault="00787174" w:rsidP="00787174">
      <w:pPr>
        <w:pStyle w:val="NormalWeb"/>
      </w:pPr>
    </w:p>
    <w:p w14:paraId="09F9A4E1" w14:textId="0CF2C37B" w:rsidR="00787174" w:rsidRDefault="00787174" w:rsidP="00787174">
      <w:pPr>
        <w:pStyle w:val="NormalWeb"/>
        <w:ind w:left="567" w:hanging="567"/>
      </w:pPr>
      <w:proofErr w:type="spellStart"/>
      <w:r>
        <w:t>deRivera</w:t>
      </w:r>
      <w:proofErr w:type="spellEnd"/>
      <w:r>
        <w:t xml:space="preserve">, C., </w:t>
      </w:r>
      <w:proofErr w:type="spellStart"/>
      <w:r>
        <w:t>Grosholz</w:t>
      </w:r>
      <w:proofErr w:type="spellEnd"/>
      <w:r>
        <w:t xml:space="preserve">, E., &amp; Ruiz, G. (2011). Multiple and long-term effects of an introduced predatory crab. </w:t>
      </w:r>
      <w:r>
        <w:rPr>
          <w:i/>
          <w:iCs/>
        </w:rPr>
        <w:t>Marine Ecology Progress Series</w:t>
      </w:r>
      <w:r>
        <w:t xml:space="preserve">, </w:t>
      </w:r>
      <w:r>
        <w:rPr>
          <w:i/>
          <w:iCs/>
        </w:rPr>
        <w:t>429</w:t>
      </w:r>
      <w:r>
        <w:t xml:space="preserve">, 145–155. https://doi.org/10.3354/meps09101 </w:t>
      </w:r>
    </w:p>
    <w:p w14:paraId="7238412E" w14:textId="387E79F4" w:rsidR="00787174" w:rsidRPr="00AD4359" w:rsidRDefault="00AD4359" w:rsidP="00AD4359">
      <w:pPr>
        <w:pStyle w:val="NormalWeb"/>
        <w:ind w:left="567"/>
      </w:pPr>
      <w:r>
        <w:t xml:space="preserve">This paper looks at the long-term effects of the invasive European green crab </w:t>
      </w:r>
      <w:proofErr w:type="spellStart"/>
      <w:r>
        <w:rPr>
          <w:i/>
          <w:iCs/>
        </w:rPr>
        <w:t>Carcinus</w:t>
      </w:r>
      <w:proofErr w:type="spellEnd"/>
      <w:r>
        <w:rPr>
          <w:i/>
          <w:iCs/>
        </w:rPr>
        <w:t xml:space="preserve"> </w:t>
      </w:r>
      <w:proofErr w:type="spellStart"/>
      <w:r>
        <w:rPr>
          <w:i/>
          <w:iCs/>
        </w:rPr>
        <w:t>maenas</w:t>
      </w:r>
      <w:proofErr w:type="spellEnd"/>
      <w:r>
        <w:t xml:space="preserve"> on the native shore crab </w:t>
      </w:r>
      <w:proofErr w:type="spellStart"/>
      <w:r>
        <w:rPr>
          <w:i/>
          <w:iCs/>
        </w:rPr>
        <w:t>Hemigrapsus</w:t>
      </w:r>
      <w:proofErr w:type="spellEnd"/>
      <w:r>
        <w:rPr>
          <w:i/>
          <w:iCs/>
        </w:rPr>
        <w:t xml:space="preserve"> </w:t>
      </w:r>
      <w:proofErr w:type="spellStart"/>
      <w:r>
        <w:rPr>
          <w:i/>
          <w:iCs/>
        </w:rPr>
        <w:t>oregonensis</w:t>
      </w:r>
      <w:proofErr w:type="spellEnd"/>
      <w:r>
        <w:t xml:space="preserve"> in central California over 14 years. Some of the long-term effects found on </w:t>
      </w:r>
      <w:r>
        <w:rPr>
          <w:i/>
          <w:iCs/>
        </w:rPr>
        <w:t xml:space="preserve">H. </w:t>
      </w:r>
      <w:proofErr w:type="spellStart"/>
      <w:r>
        <w:rPr>
          <w:i/>
          <w:iCs/>
        </w:rPr>
        <w:t>oregonensis</w:t>
      </w:r>
      <w:proofErr w:type="spellEnd"/>
      <w:r>
        <w:t xml:space="preserve"> were decreased body size and a distribution shift to the high intertidal zone. The findings of this paper highlight some of the negative effects of the invasive green crab, which is why further research into both species is important to find ways to neutralize these effects.</w:t>
      </w:r>
    </w:p>
    <w:p w14:paraId="4936F253" w14:textId="2B8A0DB9" w:rsidR="00787174" w:rsidRDefault="00787174" w:rsidP="00787174">
      <w:pPr>
        <w:pStyle w:val="NormalWeb"/>
        <w:ind w:left="567" w:hanging="567"/>
      </w:pPr>
      <w:r>
        <w:t xml:space="preserve">Fisher, M. C., Grason, E. W., </w:t>
      </w:r>
      <w:proofErr w:type="spellStart"/>
      <w:r>
        <w:t>Stote</w:t>
      </w:r>
      <w:proofErr w:type="spellEnd"/>
      <w:r>
        <w:t xml:space="preserve">, A., Kelly, R. P., Litle, K., &amp; McDonald, P. S. (2024). Invasive </w:t>
      </w:r>
      <w:proofErr w:type="spellStart"/>
      <w:r>
        <w:t>european</w:t>
      </w:r>
      <w:proofErr w:type="spellEnd"/>
      <w:r>
        <w:t xml:space="preserve"> green crab (</w:t>
      </w:r>
      <w:proofErr w:type="spellStart"/>
      <w:r>
        <w:t>carcinus</w:t>
      </w:r>
      <w:proofErr w:type="spellEnd"/>
      <w:r>
        <w:t xml:space="preserve"> </w:t>
      </w:r>
      <w:proofErr w:type="spellStart"/>
      <w:r>
        <w:t>maenas</w:t>
      </w:r>
      <w:proofErr w:type="spellEnd"/>
      <w:r>
        <w:t xml:space="preserve">) predation in a Washington state estuary revealed with DNA metabarcoding. </w:t>
      </w:r>
      <w:r>
        <w:rPr>
          <w:i/>
          <w:iCs/>
        </w:rPr>
        <w:t>PLOS ONE</w:t>
      </w:r>
      <w:r>
        <w:t xml:space="preserve">, </w:t>
      </w:r>
      <w:r>
        <w:rPr>
          <w:i/>
          <w:iCs/>
        </w:rPr>
        <w:t>19</w:t>
      </w:r>
      <w:r>
        <w:t xml:space="preserve">(5). </w:t>
      </w:r>
      <w:hyperlink r:id="rId4" w:history="1">
        <w:r w:rsidRPr="00806D25">
          <w:rPr>
            <w:rStyle w:val="Hyperlink"/>
          </w:rPr>
          <w:t>https://doi.org/10.1371/journal.pone.0302518</w:t>
        </w:r>
      </w:hyperlink>
      <w:r>
        <w:t xml:space="preserve"> </w:t>
      </w:r>
    </w:p>
    <w:p w14:paraId="1A895E69" w14:textId="35863921" w:rsidR="00787174" w:rsidRPr="00CE70A8" w:rsidRDefault="00AD4359" w:rsidP="00787174">
      <w:pPr>
        <w:pStyle w:val="NormalWeb"/>
        <w:ind w:left="567" w:hanging="567"/>
      </w:pPr>
      <w:r>
        <w:tab/>
        <w:t xml:space="preserve">This paper examined the stomach contents of European green crabs in Willapa Bay, Washington. They determined prey species by using DNA metabarcoding of the stomach </w:t>
      </w:r>
      <w:r w:rsidR="00CE70A8">
        <w:t>content and</w:t>
      </w:r>
      <w:r>
        <w:t xml:space="preserve"> found that the most frequently detected prey was the native hairy shore crab. </w:t>
      </w:r>
      <w:r w:rsidR="00CE70A8">
        <w:t>The findings of this paper highlight the direct impact of the green crab on the hairy shore crab, which backs further research on these species to mitigate this impact.</w:t>
      </w:r>
    </w:p>
    <w:p w14:paraId="5BFB48E5" w14:textId="3C2A1218" w:rsidR="00787174" w:rsidRDefault="00787174" w:rsidP="00787174">
      <w:pPr>
        <w:pStyle w:val="NormalWeb"/>
        <w:ind w:left="567" w:hanging="567"/>
      </w:pPr>
      <w:r>
        <w:t xml:space="preserve">Grason, E. (2025a, June 9). Student makes first detection of green crab in False Bay, San Juan Island. </w:t>
      </w:r>
      <w:r>
        <w:rPr>
          <w:i/>
          <w:iCs/>
        </w:rPr>
        <w:t>Washington Sea Grant</w:t>
      </w:r>
      <w:r>
        <w:t xml:space="preserve">. 2026, </w:t>
      </w:r>
      <w:hyperlink r:id="rId5" w:history="1">
        <w:r w:rsidRPr="00806D25">
          <w:rPr>
            <w:rStyle w:val="Hyperlink"/>
          </w:rPr>
          <w:t>https://wsg.washington.edu/false-bay-sji-greencrab/</w:t>
        </w:r>
      </w:hyperlink>
      <w:r>
        <w:t xml:space="preserve"> </w:t>
      </w:r>
    </w:p>
    <w:p w14:paraId="12C1241F" w14:textId="24E31193" w:rsidR="00787174" w:rsidRDefault="00CE70A8" w:rsidP="00787174">
      <w:pPr>
        <w:pStyle w:val="NormalWeb"/>
        <w:ind w:left="567" w:hanging="567"/>
      </w:pPr>
      <w:r>
        <w:tab/>
      </w:r>
      <w:r w:rsidR="00B31D97">
        <w:t xml:space="preserve">This article talks about the finding of evidence of green crabs in False Bay for the first time in six years. This finding is significant because it implies the </w:t>
      </w:r>
      <w:r w:rsidR="00A71319">
        <w:t>growth</w:t>
      </w:r>
      <w:r w:rsidR="00B31D97">
        <w:t xml:space="preserve"> of invasive green crab populations throughout the Washington coast.</w:t>
      </w:r>
    </w:p>
    <w:p w14:paraId="522864DD" w14:textId="53B776A6" w:rsidR="00787174" w:rsidRDefault="00787174" w:rsidP="00787174">
      <w:pPr>
        <w:pStyle w:val="NormalWeb"/>
        <w:ind w:left="567" w:hanging="567"/>
      </w:pPr>
      <w:r>
        <w:t xml:space="preserve">Grason, E. (2025b, November 25). First detection of highly invasive European green crab in Skagit Bay. </w:t>
      </w:r>
      <w:r>
        <w:rPr>
          <w:i/>
          <w:iCs/>
        </w:rPr>
        <w:t>Washington Sea Grant</w:t>
      </w:r>
      <w:r>
        <w:t xml:space="preserve">. 2026, </w:t>
      </w:r>
      <w:hyperlink r:id="rId6" w:history="1">
        <w:r w:rsidRPr="00806D25">
          <w:rPr>
            <w:rStyle w:val="Hyperlink"/>
          </w:rPr>
          <w:t>https://wsg.washington.edu/first-detection-of-highly-invasive-green-crab-in-skagit-bay/</w:t>
        </w:r>
      </w:hyperlink>
      <w:r>
        <w:t xml:space="preserve"> </w:t>
      </w:r>
    </w:p>
    <w:p w14:paraId="109ABA0D" w14:textId="7147392F" w:rsidR="00787174" w:rsidRDefault="00B31D97" w:rsidP="00787174">
      <w:pPr>
        <w:pStyle w:val="NormalWeb"/>
        <w:ind w:left="567" w:hanging="567"/>
      </w:pPr>
      <w:r>
        <w:tab/>
        <w:t>This article talks about the finding of evidence of green crabs in Skagit Bay</w:t>
      </w:r>
      <w:r w:rsidR="00A71319">
        <w:t xml:space="preserve">. After a report of a green crab molt, a survey was conducted in the area that found a large number of green </w:t>
      </w:r>
      <w:r w:rsidR="00A71319">
        <w:lastRenderedPageBreak/>
        <w:t>crabs. This finding is significant because it further solidifies how highly invasive European green crabs are and how they are affecting the Washington coast.</w:t>
      </w:r>
    </w:p>
    <w:p w14:paraId="72B24CCC" w14:textId="1EE86FA1" w:rsidR="00787174" w:rsidRDefault="00787174" w:rsidP="00787174">
      <w:pPr>
        <w:pStyle w:val="NormalWeb"/>
        <w:ind w:left="567" w:hanging="567"/>
      </w:pPr>
      <w:r>
        <w:t xml:space="preserve">Howard, B., Wong, D., Aguiar, V., Desforges, J., Oishi, E., Stewart, J., &amp; Côté, I. (2022). Effects of perceived competition and water temperature on the functional responses of invasive and native crabs. </w:t>
      </w:r>
      <w:r>
        <w:rPr>
          <w:i/>
          <w:iCs/>
        </w:rPr>
        <w:t>Marine Ecology Progress Series</w:t>
      </w:r>
      <w:r>
        <w:t xml:space="preserve">, </w:t>
      </w:r>
      <w:r>
        <w:rPr>
          <w:i/>
          <w:iCs/>
        </w:rPr>
        <w:t>684</w:t>
      </w:r>
      <w:r>
        <w:t xml:space="preserve">, 69–78. </w:t>
      </w:r>
      <w:hyperlink r:id="rId7" w:history="1">
        <w:r w:rsidRPr="00806D25">
          <w:rPr>
            <w:rStyle w:val="Hyperlink"/>
          </w:rPr>
          <w:t>https://doi.org/10.3354/meps13974</w:t>
        </w:r>
      </w:hyperlink>
      <w:r>
        <w:t xml:space="preserve"> </w:t>
      </w:r>
    </w:p>
    <w:p w14:paraId="620365F4" w14:textId="57DEDA45" w:rsidR="00787174" w:rsidRDefault="00CE70A8" w:rsidP="00787174">
      <w:pPr>
        <w:pStyle w:val="NormalWeb"/>
        <w:ind w:left="567" w:hanging="567"/>
      </w:pPr>
      <w:r>
        <w:tab/>
        <w:t>This paper looked at the effects of perceived competition</w:t>
      </w:r>
      <w:r w:rsidR="00C33D47">
        <w:t xml:space="preserve"> and temperature on the feeding habits of invasive European green crabs and native graceful rock crabs. They found that green crabs had higher predation rates, and these rates increased in warmer water while native crab predation rates stayed the same. This research implies that as waters warm due to global warming we could see a greater negative effect of invasive European green crabs. Further research into how water temperature affects invasive versus native crab species would be insightful as ocean temperatures rise.</w:t>
      </w:r>
    </w:p>
    <w:p w14:paraId="3D391822" w14:textId="68C87CE2" w:rsidR="00787174" w:rsidRDefault="00787174" w:rsidP="00787174">
      <w:pPr>
        <w:pStyle w:val="NormalWeb"/>
        <w:ind w:left="567" w:hanging="567"/>
      </w:pPr>
      <w:proofErr w:type="spellStart"/>
      <w:r>
        <w:t>Khodikian</w:t>
      </w:r>
      <w:proofErr w:type="spellEnd"/>
      <w:r>
        <w:t xml:space="preserve">, E., </w:t>
      </w:r>
      <w:proofErr w:type="spellStart"/>
      <w:r>
        <w:t>Roggatz</w:t>
      </w:r>
      <w:proofErr w:type="spellEnd"/>
      <w:r>
        <w:t>, C. C., Yoon, G. R., &amp; Porteus, C. S. (2025). Acute, static, and fluctuating ocean acidification effects on the olfactory system of the yellow shore crab, </w:t>
      </w:r>
      <w:proofErr w:type="spellStart"/>
      <w:r>
        <w:rPr>
          <w:i/>
          <w:iCs/>
        </w:rPr>
        <w:t>hemigrapsus</w:t>
      </w:r>
      <w:proofErr w:type="spellEnd"/>
      <w:r>
        <w:rPr>
          <w:i/>
          <w:iCs/>
        </w:rPr>
        <w:t xml:space="preserve"> </w:t>
      </w:r>
      <w:proofErr w:type="spellStart"/>
      <w:r>
        <w:rPr>
          <w:i/>
          <w:iCs/>
        </w:rPr>
        <w:t>oregonensis</w:t>
      </w:r>
      <w:proofErr w:type="spellEnd"/>
      <w:r>
        <w:t xml:space="preserve">. </w:t>
      </w:r>
      <w:r>
        <w:rPr>
          <w:i/>
          <w:iCs/>
        </w:rPr>
        <w:t>Canadian Journal of Zoology</w:t>
      </w:r>
      <w:r>
        <w:t xml:space="preserve">, </w:t>
      </w:r>
      <w:r>
        <w:rPr>
          <w:i/>
          <w:iCs/>
        </w:rPr>
        <w:t>103</w:t>
      </w:r>
      <w:r>
        <w:t xml:space="preserve">, 1–15. </w:t>
      </w:r>
      <w:hyperlink r:id="rId8" w:history="1">
        <w:r w:rsidRPr="00806D25">
          <w:rPr>
            <w:rStyle w:val="Hyperlink"/>
          </w:rPr>
          <w:t>https://doi.org/10.1139/cjz-2025-0001</w:t>
        </w:r>
      </w:hyperlink>
      <w:r>
        <w:t xml:space="preserve"> </w:t>
      </w:r>
    </w:p>
    <w:p w14:paraId="7BED0677" w14:textId="2FC12E18" w:rsidR="00787174" w:rsidRPr="009D56B3" w:rsidRDefault="00C33D47" w:rsidP="00787174">
      <w:pPr>
        <w:pStyle w:val="NormalWeb"/>
        <w:ind w:left="567" w:hanging="567"/>
      </w:pPr>
      <w:r>
        <w:tab/>
      </w:r>
      <w:r w:rsidR="009D56B3">
        <w:t xml:space="preserve">This paper looked at the effects of higher pCO2 due to ocean acidification on the olfactory behavior of </w:t>
      </w:r>
      <w:r w:rsidR="009D56B3">
        <w:rPr>
          <w:i/>
          <w:iCs/>
        </w:rPr>
        <w:t xml:space="preserve">H. </w:t>
      </w:r>
      <w:proofErr w:type="spellStart"/>
      <w:r w:rsidR="009D56B3">
        <w:rPr>
          <w:i/>
          <w:iCs/>
        </w:rPr>
        <w:t>oregonensis</w:t>
      </w:r>
      <w:proofErr w:type="spellEnd"/>
      <w:r w:rsidR="009D56B3">
        <w:t>. They found that these crabs took longer to detect food odors and preferred them less after more exposure to higher pCO2. These results imply that increasing ocean acidification has negative effects on these crabs and begs the question if the other effect of climate change (increased temperature) will have a negative effect as well.</w:t>
      </w:r>
    </w:p>
    <w:p w14:paraId="525FAB17" w14:textId="77777777" w:rsidR="00787174" w:rsidRDefault="00787174" w:rsidP="00787174">
      <w:pPr>
        <w:pStyle w:val="NormalWeb"/>
        <w:ind w:left="567" w:hanging="567"/>
      </w:pPr>
      <w:r>
        <w:t xml:space="preserve">Monteiro, J. N., Bueno-Pardo, J., Pinto, M., Pardal, M. A., Martinho, F., &amp; Leitão, F. (2023). Implications of warming on the morphometric and reproductive traits of the green crab, </w:t>
      </w:r>
      <w:proofErr w:type="spellStart"/>
      <w:r>
        <w:t>carcinus</w:t>
      </w:r>
      <w:proofErr w:type="spellEnd"/>
      <w:r>
        <w:t xml:space="preserve"> </w:t>
      </w:r>
      <w:proofErr w:type="spellStart"/>
      <w:r>
        <w:t>maenas</w:t>
      </w:r>
      <w:proofErr w:type="spellEnd"/>
      <w:r>
        <w:t xml:space="preserve">. </w:t>
      </w:r>
      <w:r>
        <w:rPr>
          <w:i/>
          <w:iCs/>
        </w:rPr>
        <w:t>Fishes</w:t>
      </w:r>
      <w:r>
        <w:t xml:space="preserve">, </w:t>
      </w:r>
      <w:r>
        <w:rPr>
          <w:i/>
          <w:iCs/>
        </w:rPr>
        <w:t>8</w:t>
      </w:r>
      <w:r>
        <w:t xml:space="preserve">(10), 485. https://doi.org/10.3390/fishes8100485 </w:t>
      </w:r>
    </w:p>
    <w:p w14:paraId="3B95B4B1" w14:textId="5C38B432" w:rsidR="00787174" w:rsidRPr="009D56B3" w:rsidRDefault="009D56B3" w:rsidP="00787174">
      <w:pPr>
        <w:pStyle w:val="NormalWeb"/>
        <w:ind w:left="567" w:hanging="567"/>
      </w:pPr>
      <w:r>
        <w:tab/>
        <w:t xml:space="preserve">This paper looked at the effect of increasing water temperature on the European green crab. They found an overall decrease in body size, a longer reproductive season, and a shorter larval development time which resulted in smaller juveniles. The results of this paper found that warmer temperatures had a negative effect on this crab, which begs the question if these conditions will have a similar effect on other crab species like </w:t>
      </w:r>
      <w:r>
        <w:rPr>
          <w:i/>
          <w:iCs/>
        </w:rPr>
        <w:t xml:space="preserve">H. </w:t>
      </w:r>
      <w:proofErr w:type="spellStart"/>
      <w:r>
        <w:rPr>
          <w:i/>
          <w:iCs/>
        </w:rPr>
        <w:t>oregonensis</w:t>
      </w:r>
      <w:proofErr w:type="spellEnd"/>
      <w:r>
        <w:t xml:space="preserve">. </w:t>
      </w:r>
    </w:p>
    <w:p w14:paraId="3B3369EC" w14:textId="106FE5BF" w:rsidR="00787174" w:rsidRDefault="00787174" w:rsidP="00787174">
      <w:pPr>
        <w:pStyle w:val="NormalWeb"/>
        <w:ind w:left="567" w:hanging="567"/>
      </w:pPr>
      <w:r>
        <w:t xml:space="preserve">Monteiro, J. N., </w:t>
      </w:r>
      <w:proofErr w:type="spellStart"/>
      <w:r>
        <w:t>Ovelheiro</w:t>
      </w:r>
      <w:proofErr w:type="spellEnd"/>
      <w:r>
        <w:t>, A., Sordo, L., Palma, J., Pinto, M., Teodósio, M. A., &amp; Leitão, F. (2026). Effect of warming on European Green Crab (</w:t>
      </w:r>
      <w:proofErr w:type="spellStart"/>
      <w:r>
        <w:t>carcinus</w:t>
      </w:r>
      <w:proofErr w:type="spellEnd"/>
      <w:r>
        <w:t xml:space="preserve"> </w:t>
      </w:r>
      <w:proofErr w:type="spellStart"/>
      <w:r>
        <w:t>maenas</w:t>
      </w:r>
      <w:proofErr w:type="spellEnd"/>
      <w:r>
        <w:t xml:space="preserve">) populations from larvae to sexual maturity. </w:t>
      </w:r>
      <w:r>
        <w:rPr>
          <w:i/>
          <w:iCs/>
        </w:rPr>
        <w:t>Journal of Experimental Marine Biology and Ecology</w:t>
      </w:r>
      <w:r>
        <w:t xml:space="preserve">, </w:t>
      </w:r>
      <w:r>
        <w:rPr>
          <w:i/>
          <w:iCs/>
        </w:rPr>
        <w:t>594</w:t>
      </w:r>
      <w:r>
        <w:t xml:space="preserve">, 152160. </w:t>
      </w:r>
      <w:hyperlink r:id="rId9" w:history="1">
        <w:r w:rsidRPr="00806D25">
          <w:rPr>
            <w:rStyle w:val="Hyperlink"/>
          </w:rPr>
          <w:t>https://doi.org/10.1016/j.jembe.2025.152160</w:t>
        </w:r>
      </w:hyperlink>
      <w:r>
        <w:t xml:space="preserve"> </w:t>
      </w:r>
    </w:p>
    <w:p w14:paraId="6A2E34D6" w14:textId="1A4B9CEA" w:rsidR="00787174" w:rsidRPr="008C74C1" w:rsidRDefault="009D56B3" w:rsidP="00787174">
      <w:pPr>
        <w:pStyle w:val="NormalWeb"/>
        <w:ind w:left="567" w:hanging="567"/>
      </w:pPr>
      <w:r>
        <w:tab/>
        <w:t xml:space="preserve">This paper looked at the effect of increasing water temperature on the early life stages of the European green crab. They found that </w:t>
      </w:r>
      <w:r w:rsidR="008C74C1">
        <w:t xml:space="preserve">the warmer temperature (+1.5 degrees C) yielded the highest larval survival rate, though mortality was high across all treatments. They also </w:t>
      </w:r>
      <w:r w:rsidR="008C74C1">
        <w:lastRenderedPageBreak/>
        <w:t xml:space="preserve">found warming accelerated larval development, and juvenile mortality was also high. These results indicate that warming can have an effect on reproduction and growth of crabs and may have similar effects on other species like </w:t>
      </w:r>
      <w:r w:rsidR="008C74C1">
        <w:rPr>
          <w:i/>
          <w:iCs/>
        </w:rPr>
        <w:t xml:space="preserve">H. </w:t>
      </w:r>
      <w:proofErr w:type="spellStart"/>
      <w:r w:rsidR="008C74C1">
        <w:rPr>
          <w:i/>
          <w:iCs/>
        </w:rPr>
        <w:t>oregonensis</w:t>
      </w:r>
      <w:proofErr w:type="spellEnd"/>
      <w:r w:rsidR="008C74C1">
        <w:rPr>
          <w:i/>
          <w:iCs/>
        </w:rPr>
        <w:t>.</w:t>
      </w:r>
    </w:p>
    <w:p w14:paraId="3E735109" w14:textId="3D672571" w:rsidR="00787174" w:rsidRDefault="00787174" w:rsidP="00787174">
      <w:pPr>
        <w:pStyle w:val="NormalWeb"/>
        <w:ind w:left="567" w:hanging="567"/>
      </w:pPr>
      <w:r>
        <w:t xml:space="preserve">Nielsen, M. S., Svendsen, J. C., Wilms, T., Bertelsen, J. L., Kruse, B. M., &amp; Lindegren, M. (2025). Factors influencing the abundance of European green crab </w:t>
      </w:r>
      <w:proofErr w:type="spellStart"/>
      <w:r>
        <w:t>carcinus</w:t>
      </w:r>
      <w:proofErr w:type="spellEnd"/>
      <w:r>
        <w:t xml:space="preserve"> </w:t>
      </w:r>
      <w:proofErr w:type="spellStart"/>
      <w:r>
        <w:t>maenas</w:t>
      </w:r>
      <w:proofErr w:type="spellEnd"/>
      <w:r>
        <w:t xml:space="preserve">: Combined effects of temperature, habitat and Predator release. </w:t>
      </w:r>
      <w:r>
        <w:rPr>
          <w:i/>
          <w:iCs/>
        </w:rPr>
        <w:t>Estuarine, Coastal and Shelf Science</w:t>
      </w:r>
      <w:r>
        <w:t xml:space="preserve">, </w:t>
      </w:r>
      <w:r>
        <w:rPr>
          <w:i/>
          <w:iCs/>
        </w:rPr>
        <w:t>322</w:t>
      </w:r>
      <w:r>
        <w:t xml:space="preserve">, 109374. </w:t>
      </w:r>
      <w:hyperlink r:id="rId10" w:history="1">
        <w:r w:rsidRPr="00806D25">
          <w:rPr>
            <w:rStyle w:val="Hyperlink"/>
          </w:rPr>
          <w:t>https://doi.org/10.1016/j.ecss.2025.109374</w:t>
        </w:r>
      </w:hyperlink>
      <w:r>
        <w:t xml:space="preserve"> </w:t>
      </w:r>
    </w:p>
    <w:p w14:paraId="4A63E2A8" w14:textId="75C79039" w:rsidR="00787174" w:rsidRDefault="008C74C1" w:rsidP="00787174">
      <w:pPr>
        <w:pStyle w:val="NormalWeb"/>
        <w:ind w:left="567" w:hanging="567"/>
      </w:pPr>
      <w:r>
        <w:tab/>
        <w:t>This paper looked at the effects of a predator (cod), habitat type, and water temperature on the abundance of European green crabs. They found that there were more green crabs in boulder reefs and sandy seabed, at temperatures between 12.5 and 16.6 degrees C, and where there were lower abundances of cod. The temperature preference of European green crabs is interesting and further research into their performance in this temperature range compared to predicted higher temperatures might be insightful.</w:t>
      </w:r>
    </w:p>
    <w:p w14:paraId="6559A444" w14:textId="55CBE30C" w:rsidR="00CB60E6" w:rsidRDefault="00787174" w:rsidP="008C74C1">
      <w:pPr>
        <w:pStyle w:val="NormalWeb"/>
        <w:ind w:left="567" w:hanging="567"/>
      </w:pPr>
      <w:r>
        <w:t xml:space="preserve">Venkataraman, Y. R., Kelso, J. C., Payne, C., Freitas, H. L., Kohler, J., &amp; </w:t>
      </w:r>
      <w:proofErr w:type="spellStart"/>
      <w:r>
        <w:t>Tepolt</w:t>
      </w:r>
      <w:proofErr w:type="spellEnd"/>
      <w:r>
        <w:t xml:space="preserve">, C. K. (2025). Plasticity, not genetics, shapes individual responses to thermal stress in </w:t>
      </w:r>
      <w:proofErr w:type="gramStart"/>
      <w:r>
        <w:t>Non-Native</w:t>
      </w:r>
      <w:proofErr w:type="gramEnd"/>
      <w:r>
        <w:t xml:space="preserve"> populations of the European green crab (</w:t>
      </w:r>
      <w:proofErr w:type="spellStart"/>
      <w:r>
        <w:rPr>
          <w:i/>
          <w:iCs/>
        </w:rPr>
        <w:t>carcinus</w:t>
      </w:r>
      <w:proofErr w:type="spellEnd"/>
      <w:r>
        <w:rPr>
          <w:i/>
          <w:iCs/>
        </w:rPr>
        <w:t xml:space="preserve"> </w:t>
      </w:r>
      <w:proofErr w:type="spellStart"/>
      <w:r>
        <w:rPr>
          <w:i/>
          <w:iCs/>
        </w:rPr>
        <w:t>maenas</w:t>
      </w:r>
      <w:proofErr w:type="spellEnd"/>
      <w:r>
        <w:t xml:space="preserve">). </w:t>
      </w:r>
      <w:r>
        <w:rPr>
          <w:i/>
          <w:iCs/>
        </w:rPr>
        <w:t>Integrative And Comparative Biology</w:t>
      </w:r>
      <w:r>
        <w:t xml:space="preserve">, </w:t>
      </w:r>
      <w:r>
        <w:rPr>
          <w:i/>
          <w:iCs/>
        </w:rPr>
        <w:t>65</w:t>
      </w:r>
      <w:r>
        <w:t xml:space="preserve">(4), 1148–1165. https://doi.org/10.1093/icb/icaf131 </w:t>
      </w:r>
    </w:p>
    <w:p w14:paraId="6068B4A6" w14:textId="7C99B78D" w:rsidR="008C74C1" w:rsidRPr="00CB60E6" w:rsidRDefault="008C74C1" w:rsidP="008C74C1">
      <w:pPr>
        <w:pStyle w:val="NormalWeb"/>
        <w:ind w:left="567" w:hanging="567"/>
      </w:pPr>
      <w:r>
        <w:tab/>
        <w:t xml:space="preserve">This paper looked at the mechanisms behind the thermal tolerance of European green crabs. They found that their thermal tolerance is due to plasticity, which is why they are able to withstand new environments with different temperatures without a large and diverse gene pool. </w:t>
      </w:r>
      <w:r w:rsidR="00B31D97">
        <w:t>Further research into the mechanisms behind the thermal tolerance of other crab species would be an insightful comparison between the physiology of native and invasive crab species.</w:t>
      </w:r>
    </w:p>
    <w:sectPr w:rsidR="008C74C1" w:rsidRPr="00CB60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000"/>
    <w:rsid w:val="001E62FB"/>
    <w:rsid w:val="001F5C2B"/>
    <w:rsid w:val="00787174"/>
    <w:rsid w:val="008C74C1"/>
    <w:rsid w:val="009D56B3"/>
    <w:rsid w:val="00A71319"/>
    <w:rsid w:val="00AD4359"/>
    <w:rsid w:val="00B31D97"/>
    <w:rsid w:val="00C33D47"/>
    <w:rsid w:val="00CB60E6"/>
    <w:rsid w:val="00CE70A8"/>
    <w:rsid w:val="00E56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26ED"/>
  <w15:chartTrackingRefBased/>
  <w15:docId w15:val="{F3F480C9-34C4-4A8B-A97C-B3FE4581E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000"/>
    <w:rPr>
      <w:rFonts w:eastAsiaTheme="majorEastAsia" w:cstheme="majorBidi"/>
      <w:color w:val="272727" w:themeColor="text1" w:themeTint="D8"/>
    </w:rPr>
  </w:style>
  <w:style w:type="paragraph" w:styleId="Title">
    <w:name w:val="Title"/>
    <w:basedOn w:val="Normal"/>
    <w:next w:val="Normal"/>
    <w:link w:val="TitleChar"/>
    <w:uiPriority w:val="10"/>
    <w:qFormat/>
    <w:rsid w:val="00E56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000"/>
    <w:pPr>
      <w:spacing w:before="160"/>
      <w:jc w:val="center"/>
    </w:pPr>
    <w:rPr>
      <w:i/>
      <w:iCs/>
      <w:color w:val="404040" w:themeColor="text1" w:themeTint="BF"/>
    </w:rPr>
  </w:style>
  <w:style w:type="character" w:customStyle="1" w:styleId="QuoteChar">
    <w:name w:val="Quote Char"/>
    <w:basedOn w:val="DefaultParagraphFont"/>
    <w:link w:val="Quote"/>
    <w:uiPriority w:val="29"/>
    <w:rsid w:val="00E56000"/>
    <w:rPr>
      <w:i/>
      <w:iCs/>
      <w:color w:val="404040" w:themeColor="text1" w:themeTint="BF"/>
    </w:rPr>
  </w:style>
  <w:style w:type="paragraph" w:styleId="ListParagraph">
    <w:name w:val="List Paragraph"/>
    <w:basedOn w:val="Normal"/>
    <w:uiPriority w:val="34"/>
    <w:qFormat/>
    <w:rsid w:val="00E56000"/>
    <w:pPr>
      <w:ind w:left="720"/>
      <w:contextualSpacing/>
    </w:pPr>
  </w:style>
  <w:style w:type="character" w:styleId="IntenseEmphasis">
    <w:name w:val="Intense Emphasis"/>
    <w:basedOn w:val="DefaultParagraphFont"/>
    <w:uiPriority w:val="21"/>
    <w:qFormat/>
    <w:rsid w:val="00E56000"/>
    <w:rPr>
      <w:i/>
      <w:iCs/>
      <w:color w:val="0F4761" w:themeColor="accent1" w:themeShade="BF"/>
    </w:rPr>
  </w:style>
  <w:style w:type="paragraph" w:styleId="IntenseQuote">
    <w:name w:val="Intense Quote"/>
    <w:basedOn w:val="Normal"/>
    <w:next w:val="Normal"/>
    <w:link w:val="IntenseQuoteChar"/>
    <w:uiPriority w:val="30"/>
    <w:qFormat/>
    <w:rsid w:val="00E56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000"/>
    <w:rPr>
      <w:i/>
      <w:iCs/>
      <w:color w:val="0F4761" w:themeColor="accent1" w:themeShade="BF"/>
    </w:rPr>
  </w:style>
  <w:style w:type="character" w:styleId="IntenseReference">
    <w:name w:val="Intense Reference"/>
    <w:basedOn w:val="DefaultParagraphFont"/>
    <w:uiPriority w:val="32"/>
    <w:qFormat/>
    <w:rsid w:val="00E56000"/>
    <w:rPr>
      <w:b/>
      <w:bCs/>
      <w:smallCaps/>
      <w:color w:val="0F4761" w:themeColor="accent1" w:themeShade="BF"/>
      <w:spacing w:val="5"/>
    </w:rPr>
  </w:style>
  <w:style w:type="paragraph" w:styleId="NormalWeb">
    <w:name w:val="Normal (Web)"/>
    <w:basedOn w:val="Normal"/>
    <w:uiPriority w:val="99"/>
    <w:unhideWhenUsed/>
    <w:rsid w:val="00CB60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E62FB"/>
    <w:rPr>
      <w:color w:val="467886" w:themeColor="hyperlink"/>
      <w:u w:val="single"/>
    </w:rPr>
  </w:style>
  <w:style w:type="character" w:styleId="UnresolvedMention">
    <w:name w:val="Unresolved Mention"/>
    <w:basedOn w:val="DefaultParagraphFont"/>
    <w:uiPriority w:val="99"/>
    <w:semiHidden/>
    <w:unhideWhenUsed/>
    <w:rsid w:val="001E62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39/cjz-2025-0001" TargetMode="External"/><Relationship Id="rId3" Type="http://schemas.openxmlformats.org/officeDocument/2006/relationships/webSettings" Target="webSettings.xml"/><Relationship Id="rId7" Type="http://schemas.openxmlformats.org/officeDocument/2006/relationships/hyperlink" Target="https://doi.org/10.3354/meps13974"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sg.washington.edu/first-detection-of-highly-invasive-green-crab-in-skagit-bay/" TargetMode="External"/><Relationship Id="rId11" Type="http://schemas.openxmlformats.org/officeDocument/2006/relationships/fontTable" Target="fontTable.xml"/><Relationship Id="rId5" Type="http://schemas.openxmlformats.org/officeDocument/2006/relationships/hyperlink" Target="https://wsg.washington.edu/false-bay-sji-greencrab/" TargetMode="External"/><Relationship Id="rId10" Type="http://schemas.openxmlformats.org/officeDocument/2006/relationships/hyperlink" Target="https://doi.org/10.1016/j.ecss.2025.109374" TargetMode="External"/><Relationship Id="rId4" Type="http://schemas.openxmlformats.org/officeDocument/2006/relationships/hyperlink" Target="https://doi.org/10.1371/journal.pone.0302518" TargetMode="External"/><Relationship Id="rId9" Type="http://schemas.openxmlformats.org/officeDocument/2006/relationships/hyperlink" Target="https://doi.org/10.1016/j.jembe.2025.1521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TotalTime>
  <Pages>3</Pages>
  <Words>1143</Words>
  <Characters>6520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Rusk</dc:creator>
  <cp:keywords/>
  <dc:description/>
  <cp:lastModifiedBy>Chloe Rusk</cp:lastModifiedBy>
  <cp:revision>2</cp:revision>
  <dcterms:created xsi:type="dcterms:W3CDTF">2026-04-06T15:26:00Z</dcterms:created>
  <dcterms:modified xsi:type="dcterms:W3CDTF">2026-04-06T18:16:00Z</dcterms:modified>
</cp:coreProperties>
</file>