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402D" w:rsidRDefault="00D30D24" w14:paraId="00000001" w14:textId="77777777">
      <w:pPr>
        <w:pStyle w:val="Heading1"/>
        <w:keepNext w:val="0"/>
        <w:keepLines w:val="0"/>
        <w:spacing w:before="480"/>
        <w:rPr>
          <w:b/>
          <w:bCs/>
          <w:sz w:val="46"/>
          <w:szCs w:val="46"/>
        </w:rPr>
      </w:pPr>
      <w:bookmarkStart w:name="_oxjzu5jdia9s" w:colFirst="0" w:colLast="0" w:id="0"/>
      <w:bookmarkEnd w:id="0"/>
      <w:r>
        <w:rPr>
          <w:b/>
          <w:bCs/>
          <w:sz w:val="46"/>
          <w:szCs w:val="46"/>
        </w:rPr>
        <w:t>Password Policy</w:t>
      </w:r>
    </w:p>
    <w:p w:rsidR="0051402D" w:rsidRDefault="00D30D24" w14:paraId="00000002" w14:textId="77777777">
      <w:pPr>
        <w:pStyle w:val="Heading2"/>
      </w:pPr>
      <w:bookmarkStart w:name="_7hmbt250o1rn" w:colFirst="0" w:colLast="0" w:id="1"/>
      <w:bookmarkEnd w:id="1"/>
      <w:r>
        <w:t>1. Objective</w:t>
      </w:r>
    </w:p>
    <w:p w:rsidR="0051402D" w:rsidRDefault="00D30D24" w14:paraId="00000003" w14:textId="297C0C19">
      <w:pPr>
        <w:spacing w:before="240" w:after="240"/>
      </w:pPr>
      <w:r w:rsidRPr="2710EB5F" w:rsidR="1AD03072">
        <w:rPr>
          <w:lang w:val="en-US"/>
        </w:rPr>
        <w:t xml:space="preserve">The </w:t>
      </w:r>
      <w:r w:rsidRPr="2710EB5F" w:rsidR="1AD03072">
        <w:rPr>
          <w:lang w:val="en-US"/>
        </w:rPr>
        <w:t>objective</w:t>
      </w:r>
      <w:r w:rsidRPr="2710EB5F" w:rsidR="1AD03072">
        <w:rPr>
          <w:lang w:val="en-US"/>
        </w:rPr>
        <w:t xml:space="preserve"> of this Password Policy is to define the rules governing the creation, use, management, protection, and lifecycle of passwords and other authentication secrets used to access </w:t>
      </w:r>
      <w:r w:rsidRPr="2710EB5F" w:rsidR="6C26BFFD">
        <w:rPr>
          <w:b w:val="1"/>
          <w:bCs w:val="1"/>
          <w:lang w:val="en-US"/>
        </w:rPr>
        <w:t>Arido Software</w:t>
      </w:r>
      <w:r w:rsidRPr="2710EB5F" w:rsidR="1AD03072">
        <w:rPr>
          <w:lang w:val="en-US"/>
        </w:rPr>
        <w:t xml:space="preserve"> (hereafter referred to as “the Organization”) information systems, applications, services, and infrastructure. This policy is intended to support secure authentication practices, reduce the risk of unauthorized access, and protect the confidentiality, integrity, and availability of organizational information.</w:t>
      </w:r>
    </w:p>
    <w:p w:rsidR="0051402D" w:rsidRDefault="00D30D24" w14:paraId="00000004" w14:textId="77777777">
      <w:pPr>
        <w:pStyle w:val="Heading2"/>
      </w:pPr>
      <w:bookmarkStart w:name="_3qn29sveqw1o" w:colFirst="0" w:colLast="0" w:id="2"/>
      <w:bookmarkEnd w:id="2"/>
      <w:r>
        <w:t>2. Scope</w:t>
      </w:r>
    </w:p>
    <w:p w:rsidR="0051402D" w:rsidRDefault="00D30D24" w14:paraId="00000005" w14:textId="77777777">
      <w:pPr>
        <w:spacing w:before="240" w:after="240"/>
      </w:pPr>
      <w:r w:rsidRPr="1AD03072" w:rsidR="1AD03072">
        <w:rPr>
          <w:lang w:val="en-US"/>
        </w:rPr>
        <w:t xml:space="preserve">This policy applies to all employees, contractors, consultants, temporary personnel, and third parties who </w:t>
      </w:r>
      <w:r w:rsidRPr="1AD03072" w:rsidR="1AD03072">
        <w:rPr>
          <w:lang w:val="en-US"/>
        </w:rPr>
        <w:t>are authorized to</w:t>
      </w:r>
      <w:r w:rsidRPr="1AD03072" w:rsidR="1AD03072">
        <w:rPr>
          <w:lang w:val="en-US"/>
        </w:rPr>
        <w:t xml:space="preserve"> access the organization’s information assets. It applies to all passwords and password-based access mechanisms used for workstations, laptops, servers, applications, databases, network devices, cloud services, collaboration platforms, administrative consoles, and any other systems owned by, managed by, or used on behalf of the organization. </w:t>
      </w:r>
    </w:p>
    <w:p w:rsidR="0051402D" w:rsidRDefault="00D30D24" w14:paraId="00000006" w14:textId="77777777">
      <w:pPr>
        <w:pStyle w:val="Heading2"/>
      </w:pPr>
      <w:bookmarkStart w:name="_1qzt8frjmc7k" w:colFirst="0" w:colLast="0" w:id="3"/>
      <w:bookmarkEnd w:id="3"/>
      <w:r>
        <w:t>3. Definitions</w:t>
      </w:r>
    </w:p>
    <w:p w:rsidR="0051402D" w:rsidRDefault="00D30D24" w14:paraId="00000007" w14:textId="77777777">
      <w:pPr>
        <w:numPr>
          <w:ilvl w:val="0"/>
          <w:numId w:val="1"/>
        </w:numPr>
        <w:spacing w:before="240"/>
        <w:rPr/>
      </w:pPr>
      <w:r w:rsidRPr="1AD03072" w:rsidR="1AD03072">
        <w:rPr>
          <w:b w:val="1"/>
          <w:bCs w:val="1"/>
          <w:lang w:val="en-US"/>
        </w:rPr>
        <w:t>Password</w:t>
      </w:r>
      <w:r w:rsidRPr="1AD03072" w:rsidR="1AD03072">
        <w:rPr>
          <w:lang w:val="en-US"/>
        </w:rPr>
        <w:t xml:space="preserve">: </w:t>
      </w:r>
      <w:r w:rsidRPr="1AD03072" w:rsidR="1AD03072">
        <w:rPr>
          <w:lang w:val="en-US"/>
        </w:rPr>
        <w:t>secret</w:t>
      </w:r>
      <w:r w:rsidRPr="1AD03072" w:rsidR="1AD03072">
        <w:rPr>
          <w:lang w:val="en-US"/>
        </w:rPr>
        <w:t xml:space="preserve"> string of characters used to authenticate a user or account. </w:t>
      </w:r>
    </w:p>
    <w:p w:rsidR="0051402D" w:rsidRDefault="00D30D24" w14:paraId="00000008" w14:textId="77777777">
      <w:pPr>
        <w:numPr>
          <w:ilvl w:val="0"/>
          <w:numId w:val="1"/>
        </w:numPr>
        <w:rPr/>
      </w:pPr>
      <w:r w:rsidRPr="1AD03072" w:rsidR="1AD03072">
        <w:rPr>
          <w:b w:val="1"/>
          <w:bCs w:val="1"/>
          <w:lang w:val="en-US"/>
        </w:rPr>
        <w:t>Passphrase</w:t>
      </w:r>
      <w:r w:rsidRPr="1AD03072" w:rsidR="1AD03072">
        <w:rPr>
          <w:lang w:val="en-US"/>
        </w:rPr>
        <w:t xml:space="preserve">: </w:t>
      </w:r>
      <w:r w:rsidRPr="1AD03072" w:rsidR="1AD03072">
        <w:rPr>
          <w:lang w:val="en-US"/>
        </w:rPr>
        <w:t>longer</w:t>
      </w:r>
      <w:r w:rsidRPr="1AD03072" w:rsidR="1AD03072">
        <w:rPr>
          <w:lang w:val="en-US"/>
        </w:rPr>
        <w:t xml:space="preserve"> password composed of multiple words or elements intended to improve security and memorability. </w:t>
      </w:r>
    </w:p>
    <w:p w:rsidR="0051402D" w:rsidRDefault="00D30D24" w14:paraId="00000009" w14:textId="77777777">
      <w:pPr>
        <w:numPr>
          <w:ilvl w:val="0"/>
          <w:numId w:val="1"/>
        </w:numPr>
      </w:pPr>
      <w:r>
        <w:rPr>
          <w:b/>
          <w:bCs/>
        </w:rPr>
        <w:t>Authentication information</w:t>
      </w:r>
      <w:r>
        <w:t xml:space="preserve">: any secret or controlled information used to verify identity, including passwords, PINs, tokens, cryptographic keys, or equivalent credentials. </w:t>
      </w:r>
    </w:p>
    <w:p w:rsidR="0051402D" w:rsidRDefault="00D30D24" w14:paraId="0000000A" w14:textId="77777777">
      <w:pPr>
        <w:numPr>
          <w:ilvl w:val="0"/>
          <w:numId w:val="1"/>
        </w:numPr>
      </w:pPr>
      <w:r>
        <w:rPr>
          <w:b/>
          <w:bCs/>
        </w:rPr>
        <w:t>Privileged account</w:t>
      </w:r>
      <w:r>
        <w:t xml:space="preserve">: account with elevated permissions capable of changing configurations, administering systems, bypassing normal controls, or accessing restricted functions or data. </w:t>
      </w:r>
    </w:p>
    <w:p w:rsidR="0051402D" w:rsidRDefault="00D30D24" w14:paraId="0000000B" w14:textId="77777777">
      <w:pPr>
        <w:numPr>
          <w:ilvl w:val="0"/>
          <w:numId w:val="1"/>
        </w:numPr>
        <w:rPr/>
      </w:pPr>
      <w:r w:rsidRPr="1AD03072" w:rsidR="1AD03072">
        <w:rPr>
          <w:b w:val="1"/>
          <w:bCs w:val="1"/>
          <w:lang w:val="en-US"/>
        </w:rPr>
        <w:t>Multi-factor authentication (MFA)</w:t>
      </w:r>
      <w:r w:rsidRPr="1AD03072" w:rsidR="1AD03072">
        <w:rPr>
          <w:lang w:val="en-US"/>
        </w:rPr>
        <w:t xml:space="preserve">: </w:t>
      </w:r>
      <w:r w:rsidRPr="1AD03072" w:rsidR="1AD03072">
        <w:rPr>
          <w:lang w:val="en-US"/>
        </w:rPr>
        <w:t>authentication</w:t>
      </w:r>
      <w:r w:rsidRPr="1AD03072" w:rsidR="1AD03072">
        <w:rPr>
          <w:lang w:val="en-US"/>
        </w:rPr>
        <w:t xml:space="preserve"> method that requires two or more independent factors, such as something the user knows, something the user has, or something the user is.</w:t>
      </w:r>
    </w:p>
    <w:p w:rsidR="0051402D" w:rsidRDefault="00D30D24" w14:paraId="0000000C" w14:textId="77777777">
      <w:pPr>
        <w:numPr>
          <w:ilvl w:val="0"/>
          <w:numId w:val="1"/>
        </w:numPr>
        <w:spacing w:after="240"/>
        <w:rPr/>
      </w:pPr>
      <w:r w:rsidRPr="1AD03072" w:rsidR="1AD03072">
        <w:rPr>
          <w:b w:val="1"/>
          <w:bCs w:val="1"/>
          <w:lang w:val="en-US"/>
        </w:rPr>
        <w:t>Special characters</w:t>
      </w:r>
      <w:r w:rsidRPr="1AD03072" w:rsidR="1AD03072">
        <w:rPr>
          <w:lang w:val="en-US"/>
        </w:rPr>
        <w:t xml:space="preserve">: non-alphanumeric symbols used for punctuation, formatting, or technical purposes, such </w:t>
      </w:r>
      <w:r w:rsidRPr="1AD03072" w:rsidR="1AD03072">
        <w:rPr>
          <w:lang w:val="en-US"/>
        </w:rPr>
        <w:t>as !</w:t>
      </w:r>
      <w:r w:rsidRPr="1AD03072" w:rsidR="1AD03072">
        <w:rPr>
          <w:lang w:val="en-US"/>
        </w:rPr>
        <w:t xml:space="preserve">, @, #, $, %, </w:t>
      </w:r>
      <w:r w:rsidRPr="1AD03072" w:rsidR="1AD03072">
        <w:rPr>
          <w:lang w:val="en-US"/>
        </w:rPr>
        <w:t>&amp;,</w:t>
      </w:r>
      <w:r w:rsidRPr="1AD03072" w:rsidR="1AD03072">
        <w:rPr>
          <w:lang w:val="en-US"/>
        </w:rPr>
        <w:t xml:space="preserve"> *.</w:t>
      </w:r>
    </w:p>
    <w:p w:rsidR="0051402D" w:rsidRDefault="00D30D24" w14:paraId="0000000D" w14:textId="77777777">
      <w:pPr>
        <w:pStyle w:val="Heading2"/>
      </w:pPr>
      <w:bookmarkStart w:name="_rf08jo3d5sou" w:colFirst="0" w:colLast="0" w:id="4"/>
      <w:bookmarkEnd w:id="4"/>
      <w:r>
        <w:t>4. Roles and Responsibilities</w:t>
      </w:r>
    </w:p>
    <w:p w:rsidR="0051402D" w:rsidRDefault="00D30D24" w14:paraId="0000000E" w14:textId="77777777">
      <w:pPr>
        <w:spacing w:before="240" w:after="240"/>
      </w:pPr>
      <w:r w:rsidRPr="1AD03072" w:rsidR="1AD03072">
        <w:rPr>
          <w:lang w:val="en-US"/>
        </w:rPr>
        <w:t xml:space="preserve">All users </w:t>
      </w:r>
      <w:r w:rsidRPr="1AD03072" w:rsidR="1AD03072">
        <w:rPr>
          <w:lang w:val="en-US"/>
        </w:rPr>
        <w:t>are responsible for</w:t>
      </w:r>
      <w:r w:rsidRPr="1AD03072" w:rsidR="1AD03072">
        <w:rPr>
          <w:lang w:val="en-US"/>
        </w:rPr>
        <w:t xml:space="preserve"> protecting their passwords and any other authentication information assigned to them. Users shall </w:t>
      </w:r>
      <w:r w:rsidRPr="1AD03072" w:rsidR="1AD03072">
        <w:rPr>
          <w:lang w:val="en-US"/>
        </w:rPr>
        <w:t>comply with</w:t>
      </w:r>
      <w:r w:rsidRPr="1AD03072" w:rsidR="1AD03072">
        <w:rPr>
          <w:lang w:val="en-US"/>
        </w:rPr>
        <w:t xml:space="preserve"> this policy, </w:t>
      </w:r>
      <w:r w:rsidRPr="1AD03072" w:rsidR="1AD03072">
        <w:rPr>
          <w:lang w:val="en-US"/>
        </w:rPr>
        <w:t>maintain</w:t>
      </w:r>
      <w:r w:rsidRPr="1AD03072" w:rsidR="1AD03072">
        <w:rPr>
          <w:lang w:val="en-US"/>
        </w:rPr>
        <w:t xml:space="preserve"> the confidentiality of their credentials, and report any suspected compromise </w:t>
      </w:r>
      <w:r w:rsidRPr="1AD03072" w:rsidR="1AD03072">
        <w:rPr>
          <w:lang w:val="en-US"/>
        </w:rPr>
        <w:t>immediately</w:t>
      </w:r>
      <w:r w:rsidRPr="1AD03072" w:rsidR="1AD03072">
        <w:rPr>
          <w:lang w:val="en-US"/>
        </w:rPr>
        <w:t>.</w:t>
      </w:r>
    </w:p>
    <w:p w:rsidR="0051402D" w:rsidRDefault="00D30D24" w14:paraId="0000000F" w14:textId="77777777">
      <w:pPr>
        <w:spacing w:before="240" w:after="240"/>
      </w:pPr>
      <w:r w:rsidRPr="1AD03072" w:rsidR="1AD03072">
        <w:rPr>
          <w:lang w:val="en-US"/>
        </w:rPr>
        <w:t xml:space="preserve">IT Managers </w:t>
      </w:r>
      <w:r w:rsidRPr="1AD03072" w:rsidR="1AD03072">
        <w:rPr>
          <w:lang w:val="en-US"/>
        </w:rPr>
        <w:t>are responsible for</w:t>
      </w:r>
      <w:r w:rsidRPr="1AD03072" w:rsidR="1AD03072">
        <w:rPr>
          <w:lang w:val="en-US"/>
        </w:rPr>
        <w:t xml:space="preserve"> implementing and </w:t>
      </w:r>
      <w:r w:rsidRPr="1AD03072" w:rsidR="1AD03072">
        <w:rPr>
          <w:lang w:val="en-US"/>
        </w:rPr>
        <w:t>maintaining</w:t>
      </w:r>
      <w:r w:rsidRPr="1AD03072" w:rsidR="1AD03072">
        <w:rPr>
          <w:lang w:val="en-US"/>
        </w:rPr>
        <w:t xml:space="preserve"> the technical controls necessary to enforce this policy. This includes configuring password parameters in systems under their control, ensuring secure password reset processes, protecting password storage and transmission, managing privileged account controls, and reviewing exceptions where technically justified and formally approved.</w:t>
      </w:r>
    </w:p>
    <w:p w:rsidR="0051402D" w:rsidRDefault="00D30D24" w14:paraId="00000010" w14:textId="77777777">
      <w:pPr>
        <w:spacing w:before="240" w:after="240"/>
      </w:pPr>
      <w:r w:rsidRPr="1AD03072" w:rsidR="1AD03072">
        <w:rPr>
          <w:lang w:val="en-US"/>
        </w:rPr>
        <w:t xml:space="preserve">Management </w:t>
      </w:r>
      <w:r w:rsidRPr="1AD03072" w:rsidR="1AD03072">
        <w:rPr>
          <w:lang w:val="en-US"/>
        </w:rPr>
        <w:t>is responsible for</w:t>
      </w:r>
      <w:r w:rsidRPr="1AD03072" w:rsidR="1AD03072">
        <w:rPr>
          <w:lang w:val="en-US"/>
        </w:rPr>
        <w:t xml:space="preserve"> approving this policy, ensuring that adequate resources are available for its implementation, and supporting compliance through governance, oversight, and disciplinary action where necessary. Management shall also ensure that this policy is communicated to relevant personnel and </w:t>
      </w:r>
      <w:r w:rsidRPr="1AD03072" w:rsidR="1AD03072">
        <w:rPr>
          <w:lang w:val="en-US"/>
        </w:rPr>
        <w:t>remains</w:t>
      </w:r>
      <w:r w:rsidRPr="1AD03072" w:rsidR="1AD03072">
        <w:rPr>
          <w:lang w:val="en-US"/>
        </w:rPr>
        <w:t xml:space="preserve"> aligned with business and security requirements.</w:t>
      </w:r>
    </w:p>
    <w:p w:rsidR="0051402D" w:rsidP="1AD03072" w:rsidRDefault="00D30D24" w14:paraId="00000011" w14:textId="77777777">
      <w:pPr>
        <w:pStyle w:val="Heading2"/>
        <w:keepNext w:val="0"/>
        <w:keepLines w:val="0"/>
        <w:rPr>
          <w:b w:val="1"/>
          <w:bCs w:val="1"/>
          <w:sz w:val="34"/>
          <w:szCs w:val="34"/>
        </w:rPr>
      </w:pPr>
      <w:bookmarkStart w:name="_2ap8cmbghjcw" w:id="5"/>
      <w:bookmarkEnd w:id="5"/>
      <w:r w:rsidR="1AD03072">
        <w:rPr/>
        <w:t>5. Password Creation Rules</w:t>
      </w:r>
    </w:p>
    <w:p w:rsidR="0051402D" w:rsidRDefault="00D30D24" w14:paraId="00000012" w14:textId="77777777">
      <w:pPr>
        <w:spacing w:before="240" w:after="240"/>
      </w:pPr>
      <w:r w:rsidRPr="1AD03072" w:rsidR="1AD03072">
        <w:rPr>
          <w:lang w:val="en-US"/>
        </w:rPr>
        <w:t xml:space="preserve">Passwords shall be strong, difficult to guess, and </w:t>
      </w:r>
      <w:r w:rsidRPr="1AD03072" w:rsidR="1AD03072">
        <w:rPr>
          <w:lang w:val="en-US"/>
        </w:rPr>
        <w:t>appropriate for</w:t>
      </w:r>
      <w:r w:rsidRPr="1AD03072" w:rsidR="1AD03072">
        <w:rPr>
          <w:lang w:val="en-US"/>
        </w:rPr>
        <w:t xml:space="preserve"> the sensitivity of the system or information being protected. </w:t>
      </w:r>
    </w:p>
    <w:p w:rsidR="0051402D" w:rsidP="1AD03072" w:rsidRDefault="00D30D24" w14:paraId="00000013" w14:textId="77777777">
      <w:pPr>
        <w:spacing w:before="240" w:after="240"/>
        <w:rPr>
          <w:lang w:val="en-US"/>
        </w:rPr>
      </w:pPr>
      <w:r w:rsidRPr="1AD03072" w:rsidR="1AD03072">
        <w:rPr>
          <w:lang w:val="en-US"/>
        </w:rPr>
        <w:t xml:space="preserve">Any password must </w:t>
      </w:r>
      <w:r w:rsidRPr="1AD03072" w:rsidR="1AD03072">
        <w:rPr>
          <w:lang w:val="en-US"/>
        </w:rPr>
        <w:t>contain</w:t>
      </w:r>
    </w:p>
    <w:p w:rsidR="0051402D" w:rsidRDefault="00D30D24" w14:paraId="00000014" w14:textId="4A403355">
      <w:pPr>
        <w:numPr>
          <w:ilvl w:val="0"/>
          <w:numId w:val="2"/>
        </w:numPr>
        <w:spacing w:before="240"/>
        <w:rPr/>
      </w:pPr>
      <w:r w:rsidR="36A8B730">
        <w:rPr/>
        <w:t>At least 8 characters.</w:t>
      </w:r>
    </w:p>
    <w:p w:rsidR="36A8B730" w:rsidP="36A8B730" w:rsidRDefault="36A8B730" w14:paraId="068CDAF6" w14:textId="4B462638">
      <w:pPr>
        <w:numPr>
          <w:ilvl w:val="0"/>
          <w:numId w:val="2"/>
        </w:numPr>
        <w:spacing w:after="240"/>
        <w:rPr/>
      </w:pPr>
      <w:r w:rsidR="36A8B730">
        <w:rPr/>
        <w:t>Should satisfy three (3) out of the four (4) of the following:</w:t>
      </w:r>
    </w:p>
    <w:p w:rsidR="36A8B730" w:rsidP="36A8B730" w:rsidRDefault="36A8B730" w14:paraId="4F692EA2" w14:textId="6B334DB4">
      <w:pPr>
        <w:pStyle w:val="ListParagraph"/>
        <w:numPr>
          <w:ilvl w:val="1"/>
          <w:numId w:val="2"/>
        </w:numPr>
        <w:spacing w:before="240" w:beforeAutospacing="off" w:after="240" w:afterAutospacing="off"/>
        <w:rPr>
          <w:rFonts w:ascii="Arial" w:hAnsi="Arial" w:eastAsia="Arial" w:cs="Arial"/>
          <w:noProof w:val="0"/>
          <w:sz w:val="22"/>
          <w:szCs w:val="22"/>
          <w:lang w:val="en"/>
        </w:rPr>
      </w:pPr>
      <w:r w:rsidRPr="36A8B730" w:rsidR="36A8B730">
        <w:rPr>
          <w:rFonts w:ascii="Arial" w:hAnsi="Arial" w:eastAsia="Arial" w:cs="Arial"/>
          <w:noProof w:val="0"/>
          <w:sz w:val="22"/>
          <w:szCs w:val="22"/>
          <w:lang w:val="en"/>
        </w:rPr>
        <w:t>Lowercase characters.</w:t>
      </w:r>
    </w:p>
    <w:p w:rsidR="36A8B730" w:rsidP="36A8B730" w:rsidRDefault="36A8B730" w14:paraId="2CBBED25" w14:textId="164B7810">
      <w:pPr>
        <w:pStyle w:val="ListParagraph"/>
        <w:numPr>
          <w:ilvl w:val="1"/>
          <w:numId w:val="2"/>
        </w:numPr>
        <w:spacing w:before="240" w:beforeAutospacing="off" w:after="240" w:afterAutospacing="off"/>
        <w:rPr>
          <w:rFonts w:ascii="Arial" w:hAnsi="Arial" w:eastAsia="Arial" w:cs="Arial"/>
          <w:noProof w:val="0"/>
          <w:sz w:val="22"/>
          <w:szCs w:val="22"/>
          <w:lang w:val="en"/>
        </w:rPr>
      </w:pPr>
      <w:r w:rsidRPr="36A8B730" w:rsidR="36A8B730">
        <w:rPr>
          <w:rFonts w:ascii="Arial" w:hAnsi="Arial" w:eastAsia="Arial" w:cs="Arial"/>
          <w:noProof w:val="0"/>
          <w:sz w:val="22"/>
          <w:szCs w:val="22"/>
          <w:lang w:val="en"/>
        </w:rPr>
        <w:t>Uppercase characters.</w:t>
      </w:r>
    </w:p>
    <w:p w:rsidR="36A8B730" w:rsidP="36A8B730" w:rsidRDefault="36A8B730" w14:paraId="3E58FB86" w14:textId="20F91BC7">
      <w:pPr>
        <w:pStyle w:val="ListParagraph"/>
        <w:numPr>
          <w:ilvl w:val="1"/>
          <w:numId w:val="2"/>
        </w:numPr>
        <w:spacing w:before="240" w:beforeAutospacing="off" w:after="240" w:afterAutospacing="off"/>
        <w:rPr>
          <w:rFonts w:ascii="Arial" w:hAnsi="Arial" w:eastAsia="Arial" w:cs="Arial"/>
          <w:noProof w:val="0"/>
          <w:sz w:val="22"/>
          <w:szCs w:val="22"/>
          <w:lang w:val="en"/>
        </w:rPr>
      </w:pPr>
      <w:r w:rsidRPr="36A8B730" w:rsidR="36A8B730">
        <w:rPr>
          <w:rFonts w:ascii="Arial" w:hAnsi="Arial" w:eastAsia="Arial" w:cs="Arial"/>
          <w:noProof w:val="0"/>
          <w:sz w:val="22"/>
          <w:szCs w:val="22"/>
          <w:lang w:val="en"/>
        </w:rPr>
        <w:t>Numbers (0-9).</w:t>
      </w:r>
    </w:p>
    <w:p w:rsidR="36A8B730" w:rsidP="36A8B730" w:rsidRDefault="36A8B730" w14:paraId="3245A2CA" w14:textId="12C8DCF5">
      <w:pPr>
        <w:pStyle w:val="ListParagraph"/>
        <w:numPr>
          <w:ilvl w:val="1"/>
          <w:numId w:val="2"/>
        </w:numPr>
        <w:suppressLineNumbers w:val="0"/>
        <w:bidi w:val="0"/>
        <w:spacing w:before="0" w:beforeAutospacing="off" w:after="0" w:afterAutospacing="off" w:line="276" w:lineRule="auto"/>
        <w:ind w:right="0"/>
        <w:jc w:val="left"/>
        <w:rPr>
          <w:rFonts w:ascii="Arial" w:hAnsi="Arial" w:eastAsia="Arial" w:cs="Arial"/>
          <w:noProof w:val="0"/>
          <w:sz w:val="22"/>
          <w:szCs w:val="22"/>
          <w:lang w:val="en-US"/>
        </w:rPr>
      </w:pPr>
      <w:r w:rsidRPr="36A8B730" w:rsidR="36A8B730">
        <w:rPr>
          <w:rFonts w:ascii="Arial" w:hAnsi="Arial" w:eastAsia="Arial" w:cs="Arial"/>
          <w:noProof w:val="0"/>
          <w:sz w:val="22"/>
          <w:szCs w:val="22"/>
          <w:lang w:val="en-US"/>
        </w:rPr>
        <w:t>Special characters</w:t>
      </w:r>
    </w:p>
    <w:p w:rsidR="0051402D" w:rsidRDefault="00D30D24" w14:paraId="00000017" w14:textId="77777777">
      <w:pPr>
        <w:spacing w:before="240" w:after="240"/>
      </w:pPr>
      <w:r>
        <w:t>In addition, the following guidelines should be followed when manipulating a password:</w:t>
      </w:r>
    </w:p>
    <w:p w:rsidR="0051402D" w:rsidRDefault="00D30D24" w14:paraId="00000018" w14:textId="77777777">
      <w:pPr>
        <w:numPr>
          <w:ilvl w:val="0"/>
          <w:numId w:val="2"/>
        </w:numPr>
        <w:spacing w:before="240"/>
      </w:pPr>
      <w:r>
        <w:t xml:space="preserve">Passwords shall not be based on easily obtainable personal information such as names, birthdays, telephone numbers, usernames, company names, or predictable keyboard patterns. </w:t>
      </w:r>
    </w:p>
    <w:p w:rsidR="0051402D" w:rsidRDefault="00D30D24" w14:paraId="00000019" w14:textId="77777777">
      <w:pPr>
        <w:numPr>
          <w:ilvl w:val="0"/>
          <w:numId w:val="2"/>
        </w:numPr>
      </w:pPr>
      <w:r>
        <w:t xml:space="preserve">Common passwords and previously compromised password combinations shall not be used. </w:t>
      </w:r>
    </w:p>
    <w:p w:rsidR="0051402D" w:rsidRDefault="00D30D24" w14:paraId="0000001A" w14:textId="77777777">
      <w:pPr>
        <w:numPr>
          <w:ilvl w:val="0"/>
          <w:numId w:val="2"/>
        </w:numPr>
        <w:rPr/>
      </w:pPr>
      <w:r w:rsidRPr="1AD03072" w:rsidR="1AD03072">
        <w:rPr>
          <w:lang w:val="en-US"/>
        </w:rPr>
        <w:t xml:space="preserve">Default passwords supplied by vendors, installers, or administrators shall be changed </w:t>
      </w:r>
      <w:r w:rsidRPr="1AD03072" w:rsidR="1AD03072">
        <w:rPr>
          <w:lang w:val="en-US"/>
        </w:rPr>
        <w:t>immediately</w:t>
      </w:r>
      <w:r w:rsidRPr="1AD03072" w:rsidR="1AD03072">
        <w:rPr>
          <w:lang w:val="en-US"/>
        </w:rPr>
        <w:t xml:space="preserve"> before the system is placed into operational use. </w:t>
      </w:r>
    </w:p>
    <w:p w:rsidR="0051402D" w:rsidRDefault="00D30D24" w14:paraId="0000001B" w14:textId="77777777">
      <w:pPr>
        <w:numPr>
          <w:ilvl w:val="0"/>
          <w:numId w:val="2"/>
        </w:numPr>
        <w:spacing w:after="240"/>
      </w:pPr>
      <w:r>
        <w:t>Temporary passwords issued during onboarding, reset, or recovery processes shall be unique, non-guessable, and changed upon first use.</w:t>
      </w:r>
    </w:p>
    <w:p w:rsidR="0051402D" w:rsidP="1AD03072" w:rsidRDefault="00D30D24" w14:paraId="0000001C" w14:textId="77777777">
      <w:pPr>
        <w:pStyle w:val="Heading2"/>
        <w:keepNext w:val="0"/>
        <w:keepLines w:val="0"/>
        <w:rPr>
          <w:b w:val="1"/>
          <w:bCs w:val="1"/>
          <w:sz w:val="34"/>
          <w:szCs w:val="34"/>
        </w:rPr>
      </w:pPr>
      <w:bookmarkStart w:name="_lv95ecvmenuy" w:id="6"/>
      <w:bookmarkEnd w:id="6"/>
      <w:r w:rsidR="1AD03072">
        <w:rPr/>
        <w:t>6. Password Usage Rules</w:t>
      </w:r>
    </w:p>
    <w:p w:rsidR="0051402D" w:rsidRDefault="00D30D24" w14:paraId="0000001D" w14:textId="77777777">
      <w:pPr>
        <w:spacing w:before="240" w:after="240"/>
      </w:pPr>
      <w:r w:rsidRPr="1AD03072" w:rsidR="1AD03072">
        <w:rPr>
          <w:lang w:val="en-US"/>
        </w:rPr>
        <w:t>Passwords are personal secret authentication information and shall be kept confidential at all times.</w:t>
      </w:r>
      <w:r w:rsidRPr="1AD03072" w:rsidR="1AD03072">
        <w:rPr>
          <w:lang w:val="en-US"/>
        </w:rPr>
        <w:t xml:space="preserve"> Users shall not share passwords with any other person, including colleagues, supervisors, IT personnel, external providers, or family members. Passwords shall not be written down in unsecured locations, stored in plain text, or embedded in unprotected files, emails, scripts, or documents.</w:t>
      </w:r>
    </w:p>
    <w:p w:rsidR="0051402D" w:rsidRDefault="00D30D24" w14:paraId="0000001E" w14:textId="77777777">
      <w:pPr>
        <w:spacing w:before="240" w:after="240"/>
      </w:pPr>
      <w:r w:rsidRPr="1AD03072" w:rsidR="1AD03072">
        <w:rPr>
          <w:lang w:val="en-US"/>
        </w:rPr>
        <w:t xml:space="preserve">The same password shall not be reused across distinct systems, applications, services, or external sites. </w:t>
      </w:r>
      <w:r w:rsidRPr="1AD03072" w:rsidR="1AD03072">
        <w:rPr>
          <w:lang w:val="en-US"/>
        </w:rPr>
        <w:t>Work-related passwords shall not be reused for personal services, and personal passwords shall not be used for organizational systems.</w:t>
      </w:r>
      <w:r w:rsidRPr="1AD03072" w:rsidR="1AD03072">
        <w:rPr>
          <w:lang w:val="en-US"/>
        </w:rPr>
        <w:t xml:space="preserve"> Users shall use only the accounts assigned or authorized for them and shall not </w:t>
      </w:r>
      <w:r w:rsidRPr="1AD03072" w:rsidR="1AD03072">
        <w:rPr>
          <w:lang w:val="en-US"/>
        </w:rPr>
        <w:t>attempt</w:t>
      </w:r>
      <w:r w:rsidRPr="1AD03072" w:rsidR="1AD03072">
        <w:rPr>
          <w:lang w:val="en-US"/>
        </w:rPr>
        <w:t xml:space="preserve"> to access systems by using another person’s credentials.</w:t>
      </w:r>
    </w:p>
    <w:p w:rsidR="0051402D" w:rsidP="1AD03072" w:rsidRDefault="00D30D24" w14:paraId="0000001F" w14:textId="77777777">
      <w:pPr>
        <w:pStyle w:val="Heading2"/>
        <w:keepNext w:val="0"/>
        <w:keepLines w:val="0"/>
      </w:pPr>
      <w:bookmarkStart w:name="_75iio6yklrv2" w:id="7"/>
      <w:bookmarkEnd w:id="7"/>
      <w:r w:rsidR="1AD03072">
        <w:rPr/>
        <w:t>7. Password Management and Lifecycle</w:t>
      </w:r>
    </w:p>
    <w:p w:rsidR="0051402D" w:rsidRDefault="00D30D24" w14:paraId="00000020" w14:textId="77777777">
      <w:pPr>
        <w:spacing w:before="240" w:after="240"/>
      </w:pPr>
      <w:r>
        <w:t>The organization adopts a risk-based approach to password rotation. Standard user passwords shall not be rotated periodically by default solely because time has elapsed. Password changes shall be required in any of these cases:</w:t>
      </w:r>
    </w:p>
    <w:p w:rsidR="0051402D" w:rsidRDefault="00D30D24" w14:paraId="00000021" w14:textId="77777777">
      <w:pPr>
        <w:numPr>
          <w:ilvl w:val="0"/>
          <w:numId w:val="3"/>
        </w:numPr>
        <w:spacing w:before="240"/>
      </w:pPr>
      <w:r>
        <w:t>There is evidence or suspicion of compromise</w:t>
      </w:r>
    </w:p>
    <w:p w:rsidR="0051402D" w:rsidRDefault="00D30D24" w14:paraId="00000022" w14:textId="77777777">
      <w:pPr>
        <w:numPr>
          <w:ilvl w:val="0"/>
          <w:numId w:val="3"/>
        </w:numPr>
      </w:pPr>
      <w:r>
        <w:t>After a security incident when a password has been exposed</w:t>
      </w:r>
    </w:p>
    <w:p w:rsidR="0051402D" w:rsidRDefault="00D30D24" w14:paraId="00000023" w14:textId="77777777">
      <w:pPr>
        <w:numPr>
          <w:ilvl w:val="0"/>
          <w:numId w:val="3"/>
        </w:numPr>
      </w:pPr>
      <w:r>
        <w:t>When an account has been misused</w:t>
      </w:r>
    </w:p>
    <w:p w:rsidR="0051402D" w:rsidRDefault="00D30D24" w14:paraId="00000024" w14:textId="77777777">
      <w:pPr>
        <w:numPr>
          <w:ilvl w:val="0"/>
          <w:numId w:val="3"/>
        </w:numPr>
        <w:spacing w:after="240"/>
        <w:rPr/>
      </w:pPr>
      <w:r w:rsidRPr="1AD03072" w:rsidR="1AD03072">
        <w:rPr>
          <w:lang w:val="en-US"/>
        </w:rPr>
        <w:t xml:space="preserve">When a shared or emergency credential has been </w:t>
      </w:r>
      <w:r w:rsidRPr="1AD03072" w:rsidR="1AD03072">
        <w:rPr>
          <w:lang w:val="en-US"/>
        </w:rPr>
        <w:t>disclosed</w:t>
      </w:r>
      <w:r w:rsidRPr="1AD03072" w:rsidR="1AD03072">
        <w:rPr>
          <w:lang w:val="en-US"/>
        </w:rPr>
        <w:t xml:space="preserve"> beyond authorized personnel</w:t>
      </w:r>
    </w:p>
    <w:p w:rsidR="0051402D" w:rsidRDefault="00D30D24" w14:paraId="00000025" w14:textId="7DEC5281">
      <w:pPr>
        <w:spacing w:before="240" w:after="240"/>
      </w:pPr>
      <w:r w:rsidRPr="1AD03072" w:rsidR="1AD03072">
        <w:rPr>
          <w:lang w:val="en-US"/>
        </w:rPr>
        <w:t xml:space="preserve">When an employee </w:t>
      </w:r>
      <w:r w:rsidRPr="1AD03072" w:rsidR="1AD03072">
        <w:rPr>
          <w:lang w:val="en-US"/>
        </w:rPr>
        <w:t>changes</w:t>
      </w:r>
      <w:r w:rsidRPr="1AD03072" w:rsidR="1AD03072">
        <w:rPr>
          <w:lang w:val="en-US"/>
        </w:rPr>
        <w:t xml:space="preserve"> role or leaves the organization, access rights shall be reviewed and accounts shall be </w:t>
      </w:r>
      <w:r w:rsidRPr="1AD03072" w:rsidR="1AD03072">
        <w:rPr>
          <w:lang w:val="en-US"/>
        </w:rPr>
        <w:t>modified</w:t>
      </w:r>
      <w:r w:rsidRPr="1AD03072" w:rsidR="1AD03072">
        <w:rPr>
          <w:lang w:val="en-US"/>
        </w:rPr>
        <w:t xml:space="preserve">, disabled, or removed </w:t>
      </w:r>
      <w:r w:rsidRPr="1AD03072" w:rsidR="1AD03072">
        <w:rPr>
          <w:lang w:val="en-US"/>
        </w:rPr>
        <w:t>in a timely manner</w:t>
      </w:r>
      <w:r w:rsidRPr="1AD03072" w:rsidR="1AD03072">
        <w:rPr>
          <w:lang w:val="en-US"/>
        </w:rPr>
        <w:t xml:space="preserve">. Where a departing user </w:t>
      </w:r>
      <w:r w:rsidRPr="1AD03072" w:rsidR="1AD03072">
        <w:rPr>
          <w:lang w:val="en-US"/>
        </w:rPr>
        <w:t>knows</w:t>
      </w:r>
      <w:r w:rsidRPr="1AD03072" w:rsidR="1AD03072">
        <w:rPr>
          <w:lang w:val="en-US"/>
        </w:rPr>
        <w:t xml:space="preserve"> shared, service, emergency, or other non-personal credentials that remain active, those credentials shall be changed without undue delay.</w:t>
      </w:r>
    </w:p>
    <w:p w:rsidR="0051402D" w:rsidP="1AD03072" w:rsidRDefault="00D30D24" w14:paraId="00000026" w14:textId="77777777">
      <w:pPr>
        <w:pStyle w:val="Heading2"/>
        <w:keepNext w:val="0"/>
        <w:keepLines w:val="0"/>
        <w:rPr>
          <w:b w:val="1"/>
          <w:bCs w:val="1"/>
          <w:sz w:val="34"/>
          <w:szCs w:val="34"/>
        </w:rPr>
      </w:pPr>
      <w:bookmarkStart w:name="_uzcgguugllen" w:id="8"/>
      <w:bookmarkEnd w:id="8"/>
      <w:r w:rsidR="1AD03072">
        <w:rPr/>
        <w:t>8. Transmission and Storage of Authentication Information</w:t>
      </w:r>
    </w:p>
    <w:p w:rsidR="0051402D" w:rsidRDefault="00D30D24" w14:paraId="00000027" w14:textId="77777777">
      <w:pPr>
        <w:spacing w:before="240" w:after="240"/>
      </w:pPr>
      <w:r>
        <w:t>Passwords and other authentication information shall never be transmitted in clear text over unsecured channels. Email, chat, tickets, documents, and scripts shall not be used to distribute passwords. Temporary passwords shall be communicated through protected channels and, where possible, separately from usernames or activation instructions.</w:t>
      </w:r>
    </w:p>
    <w:p w:rsidR="0051402D" w:rsidRDefault="00D30D24" w14:paraId="00000028" w14:textId="77777777">
      <w:pPr>
        <w:spacing w:before="240" w:after="240"/>
      </w:pPr>
      <w:r w:rsidRPr="1AD03072" w:rsidR="1AD03072">
        <w:rPr>
          <w:lang w:val="en-US"/>
        </w:rPr>
        <w:t xml:space="preserve">Passwords shall not be stored in plain text. Systems and applications shall store passwords only in protected </w:t>
      </w:r>
      <w:r w:rsidRPr="1AD03072" w:rsidR="1AD03072">
        <w:rPr>
          <w:lang w:val="en-US"/>
        </w:rPr>
        <w:t>form</w:t>
      </w:r>
      <w:r w:rsidRPr="1AD03072" w:rsidR="1AD03072">
        <w:rPr>
          <w:lang w:val="en-US"/>
        </w:rPr>
        <w:t xml:space="preserve"> using approved hashing or cryptographic techniques </w:t>
      </w:r>
      <w:r w:rsidRPr="1AD03072" w:rsidR="1AD03072">
        <w:rPr>
          <w:lang w:val="en-US"/>
        </w:rPr>
        <w:t>appropriate to</w:t>
      </w:r>
      <w:r w:rsidRPr="1AD03072" w:rsidR="1AD03072">
        <w:rPr>
          <w:lang w:val="en-US"/>
        </w:rPr>
        <w:t xml:space="preserve"> the technology in use. Password entry fields shall be masked so that characters are not displayed openly during entry. Administrative personnel shall not retrieve, view, or </w:t>
      </w:r>
      <w:r w:rsidRPr="1AD03072" w:rsidR="1AD03072">
        <w:rPr>
          <w:lang w:val="en-US"/>
        </w:rPr>
        <w:t>disclose</w:t>
      </w:r>
      <w:r w:rsidRPr="1AD03072" w:rsidR="1AD03072">
        <w:rPr>
          <w:lang w:val="en-US"/>
        </w:rPr>
        <w:t xml:space="preserve"> user passwords; instead, reset mechanisms shall be used.</w:t>
      </w:r>
    </w:p>
    <w:p w:rsidR="0051402D" w:rsidP="1AD03072" w:rsidRDefault="00D30D24" w14:paraId="00000029" w14:textId="77777777">
      <w:pPr>
        <w:pStyle w:val="Heading2"/>
        <w:keepNext w:val="0"/>
        <w:keepLines w:val="0"/>
      </w:pPr>
      <w:bookmarkStart w:name="_d366tt3tos1p" w:id="9"/>
      <w:bookmarkEnd w:id="9"/>
      <w:r w:rsidR="1AD03072">
        <w:rPr/>
        <w:t>9. Privileged Accounts</w:t>
      </w:r>
    </w:p>
    <w:p w:rsidR="0051402D" w:rsidRDefault="00D30D24" w14:paraId="0000002A" w14:textId="77777777">
      <w:pPr>
        <w:spacing w:before="240" w:after="240"/>
      </w:pPr>
      <w:r w:rsidRPr="2710EB5F" w:rsidR="00D30D24">
        <w:rPr>
          <w:lang w:val="en-US"/>
        </w:rPr>
        <w:t>Multi-factor authentication shall be enforced for privileged access wherever technically feasible.</w:t>
      </w:r>
      <w:r w:rsidRPr="2710EB5F" w:rsidR="00D30D24">
        <w:rPr>
          <w:lang w:val="en-US"/>
        </w:rPr>
        <w:t xml:space="preserve"> Privileged accounts shall be used only for administrative activities and not for routine day-to-day tasks such as email or general web browsing. Emergency or break-glass credentials shall be tightly controlled, logged, and changed </w:t>
      </w:r>
      <w:r w:rsidRPr="2710EB5F" w:rsidR="00D30D24">
        <w:rPr>
          <w:lang w:val="en-US"/>
        </w:rPr>
        <w:t>immediately</w:t>
      </w:r>
      <w:r w:rsidRPr="2710EB5F" w:rsidR="00D30D24">
        <w:rPr>
          <w:lang w:val="en-US"/>
        </w:rPr>
        <w:t xml:space="preserve"> after use.</w:t>
      </w:r>
    </w:p>
    <w:p w:rsidR="0051402D" w:rsidP="1AD03072" w:rsidRDefault="00D30D24" w14:paraId="0000002B" w14:textId="77777777">
      <w:pPr>
        <w:pStyle w:val="Heading2"/>
        <w:keepNext w:val="0"/>
        <w:keepLines w:val="0"/>
        <w:rPr>
          <w:b w:val="1"/>
          <w:bCs w:val="1"/>
          <w:sz w:val="34"/>
          <w:szCs w:val="34"/>
        </w:rPr>
      </w:pPr>
      <w:bookmarkStart w:name="_7qb6ex5myy5i" w:id="10"/>
      <w:bookmarkEnd w:id="10"/>
      <w:r w:rsidR="1AD03072">
        <w:rPr/>
        <w:t>10. Security Incidents Related to Passwords</w:t>
      </w:r>
    </w:p>
    <w:p w:rsidR="0051402D" w:rsidRDefault="00D30D24" w14:paraId="0000002C" w14:textId="77777777">
      <w:pPr>
        <w:spacing w:before="240" w:after="240"/>
      </w:pPr>
      <w:r w:rsidRPr="2710EB5F" w:rsidR="00D30D24">
        <w:rPr>
          <w:lang w:val="en-US"/>
        </w:rPr>
        <w:t xml:space="preserve">Any user who suspects that a password has been </w:t>
      </w:r>
      <w:r w:rsidRPr="2710EB5F" w:rsidR="00D30D24">
        <w:rPr>
          <w:lang w:val="en-US"/>
        </w:rPr>
        <w:t>disclosed</w:t>
      </w:r>
      <w:r w:rsidRPr="2710EB5F" w:rsidR="00D30D24">
        <w:rPr>
          <w:lang w:val="en-US"/>
        </w:rPr>
        <w:t xml:space="preserve">, guessed, stolen, intercepted, reused without authorization, or otherwise compromised shall report the matter </w:t>
      </w:r>
      <w:r w:rsidRPr="2710EB5F" w:rsidR="00D30D24">
        <w:rPr>
          <w:lang w:val="en-US"/>
        </w:rPr>
        <w:t>immediately</w:t>
      </w:r>
      <w:r w:rsidRPr="2710EB5F" w:rsidR="00D30D24">
        <w:rPr>
          <w:lang w:val="en-US"/>
        </w:rPr>
        <w:t xml:space="preserve"> through the designated security or IT channel. The affected password shall be changed without delay, and the associated account shall be reviewed for suspicious activity.</w:t>
      </w:r>
    </w:p>
    <w:p w:rsidR="0051402D" w:rsidRDefault="00D30D24" w14:paraId="0000002D" w14:textId="77777777">
      <w:pPr>
        <w:spacing w:before="240" w:after="240"/>
      </w:pPr>
      <w:r w:rsidRPr="2710EB5F" w:rsidR="00D30D24">
        <w:rPr>
          <w:lang w:val="en-US"/>
        </w:rPr>
        <w:t xml:space="preserve">IT Managers shall ensure that password-related incidents are assessed and handled </w:t>
      </w:r>
      <w:r w:rsidRPr="2710EB5F" w:rsidR="00D30D24">
        <w:rPr>
          <w:lang w:val="en-US"/>
        </w:rPr>
        <w:t>in accordance with</w:t>
      </w:r>
      <w:r w:rsidRPr="2710EB5F" w:rsidR="00D30D24">
        <w:rPr>
          <w:lang w:val="en-US"/>
        </w:rPr>
        <w:t xml:space="preserve"> the organization’s incident management process.</w:t>
      </w:r>
    </w:p>
    <w:p w:rsidR="0051402D" w:rsidP="1AD03072" w:rsidRDefault="00D30D24" w14:paraId="0000002E" w14:textId="77777777">
      <w:pPr>
        <w:pStyle w:val="Heading2"/>
        <w:keepNext w:val="0"/>
        <w:keepLines w:val="0"/>
        <w:rPr>
          <w:b w:val="1"/>
          <w:bCs w:val="1"/>
          <w:sz w:val="34"/>
          <w:szCs w:val="34"/>
        </w:rPr>
      </w:pPr>
      <w:bookmarkStart w:name="_qlxh4b10type" w:id="11"/>
      <w:bookmarkEnd w:id="11"/>
      <w:r w:rsidR="1AD03072">
        <w:rPr/>
        <w:t>11. Compliance and Violations</w:t>
      </w:r>
    </w:p>
    <w:p w:rsidR="0051402D" w:rsidRDefault="00D30D24" w14:paraId="0000002F" w14:textId="77777777">
      <w:pPr>
        <w:spacing w:before="240" w:after="240"/>
      </w:pPr>
      <w:r w:rsidRPr="2710EB5F" w:rsidR="00D30D24">
        <w:rPr>
          <w:lang w:val="en-US"/>
        </w:rPr>
        <w:t xml:space="preserve">Compliance with this policy is mandatory for all personnel and relevant third parties within </w:t>
      </w:r>
      <w:r w:rsidRPr="2710EB5F" w:rsidR="00D30D24">
        <w:rPr>
          <w:lang w:val="en-US"/>
        </w:rPr>
        <w:t>scope</w:t>
      </w:r>
      <w:r w:rsidRPr="2710EB5F" w:rsidR="00D30D24">
        <w:rPr>
          <w:lang w:val="en-US"/>
        </w:rPr>
        <w:t xml:space="preserve">. Violations of this policy may result in disciplinary action, restriction or removal of access rights, contractual action, and any other measures </w:t>
      </w:r>
      <w:r w:rsidRPr="2710EB5F" w:rsidR="00D30D24">
        <w:rPr>
          <w:lang w:val="en-US"/>
        </w:rPr>
        <w:t>deemed</w:t>
      </w:r>
      <w:r w:rsidRPr="2710EB5F" w:rsidR="00D30D24">
        <w:rPr>
          <w:lang w:val="en-US"/>
        </w:rPr>
        <w:t xml:space="preserve"> </w:t>
      </w:r>
      <w:r w:rsidRPr="2710EB5F" w:rsidR="00D30D24">
        <w:rPr>
          <w:lang w:val="en-US"/>
        </w:rPr>
        <w:t>appropriate under</w:t>
      </w:r>
      <w:r w:rsidRPr="2710EB5F" w:rsidR="00D30D24">
        <w:rPr>
          <w:lang w:val="en-US"/>
        </w:rPr>
        <w:t xml:space="preserve"> applicable employment terms, contractual conditions, and internal disciplinary processes.</w:t>
      </w:r>
    </w:p>
    <w:p w:rsidR="0051402D" w:rsidRDefault="0051402D" w14:paraId="00000030" w14:textId="77777777"/>
    <w:sectPr w:rsidR="0051402D">
      <w:pgSz w:w="12240" w:h="15840" w:orient="portrait"/>
      <w:pgMar w:top="1440" w:right="1440" w:bottom="1440" w:left="1440" w:header="720" w:footer="720" w:gutter="0"/>
      <w:pgNumType w:start="1"/>
      <w:cols w:space="720"/>
      <w:headerReference w:type="default" r:id="R9006b38f5094451f"/>
      <w:footerReference w:type="default" r:id="R6fdb241642444f3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A4BD87B-568E-4E3E-BF9D-90319F0AAB22}"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EA3554E-51BE-47CA-915E-0CDF61CBB6DE}" r:id="rId2"/>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10EB5F" w:rsidTr="2710EB5F" w14:paraId="38922008">
      <w:trPr>
        <w:trHeight w:val="300"/>
      </w:trPr>
      <w:tc>
        <w:tcPr>
          <w:tcW w:w="3120" w:type="dxa"/>
          <w:tcMar/>
        </w:tcPr>
        <w:p w:rsidR="2710EB5F" w:rsidP="2710EB5F" w:rsidRDefault="2710EB5F" w14:paraId="6628A4AD" w14:textId="4701D733">
          <w:pPr>
            <w:pStyle w:val="Header"/>
            <w:bidi w:val="0"/>
            <w:ind w:left="-115"/>
            <w:jc w:val="left"/>
          </w:pPr>
        </w:p>
      </w:tc>
      <w:tc>
        <w:tcPr>
          <w:tcW w:w="3120" w:type="dxa"/>
          <w:tcMar/>
        </w:tcPr>
        <w:p w:rsidR="2710EB5F" w:rsidP="2710EB5F" w:rsidRDefault="2710EB5F" w14:paraId="567660D6" w14:textId="7BE4E28D">
          <w:pPr>
            <w:pStyle w:val="Header"/>
            <w:bidi w:val="0"/>
            <w:jc w:val="center"/>
          </w:pPr>
        </w:p>
      </w:tc>
      <w:tc>
        <w:tcPr>
          <w:tcW w:w="3120" w:type="dxa"/>
          <w:tcMar/>
        </w:tcPr>
        <w:p w:rsidR="2710EB5F" w:rsidP="2710EB5F" w:rsidRDefault="2710EB5F" w14:paraId="11B93641" w14:textId="02D48E4B">
          <w:pPr>
            <w:pStyle w:val="Header"/>
            <w:bidi w:val="0"/>
            <w:ind w:right="-115"/>
            <w:jc w:val="right"/>
          </w:pPr>
        </w:p>
      </w:tc>
    </w:tr>
  </w:tbl>
  <w:p w:rsidR="2710EB5F" w:rsidP="2710EB5F" w:rsidRDefault="2710EB5F" w14:paraId="6DF74F28" w14:textId="3F2491AC">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2880"/>
      <w:gridCol w:w="2880"/>
    </w:tblGrid>
    <w:tr w:rsidR="2710EB5F" w:rsidTr="36A8B730" w14:paraId="61D66615">
      <w:trPr>
        <w:trHeight w:val="450"/>
      </w:trPr>
      <w:tc>
        <w:tcPr>
          <w:tcW w:w="2880" w:type="dxa"/>
          <w:vMerge w:val="restart"/>
          <w:tcBorders>
            <w:top w:val="single" w:sz="6"/>
            <w:left w:val="single" w:sz="6"/>
            <w:bottom w:val="single" w:sz="6"/>
            <w:right w:val="single" w:sz="6"/>
          </w:tcBorders>
          <w:tcMar>
            <w:left w:w="105" w:type="dxa"/>
            <w:right w:w="105" w:type="dxa"/>
          </w:tcMar>
          <w:vAlign w:val="top"/>
        </w:tcPr>
        <w:p w:rsidR="2710EB5F" w:rsidP="2710EB5F" w:rsidRDefault="2710EB5F" w14:paraId="4ABF04DE" w14:textId="51482933">
          <w:pPr>
            <w:tabs>
              <w:tab w:val="center" w:leader="none" w:pos="4680"/>
              <w:tab w:val="right" w:leader="none" w:pos="9360"/>
            </w:tabs>
            <w:bidi w:val="0"/>
            <w:spacing w:after="0" w:line="240" w:lineRule="auto"/>
            <w:ind w:left="-115"/>
            <w:jc w:val="center"/>
            <w:rPr>
              <w:rFonts w:ascii="Cambria" w:hAnsi="Cambria" w:eastAsia="Cambria" w:cs="Cambria"/>
              <w:b w:val="0"/>
              <w:bCs w:val="0"/>
              <w:i w:val="0"/>
              <w:iCs w:val="0"/>
              <w:caps w:val="0"/>
              <w:smallCaps w:val="0"/>
              <w:color w:val="000000" w:themeColor="text1" w:themeTint="FF" w:themeShade="FF"/>
              <w:sz w:val="22"/>
              <w:szCs w:val="22"/>
            </w:rPr>
          </w:pPr>
          <w:r w:rsidR="2710EB5F">
            <w:drawing>
              <wp:inline wp14:editId="396DCBBB" wp14:anchorId="09B60F3E">
                <wp:extent cx="1695450" cy="666750"/>
                <wp:effectExtent l="0" t="0" r="0" b="0"/>
                <wp:docPr id="1534803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4803529" name="Picture 15348035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350926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95450" cy="666750"/>
                        </a:xfrm>
                        <a:prstGeom xmlns:a="http://schemas.openxmlformats.org/drawingml/2006/main" prst="rect">
                          <a:avLst xmlns:a="http://schemas.openxmlformats.org/drawingml/2006/main"/>
                        </a:prstGeom>
                      </pic:spPr>
                    </pic:pic>
                  </a:graphicData>
                </a:graphic>
              </wp:inline>
            </w:drawing>
          </w:r>
        </w:p>
      </w:tc>
      <w:tc>
        <w:tcPr>
          <w:tcW w:w="2880" w:type="dxa"/>
          <w:vMerge w:val="restart"/>
          <w:tcBorders>
            <w:top w:val="single" w:sz="6"/>
            <w:left w:val="single" w:sz="6"/>
            <w:bottom w:val="single" w:sz="6"/>
            <w:right w:val="single" w:sz="6"/>
          </w:tcBorders>
          <w:tcMar>
            <w:left w:w="105" w:type="dxa"/>
            <w:right w:w="105" w:type="dxa"/>
          </w:tcMar>
          <w:vAlign w:val="center"/>
        </w:tcPr>
        <w:p w:rsidR="2710EB5F" w:rsidP="36A8B730" w:rsidRDefault="2710EB5F" w14:paraId="60660429" w14:textId="1A6148FE">
          <w:pPr>
            <w:pStyle w:val="Header"/>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32"/>
              <w:szCs w:val="32"/>
            </w:rPr>
          </w:pPr>
          <w:r w:rsidRPr="36A8B730" w:rsidR="36A8B730">
            <w:rPr>
              <w:rFonts w:ascii="Arial" w:hAnsi="Arial" w:eastAsia="Arial" w:cs="Arial"/>
              <w:b w:val="0"/>
              <w:bCs w:val="0"/>
              <w:i w:val="0"/>
              <w:iCs w:val="0"/>
              <w:caps w:val="0"/>
              <w:smallCaps w:val="0"/>
              <w:color w:val="000000" w:themeColor="text1" w:themeTint="FF" w:themeShade="FF"/>
              <w:sz w:val="32"/>
              <w:szCs w:val="32"/>
              <w:lang w:val="en-US"/>
            </w:rPr>
            <w:t>Password Policy</w:t>
          </w:r>
        </w:p>
      </w:tc>
      <w:tc>
        <w:tcPr>
          <w:tcW w:w="2880" w:type="dxa"/>
          <w:tcBorders>
            <w:top w:val="single" w:sz="6"/>
            <w:left w:val="single" w:sz="6"/>
            <w:bottom w:val="single" w:sz="6"/>
            <w:right w:val="single" w:sz="6"/>
          </w:tcBorders>
          <w:tcMar>
            <w:left w:w="105" w:type="dxa"/>
            <w:right w:w="105" w:type="dxa"/>
          </w:tcMar>
          <w:vAlign w:val="center"/>
        </w:tcPr>
        <w:p w:rsidR="2710EB5F" w:rsidP="36A8B730" w:rsidRDefault="2710EB5F" w14:paraId="59A31A5C" w14:textId="24A720F7">
          <w:pPr>
            <w:pStyle w:val="Header"/>
            <w:tabs>
              <w:tab w:val="center" w:leader="none" w:pos="4680"/>
              <w:tab w:val="right" w:leader="none" w:pos="9360"/>
            </w:tabs>
            <w:bidi w:val="0"/>
            <w:spacing w:after="0" w:line="240" w:lineRule="auto"/>
            <w:ind w:right="-115"/>
            <w:jc w:val="center"/>
            <w:rPr>
              <w:rFonts w:ascii="Arial" w:hAnsi="Arial" w:eastAsia="Arial" w:cs="Arial"/>
              <w:b w:val="0"/>
              <w:bCs w:val="0"/>
              <w:i w:val="0"/>
              <w:iCs w:val="0"/>
              <w:caps w:val="0"/>
              <w:smallCaps w:val="0"/>
              <w:color w:val="000000" w:themeColor="text1" w:themeTint="FF" w:themeShade="FF"/>
              <w:sz w:val="22"/>
              <w:szCs w:val="22"/>
            </w:rPr>
          </w:pPr>
          <w:r w:rsidRPr="36A8B730" w:rsidR="36A8B730">
            <w:rPr>
              <w:rFonts w:ascii="Arial" w:hAnsi="Arial" w:eastAsia="Arial" w:cs="Arial"/>
              <w:b w:val="0"/>
              <w:bCs w:val="0"/>
              <w:i w:val="0"/>
              <w:iCs w:val="0"/>
              <w:caps w:val="0"/>
              <w:smallCaps w:val="0"/>
              <w:color w:val="000000" w:themeColor="text1" w:themeTint="FF" w:themeShade="FF"/>
              <w:sz w:val="22"/>
              <w:szCs w:val="22"/>
              <w:lang w:val="en-US"/>
            </w:rPr>
            <w:t>Code: PO-04</w:t>
          </w:r>
        </w:p>
      </w:tc>
    </w:tr>
    <w:tr w:rsidR="2710EB5F" w:rsidTr="36A8B730" w14:paraId="093BE382">
      <w:trPr>
        <w:trHeight w:val="450"/>
      </w:trPr>
      <w:tc>
        <w:tcPr>
          <w:tcW w:w="2880" w:type="dxa"/>
          <w:vMerge/>
          <w:tcBorders/>
          <w:tcMar/>
          <w:vAlign w:val="center"/>
        </w:tcPr>
        <w:p w14:paraId="25DF6F1D"/>
      </w:tc>
      <w:tc>
        <w:tcPr>
          <w:tcW w:w="2880" w:type="dxa"/>
          <w:vMerge/>
          <w:tcBorders/>
          <w:tcMar/>
          <w:vAlign w:val="center"/>
        </w:tcPr>
        <w:p w14:paraId="37444B0B"/>
      </w:tc>
      <w:tc>
        <w:tcPr>
          <w:tcW w:w="2880" w:type="dxa"/>
          <w:tcBorders>
            <w:top w:val="single" w:sz="6"/>
            <w:left w:val="single" w:sz="6"/>
            <w:bottom w:val="single" w:sz="6"/>
            <w:right w:val="single" w:sz="6"/>
          </w:tcBorders>
          <w:tcMar>
            <w:left w:w="105" w:type="dxa"/>
            <w:right w:w="105" w:type="dxa"/>
          </w:tcMar>
          <w:vAlign w:val="center"/>
        </w:tcPr>
        <w:p w:rsidR="2710EB5F" w:rsidP="36A8B730" w:rsidRDefault="2710EB5F" w14:paraId="019E0621" w14:textId="5947E1CF">
          <w:pPr>
            <w:pStyle w:val="Header"/>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22"/>
              <w:szCs w:val="22"/>
            </w:rPr>
          </w:pPr>
          <w:r w:rsidRPr="36A8B730" w:rsidR="36A8B730">
            <w:rPr>
              <w:rFonts w:ascii="Arial" w:hAnsi="Arial" w:eastAsia="Arial" w:cs="Arial"/>
              <w:b w:val="0"/>
              <w:bCs w:val="0"/>
              <w:i w:val="0"/>
              <w:iCs w:val="0"/>
              <w:caps w:val="0"/>
              <w:smallCaps w:val="0"/>
              <w:color w:val="000000" w:themeColor="text1" w:themeTint="FF" w:themeShade="FF"/>
              <w:sz w:val="22"/>
              <w:szCs w:val="22"/>
              <w:lang w:val="en-US"/>
            </w:rPr>
            <w:t>Version: 0</w:t>
          </w:r>
        </w:p>
      </w:tc>
    </w:tr>
    <w:tr w:rsidR="2710EB5F" w:rsidTr="36A8B730" w14:paraId="66364479">
      <w:trPr>
        <w:trHeight w:val="450"/>
      </w:trPr>
      <w:tc>
        <w:tcPr>
          <w:tcW w:w="2880" w:type="dxa"/>
          <w:vMerge/>
          <w:tcBorders/>
          <w:tcMar/>
          <w:vAlign w:val="center"/>
        </w:tcPr>
        <w:p w14:paraId="65E9E834"/>
      </w:tc>
      <w:tc>
        <w:tcPr>
          <w:tcW w:w="2880" w:type="dxa"/>
          <w:vMerge/>
          <w:tcBorders/>
          <w:tcMar/>
          <w:vAlign w:val="center"/>
        </w:tcPr>
        <w:p w14:paraId="65EA9478"/>
      </w:tc>
      <w:tc>
        <w:tcPr>
          <w:tcW w:w="2880" w:type="dxa"/>
          <w:tcBorders>
            <w:top w:val="single" w:sz="6"/>
            <w:left w:val="single" w:sz="6"/>
            <w:bottom w:val="single" w:sz="6"/>
            <w:right w:val="single" w:sz="6"/>
          </w:tcBorders>
          <w:tcMar>
            <w:left w:w="105" w:type="dxa"/>
            <w:right w:w="105" w:type="dxa"/>
          </w:tcMar>
          <w:vAlign w:val="center"/>
        </w:tcPr>
        <w:p w:rsidR="2710EB5F" w:rsidP="36A8B730" w:rsidRDefault="2710EB5F" w14:paraId="139264AD" w14:textId="47C8BC3B">
          <w:pPr>
            <w:pStyle w:val="Header"/>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22"/>
              <w:szCs w:val="22"/>
            </w:rPr>
          </w:pPr>
          <w:r w:rsidRPr="36A8B730" w:rsidR="36A8B730">
            <w:rPr>
              <w:rFonts w:ascii="Arial" w:hAnsi="Arial" w:eastAsia="Arial" w:cs="Arial"/>
              <w:b w:val="0"/>
              <w:bCs w:val="0"/>
              <w:i w:val="0"/>
              <w:iCs w:val="0"/>
              <w:caps w:val="0"/>
              <w:smallCaps w:val="0"/>
              <w:color w:val="000000" w:themeColor="text1" w:themeTint="FF" w:themeShade="FF"/>
              <w:sz w:val="22"/>
              <w:szCs w:val="22"/>
              <w:lang w:val="en-US"/>
            </w:rPr>
            <w:t>Date: 11-02-2026</w:t>
          </w:r>
        </w:p>
      </w:tc>
    </w:tr>
  </w:tbl>
  <w:p w:rsidR="2710EB5F" w:rsidP="2710EB5F" w:rsidRDefault="2710EB5F" w14:paraId="742F38CD" w14:textId="3CAAE4D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3A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862D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AA37F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2262001">
    <w:abstractNumId w:val="1"/>
  </w:num>
  <w:num w:numId="2" w16cid:durableId="1943221327">
    <w:abstractNumId w:val="2"/>
  </w:num>
  <w:num w:numId="3" w16cid:durableId="128407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02D"/>
    <w:rsid w:val="0051402D"/>
    <w:rsid w:val="009E5236"/>
    <w:rsid w:val="00D30D24"/>
    <w:rsid w:val="1AD03072"/>
    <w:rsid w:val="2177D237"/>
    <w:rsid w:val="2710EB5F"/>
    <w:rsid w:val="36A8B730"/>
    <w:rsid w:val="5FE7EB26"/>
    <w:rsid w:val="6C26BF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6FC05C90-C7E4-4ABD-A2AA-37609855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uiPriority w:val="99"/>
    <w:name w:val="header"/>
    <w:basedOn w:val="Normal"/>
    <w:unhideWhenUsed/>
    <w:rsid w:val="2710EB5F"/>
    <w:pPr>
      <w:tabs>
        <w:tab w:val="center" w:leader="none" w:pos="4680"/>
        <w:tab w:val="right" w:leader="none" w:pos="9360"/>
      </w:tabs>
      <w:spacing w:after="0" w:line="240" w:lineRule="auto"/>
    </w:pPr>
  </w:style>
  <w:style w:type="paragraph" w:styleId="Footer">
    <w:uiPriority w:val="99"/>
    <w:name w:val="footer"/>
    <w:basedOn w:val="Normal"/>
    <w:unhideWhenUsed/>
    <w:rsid w:val="2710EB5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6A8B7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9006b38f5094451f" /><Relationship Type="http://schemas.openxmlformats.org/officeDocument/2006/relationships/footer" Target="footer.xml" Id="R6fdb241642444f3d"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xml.rels>&#65279;<?xml version="1.0" encoding="utf-8"?><Relationships xmlns="http://schemas.openxmlformats.org/package/2006/relationships"><Relationship Type="http://schemas.openxmlformats.org/officeDocument/2006/relationships/image" Target="/media/image.png" Id="rId11350926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4</revision>
  <dcterms:created xsi:type="dcterms:W3CDTF">2026-03-11T01:28:00.0000000Z</dcterms:created>
  <dcterms:modified xsi:type="dcterms:W3CDTF">2026-03-12T20:02:37.8390269Z</dcterms:modified>
</coreProperties>
</file>