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91D2" w14:textId="58DEE5BE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9D1439">
        <w:rPr>
          <w:rFonts w:ascii="Verdana" w:hAnsi="Verdana"/>
          <w:sz w:val="18"/>
          <w:szCs w:val="18"/>
        </w:rPr>
        <w:t>02</w:t>
      </w:r>
      <w:r w:rsidR="00A83767" w:rsidRPr="00AF5A0E">
        <w:rPr>
          <w:rFonts w:ascii="Verdana" w:hAnsi="Verdana"/>
          <w:sz w:val="18"/>
          <w:szCs w:val="18"/>
        </w:rPr>
        <w:t>.</w:t>
      </w:r>
      <w:r w:rsidR="00993F30">
        <w:rPr>
          <w:rFonts w:ascii="Verdana" w:hAnsi="Verdana"/>
          <w:sz w:val="18"/>
          <w:szCs w:val="18"/>
        </w:rPr>
        <w:t>0</w:t>
      </w:r>
      <w:r w:rsidR="009D1439">
        <w:rPr>
          <w:rFonts w:ascii="Verdana" w:hAnsi="Verdana"/>
          <w:sz w:val="18"/>
          <w:szCs w:val="18"/>
        </w:rPr>
        <w:t>7</w:t>
      </w:r>
      <w:r w:rsidR="0060782E" w:rsidRPr="00AF5A0E">
        <w:rPr>
          <w:rFonts w:ascii="Verdana" w:hAnsi="Verdana"/>
          <w:sz w:val="18"/>
          <w:szCs w:val="18"/>
        </w:rPr>
        <w:t>.20</w:t>
      </w:r>
      <w:r w:rsidR="009D1439">
        <w:rPr>
          <w:rFonts w:ascii="Verdana" w:hAnsi="Verdana"/>
          <w:sz w:val="18"/>
          <w:szCs w:val="18"/>
        </w:rPr>
        <w:t>20</w:t>
      </w:r>
      <w:bookmarkStart w:id="0" w:name="_GoBack"/>
      <w:bookmarkEnd w:id="0"/>
      <w:r w:rsidR="0060782E" w:rsidRPr="00AF5A0E">
        <w:rPr>
          <w:rFonts w:ascii="Verdana" w:hAnsi="Verdana"/>
          <w:sz w:val="18"/>
          <w:szCs w:val="18"/>
        </w:rPr>
        <w:t>.</w:t>
      </w:r>
    </w:p>
    <w:p w14:paraId="2D62104A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2617A90C" w14:textId="626B16D3" w:rsidR="009232C9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4157785D" w14:textId="53B16E36" w:rsidR="009D1439" w:rsidRDefault="009D1439" w:rsidP="009232C9">
      <w:pPr>
        <w:rPr>
          <w:rFonts w:ascii="Verdana" w:hAnsi="Verdana"/>
          <w:b/>
          <w:sz w:val="18"/>
          <w:szCs w:val="18"/>
        </w:rPr>
      </w:pPr>
    </w:p>
    <w:p w14:paraId="58DDF312" w14:textId="77777777" w:rsidR="009D1439" w:rsidRPr="00AF5A0E" w:rsidRDefault="009D1439" w:rsidP="009232C9">
      <w:pPr>
        <w:rPr>
          <w:rFonts w:ascii="Verdana" w:hAnsi="Verdana"/>
          <w:b/>
          <w:sz w:val="18"/>
          <w:szCs w:val="18"/>
        </w:rPr>
      </w:pPr>
    </w:p>
    <w:p w14:paraId="74BCF3BE" w14:textId="5FB6B1D9" w:rsidR="009232C9" w:rsidRPr="00AF5A0E" w:rsidRDefault="00993F30" w:rsidP="009232C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Drugi</w:t>
      </w:r>
      <w:r w:rsidR="00CB4690" w:rsidRPr="00AF5A0E">
        <w:rPr>
          <w:rFonts w:ascii="Verdana" w:hAnsi="Verdana"/>
          <w:b/>
          <w:sz w:val="18"/>
          <w:szCs w:val="18"/>
        </w:rPr>
        <w:t xml:space="preserve"> parcijalni i</w:t>
      </w:r>
      <w:r w:rsidR="009232C9" w:rsidRPr="00AF5A0E">
        <w:rPr>
          <w:rFonts w:ascii="Verdana" w:hAnsi="Verdana"/>
          <w:b/>
          <w:sz w:val="18"/>
          <w:szCs w:val="18"/>
        </w:rPr>
        <w:t>spit</w:t>
      </w:r>
    </w:p>
    <w:p w14:paraId="0FDFBDAE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57C8738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DC086FA" w14:textId="5E3FF146" w:rsidR="00993F30" w:rsidRPr="00DE031A" w:rsidRDefault="002A4F9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Izdata je specifikacija zahtjeva aplikacije pod nazivom „Smart Home“ u okviru koje je potrebno omogućiti automatsko upravljanje osnovnim uređajima i aparatima koji se svakodnevno upotrebljavaju u domovima. To se primarno odnosi na klima uređaje, kuhinjske aparate i sigurnosni sistem. Aplikacija treba da bude instalirana na mobilnim uređajima </w:t>
      </w:r>
      <w:r w:rsidR="000333F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putem kojih se pristupa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centralnom serveru smještenom u cloud okruženju.</w:t>
      </w:r>
    </w:p>
    <w:p w14:paraId="30050CCE" w14:textId="08397034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Inicijalno korisnici mobilne aplikacije mogu da definišu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konfiguracijske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postavke koje se tiču automatskih operacija nad pojedinim uređajima. Za klima uređaje, kojih može biti više u jednom domu, postavlja se period i vrijeme paljenja i gašenja, brzina, temperatura i mod u kojem će klima raditi (hlađenje, grijanje, auto). Kada je riječ o automatskim operacijama, prethodno znači da će se u naznačenom periodu klima uređaji paliti i gasiti svaki dan pod definisanim uslovima. Potrebno je voditi evidenciju o lokaciji klima uređaja, te omogućiti definisanje postavki za pojedinačne uređaje kao i za više odabranih klima uređaja smještenih u domu.</w:t>
      </w:r>
    </w:p>
    <w:p w14:paraId="58508C59" w14:textId="1E921D23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Od kuhinjskih aparata, u inicijalnoj verziji aplikacije, potrebno je podržati upravljanje rernom. To podrazumijeva mogućnost definisanja temperature grijača, programa (dva grijača, pica, riba, pecivo i sl.) i vrijednosti timer-a u minutama. Po isteku vremena predviđenog za pečenje, rerna se automatski isključuje, odnosno temperatura grijača se smanjuje. Nakon što se definišu svi prethodno spomenuti parametri moguće je podesiti vrijeme paljenja automatski ili manuelno u bilo kojem trenutku.</w:t>
      </w:r>
    </w:p>
    <w:p w14:paraId="25251204" w14:textId="77777777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Instalirani sigurnosni sistem je povezan sa senzorima pokreta koji su primarno postavljeni na ulaznim vratima i prozorima, odnosno na različitim lokacijama unutar doma. Sigurnosni sistem ima dva osnovna moda rada, jedan u kojem je alarm aktiviran i drugi u kojem je alarm deaktiviran. Osnovni mod rada je onaj u kojem je alarm deaktiviran, a koji također posjeduje ugrađene automatske operacije. Senzori pokreta detektuju kretanja i notificiraju sigurnosni sistem nakon čega se pal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odgovarajuć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svjetl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pridružen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tom senzoru. Dakle, svaki senzor mora imati 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pridruženo jedno ili više svjetala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prostoriji koj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će biti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upaljena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detekcijom pokreta. Kada je alarm aktiviran, sigurnosni sistem treba da po prijemu notifikacije od senzora pokreta upali sva svjetla u domu i aktivira zvučni alarm, kao i da obavijesti vlasnika putem notifikacije na mobilnom uređaju.</w:t>
      </w:r>
    </w:p>
    <w:p w14:paraId="0AA2AB91" w14:textId="5C9F957D" w:rsidR="002A4F9C" w:rsidRPr="00AF5A0E" w:rsidRDefault="002A4F9C" w:rsidP="00993F30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4CFDF801" w14:textId="24B5FFF3" w:rsidR="000333FA" w:rsidRPr="00857C12" w:rsidRDefault="009F3688" w:rsidP="009D1439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hr-BA"/>
        </w:rPr>
      </w:pPr>
      <w:r w:rsidRPr="00857C12">
        <w:rPr>
          <w:rFonts w:ascii="Verdana" w:hAnsi="Verdana"/>
          <w:sz w:val="18"/>
          <w:szCs w:val="18"/>
          <w:lang w:val="hr-BA"/>
        </w:rPr>
        <w:t>(</w:t>
      </w:r>
      <w:r w:rsidRPr="00857C12">
        <w:rPr>
          <w:rFonts w:ascii="Verdana" w:hAnsi="Verdana"/>
          <w:b/>
          <w:sz w:val="18"/>
          <w:szCs w:val="18"/>
          <w:lang w:val="hr-BA"/>
        </w:rPr>
        <w:t>20 bodova</w:t>
      </w:r>
      <w:r w:rsidRPr="00857C12">
        <w:rPr>
          <w:rFonts w:ascii="Verdana" w:hAnsi="Verdana"/>
          <w:sz w:val="18"/>
          <w:szCs w:val="18"/>
          <w:lang w:val="hr-BA"/>
        </w:rPr>
        <w:t xml:space="preserve">) </w:t>
      </w:r>
      <w:r w:rsidR="0074079F" w:rsidRPr="00857C12">
        <w:rPr>
          <w:rFonts w:ascii="Verdana" w:hAnsi="Verdana"/>
          <w:sz w:val="18"/>
          <w:szCs w:val="18"/>
          <w:lang w:val="hr-BA"/>
        </w:rPr>
        <w:t xml:space="preserve">Dijagramom aktivnosti modelirati postupak upravljanja klimatizacijom u domu. </w:t>
      </w:r>
      <w:r w:rsidR="00451878" w:rsidRPr="00857C12">
        <w:rPr>
          <w:rFonts w:ascii="Verdana" w:hAnsi="Verdana"/>
          <w:sz w:val="18"/>
          <w:szCs w:val="18"/>
          <w:lang w:val="hr-BA"/>
        </w:rPr>
        <w:t xml:space="preserve">Inicijalno je potrebno preuzeti aktivne postavke koje su pohranjene za sve klima uređaje, te uključiti </w:t>
      </w:r>
      <w:r w:rsidR="00C54164" w:rsidRPr="00857C12">
        <w:rPr>
          <w:rFonts w:ascii="Verdana" w:hAnsi="Verdana"/>
          <w:sz w:val="18"/>
          <w:szCs w:val="18"/>
          <w:lang w:val="hr-BA"/>
        </w:rPr>
        <w:t xml:space="preserve">mogućnost </w:t>
      </w:r>
      <w:r w:rsidR="00451878" w:rsidRPr="00857C12">
        <w:rPr>
          <w:rFonts w:ascii="Verdana" w:hAnsi="Verdana"/>
          <w:sz w:val="18"/>
          <w:szCs w:val="18"/>
          <w:lang w:val="hr-BA"/>
        </w:rPr>
        <w:t>automatsko</w:t>
      </w:r>
      <w:r w:rsidR="00C54164" w:rsidRPr="00857C12">
        <w:rPr>
          <w:rFonts w:ascii="Verdana" w:hAnsi="Verdana"/>
          <w:sz w:val="18"/>
          <w:szCs w:val="18"/>
          <w:lang w:val="hr-BA"/>
        </w:rPr>
        <w:t>g</w:t>
      </w:r>
      <w:r w:rsidR="00451878" w:rsidRPr="00857C12">
        <w:rPr>
          <w:rFonts w:ascii="Verdana" w:hAnsi="Verdana"/>
          <w:sz w:val="18"/>
          <w:szCs w:val="18"/>
          <w:lang w:val="hr-BA"/>
        </w:rPr>
        <w:t xml:space="preserve"> i manuelno</w:t>
      </w:r>
      <w:r w:rsidR="00C54164" w:rsidRPr="00857C12">
        <w:rPr>
          <w:rFonts w:ascii="Verdana" w:hAnsi="Verdana"/>
          <w:sz w:val="18"/>
          <w:szCs w:val="18"/>
          <w:lang w:val="hr-BA"/>
        </w:rPr>
        <w:t>g</w:t>
      </w:r>
      <w:r w:rsidR="00451878" w:rsidRPr="00857C12">
        <w:rPr>
          <w:rFonts w:ascii="Verdana" w:hAnsi="Verdana"/>
          <w:sz w:val="18"/>
          <w:szCs w:val="18"/>
          <w:lang w:val="hr-BA"/>
        </w:rPr>
        <w:t xml:space="preserve"> </w:t>
      </w:r>
      <w:r w:rsidR="00C54164" w:rsidRPr="00857C12">
        <w:rPr>
          <w:rFonts w:ascii="Verdana" w:hAnsi="Verdana"/>
          <w:sz w:val="18"/>
          <w:szCs w:val="18"/>
          <w:lang w:val="hr-BA"/>
        </w:rPr>
        <w:t>upravljanja</w:t>
      </w:r>
      <w:r w:rsidR="00451878" w:rsidRPr="00857C12">
        <w:rPr>
          <w:rFonts w:ascii="Verdana" w:hAnsi="Verdana"/>
          <w:sz w:val="18"/>
          <w:szCs w:val="18"/>
          <w:lang w:val="hr-BA"/>
        </w:rPr>
        <w:t xml:space="preserve">.  </w:t>
      </w:r>
    </w:p>
    <w:p w14:paraId="2A51DF9A" w14:textId="77777777" w:rsidR="00F361B8" w:rsidRPr="00857C12" w:rsidRDefault="000333FA" w:rsidP="00857C12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hr-BA"/>
        </w:rPr>
      </w:pPr>
      <w:r w:rsidRPr="00857C12">
        <w:rPr>
          <w:rFonts w:ascii="Verdana" w:hAnsi="Verdana"/>
          <w:sz w:val="18"/>
          <w:szCs w:val="18"/>
          <w:lang w:val="hr-BA"/>
        </w:rPr>
        <w:t>(</w:t>
      </w:r>
      <w:r w:rsidRPr="00857C12">
        <w:rPr>
          <w:rFonts w:ascii="Verdana" w:hAnsi="Verdana"/>
          <w:b/>
          <w:sz w:val="18"/>
          <w:szCs w:val="18"/>
          <w:lang w:val="hr-BA"/>
        </w:rPr>
        <w:t>15 bodova</w:t>
      </w:r>
      <w:r w:rsidRPr="00857C12">
        <w:rPr>
          <w:rFonts w:ascii="Verdana" w:hAnsi="Verdana"/>
          <w:sz w:val="18"/>
          <w:szCs w:val="18"/>
          <w:lang w:val="hr-BA"/>
        </w:rPr>
        <w:t xml:space="preserve">) Dijagramom stanja modelirati stanja objekta klase </w:t>
      </w:r>
      <w:r w:rsidR="003262EC" w:rsidRPr="00857C12">
        <w:rPr>
          <w:rFonts w:ascii="Verdana" w:hAnsi="Verdana"/>
          <w:i/>
          <w:sz w:val="18"/>
          <w:szCs w:val="18"/>
          <w:lang w:val="hr-BA"/>
        </w:rPr>
        <w:t>Rerna</w:t>
      </w:r>
      <w:r w:rsidR="003262EC" w:rsidRPr="00857C12">
        <w:rPr>
          <w:rFonts w:ascii="Verdana" w:hAnsi="Verdana"/>
          <w:sz w:val="18"/>
          <w:szCs w:val="18"/>
          <w:lang w:val="hr-BA"/>
        </w:rPr>
        <w:t>. Inicijalno stanje je</w:t>
      </w:r>
      <w:r w:rsidR="00EC7275" w:rsidRPr="00857C12">
        <w:rPr>
          <w:rFonts w:ascii="Verdana" w:hAnsi="Verdana"/>
          <w:sz w:val="18"/>
          <w:szCs w:val="18"/>
          <w:lang w:val="hr-BA"/>
        </w:rPr>
        <w:t xml:space="preserve"> </w:t>
      </w:r>
      <w:r w:rsidR="003262EC" w:rsidRPr="00857C12">
        <w:rPr>
          <w:rFonts w:ascii="Verdana" w:hAnsi="Verdana"/>
          <w:sz w:val="18"/>
          <w:szCs w:val="18"/>
          <w:lang w:val="hr-BA"/>
        </w:rPr>
        <w:t xml:space="preserve"> stanje </w:t>
      </w:r>
      <w:r w:rsidR="003262EC" w:rsidRPr="00857C12">
        <w:rPr>
          <w:rFonts w:ascii="Verdana" w:hAnsi="Verdana"/>
          <w:i/>
          <w:sz w:val="18"/>
          <w:szCs w:val="18"/>
          <w:lang w:val="hr-BA"/>
        </w:rPr>
        <w:t>Čekanje</w:t>
      </w:r>
      <w:r w:rsidR="003262EC" w:rsidRPr="00857C12">
        <w:rPr>
          <w:rFonts w:ascii="Verdana" w:hAnsi="Verdana"/>
          <w:sz w:val="18"/>
          <w:szCs w:val="18"/>
          <w:lang w:val="hr-BA"/>
        </w:rPr>
        <w:t xml:space="preserve">, nakon čega </w:t>
      </w:r>
      <w:r w:rsidR="008A5610" w:rsidRPr="00857C12">
        <w:rPr>
          <w:rFonts w:ascii="Verdana" w:hAnsi="Verdana"/>
          <w:sz w:val="18"/>
          <w:szCs w:val="18"/>
          <w:lang w:val="hr-BA"/>
        </w:rPr>
        <w:t xml:space="preserve">su moguća stanja </w:t>
      </w:r>
      <w:r w:rsidR="008A5610" w:rsidRPr="00857C12">
        <w:rPr>
          <w:rFonts w:ascii="Verdana" w:hAnsi="Verdana"/>
          <w:i/>
          <w:sz w:val="18"/>
          <w:szCs w:val="18"/>
          <w:lang w:val="hr-BA"/>
        </w:rPr>
        <w:t>Grijanje</w:t>
      </w:r>
      <w:r w:rsidR="008A5610" w:rsidRPr="00857C12">
        <w:rPr>
          <w:rFonts w:ascii="Verdana" w:hAnsi="Verdana"/>
          <w:sz w:val="18"/>
          <w:szCs w:val="18"/>
          <w:lang w:val="hr-BA"/>
        </w:rPr>
        <w:t xml:space="preserve"> i </w:t>
      </w:r>
      <w:r w:rsidR="008A5610" w:rsidRPr="00857C12">
        <w:rPr>
          <w:rFonts w:ascii="Verdana" w:hAnsi="Verdana"/>
          <w:i/>
          <w:sz w:val="18"/>
          <w:szCs w:val="18"/>
          <w:lang w:val="hr-BA"/>
        </w:rPr>
        <w:t>Hlađenje</w:t>
      </w:r>
      <w:r w:rsidR="008A5610" w:rsidRPr="00857C12">
        <w:rPr>
          <w:rFonts w:ascii="Verdana" w:hAnsi="Verdana"/>
          <w:sz w:val="18"/>
          <w:szCs w:val="18"/>
          <w:lang w:val="hr-BA"/>
        </w:rPr>
        <w:t xml:space="preserve">. </w:t>
      </w:r>
      <w:r w:rsidRPr="00857C12">
        <w:rPr>
          <w:rFonts w:ascii="Verdana" w:hAnsi="Verdana"/>
          <w:sz w:val="18"/>
          <w:szCs w:val="18"/>
          <w:lang w:val="hr-BA"/>
        </w:rPr>
        <w:tab/>
      </w:r>
    </w:p>
    <w:p w14:paraId="1874562B" w14:textId="55C2D121" w:rsidR="00857C12" w:rsidRDefault="00F361B8" w:rsidP="00857C12">
      <w:pPr>
        <w:pStyle w:val="ListParagraph"/>
        <w:ind w:left="1068"/>
        <w:jc w:val="both"/>
        <w:rPr>
          <w:rFonts w:ascii="Verdana" w:hAnsi="Verdana"/>
          <w:sz w:val="18"/>
          <w:szCs w:val="18"/>
          <w:lang w:val="hr-BA"/>
        </w:rPr>
      </w:pPr>
      <w:r w:rsidRPr="00857C12">
        <w:rPr>
          <w:rFonts w:ascii="Verdana" w:hAnsi="Verdana"/>
          <w:sz w:val="18"/>
          <w:szCs w:val="18"/>
          <w:lang w:val="hr-BA"/>
        </w:rPr>
        <w:t>(</w:t>
      </w:r>
      <w:r w:rsidR="009D1439">
        <w:rPr>
          <w:rFonts w:ascii="Verdana" w:hAnsi="Verdana"/>
          <w:b/>
          <w:bCs/>
          <w:sz w:val="18"/>
          <w:szCs w:val="18"/>
          <w:lang w:val="hr-BA"/>
        </w:rPr>
        <w:t>5</w:t>
      </w:r>
      <w:r w:rsidRPr="00857C12">
        <w:rPr>
          <w:rFonts w:ascii="Verdana" w:hAnsi="Verdana"/>
          <w:b/>
          <w:sz w:val="18"/>
          <w:szCs w:val="18"/>
          <w:lang w:val="hr-BA"/>
        </w:rPr>
        <w:t xml:space="preserve"> bodova</w:t>
      </w:r>
      <w:r w:rsidRPr="00857C12">
        <w:rPr>
          <w:rFonts w:ascii="Verdana" w:hAnsi="Verdana"/>
          <w:sz w:val="18"/>
          <w:szCs w:val="18"/>
          <w:lang w:val="hr-BA"/>
        </w:rPr>
        <w:t xml:space="preserve">) </w:t>
      </w:r>
      <w:r w:rsidR="000333FA" w:rsidRPr="00857C12">
        <w:rPr>
          <w:rFonts w:ascii="Verdana" w:hAnsi="Verdana"/>
          <w:sz w:val="18"/>
          <w:szCs w:val="18"/>
          <w:lang w:val="hr-BA"/>
        </w:rPr>
        <w:tab/>
      </w:r>
      <w:r w:rsidR="00261077" w:rsidRPr="00857C12">
        <w:rPr>
          <w:rFonts w:ascii="Verdana" w:hAnsi="Verdana"/>
          <w:sz w:val="18"/>
          <w:szCs w:val="18"/>
          <w:lang w:val="hr-BA"/>
        </w:rPr>
        <w:t xml:space="preserve">Rerna posjeduje odgovarajući dimni senzor te je potrebno prepoznati dodatno stanje i aktivnosti unutar tog stanja koje bi spriječile </w:t>
      </w:r>
      <w:r w:rsidR="00465B9C" w:rsidRPr="00857C12">
        <w:rPr>
          <w:rFonts w:ascii="Verdana" w:hAnsi="Verdana"/>
          <w:sz w:val="18"/>
          <w:szCs w:val="18"/>
          <w:lang w:val="hr-BA"/>
        </w:rPr>
        <w:t xml:space="preserve">nastanak većih </w:t>
      </w:r>
      <w:r w:rsidR="00764C31" w:rsidRPr="00857C12">
        <w:rPr>
          <w:rFonts w:ascii="Verdana" w:hAnsi="Verdana"/>
          <w:sz w:val="18"/>
          <w:szCs w:val="18"/>
          <w:lang w:val="hr-BA"/>
        </w:rPr>
        <w:t xml:space="preserve">materijalnih </w:t>
      </w:r>
      <w:r w:rsidR="00465B9C" w:rsidRPr="00857C12">
        <w:rPr>
          <w:rFonts w:ascii="Verdana" w:hAnsi="Verdana"/>
          <w:sz w:val="18"/>
          <w:szCs w:val="18"/>
          <w:lang w:val="hr-BA"/>
        </w:rPr>
        <w:t>šteta u domu</w:t>
      </w:r>
      <w:r w:rsidR="00261077" w:rsidRPr="00857C12">
        <w:rPr>
          <w:rFonts w:ascii="Verdana" w:hAnsi="Verdana"/>
          <w:sz w:val="18"/>
          <w:szCs w:val="18"/>
          <w:lang w:val="hr-BA"/>
        </w:rPr>
        <w:t xml:space="preserve">. </w:t>
      </w:r>
    </w:p>
    <w:p w14:paraId="2DDDC5CB" w14:textId="77777777" w:rsidR="009D1439" w:rsidRDefault="009D1439" w:rsidP="00857C12">
      <w:pPr>
        <w:pStyle w:val="ListParagraph"/>
        <w:ind w:left="1068"/>
        <w:jc w:val="both"/>
        <w:rPr>
          <w:rFonts w:ascii="Verdana" w:hAnsi="Verdana"/>
          <w:sz w:val="18"/>
          <w:szCs w:val="18"/>
          <w:lang w:val="hr-BA"/>
        </w:rPr>
      </w:pPr>
    </w:p>
    <w:p w14:paraId="594699AF" w14:textId="5D460643" w:rsidR="00857C12" w:rsidRPr="0041151F" w:rsidRDefault="00857C12" w:rsidP="00215CBF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18"/>
          <w:szCs w:val="18"/>
          <w:lang w:val="hr-BA"/>
        </w:rPr>
      </w:pPr>
      <w:r w:rsidRPr="0041151F">
        <w:rPr>
          <w:rFonts w:ascii="Verdana" w:hAnsi="Verdana"/>
          <w:b/>
          <w:sz w:val="18"/>
          <w:szCs w:val="18"/>
        </w:rPr>
        <w:t>(</w:t>
      </w:r>
      <w:r w:rsidR="009D1439">
        <w:rPr>
          <w:rFonts w:ascii="Verdana" w:hAnsi="Verdana"/>
          <w:b/>
          <w:sz w:val="18"/>
          <w:szCs w:val="18"/>
        </w:rPr>
        <w:t>1</w:t>
      </w:r>
      <w:r w:rsidRPr="0041151F">
        <w:rPr>
          <w:rFonts w:ascii="Verdana" w:hAnsi="Verdana"/>
          <w:b/>
          <w:sz w:val="18"/>
          <w:szCs w:val="18"/>
        </w:rPr>
        <w:t>0 bodova)</w:t>
      </w:r>
      <w:r w:rsidRPr="0041151F">
        <w:rPr>
          <w:rFonts w:ascii="Verdana" w:hAnsi="Verdana"/>
          <w:sz w:val="18"/>
          <w:szCs w:val="18"/>
        </w:rPr>
        <w:t xml:space="preserve"> Koji tipovi veza se mogu uspostaviti između čvorišta dijagrama rasporeda i koje informacije predstavljaju veze između ovih čvorišta?</w:t>
      </w:r>
    </w:p>
    <w:p w14:paraId="126FFAA3" w14:textId="0797673A" w:rsidR="00857C12" w:rsidRPr="00857C12" w:rsidRDefault="00857C12" w:rsidP="00857C12">
      <w:pPr>
        <w:jc w:val="both"/>
        <w:rPr>
          <w:rFonts w:ascii="Verdana" w:eastAsiaTheme="minorHAnsi" w:hAnsi="Verdana"/>
          <w:sz w:val="18"/>
          <w:szCs w:val="18"/>
          <w:lang w:val="hr-BA" w:eastAsia="en-US"/>
        </w:rPr>
      </w:pPr>
    </w:p>
    <w:p w14:paraId="2725CE89" w14:textId="68CA2C73" w:rsidR="00C855BA" w:rsidRPr="00AF5A0E" w:rsidRDefault="00C855BA" w:rsidP="00954DAF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</w:p>
    <w:sectPr w:rsidR="00C855BA" w:rsidRPr="00AF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119"/>
    <w:multiLevelType w:val="hybridMultilevel"/>
    <w:tmpl w:val="74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A588F"/>
    <w:multiLevelType w:val="hybridMultilevel"/>
    <w:tmpl w:val="3BAA6E4A"/>
    <w:lvl w:ilvl="0" w:tplc="92D09B6E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7937"/>
    <w:multiLevelType w:val="hybridMultilevel"/>
    <w:tmpl w:val="EDAEE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C4EDB"/>
    <w:multiLevelType w:val="hybridMultilevel"/>
    <w:tmpl w:val="B38A21C0"/>
    <w:lvl w:ilvl="0" w:tplc="E56C04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86401"/>
    <w:multiLevelType w:val="hybridMultilevel"/>
    <w:tmpl w:val="C4465356"/>
    <w:lvl w:ilvl="0" w:tplc="74ECE1B2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E2C31"/>
    <w:multiLevelType w:val="hybridMultilevel"/>
    <w:tmpl w:val="34DC3CBC"/>
    <w:lvl w:ilvl="0" w:tplc="493E276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C4C69"/>
    <w:multiLevelType w:val="hybridMultilevel"/>
    <w:tmpl w:val="B438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5"/>
  </w:num>
  <w:num w:numId="5">
    <w:abstractNumId w:val="17"/>
  </w:num>
  <w:num w:numId="6">
    <w:abstractNumId w:val="22"/>
  </w:num>
  <w:num w:numId="7">
    <w:abstractNumId w:val="7"/>
  </w:num>
  <w:num w:numId="8">
    <w:abstractNumId w:val="19"/>
  </w:num>
  <w:num w:numId="9">
    <w:abstractNumId w:val="9"/>
  </w:num>
  <w:num w:numId="10">
    <w:abstractNumId w:val="20"/>
  </w:num>
  <w:num w:numId="11">
    <w:abstractNumId w:val="3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11"/>
  </w:num>
  <w:num w:numId="17">
    <w:abstractNumId w:val="18"/>
  </w:num>
  <w:num w:numId="18">
    <w:abstractNumId w:val="2"/>
  </w:num>
  <w:num w:numId="19">
    <w:abstractNumId w:val="5"/>
  </w:num>
  <w:num w:numId="20">
    <w:abstractNumId w:val="8"/>
  </w:num>
  <w:num w:numId="21">
    <w:abstractNumId w:val="23"/>
  </w:num>
  <w:num w:numId="22">
    <w:abstractNumId w:val="14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2675"/>
    <w:rsid w:val="00025C23"/>
    <w:rsid w:val="00027175"/>
    <w:rsid w:val="00027209"/>
    <w:rsid w:val="000333FA"/>
    <w:rsid w:val="00055D96"/>
    <w:rsid w:val="00056F0E"/>
    <w:rsid w:val="000625C0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5CBF"/>
    <w:rsid w:val="00216E68"/>
    <w:rsid w:val="00220454"/>
    <w:rsid w:val="0022767A"/>
    <w:rsid w:val="00230417"/>
    <w:rsid w:val="00250E99"/>
    <w:rsid w:val="00261077"/>
    <w:rsid w:val="00271B65"/>
    <w:rsid w:val="00283613"/>
    <w:rsid w:val="00286623"/>
    <w:rsid w:val="0029063D"/>
    <w:rsid w:val="0029178B"/>
    <w:rsid w:val="00293147"/>
    <w:rsid w:val="00296EBF"/>
    <w:rsid w:val="002A0A4C"/>
    <w:rsid w:val="002A381B"/>
    <w:rsid w:val="002A3C92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2EC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3EDF"/>
    <w:rsid w:val="003D461E"/>
    <w:rsid w:val="003D4D3C"/>
    <w:rsid w:val="003D723C"/>
    <w:rsid w:val="003E6847"/>
    <w:rsid w:val="003E7066"/>
    <w:rsid w:val="003F33A1"/>
    <w:rsid w:val="003F36E4"/>
    <w:rsid w:val="003F45B2"/>
    <w:rsid w:val="0040167A"/>
    <w:rsid w:val="00404866"/>
    <w:rsid w:val="004071B7"/>
    <w:rsid w:val="0041151F"/>
    <w:rsid w:val="0041562A"/>
    <w:rsid w:val="00415E45"/>
    <w:rsid w:val="00423AAF"/>
    <w:rsid w:val="004357D8"/>
    <w:rsid w:val="0043653D"/>
    <w:rsid w:val="004445A9"/>
    <w:rsid w:val="004461C8"/>
    <w:rsid w:val="00446919"/>
    <w:rsid w:val="00451878"/>
    <w:rsid w:val="004605AF"/>
    <w:rsid w:val="00460B46"/>
    <w:rsid w:val="00465B9C"/>
    <w:rsid w:val="00466398"/>
    <w:rsid w:val="00470ACE"/>
    <w:rsid w:val="004824F9"/>
    <w:rsid w:val="00491C29"/>
    <w:rsid w:val="00491CA9"/>
    <w:rsid w:val="0049477B"/>
    <w:rsid w:val="004A6E88"/>
    <w:rsid w:val="004A7790"/>
    <w:rsid w:val="004B0C1E"/>
    <w:rsid w:val="004B27AD"/>
    <w:rsid w:val="004B4934"/>
    <w:rsid w:val="004D471B"/>
    <w:rsid w:val="004D5CA9"/>
    <w:rsid w:val="00513B7F"/>
    <w:rsid w:val="0051680F"/>
    <w:rsid w:val="00522AD9"/>
    <w:rsid w:val="0052668D"/>
    <w:rsid w:val="00534955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714EB2"/>
    <w:rsid w:val="00724AE2"/>
    <w:rsid w:val="007335AB"/>
    <w:rsid w:val="007368C4"/>
    <w:rsid w:val="0074079F"/>
    <w:rsid w:val="00764C31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D3527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57C12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A5610"/>
    <w:rsid w:val="008B24F5"/>
    <w:rsid w:val="008C1F59"/>
    <w:rsid w:val="008D153D"/>
    <w:rsid w:val="008D419A"/>
    <w:rsid w:val="008E1B33"/>
    <w:rsid w:val="008E38EC"/>
    <w:rsid w:val="008E700D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44D8A"/>
    <w:rsid w:val="00953218"/>
    <w:rsid w:val="00953911"/>
    <w:rsid w:val="00954DAF"/>
    <w:rsid w:val="00983BA7"/>
    <w:rsid w:val="00984861"/>
    <w:rsid w:val="00993F30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1439"/>
    <w:rsid w:val="009D6BD8"/>
    <w:rsid w:val="009D739A"/>
    <w:rsid w:val="009E2516"/>
    <w:rsid w:val="009E7CC4"/>
    <w:rsid w:val="009F3688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40F5"/>
    <w:rsid w:val="00C54164"/>
    <w:rsid w:val="00C60C2A"/>
    <w:rsid w:val="00C855BA"/>
    <w:rsid w:val="00C91EC4"/>
    <w:rsid w:val="00CA152E"/>
    <w:rsid w:val="00CA30D0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06104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C7275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361B8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D644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2017-04-10T07:37:00Z</cp:lastPrinted>
  <dcterms:created xsi:type="dcterms:W3CDTF">2020-07-02T13:30:00Z</dcterms:created>
  <dcterms:modified xsi:type="dcterms:W3CDTF">2020-07-02T13:30:00Z</dcterms:modified>
</cp:coreProperties>
</file>