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</w:t>
      </w:r>
      <w:r w:rsidR="00F60E0B">
        <w:t>XXXX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 xml:space="preserve">View </w:t>
      </w:r>
      <w:r w:rsidR="0000242A">
        <w:t>Set</w:t>
      </w:r>
      <w:r w:rsidR="00385C54">
        <w:t xml:space="preserve">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 xml:space="preserve">users to </w:t>
      </w:r>
      <w:r w:rsidR="00DC0754">
        <w:t>view</w:t>
      </w:r>
      <w:r w:rsidR="00385C54">
        <w:t xml:space="preserve"> </w:t>
      </w:r>
      <w:r w:rsidR="007A62AC">
        <w:t xml:space="preserve">the </w:t>
      </w:r>
      <w:r w:rsidR="0000242A">
        <w:t>set</w:t>
      </w:r>
      <w:r w:rsidR="007A62AC">
        <w:t xml:space="preserve"> flowchart for a particular degree.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  <w:r w:rsidR="00F60E0B">
        <w:t xml:space="preserve"> </w:t>
      </w:r>
    </w:p>
    <w:p w:rsidR="00F60E0B" w:rsidRDefault="00F60E0B" w:rsidP="0079544F">
      <w:pPr>
        <w:pStyle w:val="ListParagraph"/>
        <w:numPr>
          <w:ilvl w:val="0"/>
          <w:numId w:val="2"/>
        </w:numPr>
      </w:pPr>
      <w:r>
        <w:t>In order to navigate to the group level click on any g</w:t>
      </w:r>
      <w:r w:rsidR="0000242A">
        <w:t>roup inside the track flowchart, and then click on any set.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F60E0B" w:rsidP="00385C54">
      <w:pPr>
        <w:pStyle w:val="ListParagraph"/>
        <w:numPr>
          <w:ilvl w:val="1"/>
          <w:numId w:val="2"/>
        </w:numPr>
      </w:pPr>
      <w:r>
        <w:t xml:space="preserve">Major </w:t>
      </w:r>
      <w:r w:rsidR="0000242A">
        <w:t>set</w:t>
      </w:r>
      <w:r>
        <w:t>: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The flowchart components will be positioned in the same view that it was last saved in. 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Clicking on the </w:t>
      </w:r>
      <w:r w:rsidR="00E40BCE">
        <w:t>course</w:t>
      </w:r>
      <w:r w:rsidR="0000242A">
        <w:t xml:space="preserve"> will display detailed course information for that particular course.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</w:p>
    <w:p w:rsidR="00E73982" w:rsidRDefault="00E73982" w:rsidP="007A62AC">
      <w:pPr>
        <w:ind w:left="2700" w:hanging="2700"/>
      </w:pPr>
      <w:r>
        <w:rPr>
          <w:b/>
        </w:rPr>
        <w:t>Alternative Course of Action:</w:t>
      </w:r>
      <w:r w:rsidR="007A62AC">
        <w:rPr>
          <w:b/>
        </w:rPr>
        <w:t xml:space="preserve"> </w:t>
      </w:r>
      <w:r w:rsidR="007A62AC">
        <w:t>If no flowchart exists in the database a default flowchart will be built. See UCMSv2- XXXX.</w:t>
      </w:r>
      <w:r>
        <w:rPr>
          <w:b/>
        </w:rPr>
        <w:t xml:space="preserve"> </w:t>
      </w:r>
    </w:p>
    <w:p w:rsidR="00E73982" w:rsidRPr="007A62AC" w:rsidRDefault="00E73982" w:rsidP="00E73982">
      <w:r>
        <w:rPr>
          <w:b/>
        </w:rPr>
        <w:t xml:space="preserve">Related Use Cases: </w:t>
      </w:r>
      <w:r w:rsidR="00E40BCE">
        <w:t>UCMSv2- XXXX.</w:t>
      </w:r>
      <w:bookmarkStart w:id="0" w:name="_GoBack"/>
      <w:bookmarkEnd w:id="0"/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9544F" w:rsidRPr="0079544F" w:rsidRDefault="007D6A3D" w:rsidP="000272F6">
      <w:pPr>
        <w:pStyle w:val="ListParagraph"/>
        <w:numPr>
          <w:ilvl w:val="0"/>
          <w:numId w:val="4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9C"/>
    <w:rsid w:val="00001751"/>
    <w:rsid w:val="0000242A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552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76938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62AC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0754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0BCE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0E0B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4</cp:revision>
  <dcterms:created xsi:type="dcterms:W3CDTF">2014-12-04T22:54:00Z</dcterms:created>
  <dcterms:modified xsi:type="dcterms:W3CDTF">2014-12-04T22:58:00Z</dcterms:modified>
</cp:coreProperties>
</file>