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spacing w:after="0" w:line="240" w:lineRule="auto"/>
        <w:contextualSpacing w:val="0"/>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&lt;801&gt;</w:t>
      </w:r>
      <w:r w:rsidDel="00000000" w:rsidR="00000000" w:rsidRPr="00000000">
        <w:rPr>
          <w:rtl w:val="0"/>
        </w:rPr>
      </w:r>
    </w:p>
    <w:p w:rsidR="00000000" w:rsidDel="00000000" w:rsidP="00000000" w:rsidRDefault="00000000" w:rsidRPr="00000000" w14:paraId="00000009">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Mairim Barrios</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AR-VR-VE For CS Education</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Spawn user instructions upon button click </w:t>
      </w:r>
      <w:r w:rsidDel="00000000" w:rsidR="00000000" w:rsidRPr="00000000">
        <w:rPr>
          <w:rtl w:val="0"/>
        </w:rPr>
      </w:r>
    </w:p>
    <w:p w:rsidR="00000000" w:rsidDel="00000000" w:rsidP="00000000" w:rsidRDefault="00000000" w:rsidRPr="00000000" w14:paraId="00000019">
      <w:pP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 user I want to click on the command I wish to issue and have it pop up on the command holder so that I can run it and move my character</w:t>
      </w:r>
      <w:r w:rsidDel="00000000" w:rsidR="00000000" w:rsidRPr="00000000">
        <w:rPr>
          <w:rtl w:val="0"/>
        </w:rPr>
      </w:r>
    </w:p>
    <w:p w:rsidR="00000000" w:rsidDel="00000000" w:rsidP="00000000" w:rsidRDefault="00000000" w:rsidRPr="00000000" w14:paraId="0000001B">
      <w:pPr>
        <w:spacing w:after="240" w:before="80" w:line="240" w:lineRule="auto"/>
        <w:contextualSpacing w:val="0"/>
        <w:rPr/>
      </w:pPr>
      <w:r w:rsidDel="00000000" w:rsidR="00000000" w:rsidRPr="00000000">
        <w:rPr>
          <w:rtl w:val="0"/>
        </w:rPr>
      </w:r>
    </w:p>
    <w:p w:rsidR="00000000" w:rsidDel="00000000" w:rsidP="00000000" w:rsidRDefault="00000000" w:rsidRPr="00000000" w14:paraId="0000001C">
      <w:pPr>
        <w:spacing w:after="240" w:before="80" w:line="240" w:lineRule="auto"/>
        <w:contextualSpacing w:val="0"/>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2"/>
        </w:numPr>
        <w:pBdr>
          <w:top w:color="000000" w:space="0" w:sz="0" w:val="none"/>
          <w:bottom w:color="000000" w:space="0" w:sz="0" w:val="none"/>
          <w:right w:color="000000" w:space="0" w:sz="0" w:val="none"/>
          <w:between w:color="000000" w:space="0" w:sz="0" w:val="none"/>
        </w:pBdr>
        <w:spacing w:after="0" w:before="0" w:line="320" w:lineRule="auto"/>
        <w:ind w:left="0" w:firstLine="360"/>
        <w:contextualSpacing w:val="1"/>
        <w:rPr/>
      </w:pPr>
      <w:r w:rsidDel="00000000" w:rsidR="00000000" w:rsidRPr="00000000">
        <w:rPr>
          <w:rFonts w:ascii="Arial" w:cs="Arial" w:eastAsia="Arial" w:hAnsi="Arial"/>
          <w:sz w:val="21"/>
          <w:szCs w:val="21"/>
          <w:highlight w:val="white"/>
          <w:rtl w:val="0"/>
        </w:rPr>
        <w:t xml:space="preserve">User sees button with an abbreviation of the command</w:t>
      </w:r>
      <w:r w:rsidDel="00000000" w:rsidR="00000000" w:rsidRPr="00000000">
        <w:rPr>
          <w:rtl w:val="0"/>
        </w:rPr>
      </w:r>
    </w:p>
    <w:p w:rsidR="00000000" w:rsidDel="00000000" w:rsidP="00000000" w:rsidRDefault="00000000" w:rsidRPr="00000000" w14:paraId="0000001E">
      <w:pPr>
        <w:numPr>
          <w:ilvl w:val="0"/>
          <w:numId w:val="2"/>
        </w:numPr>
        <w:pBdr>
          <w:top w:color="000000" w:space="0" w:sz="0" w:val="none"/>
          <w:bottom w:color="000000" w:space="0" w:sz="0" w:val="none"/>
          <w:right w:color="000000" w:space="0" w:sz="0" w:val="none"/>
          <w:between w:color="000000" w:space="0" w:sz="0" w:val="none"/>
        </w:pBdr>
        <w:spacing w:after="0" w:before="0" w:line="320" w:lineRule="auto"/>
        <w:ind w:left="0" w:firstLine="360"/>
        <w:contextualSpacing w:val="1"/>
        <w:rPr/>
      </w:pPr>
      <w:r w:rsidDel="00000000" w:rsidR="00000000" w:rsidRPr="00000000">
        <w:rPr>
          <w:rFonts w:ascii="Arial" w:cs="Arial" w:eastAsia="Arial" w:hAnsi="Arial"/>
          <w:sz w:val="21"/>
          <w:szCs w:val="21"/>
          <w:highlight w:val="white"/>
          <w:rtl w:val="0"/>
        </w:rPr>
        <w:t xml:space="preserve">Upon user click of the button the command appears in the solution panel</w:t>
      </w:r>
      <w:r w:rsidDel="00000000" w:rsidR="00000000" w:rsidRPr="00000000">
        <w:rPr>
          <w:rtl w:val="0"/>
        </w:rPr>
      </w:r>
    </w:p>
    <w:p w:rsidR="00000000" w:rsidDel="00000000" w:rsidP="00000000" w:rsidRDefault="00000000" w:rsidRPr="00000000" w14:paraId="0000001F">
      <w:pPr>
        <w:numPr>
          <w:ilvl w:val="0"/>
          <w:numId w:val="2"/>
        </w:numPr>
        <w:pBdr>
          <w:top w:color="000000" w:space="0" w:sz="0" w:val="none"/>
          <w:bottom w:color="000000" w:space="0" w:sz="0" w:val="none"/>
          <w:right w:color="000000" w:space="0" w:sz="0" w:val="none"/>
          <w:between w:color="000000" w:space="0" w:sz="0" w:val="none"/>
        </w:pBdr>
        <w:spacing w:after="0" w:before="0" w:line="320" w:lineRule="auto"/>
        <w:ind w:left="0" w:firstLine="360"/>
        <w:contextualSpacing w:val="1"/>
        <w:rPr/>
      </w:pPr>
      <w:r w:rsidDel="00000000" w:rsidR="00000000" w:rsidRPr="00000000">
        <w:rPr>
          <w:rFonts w:ascii="Arial" w:cs="Arial" w:eastAsia="Arial" w:hAnsi="Arial"/>
          <w:sz w:val="21"/>
          <w:szCs w:val="21"/>
          <w:highlight w:val="white"/>
          <w:rtl w:val="0"/>
        </w:rPr>
        <w:t xml:space="preserve">The command in the solution panel demonstrates a hint of OOP</w:t>
      </w:r>
      <w:r w:rsidDel="00000000" w:rsidR="00000000" w:rsidRPr="00000000">
        <w:rPr>
          <w:rtl w:val="0"/>
        </w:rPr>
      </w:r>
    </w:p>
    <w:p w:rsidR="00000000" w:rsidDel="00000000" w:rsidP="00000000" w:rsidRDefault="00000000" w:rsidRPr="00000000" w14:paraId="00000020">
      <w:pPr>
        <w:spacing w:after="0" w:before="200" w:line="240" w:lineRule="auto"/>
        <w:contextualSpacing w:val="0"/>
        <w:rPr>
          <w:rFonts w:ascii="Arial" w:cs="Arial" w:eastAsia="Arial" w:hAnsi="Arial"/>
          <w:sz w:val="21"/>
          <w:szCs w:val="21"/>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21">
      <w:pPr>
        <w:spacing w:after="0" w:before="200" w:line="240" w:lineRule="auto"/>
        <w:contextualSpacing w:val="0"/>
        <w:rPr>
          <w:rFonts w:ascii="Times New Roman" w:cs="Times New Roman" w:eastAsia="Times New Roman" w:hAnsi="Times New Roman"/>
          <w:sz w:val="32"/>
          <w:szCs w:val="32"/>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2">
      <w:pPr>
        <w:numPr>
          <w:ilvl w:val="0"/>
          <w:numId w:val="1"/>
        </w:numPr>
        <w:spacing w:after="0" w:before="80" w:line="240" w:lineRule="auto"/>
        <w:ind w:left="885" w:hanging="360"/>
        <w:contextualSpacing w:val="0"/>
        <w:rPr/>
      </w:pPr>
      <w:commentRangeStart w:id="0"/>
      <w:r w:rsidDel="00000000" w:rsidR="00000000" w:rsidRPr="00000000">
        <w:rPr>
          <w:rFonts w:ascii="Arial" w:cs="Arial" w:eastAsia="Arial" w:hAnsi="Arial"/>
          <w:sz w:val="21"/>
          <w:szCs w:val="21"/>
          <w:highlight w:val="white"/>
          <w:rtl w:val="0"/>
        </w:rPr>
        <w:t xml:space="preserve">Name: Player has seen the maze and is ready to choose a command to move the character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Actor: Player</w:t>
      </w:r>
      <w:r w:rsidDel="00000000" w:rsidR="00000000" w:rsidRPr="00000000">
        <w:rPr>
          <w:rtl w:val="0"/>
        </w:rPr>
      </w:r>
    </w:p>
    <w:p w:rsidR="00000000" w:rsidDel="00000000" w:rsidP="00000000" w:rsidRDefault="00000000" w:rsidRPr="00000000" w14:paraId="00000024">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Preconditions: Began playing the level and has seen the maze </w:t>
      </w:r>
      <w:r w:rsidDel="00000000" w:rsidR="00000000" w:rsidRPr="00000000">
        <w:rPr>
          <w:rtl w:val="0"/>
        </w:rPr>
      </w:r>
    </w:p>
    <w:p w:rsidR="00000000" w:rsidDel="00000000" w:rsidP="00000000" w:rsidRDefault="00000000" w:rsidRPr="00000000" w14:paraId="00000025">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&lt;The player begun playing the level, after seeing the maze the player is ready to build an instruction set for his/her solution by clicking on the command buttons&gt;:</w:t>
      </w:r>
      <w:r w:rsidDel="00000000" w:rsidR="00000000" w:rsidRPr="00000000">
        <w:rPr>
          <w:rtl w:val="0"/>
        </w:rPr>
      </w:r>
    </w:p>
    <w:p w:rsidR="00000000" w:rsidDel="00000000" w:rsidP="00000000" w:rsidRDefault="00000000" w:rsidRPr="00000000" w14:paraId="00000026">
      <w:pPr>
        <w:spacing w:after="0" w:line="240" w:lineRule="auto"/>
        <w:contextualSpacing w:val="0"/>
        <w:rPr/>
      </w:pPr>
      <w:r w:rsidDel="00000000" w:rsidR="00000000" w:rsidRPr="00000000">
        <w:rPr>
          <w:rtl w:val="0"/>
        </w:rPr>
      </w:r>
    </w:p>
    <w:p w:rsidR="00000000" w:rsidDel="00000000" w:rsidP="00000000" w:rsidRDefault="00000000" w:rsidRPr="00000000" w14:paraId="00000027">
      <w:pPr>
        <w:spacing w:after="0" w:line="240" w:lineRule="auto"/>
        <w:contextualSpacing w:val="0"/>
        <w:rPr/>
      </w:pPr>
      <w:r w:rsidDel="00000000" w:rsidR="00000000" w:rsidRPr="00000000">
        <w:rPr>
          <w:rtl w:val="0"/>
        </w:rPr>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b w:val="1"/>
          <w:smallCaps w:val="1"/>
          <w:color w:val="ff0000"/>
          <w:sz w:val="32"/>
          <w:szCs w:val="32"/>
        </w:rPr>
      </w:pPr>
      <w:r w:rsidDel="00000000" w:rsidR="00000000" w:rsidRPr="00000000">
        <w:rPr>
          <w:rtl w:val="0"/>
        </w:rPr>
      </w:r>
    </w:p>
    <w:p w:rsidR="00000000" w:rsidDel="00000000" w:rsidP="00000000" w:rsidRDefault="00000000" w:rsidRPr="00000000" w14:paraId="00000029">
      <w:pPr>
        <w:spacing w:after="0" w:line="240" w:lineRule="auto"/>
        <w:contextualSpacing w:val="0"/>
        <w:rPr/>
      </w:pPr>
      <w:r w:rsidDel="00000000" w:rsidR="00000000" w:rsidRPr="00000000">
        <w:rPr>
          <w:rtl w:val="0"/>
        </w:rPr>
      </w:r>
    </w:p>
    <w:p w:rsidR="00000000" w:rsidDel="00000000" w:rsidP="00000000" w:rsidRDefault="00000000" w:rsidRPr="00000000" w14:paraId="0000002A">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w:t>
      </w:r>
      <w:r w:rsidDel="00000000" w:rsidR="00000000" w:rsidRPr="00000000">
        <w:rPr>
          <w:rtl w:val="0"/>
        </w:rPr>
      </w:r>
    </w:p>
    <w:p w:rsidR="00000000" w:rsidDel="00000000" w:rsidP="00000000" w:rsidRDefault="00000000" w:rsidRPr="00000000" w14:paraId="00000035">
      <w:pPr>
        <w:spacing w:after="0" w:before="200" w:line="240" w:lineRule="auto"/>
        <w:contextualSpacing w:val="0"/>
        <w:rPr/>
      </w:pPr>
      <w:r w:rsidDel="00000000" w:rsidR="00000000" w:rsidRPr="00000000">
        <w:rPr>
          <w:rtl w:val="0"/>
        </w:rPr>
      </w:r>
    </w:p>
    <w:p w:rsidR="00000000" w:rsidDel="00000000" w:rsidP="00000000" w:rsidRDefault="00000000" w:rsidRPr="00000000" w14:paraId="00000036">
      <w:pPr>
        <w:spacing w:after="0" w:before="200" w:line="240" w:lineRule="auto"/>
        <w:contextualSpacing w:val="0"/>
        <w:rPr/>
      </w:pPr>
      <w:r w:rsidDel="00000000" w:rsidR="00000000" w:rsidRPr="00000000">
        <w:rPr/>
        <w:drawing>
          <wp:inline distB="114300" distT="114300" distL="114300" distR="114300">
            <wp:extent cx="5943600" cy="51816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5181600"/>
                    </a:xfrm>
                    <a:prstGeom prst="rect"/>
                    <a:ln/>
                  </pic:spPr>
                </pic:pic>
              </a:graphicData>
            </a:graphic>
          </wp:inline>
        </w:drawing>
      </w:r>
      <w:commentRangeStart w:id="1"/>
      <w:r w:rsidDel="00000000" w:rsidR="00000000" w:rsidRPr="00000000">
        <w:rPr>
          <w:rtl w:val="0"/>
        </w:rPr>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b w:val="1"/>
          <w:smallCaps w:val="1"/>
          <w:color w:val="ff0000"/>
          <w:sz w:val="32"/>
          <w:szCs w:val="32"/>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3B">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commentRangeStart w:id="2"/>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427990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spacing w:after="240" w:line="240" w:lineRule="auto"/>
        <w:contextualSpacing w:val="0"/>
        <w:rPr>
          <w:color w:val="ff0000"/>
        </w:rPr>
      </w:pPr>
      <w:r w:rsidDel="00000000" w:rsidR="00000000" w:rsidRPr="00000000">
        <w:rPr>
          <w:rtl w:val="0"/>
        </w:rPr>
      </w:r>
    </w:p>
    <w:p w:rsidR="00000000" w:rsidDel="00000000" w:rsidP="00000000" w:rsidRDefault="00000000" w:rsidRPr="00000000" w14:paraId="0000003D">
      <w:pPr>
        <w:spacing w:after="240" w:line="240" w:lineRule="auto"/>
        <w:contextualSpacing w:val="0"/>
        <w:rPr/>
      </w:pPr>
      <w:r w:rsidDel="00000000" w:rsidR="00000000" w:rsidRPr="00000000">
        <w:rPr>
          <w:rtl w:val="0"/>
        </w:rPr>
      </w:r>
    </w:p>
    <w:p w:rsidR="00000000" w:rsidDel="00000000" w:rsidP="00000000" w:rsidRDefault="00000000" w:rsidRPr="00000000" w14:paraId="0000003E">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F">
      <w:pPr>
        <w:spacing w:after="240" w:line="240" w:lineRule="auto"/>
        <w:contextualSpacing w:val="0"/>
        <w:rPr/>
      </w:pPr>
      <w:r w:rsidDel="00000000" w:rsidR="00000000" w:rsidRPr="00000000">
        <w:rPr>
          <w:rtl w:val="0"/>
        </w:rPr>
      </w:r>
    </w:p>
    <w:p w:rsidR="00000000" w:rsidDel="00000000" w:rsidP="00000000" w:rsidRDefault="00000000" w:rsidRPr="00000000" w14:paraId="00000040">
      <w:pPr>
        <w:spacing w:after="0" w:before="200" w:line="240" w:lineRule="auto"/>
        <w:contextualSpacing w:val="0"/>
        <w:rPr/>
      </w:pPr>
      <w:r w:rsidDel="00000000" w:rsidR="00000000" w:rsidRPr="00000000">
        <w:rPr/>
        <w:drawing>
          <wp:inline distB="114300" distT="114300" distL="114300" distR="114300">
            <wp:extent cx="2870080" cy="2100263"/>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870080" cy="2100263"/>
                    </a:xfrm>
                    <a:prstGeom prst="rect"/>
                    <a:ln/>
                  </pic:spPr>
                </pic:pic>
              </a:graphicData>
            </a:graphic>
          </wp:inline>
        </w:drawing>
      </w:r>
      <w:commentRangeStart w:id="3"/>
      <w:r w:rsidDel="00000000" w:rsidR="00000000" w:rsidRPr="00000000">
        <w:rPr>
          <w:rtl w:val="0"/>
        </w:rPr>
      </w:r>
    </w:p>
    <w:p w:rsidR="00000000" w:rsidDel="00000000" w:rsidP="00000000" w:rsidRDefault="00000000" w:rsidRPr="00000000" w14:paraId="00000041">
      <w:pPr>
        <w:spacing w:after="0" w:before="200" w:line="240" w:lineRule="auto"/>
        <w:contextualSpacing w:val="0"/>
        <w:rPr>
          <w:rFonts w:ascii="Times New Roman" w:cs="Times New Roman" w:eastAsia="Times New Roman" w:hAnsi="Times New Roman"/>
          <w:b w:val="1"/>
          <w:sz w:val="28"/>
          <w:szCs w:val="28"/>
        </w:rPr>
      </w:pPr>
      <w:bookmarkStart w:colFirst="0" w:colLast="0" w:name="_1fob9te" w:id="2"/>
      <w:bookmarkEnd w:id="2"/>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3">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Test case ID: </w:t>
      </w:r>
      <w:r w:rsidDel="00000000" w:rsidR="00000000" w:rsidRPr="00000000">
        <w:rPr>
          <w:rtl w:val="0"/>
        </w:rPr>
      </w:r>
    </w:p>
    <w:p w:rsidR="00000000" w:rsidDel="00000000" w:rsidP="00000000" w:rsidRDefault="00000000" w:rsidRPr="00000000" w14:paraId="00000044">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Description/Summary of Test: </w:t>
      </w:r>
      <w:r w:rsidDel="00000000" w:rsidR="00000000" w:rsidRPr="00000000">
        <w:rPr>
          <w:rtl w:val="0"/>
        </w:rPr>
      </w:r>
    </w:p>
    <w:p w:rsidR="00000000" w:rsidDel="00000000" w:rsidP="00000000" w:rsidRDefault="00000000" w:rsidRPr="00000000" w14:paraId="00000045">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 </w:t>
      </w:r>
      <w:r w:rsidDel="00000000" w:rsidR="00000000" w:rsidRPr="00000000">
        <w:rPr>
          <w:rtl w:val="0"/>
        </w:rPr>
      </w:r>
    </w:p>
    <w:p w:rsidR="00000000" w:rsidDel="00000000" w:rsidP="00000000" w:rsidRDefault="00000000" w:rsidRPr="00000000" w14:paraId="00000046">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Expected Results: </w:t>
      </w:r>
      <w:r w:rsidDel="00000000" w:rsidR="00000000" w:rsidRPr="00000000">
        <w:rPr>
          <w:rtl w:val="0"/>
        </w:rPr>
      </w:r>
    </w:p>
    <w:p w:rsidR="00000000" w:rsidDel="00000000" w:rsidP="00000000" w:rsidRDefault="00000000" w:rsidRPr="00000000" w14:paraId="00000047">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Actual Result: </w:t>
      </w:r>
      <w:r w:rsidDel="00000000" w:rsidR="00000000" w:rsidRPr="00000000">
        <w:rPr>
          <w:rtl w:val="0"/>
        </w:rPr>
      </w:r>
    </w:p>
    <w:p w:rsidR="00000000" w:rsidDel="00000000" w:rsidP="00000000" w:rsidRDefault="00000000" w:rsidRPr="00000000" w14:paraId="00000048">
      <w:pPr>
        <w:numPr>
          <w:ilvl w:val="0"/>
          <w:numId w:val="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Status (Fail/Pass):</w:t>
      </w:r>
      <w:r w:rsidDel="00000000" w:rsidR="00000000" w:rsidRPr="00000000">
        <w:rPr>
          <w:rtl w:val="0"/>
        </w:rPr>
      </w:r>
    </w:p>
    <w:p w:rsidR="00000000" w:rsidDel="00000000" w:rsidP="00000000" w:rsidRDefault="00000000" w:rsidRPr="00000000" w14:paraId="00000049">
      <w:pPr>
        <w:spacing w:after="0" w:line="240" w:lineRule="auto"/>
        <w:contextualSpacing w:val="0"/>
        <w:rPr/>
      </w:pPr>
      <w:r w:rsidDel="00000000" w:rsidR="00000000" w:rsidRPr="00000000">
        <w:rPr>
          <w:rtl w:val="0"/>
        </w:rPr>
      </w:r>
    </w:p>
    <w:p w:rsidR="00000000" w:rsidDel="00000000" w:rsidP="00000000" w:rsidRDefault="00000000" w:rsidRPr="00000000" w14:paraId="0000004A">
      <w:pPr>
        <w:spacing w:after="0" w:line="240" w:lineRule="auto"/>
        <w:contextualSpacing w:val="0"/>
        <w:rPr/>
      </w:pPr>
      <w:r w:rsidDel="00000000" w:rsidR="00000000" w:rsidRPr="00000000">
        <w:rPr>
          <w:rtl w:val="0"/>
        </w:rPr>
      </w:r>
    </w:p>
    <w:p w:rsidR="00000000" w:rsidDel="00000000" w:rsidP="00000000" w:rsidRDefault="00000000" w:rsidRPr="00000000" w14:paraId="0000004B">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14:paraId="0000004C">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D">
      <w:pPr>
        <w:spacing w:after="0" w:before="200" w:line="240" w:lineRule="auto"/>
        <w:contextualSpacing w:val="0"/>
        <w:rPr/>
      </w:pPr>
      <w:r w:rsidDel="00000000" w:rsidR="00000000" w:rsidRPr="00000000">
        <w:rPr>
          <w:rtl w:val="0"/>
        </w:rPr>
      </w:r>
    </w:p>
    <w:p w:rsidR="00000000" w:rsidDel="00000000" w:rsidP="00000000" w:rsidRDefault="00000000" w:rsidRPr="00000000" w14:paraId="0000004E">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r w:rsidDel="00000000" w:rsidR="00000000" w:rsidRPr="00000000">
        <w:rPr>
          <w:rtl w:val="0"/>
        </w:rPr>
      </w:r>
    </w:p>
    <w:p w:rsidR="00000000" w:rsidDel="00000000" w:rsidP="00000000" w:rsidRDefault="00000000" w:rsidRPr="00000000" w14:paraId="0000004F">
      <w:pPr>
        <w:spacing w:after="0" w:line="240" w:lineRule="auto"/>
        <w:contextualSpacing w:val="0"/>
        <w:rPr/>
      </w:pPr>
      <w:bookmarkStart w:colFirst="0" w:colLast="0" w:name="_3znysh7" w:id="3"/>
      <w:bookmarkEnd w:id="3"/>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Zahedi" w:id="1" w:date="2018-03-15T21:04:06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have only one use case named issue command</w:t>
      </w:r>
    </w:p>
  </w:comment>
  <w:comment w:author="Leila Zahedi" w:id="2" w:date="2018-03-15T21:04:2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display instances of classes in format :CommandSpawner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display a message you should include what arguments the method uses and the return result.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InstructionDeleted could poo-up another informational window or shown in the CommandHolder window as a self-directed message to itself, in any case this message cannot go be directed to the actor Player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span of Handler CommandSpawner should last the entire scenario</w:t>
      </w:r>
    </w:p>
  </w:comment>
  <w:comment w:author="Leila Zahedi" w:id="0" w:date="2018-03-15T21:03:4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name should be issue command</w:t>
      </w:r>
    </w:p>
  </w:comment>
  <w:comment w:author="Leila Zahedi" w:id="3" w:date="2018-03-15T21:04:46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class diagram you should include the relation between all classes of the use case. You should have another class, and probably several other classes, that represent all possible instructions and depict their interaction in the sequence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080"/>
      </w:pPr>
      <w:rPr>
        <w:rFonts w:ascii="Arial" w:cs="Arial" w:eastAsia="Arial" w:hAnsi="Arial"/>
        <w:sz w:val="20"/>
        <w:szCs w:val="20"/>
      </w:rPr>
    </w:lvl>
    <w:lvl w:ilvl="2">
      <w:start w:val="1"/>
      <w:numFmt w:val="bullet"/>
      <w:lvlText w:val="▪"/>
      <w:lvlJc w:val="left"/>
      <w:pPr>
        <w:ind w:left="1440" w:firstLine="1800"/>
      </w:pPr>
      <w:rPr>
        <w:rFonts w:ascii="Arial" w:cs="Arial" w:eastAsia="Arial" w:hAnsi="Arial"/>
        <w:sz w:val="20"/>
        <w:szCs w:val="20"/>
      </w:rPr>
    </w:lvl>
    <w:lvl w:ilvl="3">
      <w:start w:val="1"/>
      <w:numFmt w:val="bullet"/>
      <w:lvlText w:val="▪"/>
      <w:lvlJc w:val="left"/>
      <w:pPr>
        <w:ind w:left="2160" w:firstLine="2520"/>
      </w:pPr>
      <w:rPr>
        <w:rFonts w:ascii="Arial" w:cs="Arial" w:eastAsia="Arial" w:hAnsi="Arial"/>
        <w:sz w:val="20"/>
        <w:szCs w:val="20"/>
      </w:rPr>
    </w:lvl>
    <w:lvl w:ilvl="4">
      <w:start w:val="1"/>
      <w:numFmt w:val="bullet"/>
      <w:lvlText w:val="▪"/>
      <w:lvlJc w:val="left"/>
      <w:pPr>
        <w:ind w:left="2880" w:firstLine="3240"/>
      </w:pPr>
      <w:rPr>
        <w:rFonts w:ascii="Arial" w:cs="Arial" w:eastAsia="Arial" w:hAnsi="Arial"/>
        <w:sz w:val="20"/>
        <w:szCs w:val="20"/>
      </w:rPr>
    </w:lvl>
    <w:lvl w:ilvl="5">
      <w:start w:val="1"/>
      <w:numFmt w:val="bullet"/>
      <w:lvlText w:val="▪"/>
      <w:lvlJc w:val="left"/>
      <w:pPr>
        <w:ind w:left="3600" w:firstLine="3960"/>
      </w:pPr>
      <w:rPr>
        <w:rFonts w:ascii="Arial" w:cs="Arial" w:eastAsia="Arial" w:hAnsi="Arial"/>
        <w:sz w:val="20"/>
        <w:szCs w:val="20"/>
      </w:rPr>
    </w:lvl>
    <w:lvl w:ilvl="6">
      <w:start w:val="1"/>
      <w:numFmt w:val="bullet"/>
      <w:lvlText w:val="▪"/>
      <w:lvlJc w:val="left"/>
      <w:pPr>
        <w:ind w:left="4320" w:firstLine="4680"/>
      </w:pPr>
      <w:rPr>
        <w:rFonts w:ascii="Arial" w:cs="Arial" w:eastAsia="Arial" w:hAnsi="Arial"/>
        <w:sz w:val="20"/>
        <w:szCs w:val="20"/>
      </w:rPr>
    </w:lvl>
    <w:lvl w:ilvl="7">
      <w:start w:val="1"/>
      <w:numFmt w:val="bullet"/>
      <w:lvlText w:val="▪"/>
      <w:lvlJc w:val="left"/>
      <w:pPr>
        <w:ind w:left="5040" w:firstLine="5400"/>
      </w:pPr>
      <w:rPr>
        <w:rFonts w:ascii="Arial" w:cs="Arial" w:eastAsia="Arial" w:hAnsi="Arial"/>
        <w:sz w:val="20"/>
        <w:szCs w:val="20"/>
      </w:rPr>
    </w:lvl>
    <w:lvl w:ilvl="8">
      <w:start w:val="1"/>
      <w:numFmt w:val="bullet"/>
      <w:lvlText w:val="▪"/>
      <w:lvlJc w:val="left"/>
      <w:pPr>
        <w:ind w:left="576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