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#117</w:t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Create a homepage with high-tech look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Mariana Sebastian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Nathally Perez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Driverless Car Website 1.0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:Kianoosh G. Boroojeni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Mohsen Taheri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Create a homepage with high-tech look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As a user I would like to be presented with a high tech home page so that I could find the information very easily.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0" w:before="80" w:line="24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Homepage should contains Headers and Footers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0" w:before="80" w:line="240" w:lineRule="auto"/>
        <w:ind w:left="720" w:hanging="360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Homepage should contains About us, technology, products, contact Us tabs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zaz4192qd3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#117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 Create Home page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 site visitor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 Connected to http://localhost:3000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Users can find tabs about about us, technology, product, team, contact us in the header section.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 can scroll down to find more information in the website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 can find the footer with copyright information at the bottom of the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729038" cy="3554526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55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drawing>
          <wp:inline distB="114300" distT="114300" distL="114300" distR="114300">
            <wp:extent cx="5943600" cy="2933700"/>
            <wp:effectExtent b="0" l="0" r="0" t="0"/>
            <wp:docPr descr="Untitled Diagram.png" id="1" name="image02.png"/>
            <a:graphic>
              <a:graphicData uri="http://schemas.openxmlformats.org/drawingml/2006/picture">
                <pic:pic>
                  <pic:nvPicPr>
                    <pic:cNvPr descr="Untitled Diagram.png" id="0" name="image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N/A</w:t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Case 1 (Sunny Day)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Test case ID: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 Homepage_001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Description/Summary of Test: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 To test that header of the homepage is displaying with correct tabs.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Precondition: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Server is up and running.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Input: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User opens the browser and enters http://localhost:3000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Expected Results: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 Web page is displayed with homepage showing header and the tabs.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Actual Result: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Web page is displayed with homepage showing header and the tabs.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Status (Fail/Pass)</w:t>
      </w:r>
      <w:r w:rsidDel="00000000" w:rsidR="00000000" w:rsidRPr="00000000">
        <w:rPr>
          <w:rFonts w:ascii="Arial" w:cs="Arial" w:eastAsia="Arial" w:hAnsi="Arial"/>
          <w:color w:val="00ff00"/>
          <w:sz w:val="21"/>
          <w:szCs w:val="21"/>
          <w:highlight w:val="white"/>
          <w:rtl w:val="0"/>
        </w:rPr>
        <w:t xml:space="preserve">:PASS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color w:val="00ff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color w:val="00ff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Case 2 (Sunny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Test case ID: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 Homepage_002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Description/Summary of Test: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 To test that homepage can be viewed in different browser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Precondition: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Server is up and running.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Input: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 opens google chrome browser and enters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 opens Mozilla firefox browser and enters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0" w:before="80" w:line="240" w:lineRule="auto"/>
        <w:ind w:left="1440" w:hanging="360"/>
        <w:contextualSpacing w:val="1"/>
        <w:rPr>
          <w:rFonts w:ascii="Arial" w:cs="Arial" w:eastAsia="Arial" w:hAnsi="Arial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User opens Safari browser and enters http://localhost:3000.</w:t>
      </w:r>
    </w:p>
    <w:p w:rsidR="00000000" w:rsidDel="00000000" w:rsidP="00000000" w:rsidRDefault="00000000" w:rsidRPr="00000000">
      <w:pPr>
        <w:pBdr/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Expected Results: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 Web page is launched with homepage in each browser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Actual Result: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Web page is launched with homepage in each browser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Status (Fail/Pass)</w:t>
      </w:r>
      <w:r w:rsidDel="00000000" w:rsidR="00000000" w:rsidRPr="00000000">
        <w:rPr>
          <w:rFonts w:ascii="Arial" w:cs="Arial" w:eastAsia="Arial" w:hAnsi="Arial"/>
          <w:color w:val="00ff00"/>
          <w:sz w:val="21"/>
          <w:szCs w:val="21"/>
          <w:highlight w:val="white"/>
          <w:rtl w:val="0"/>
        </w:rPr>
        <w:t xml:space="preserve">:PASS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Case 3(Rainy Day)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Test case ID: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 Homepage_002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Description/Summary of Test: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 To test that the homepage won’t display if the user enter incorrect web address.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Precondition: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Server is up and running.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Input: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User opens the browser and enters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highlight w:val="white"/>
            <w:u w:val="single"/>
            <w:rtl w:val="0"/>
          </w:rPr>
          <w:t xml:space="preserve">http://localhost</w:t>
        </w:r>
      </w:hyperlink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Expected Results: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 Web page is not displayed with homepage.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Actual Result: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 Web page is not displayed with homepage.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0" w:before="80" w:line="240" w:lineRule="auto"/>
        <w:ind w:left="885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highlight w:val="white"/>
          <w:rtl w:val="0"/>
        </w:rPr>
        <w:t xml:space="preserve">Status (Fail/Pass)</w:t>
      </w:r>
      <w:r w:rsidDel="00000000" w:rsidR="00000000" w:rsidRPr="00000000">
        <w:rPr>
          <w:rFonts w:ascii="Arial" w:cs="Arial" w:eastAsia="Arial" w:hAnsi="Arial"/>
          <w:color w:val="00ff00"/>
          <w:sz w:val="21"/>
          <w:szCs w:val="21"/>
          <w:highlight w:val="white"/>
          <w:rtl w:val="0"/>
        </w:rPr>
        <w:t xml:space="preserve">:PASS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997200"/>
            <wp:effectExtent b="0" l="0" r="0" t="0"/>
            <wp:docPr descr="Screen Shot 2017-02-10 at 11.53.48 AM.png" id="3" name="image07.png"/>
            <a:graphic>
              <a:graphicData uri="http://schemas.openxmlformats.org/drawingml/2006/picture">
                <pic:pic>
                  <pic:nvPicPr>
                    <pic:cNvPr descr="Screen Shot 2017-02-10 at 11.53.48 AM.png" id="0" name="image07.png"/>
                    <pic:cNvPicPr preferRelativeResize="0"/>
                  </pic:nvPicPr>
                  <pic:blipFill>
                    <a:blip r:embed="rId10"/>
                    <a:srcRect b="28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3009900"/>
            <wp:effectExtent b="0" l="0" r="0" t="0"/>
            <wp:docPr descr="Screen Shot 2017-02-10 at 11.54.17 AM.png" id="4" name="image08.png"/>
            <a:graphic>
              <a:graphicData uri="http://schemas.openxmlformats.org/drawingml/2006/picture">
                <pic:pic>
                  <pic:nvPicPr>
                    <pic:cNvPr descr="Screen Shot 2017-02-10 at 11.54.17 AM.png" id="0" name="image0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1574800"/>
            <wp:effectExtent b="0" l="0" r="0" t="0"/>
            <wp:docPr descr="Screen Shot 2017-02-10 at 11.54.25 AM.png" id="5" name="image09.png"/>
            <a:graphic>
              <a:graphicData uri="http://schemas.openxmlformats.org/drawingml/2006/picture">
                <pic:pic>
                  <pic:nvPicPr>
                    <pic:cNvPr descr="Screen Shot 2017-02-10 at 11.54.25 AM.png" id="0" name="image0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540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68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972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116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cs="Arial" w:eastAsia="Arial" w:hAnsi="Arial"/>
        <w:sz w:val="20"/>
        <w:szCs w:val="20"/>
      </w:rPr>
    </w:lvl>
  </w:abstractNum>
  <w:abstractNum w:abstractNumId="4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="259" w:lineRule="auto"/>
    </w:pPr>
    <w:rPr>
      <w:rFonts w:ascii="Calibri" w:cs="Calibri" w:eastAsia="Calibri" w:hAnsi="Calibri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="259" w:lineRule="auto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="259" w:lineRule="auto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="259" w:lineRule="auto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="259" w:lineRule="auto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="259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8.png"/><Relationship Id="rId10" Type="http://schemas.openxmlformats.org/officeDocument/2006/relationships/image" Target="media/image07.png"/><Relationship Id="rId12" Type="http://schemas.openxmlformats.org/officeDocument/2006/relationships/image" Target="media/image09.png"/><Relationship Id="rId9" Type="http://schemas.openxmlformats.org/officeDocument/2006/relationships/hyperlink" Target="http://localhost:3000" TargetMode="External"/><Relationship Id="rId5" Type="http://schemas.openxmlformats.org/officeDocument/2006/relationships/image" Target="media/image03.png"/><Relationship Id="rId6" Type="http://schemas.openxmlformats.org/officeDocument/2006/relationships/image" Target="media/image02.png"/><Relationship Id="rId7" Type="http://schemas.openxmlformats.org/officeDocument/2006/relationships/hyperlink" Target="http://localhost:3000" TargetMode="External"/><Relationship Id="rId8" Type="http://schemas.openxmlformats.org/officeDocument/2006/relationships/hyperlink" Target="http://localhost:3000" TargetMode="External"/></Relationships>
</file>