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0" w:name="_GoBack"/>
      <w:bookmarkEnd w:id="0"/>
      <w:r w:rsidRPr="00352104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6648450" cy="1815696"/>
            <wp:effectExtent l="0" t="0" r="0" b="0"/>
            <wp:docPr id="5" name="Picture 5" descr="https://cloud.githubusercontent.com/assets/9858188/15053885/c8e0fb9c-12d2-11e6-8890-e6214fa2a825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.githubusercontent.com/assets/9858188/15053885/c8e0fb9c-12d2-11e6-8890-e6214fa2a825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513" cy="18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User Read Me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Multitouch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Read Me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Without using the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Tobii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EyeX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these UI Boxes should always be showing unless disabled using the Radial Menu.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If you are currently using the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Tobii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EyeX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must have your 'gaze' in the vicinity of the UI to have it display as well as work properly.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Drawing -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Drawing with the </w:t>
      </w: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Multitouch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device is simple. Simply drag your fingers </w:t>
      </w: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accross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any non-interactive UI elements. The </w:t>
      </w: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multitouch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pick up that your finger is moving and then begin to draw a shape. Drawings can be various shapes. Circles, rectangles, and triangles can also be filled as opposed to hollow shapes. Below is a list of the various shapes implemented thus </w:t>
      </w:r>
      <w:proofErr w:type="gram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far.</w:t>
      </w:r>
      <w:proofErr w:type="gramEnd"/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Lines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in line mode simply drag your finger across the touch screen to draw lines.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Program supports as many fingers as your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multitouch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display does.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Circles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in circle mode simply put your finger where you want the center of the circle to be.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Drag your finger until the desired size of the circle is created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Rectangles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in rectangle mode place your finger at the location where you want one of the corners.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Drag your finger until you get your desired rectangle size, then lift.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Triangles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in triangle mode, the touch of your finger represents the center of the base.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Drag your finger to change the height as well as width of the triangle.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Release your finger when the desired height and width is created.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Here is our basic user </w:t>
      </w:r>
      <w:proofErr w:type="gram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interface :</w:t>
      </w:r>
      <w:proofErr w:type="gramEnd"/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5981700" cy="3381375"/>
            <wp:effectExtent l="0" t="0" r="0" b="9525"/>
            <wp:docPr id="4" name="Picture 4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Mode Buttons (Top left of UI) - From left to right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Color Change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Toggling this button opens up another menu of all the colors that you can change to. Colors correspond to the color inside the boxes.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Shape Change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Toggling this button opens up another menu of buttons that represent all the currently available shapes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Lines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Circles (Unfilled or Filled depending on the value of the fill button)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Rectangles (Unfilled or Filled depending on the value of the fill button)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Triangle (Unfilled or Filled depending on the value of the fill button)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Brush Buttons - Opens the following buttons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Toggle Fill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Turns the 'filled' function on and off for some shapes. Circles, Rectangles, and Triangles can all be 'filled' shapes as opposed to just connected lines.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Line Size Increase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Increases the size of lines as well as non-filled shapes lines.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Line Size Decrease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Decreases the size of lines as well as non-filled shapes lines.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Transparency Increase (Purple Button)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Increases transparency of any shapes or lines you draw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Transparency Decrease (Green Button)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Decreases transparency (makes then more solid) for any shapes or lines you draw.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Toggle Symmetry (Dotted line Icon)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Toggles a line of symmetry on and off.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A dotted white line will split the screen when it is enabled.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Any shapes that you draw will be reflected over this Axis.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Layer Visualization (Two 'Pages' Icon)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Toggles on and off layer visualization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These are the three 'layers' you can draw on. Press either of the bottom two layers to swap it with the top.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top layer is the layer you are currently drawing on.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Menu also allows you to drag a green dot up and down a slider. This will allow you to change the Alpha color of that layer.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noProof/>
          <w:color w:val="4078C0"/>
          <w:sz w:val="24"/>
          <w:szCs w:val="24"/>
        </w:rPr>
        <w:drawing>
          <wp:inline distT="0" distB="0" distL="0" distR="0">
            <wp:extent cx="5981700" cy="3381375"/>
            <wp:effectExtent l="0" t="0" r="0" b="9525"/>
            <wp:docPr id="3" name="Picture 3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 Layer Visualization Menu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'A' Text Icon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Tap this icon, and then tap anywhere on the screen to begin writing text.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Touch Keyboard will appear, simply tap any keys to type.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You can drag this keyboard around by touching the edges and moving your finger.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In addition you can hit 'Done' or touch anywhere on the screen without the keyboard interface to close it.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Undo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Undo button simply undoes the last drawing that you performed on the currently active layer.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Here is an example of some of these menus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5981700" cy="3381375"/>
            <wp:effectExtent l="0" t="0" r="0" b="9525"/>
            <wp:docPr id="2" name="Picture 2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Multitouch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Gestures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Double tap the screen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Double tapping the screen will open up a radial menu at the fingers location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Radial Menu -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Left button cycles through colors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Right Button - Cycles through Shapes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Top button - Toggles on and off symmetry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Bottom button - toggles on and off UI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        Grey Center Button - Turns off the radial menu.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Extended Touch Gesture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Press your finger on the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multitouch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and hold it in place.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You should then see icons which cycle through various shapes.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Two Finger Tap Gesture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Place two fingers together, at about the same height, and tap the screen. Make sure the fingers are separated enough to be detected as two separate taps.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This gesture will cycle through colors.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Mode Box - Bottom Right of UI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This box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Enables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 to see what settings are currently on.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Depending on the mode, the box will display a line if you currently have lines active, a Circle if you have Circles Active (Filled circles if filled circles are active) etc.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Eraser mode will display a small hollow white circle with the background color inside.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It will also show the shapes in their correct colors as well as line size.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Additionality it shows which devices were currently plugged in at launch time of the application.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Blue box in the top left corner of the mode box represents a present touch screen.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Green box to the right of the blue box represents a leap motion device is present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A Red box further to the right represents the presence of a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Tobii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EyeX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Device.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A Yellow Box indicating the Intel Real Sense Camera is plugged in.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The mode box also has a 'Cog' button in the bottom left for settings, this menu contains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toggle button for Frames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Second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Cycle Backgrounds button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 addition it has a 'Device Modes' menu located at the top right. Opening it will provide you various options for the implemented devices. Currently a green box means 'On' while a black box means 'Off'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EyeX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Guide - Simply move your gaze around so the </w:t>
      </w:r>
      <w:proofErr w:type="spell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EyeX</w:t>
      </w:r>
      <w:proofErr w:type="spell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can pick them up. You can see two gray circles jumping around indicating where you gaze is located.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Simply gaze to the top left corner to 'draw' the mode buttons, as well as gaze to the bottom right corner to draw the mode box.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In addition, tapping space with the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EyeX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enabled will change your shape based on where you are looking.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![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image](https://cloud.githubusercontent.com/assets/9858188/15054183/27b7a58e-12d4-11e6-9a85-455dd248eb89.png)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This image displays the </w:t>
      </w:r>
      <w:proofErr w:type="gramStart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Two</w:t>
      </w:r>
      <w:proofErr w:type="gramEnd"/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 xml:space="preserve"> circles that show where you gaze is being tracked to. In addition it is close enough to the mode box to pull it up.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Keyboard Shortcuts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'Touch Screen' buttons are available as keyboard shortcuts as well.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Some additional functionality may be found on the keyboard because we have yet to implement it into the UI.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q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and 'w' - Cycle through the various colors. 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q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' goes backwards while 'w' goes forward.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' - Toggle Eraser Mode - Turns on the 'eraser' which draws the current background color to the canvas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(The 'Mode Box' shows a small white circle that shows the size of the current eraser')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In addition you must turn off eraser mode before drawing (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Retoggle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with the 'e' key)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Toggle Random Color Mode - Draws in randomly generated colors. Must turn it off to continue drawing in specific colors.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z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Line size decrease - Decreases size of the lines as well as lines that encompass non-filled shapes.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x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' - Line size Increase - Increases size of the lines as well as lines that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ecompass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non-filled shapes.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' - Clears the current canvas, including both layers.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Turns on line drawing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</w:t>
      </w:r>
      <w:proofErr w:type="spellEnd"/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turns on Circle Drawing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turns on rectangle drawing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turns on triangle drawing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' - toggles filled shapes on and off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Leap Motion Read Me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Leap motion device allows a user to draw by using his or her fingers.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Also provides gestures that allows the user to change the current color being used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to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draw and the current shape chosen for drawing. The final gesture a keyboard tap gesture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allows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user to save current canvas.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Leap Motion Drawing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Leap Motion Drawing capabilities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leap motion enables a user to draw lines on the screen by using his or her fingers as the drawing tool.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Currently only line drawing is allowed and the shapes can only be drawn using the multi touch screen. The Interaction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UI will show three lines that tells the user the current mode is in line drawing mode.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Instructions for drawing a line with Leap Motion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leap motion allows all ten of a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persons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fingers to be using to create lines on the canvas.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a person would like to draw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he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or she should first uses his or her index finger and slowly approach the leap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motion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from the front side of the device. As a person finger enters the leap motions interaction zone a green circle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will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appear when the device reads the finger.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green circle signals to the user that he or she is hovering over a virtual touch screen created by the leap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motion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device. The green circle will fade away as the person continues to move their finger towards the screen.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Once the green circle disappears the person has entered the drawing zone and will be able to draw by moving their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fingers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around the screen.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a person wants to finish a line drawn he or she must remove their hand from the leap motion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device's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interaction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zone.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noProof/>
          <w:color w:val="4078C0"/>
          <w:sz w:val="24"/>
          <w:szCs w:val="24"/>
        </w:rPr>
        <w:lastRenderedPageBreak/>
        <w:drawing>
          <wp:inline distT="0" distB="0" distL="0" distR="0">
            <wp:extent cx="5981700" cy="3381375"/>
            <wp:effectExtent l="0" t="0" r="0" b="9525"/>
            <wp:docPr id="1" name="Picture 1" descr="image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 Leap Motion Drawing in Action!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Leap Motion Gestures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Leap motion device has three different gestures that allows a user to change a current setting of the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program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or save an image.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Since the leap motion device is always running a person may draw and accidently perform a gesture.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In order to avoid a gesture being read accidently the user can toggle off and on the drawing mode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for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the leap motion.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By pressing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KeyBoard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shortcut 'v' as stated previously the drawing capabilities will be disabled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allowing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 user to not have to worry about drawing while performing or gesture.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Swipe Gesture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a user performs a swipe gesture the current color the program is set on will be incremented to the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next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predefined color.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successful gesture reading will provide feedback in the form of the new color appearing on the screen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and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eventually fades out.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How to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Perform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 swipe gesture: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swipe gesture can be performed horizontally or vertically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user may start on the left or right side of the leap motion or start at the top or bottom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- When the user decides to perform the swipe he or she must move from one side of the leap to the opposite side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For example: left to right , right to left , top to bottom , bottom to top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-The gesture should be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one  fluid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motion and best down with a single finger pointing toward the screen.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gesture is read best by the device when the user keeps their wrist and hand rigid and moves their arm.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User should imagine your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finger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,hand,wrist</w:t>
      </w:r>
      <w:proofErr w:type="spellEnd"/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and arm as one solid object.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Circle Gesture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a user performs a circle gesture the current shape, for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drawing ,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the program is set on will be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incremented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to next predefined shape.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successful gesture reading will provide feedback as a shape image appearing on the screen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and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eventually fades out.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How to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Perform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 circle gesture: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circle gesture can be performed using either the left or right index finger.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user begins the gesture by using their index finger and pointing towards the screen with his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her hand over the leap motion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device.To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begin the gesture the user either goes in a clock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counterclock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direction.The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user should continue moving only his or her index finger and complete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360 degree rotation which will be read by the leap motion as a single circle gesture.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Again it is suggested for the user to keep hand and wrist still and only rotate index finger in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a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circle.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User Note: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Unlike the multi touch in order to have filled shapes the user must continue traverse the possible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shapes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until the filled shape they desire has been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dispalyed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Also user should note that shapes can only be drawn with the touch screen.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Keyboard Tap Gesture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When a user performs a keyboard tap gesture the current canvas is saved to the </w:t>
      </w:r>
      <w:proofErr w:type="spellStart"/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users</w:t>
      </w:r>
      <w:proofErr w:type="spellEnd"/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computer.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A successful gesture reading will provide feedback in the form a saved file image.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How to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Perform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 keyboard tap gesture: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keyboard tap gesture can be performed using either the left or right index finger.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The user begins the gesture by using their index finger and pointing towards the screen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lastRenderedPageBreak/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with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his or her hand over the leap motion device. To perform the gesture the user keeps his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or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her wrist and hand still and points the index finger towards the keyboard in a single fluid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-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motion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while keep hand and wrist still. The motion simulates a person taping a keyboard key.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Troublshooting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Make sure the leap motion service is running on the machine perform starting the Interactive Paint Program.</w:t>
      </w:r>
    </w:p>
    <w:p w:rsidR="00352104" w:rsidRPr="00352104" w:rsidRDefault="00352104" w:rsidP="00352104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52104">
        <w:rPr>
          <w:rFonts w:ascii="Helvetica" w:eastAsia="Times New Roman" w:hAnsi="Helvetica" w:cs="Helvetica"/>
          <w:color w:val="333333"/>
          <w:sz w:val="24"/>
          <w:szCs w:val="24"/>
        </w:rPr>
        <w:t>Intel Real Sense Guide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Drawing -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Drawing can be performed similar to the Leap Motion device. You simply move your hand forward and draw </w:t>
      </w:r>
      <w:proofErr w:type="spell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iwth</w:t>
      </w:r>
      <w:proofErr w:type="spell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your entire hand. The interface for drawing is very similar, instead of green circles they are simply yellow circles to indicate where the drawing will occur.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Facial Recognition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The real sense also provides a facial detection service. We implemented 5 Facial Gesture so far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including :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Kiss Gesture - Toggles User Interface for Mode box and Mode Buttons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Smile Gesture - Changes Shapes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Eyebrow Raise Gesture - Calls the undo function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Puffy Cheeks Gesture - Changes colors</w:t>
      </w: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352104" w:rsidRPr="00352104" w:rsidRDefault="00352104" w:rsidP="0035210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   Tongue </w:t>
      </w:r>
      <w:proofErr w:type="gramStart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Out</w:t>
      </w:r>
      <w:proofErr w:type="gramEnd"/>
      <w:r w:rsidRPr="0035210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Gesture - Toggles Symmetry Line.</w:t>
      </w:r>
    </w:p>
    <w:p w:rsidR="00B317C9" w:rsidRDefault="00B317C9"/>
    <w:sectPr w:rsidR="00B3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D0"/>
    <w:rsid w:val="00100BD0"/>
    <w:rsid w:val="00352104"/>
    <w:rsid w:val="00B3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E2E31-1BE9-430E-B163-F51F5F8D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52104"/>
  </w:style>
  <w:style w:type="character" w:styleId="Hyperlink">
    <w:name w:val="Hyperlink"/>
    <w:basedOn w:val="DefaultParagraphFont"/>
    <w:uiPriority w:val="99"/>
    <w:semiHidden/>
    <w:unhideWhenUsed/>
    <w:rsid w:val="003521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1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2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ithubusercontent.com/assets/9858188/15054100/d582c9a6-12d3-11e6-9768-23c1b99f5197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loud.githubusercontent.com/assets/9858188/15054139/f6ea33b8-12d3-11e6-8f88-8321a76c6d4d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ithubusercontent.com/assets/9858188/15054055/99c1cab6-12d3-11e6-9198-7e89836b47d6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loud.githubusercontent.com/assets/9858188/15054083/c43a0d8a-12d3-11e6-85ed-a8db4aecd0e9.png" TargetMode="External"/><Relationship Id="rId4" Type="http://schemas.openxmlformats.org/officeDocument/2006/relationships/hyperlink" Target="https://cloud.githubusercontent.com/assets/9858188/15053885/c8e0fb9c-12d2-11e6-8890-e6214fa2a825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2039</Words>
  <Characters>11624</Characters>
  <Application>Microsoft Office Word</Application>
  <DocSecurity>0</DocSecurity>
  <Lines>96</Lines>
  <Paragraphs>27</Paragraphs>
  <ScaleCrop>false</ScaleCrop>
  <Company/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Mitchell</dc:creator>
  <cp:keywords/>
  <dc:description/>
  <cp:lastModifiedBy>Andrew Mitchell</cp:lastModifiedBy>
  <cp:revision>2</cp:revision>
  <dcterms:created xsi:type="dcterms:W3CDTF">2016-05-05T19:23:00Z</dcterms:created>
  <dcterms:modified xsi:type="dcterms:W3CDTF">2016-05-05T19:25:00Z</dcterms:modified>
</cp:coreProperties>
</file>