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Allow Judges Fields to be Edited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want to be able to edit the fields for a given judge’s profile so that I can modify a judge’s information to their current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When I select the update button all the fields in the selected row become editable.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After my changes the update button should accept the new changes in the fields.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After my changes the cancel button should disregard the new changes in the fields.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PID and Email fields should be verified as valid before being accepted.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Edit Judges Fields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people view.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double clicks on desired judge they wish to edit.</w:t>
      </w:r>
    </w:p>
    <w:p w:rsidR="00000000" w:rsidDel="00000000" w:rsidP="00000000" w:rsidRDefault="00000000" w:rsidRPr="00000000">
      <w:pPr>
        <w:spacing w:before="80" w:line="240" w:lineRule="auto"/>
        <w:ind w:left="360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makes fields editable.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3. User modifies the fields they wish to make changes to &amp; clicks update.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4. System updates fields in the database.</w:t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290888" cy="1509034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509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5829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576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MJ-648-01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Modifying Judge’s Name Only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is logged in and currently viewing the judges tab found in people side tab.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Judge’s name only gets modified and updated.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Judge’s name only got modified and updated.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MJ-648-02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Modifying Judge’s Email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Judge’s Email only gets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Judge’s Email only got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MJ-648-03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Modifying Judge’s Title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Judge’s Project only gets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Judge’s Project only got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MJ-648-04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Modifying Judge’s Organization Only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Judge’s Location only gets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Judge’s Location only got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MJ-648-05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Modifying Judge’s State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Judge’s State only gets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Judge’s State only got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MJ-648-06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Modifying Multiple Judge’s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All selected fields get modified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All selected fields got modified and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MJ-648-07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Cancel modification of Judge’s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Modified fields get reverted back to original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Modified fields got reverted back to original information.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MJ-648-08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Inputting invalid Email in Judge’s Email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is logged in and currently viewing the judges tab found in people side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gets message saying “This field should be an email address in the format “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user@example.com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” and does not allow the record to be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got message saying “This field should be an email address in the format “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user@example.com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” and does not allow the record to be updated.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143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8.png"/><Relationship Id="rId9" Type="http://schemas.openxmlformats.org/officeDocument/2006/relationships/hyperlink" Target="mailto:user@example.com" TargetMode="External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hyperlink" Target="mailto:user@example.com" TargetMode="External"/></Relationships>
</file>