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a Judges view for each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would like to be able to select a desired student and view all the judges who graded that student.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should be able to select all or select only the ones I desire.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The buttons should flow with the design of the rest of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 should be able to view the grades given by each judge and for all judges.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 should be able to change the status to accepted/rejected/pending.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View Judges for a student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User must be logged in as an admin and in the grade view.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clicks on a student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System displays a view of all the judges for that student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124075" cy="876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inline distB="114300" distT="114300" distL="114300" distR="114300">
            <wp:extent cx="5943600" cy="400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819627" cy="76120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627" cy="761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MJ-665-01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Description/Summary of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View judges who graded a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 a student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Popup appears with list of judges who graded the selected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Popup appears with list of judges who graded the selected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(Fail/Pass):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4.png"/><Relationship Id="rId7" Type="http://schemas.openxmlformats.org/officeDocument/2006/relationships/image" Target="media/image6.png"/></Relationships>
</file>