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&lt;Daniel Mederos, Jim Louro&gt;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&lt;1200&gt;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&lt;1300&gt;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no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complete all user stories 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more closely together to improve the our speed in order to get it done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modularize code and adding devices, since we have a basic art program and that's all that is needed for Interactive Paint.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