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76" w:lineRule="auto"/>
        <w:contextualSpacing w:val="0"/>
      </w:pPr>
      <w:r w:rsidDel="00000000" w:rsidR="00000000" w:rsidRPr="00000000">
        <w:rPr>
          <w:b w:val="1"/>
          <w:rtl w:val="0"/>
        </w:rPr>
        <w:t xml:space="preserve">Daily Scrum Meeting Minutes Sharing Notes:</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Dear All,</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Please use this shared document for your Daily Scrum Meeting Minutes. As a team, you must meet every day that you develop, which must be five days per week (preferably weekdays), or 10 days per sprint (sprints are two weeks long), except for the holidays.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Daily scrum meeting can take place in-person or online. During each meeting, each one of you quickly report on what you have done since the last meeting, what you plan to do until the next meeting, and what are the hurdles, if any.</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The meeting minutes must be taken during the meetings (not afterwards) and reflected directly on the shared document. Taking the minutes is a group effort and everyone contributes in taking the notes.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All daily scrum meeting minutes must be reflect in this one document, one meeting minute after the other in a sequential manner. You may make a copy of the template and paste it right when you start a new meeting, starting from a new page in this document for a new meeting.</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At the beginning of each meeting, each individual signs up by adding his/her name in the new meeting minute as an attendee. During each meeting, you must report in order, for example, in ascending alphabetic order of your first names.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When you are done with your own report, you will start taking notes for the next person in line. The last person in the list will take the note for the first individual in the list who reports first. After everyone has reported, you will take a moment to go over the notes taken by your team mate for your report to double check its correctness and to make sure everything is reflected in the minutes properly.</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If for any reason, you missed a meeting, you still must reflect your report in the meeting minutes and you must indicate in parentheses in the attendee list that you did not attending the meeting. This must not happen more than two times during the whole semester.</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 Jacob Leschen, </w:t>
      </w:r>
    </w:p>
    <w:p w:rsidR="00000000" w:rsidDel="00000000" w:rsidP="00000000" w:rsidRDefault="00000000" w:rsidRPr="00000000">
      <w:pPr>
        <w:contextualSpacing w:val="0"/>
      </w:pPr>
      <w:r w:rsidDel="00000000" w:rsidR="00000000" w:rsidRPr="00000000">
        <w:rPr>
          <w:rtl w:val="0"/>
        </w:rPr>
        <w:t xml:space="preserve">Start time: 9:30 AM</w:t>
      </w:r>
    </w:p>
    <w:p w:rsidR="00000000" w:rsidDel="00000000" w:rsidP="00000000" w:rsidRDefault="00000000" w:rsidRPr="00000000">
      <w:pPr>
        <w:contextualSpacing w:val="0"/>
      </w:pPr>
      <w:r w:rsidDel="00000000" w:rsidR="00000000" w:rsidRPr="00000000">
        <w:rPr>
          <w:rtl w:val="0"/>
        </w:rPr>
        <w:t xml:space="preserve">End time: 9:45 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Jacob Leschen: </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Finalized HMD setup in local environment</w:t>
      </w:r>
    </w:p>
    <w:p w:rsidR="00000000" w:rsidDel="00000000" w:rsidP="00000000" w:rsidRDefault="00000000" w:rsidRPr="00000000">
      <w:pPr>
        <w:numPr>
          <w:ilvl w:val="0"/>
          <w:numId w:val="2"/>
        </w:numPr>
        <w:ind w:left="720" w:firstLine="360"/>
        <w:contextualSpacing w:val="1"/>
        <w:rPr>
          <w:u w:val="none"/>
        </w:rPr>
      </w:pPr>
      <w:r w:rsidDel="00000000" w:rsidR="00000000" w:rsidRPr="00000000">
        <w:rPr>
          <w:rtl w:val="0"/>
        </w:rPr>
        <w:t xml:space="preserve">Researched VR methods for unity</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ind w:left="720" w:firstLine="360"/>
        <w:contextualSpacing w:val="1"/>
        <w:rPr>
          <w:u w:val="none"/>
        </w:rPr>
      </w:pPr>
      <w:r w:rsidDel="00000000" w:rsidR="00000000" w:rsidRPr="00000000">
        <w:rPr>
          <w:rtl w:val="0"/>
        </w:rPr>
        <w:t xml:space="preserve">Perform research for VR design philosophies - input, camera and movement options</w:t>
      </w:r>
    </w:p>
    <w:p w:rsidR="00000000" w:rsidDel="00000000" w:rsidP="00000000" w:rsidRDefault="00000000" w:rsidRPr="00000000">
      <w:pPr>
        <w:numPr>
          <w:ilvl w:val="0"/>
          <w:numId w:val="2"/>
        </w:numPr>
        <w:ind w:left="720" w:firstLine="360"/>
        <w:contextualSpacing w:val="1"/>
        <w:rPr>
          <w:u w:val="none"/>
        </w:rPr>
      </w:pPr>
      <w:r w:rsidDel="00000000" w:rsidR="00000000" w:rsidRPr="00000000">
        <w:rPr>
          <w:rtl w:val="0"/>
        </w:rPr>
        <w:t xml:space="preserve">Make demo video for HMD output</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Hurricane Matthew will hit tomorrow, not much work can get done under these conditions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Jose Morgan: </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Not much, kinect is still not working</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Hopefully the kinect should work as an input device</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Most of the day will be spent putting up shutters</w:t>
      </w:r>
    </w:p>
    <w:p w:rsidR="00000000" w:rsidDel="00000000" w:rsidP="00000000" w:rsidRDefault="00000000" w:rsidRPr="00000000">
      <w:pPr>
        <w:numPr>
          <w:ilvl w:val="0"/>
          <w:numId w:val="2"/>
        </w:numPr>
        <w:ind w:left="720" w:firstLine="360"/>
        <w:contextualSpacing w:val="1"/>
        <w:rPr>
          <w:u w:val="none"/>
        </w:rPr>
      </w:pPr>
      <w:r w:rsidDel="00000000" w:rsidR="00000000" w:rsidRPr="00000000">
        <w:rPr>
          <w:rtl w:val="0"/>
        </w:rPr>
        <w:t xml:space="preserve">Kinect is hard to work with</w:t>
      </w:r>
    </w:p>
    <w:p w:rsidR="00000000" w:rsidDel="00000000" w:rsidP="00000000" w:rsidRDefault="00000000" w:rsidRPr="00000000">
      <w:pPr>
        <w:contextualSpacing w:val="0"/>
      </w:pPr>
      <w:r w:rsidDel="00000000" w:rsidR="00000000" w:rsidRPr="00000000">
        <w:rPr>
          <w:rtl w:val="0"/>
        </w:rPr>
        <w:t xml:space="preserve">Justin Alvarez: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Ironed out some bugs in the Save and New functionalities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Initial work on the rotation tool(s)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080"/>
      </w:pPr>
      <w:rPr>
        <w:rFonts w:ascii="Arial" w:cs="Arial" w:eastAsia="Arial" w:hAnsi="Arial"/>
        <w:u w:val="none"/>
      </w:rPr>
    </w:lvl>
    <w:lvl w:ilvl="1">
      <w:start w:val="1"/>
      <w:numFmt w:val="lowerLetter"/>
      <w:lvlText w:val="%2."/>
      <w:lvlJc w:val="left"/>
      <w:pPr>
        <w:ind w:left="1440" w:firstLine="2520"/>
      </w:pPr>
      <w:rPr>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2">
    <w:lvl w:ilvl="0">
      <w:start w:val="1"/>
      <w:numFmt w:val="bullet"/>
      <w:lvlText w:val="●"/>
      <w:lvlJc w:val="left"/>
      <w:pPr>
        <w:ind w:left="720" w:firstLine="1080"/>
      </w:pPr>
      <w:rPr>
        <w:rFonts w:ascii="Arial" w:cs="Arial" w:eastAsia="Arial" w:hAnsi="Arial"/>
        <w:u w:val="none"/>
      </w:rPr>
    </w:lvl>
    <w:lvl w:ilvl="1">
      <w:start w:val="1"/>
      <w:numFmt w:val="lowerLetter"/>
      <w:lvlText w:val="%2."/>
      <w:lvlJc w:val="left"/>
      <w:pPr>
        <w:ind w:left="1440" w:firstLine="2520"/>
      </w:pPr>
      <w:rPr>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0"/>
      <w:i w:val="0"/>
      <w:smallCaps w:val="0"/>
      <w:strike w:val="0"/>
      <w:color w:val="000000"/>
      <w:sz w:val="32"/>
      <w:szCs w:val="32"/>
      <w:u w:val="none"/>
      <w:vertAlign w:val="baseline"/>
    </w:rPr>
  </w:style>
  <w:style w:type="paragraph" w:styleId="Heading2">
    <w:name w:val="heading 2"/>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1"/>
      <w:i w:val="0"/>
      <w:smallCaps w:val="0"/>
      <w:strike w:val="0"/>
      <w:color w:val="000000"/>
      <w:sz w:val="26"/>
      <w:szCs w:val="26"/>
      <w:u w:val="none"/>
      <w:vertAlign w:val="baseline"/>
    </w:rPr>
  </w:style>
  <w:style w:type="paragraph" w:styleId="Heading3">
    <w:name w:val="heading 3"/>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1"/>
      <w:i w:val="0"/>
      <w:smallCaps w:val="0"/>
      <w:strike w:val="0"/>
      <w:color w:val="666666"/>
      <w:sz w:val="24"/>
      <w:szCs w:val="24"/>
      <w:u w:val="none"/>
      <w:vertAlign w:val="baseline"/>
    </w:rPr>
  </w:style>
  <w:style w:type="paragraph" w:styleId="Heading4">
    <w:name w:val="heading 4"/>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single"/>
      <w:vertAlign w:val="baseline"/>
    </w:rPr>
  </w:style>
  <w:style w:type="paragraph" w:styleId="Heading5">
    <w:name w:val="heading 5"/>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spacing w:after="0" w:before="0" w:line="276" w:lineRule="auto"/>
      <w:ind w:left="0" w:right="0" w:firstLine="0"/>
      <w:jc w:val="left"/>
    </w:pPr>
    <w:rPr>
      <w:rFonts w:ascii="Trebuchet MS" w:cs="Trebuchet MS" w:eastAsia="Trebuchet MS" w:hAnsi="Trebuchet MS"/>
      <w:b w:val="0"/>
      <w:i w:val="0"/>
      <w:smallCaps w:val="0"/>
      <w:strike w:val="0"/>
      <w:color w:val="000000"/>
      <w:sz w:val="42"/>
      <w:szCs w:val="42"/>
      <w:u w:val="none"/>
      <w:vertAlign w:val="baseline"/>
    </w:rPr>
  </w:style>
  <w:style w:type="paragraph" w:styleId="Subtitle">
    <w:name w:val="Subtitle"/>
    <w:basedOn w:val="Normal"/>
    <w:next w:val="Normal"/>
    <w:pPr>
      <w:keepNext w:val="1"/>
      <w:keepLines w:val="1"/>
      <w:widowControl w:val="1"/>
      <w:spacing w:after="200" w:before="0" w:line="276" w:lineRule="auto"/>
      <w:ind w:left="0" w:right="0" w:firstLine="0"/>
      <w:jc w:val="left"/>
    </w:pPr>
    <w:rPr>
      <w:rFonts w:ascii="Trebuchet MS" w:cs="Trebuchet MS" w:eastAsia="Trebuchet MS" w:hAnsi="Trebuchet MS"/>
      <w:b w:val="0"/>
      <w:i w:val="1"/>
      <w:smallCaps w:val="0"/>
      <w:strike w:val="0"/>
      <w:color w:val="666666"/>
      <w:sz w:val="26"/>
      <w:szCs w:val="26"/>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