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Alain Galvan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sprint 5 documentation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Attended sprint planning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 with Francisco to confirm future sprint activities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Building the Raw Vulkan Demo</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 on Raw Vulkan Talk, logical devices..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progress on Raw Vulkan notes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Raw Vulkan talk</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Raw Vulkan Demo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