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Began design of game assets: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Made the key item (a flat box and a cube)</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Designed pick up and use code for key item</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Designed code to switch between items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Designed doors for user teleportation and key item forms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game assets (pedestals, walls, and floors)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 win condition for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