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184,185,186,188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Justin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As a user, when I visit the Neat website, I want to be presented with a simple and beautiful page so that I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may be informed of Neat and its useage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spacing w:after="75" w:before="75" w:lineRule="auto"/>
        <w:ind w:left="1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75" w:before="75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Create Simple Landing/Homepage and structure #185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75" w:before="75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Image links (use relevant Google Play/Apple store images) to our Neat Application in the Apple Store/Google Play Store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75" w:before="75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The navigation bar should match the colors/theme of the website. #186 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75" w:before="75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Link to Online Tutoring Page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75" w:before="75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Link to About Us/About the Company Page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75" w:before="75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Link to “Neat Intelligence” page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75" w:before="75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Create About Us section including relevant information #184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75" w:before="75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Create Footer #188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75" w:before="75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Contains copyright statement for Neat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75" w:before="75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Email and Phone number for contact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184-186, 188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– Create Neat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App user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Professors using the Dash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Entry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  <w:t xml:space="preserve">www.neatstudy.com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Primarily a One-page site, with the home, about, service and contact us all on the landing page.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User can scroll down to view information or click the appropriate titles on the navigation bar.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User can also click the Neatbot title to take them to a separate page which will be populated with the AI teams NeatBot and tutoring services or User Story #187.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Login would be used by professors to take them to the Teacher Dash or User Story #178.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Footer is located at the bottom of every page, User scrolls to get there.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tbl>
      <w:tblPr>
        <w:tblStyle w:val="Table1"/>
        <w:bidiVisual w:val="0"/>
        <w:tblW w:w="6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0"/>
        <w:tblGridChange w:id="0">
          <w:tblGrid>
            <w:gridCol w:w="6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4033838" cy="3139114"/>
                  <wp:effectExtent b="0" l="0" r="0" t="0"/>
                  <wp:docPr id="1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838" cy="31391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8415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  <w:jc w:val="center"/>
      </w:pPr>
      <w:bookmarkStart w:colFirst="0" w:colLast="0" w:name="_sosfcil4w1l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^ Figure: “SendEmail” Sequence Diagram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086350" cy="234315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  <w:jc w:val="center"/>
      </w:pPr>
      <w:bookmarkStart w:colFirst="0" w:colLast="0" w:name="_49klwcu5t0p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^ Figure: “GoogleMaps”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003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#185 - Create Simple &amp; Modern Webpage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Tests: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test the functionality of use case: #185 Modern Webpage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ID: Webpage_001 (Sunny Day):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Purpose: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all anchors work, directing to individual sections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NeatStudy.com is live and running.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“Home”, “About”, “Services”, or “Contact”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to those specific sections on the homepage.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Actual Result: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to those specific sections on the homepage.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ID: Webpage_002 (Sunny Day):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Purpose: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hyperlink to Team Page redirects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NeatStudy.com is live and running.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Team Page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to the Team Page.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Actual Result: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to the Team Page.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ID: Webpage_003 (Sunny Day):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emails are sending to the correct email addresses, with the correct subject and body text.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Precondition: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on the Contact Section and Neatstudy is running. The user has filled out all of the forms on the messaging page.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fills in the user name, receiver addresses, message subject, and message body for the message that is to be sent. Then user presses the “Send Message” button.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message should be sent to neatstudy@outlook.com with the correct subject and message body text.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Actual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message was sent to neatstudy@outlook.com with the correct information.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ID: Webpage_004 (Rainy Day):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emails are not being sent with erroneous receiver addresses/subjects/body text from the form.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Precondition: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on the Contact Section.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not filled out a receiver email address, a subject, a message body, or all 3. Then user presses the “Send Message” button.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email will not be sent due to a lack of the required parameters for message.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Actual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replied asking for necessary information to send email.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7813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[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Screencast of Webpage</w:t>
        </w:r>
      </w:hyperlink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drive.google.com/open?id=0BxMLfu6jseL7bm8yQUJUeUdtQnc" TargetMode="External"/><Relationship Id="rId9" Type="http://schemas.openxmlformats.org/officeDocument/2006/relationships/image" Target="media/image08.png"/><Relationship Id="rId5" Type="http://schemas.openxmlformats.org/officeDocument/2006/relationships/image" Target="media/image04.png"/><Relationship Id="rId6" Type="http://schemas.openxmlformats.org/officeDocument/2006/relationships/image" Target="media/image09.png"/><Relationship Id="rId7" Type="http://schemas.openxmlformats.org/officeDocument/2006/relationships/image" Target="media/image06.png"/><Relationship Id="rId8" Type="http://schemas.openxmlformats.org/officeDocument/2006/relationships/image" Target="media/image05.png"/></Relationships>
</file>