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w:t>
      </w:r>
      <w:r w:rsidDel="00000000" w:rsidR="00000000" w:rsidRPr="00000000">
        <w:rPr>
          <w:rFonts w:ascii="Times New Roman" w:cs="Times New Roman" w:eastAsia="Times New Roman" w:hAnsi="Times New Roman"/>
          <w:b w:val="1"/>
          <w:sz w:val="32"/>
          <w:szCs w:val="32"/>
          <w:rtl w:val="0"/>
        </w:rPr>
        <w:t xml:space="preserve">118</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Fernando Campo</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Mohsen Taheri</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Vladan Lalovic</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mallCaps w:val="1"/>
          <w:sz w:val="32"/>
          <w:szCs w:val="32"/>
          <w:rtl w:val="0"/>
        </w:rPr>
        <w:t xml:space="preserve">User Story</w:t>
      </w:r>
      <w:r w:rsidDel="00000000" w:rsidR="00000000" w:rsidRPr="00000000">
        <w:rPr>
          <w:rtl w:val="0"/>
        </w:rPr>
      </w:r>
    </w:p>
    <w:p w:rsidR="00000000" w:rsidDel="00000000" w:rsidP="00000000" w:rsidRDefault="00000000" w:rsidRPr="00000000">
      <w:pPr>
        <w:numPr>
          <w:ilvl w:val="0"/>
          <w:numId w:val="8"/>
        </w:numPr>
        <w:spacing w:after="240" w:line="240" w:lineRule="auto"/>
        <w:ind w:left="720" w:hanging="360"/>
        <w:contextualSpacing w:val="1"/>
        <w:rPr>
          <w:rFonts w:ascii="Times New Roman" w:cs="Times New Roman" w:eastAsia="Times New Roman" w:hAnsi="Times New Roman"/>
          <w:sz w:val="21"/>
          <w:szCs w:val="21"/>
          <w:highlight w:val="white"/>
          <w:u w:val="none"/>
        </w:rPr>
      </w:pPr>
      <w:r w:rsidDel="00000000" w:rsidR="00000000" w:rsidRPr="00000000">
        <w:rPr>
          <w:rFonts w:ascii="Times New Roman" w:cs="Times New Roman" w:eastAsia="Times New Roman" w:hAnsi="Times New Roman"/>
          <w:sz w:val="21"/>
          <w:szCs w:val="21"/>
          <w:highlight w:val="white"/>
          <w:rtl w:val="0"/>
        </w:rPr>
        <w:t xml:space="preserve">As a user, when I open the Neat app on my phone, I want to see a short "loading screen" before I'm directed to the proper page.</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Fonts w:ascii="Times New Roman" w:cs="Times New Roman" w:eastAsia="Times New Roman" w:hAnsi="Times New Roman"/>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5"/>
        </w:numPr>
        <w:spacing w:after="240" w:before="80" w:line="320.72727272727275" w:lineRule="auto"/>
        <w:ind w:left="720" w:hanging="36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The Neat logo should be displayed in the center of the screen. Consider using a background color that complements the Neat logo.</w:t>
      </w:r>
    </w:p>
    <w:p w:rsidR="00000000" w:rsidDel="00000000" w:rsidP="00000000" w:rsidRDefault="00000000" w:rsidRPr="00000000">
      <w:pPr>
        <w:numPr>
          <w:ilvl w:val="0"/>
          <w:numId w:val="5"/>
        </w:numPr>
        <w:spacing w:after="240" w:before="80" w:line="320.72727272727275" w:lineRule="auto"/>
        <w:ind w:left="720" w:hanging="36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At the end of the loading screen, the user should be taken to the appropriate page. (For example, if this is the user's first time ever opening Neat, they should be taken to the page that asks if they are a new user so that they can register an account. If the user has a saved username and password, automatically attempt to log them in. And so on. Consider all possibilities.)</w:t>
      </w:r>
    </w:p>
    <w:p w:rsidR="00000000" w:rsidDel="00000000" w:rsidP="00000000" w:rsidRDefault="00000000" w:rsidRPr="00000000">
      <w:pPr>
        <w:numPr>
          <w:ilvl w:val="0"/>
          <w:numId w:val="5"/>
        </w:numPr>
        <w:spacing w:after="240" w:before="80" w:line="320.72727272727275" w:lineRule="auto"/>
        <w:ind w:left="720" w:hanging="36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It should take less than 3 seconds to show the Neat logo and execute the logic that determines which page to direct the user to.</w:t>
      </w:r>
      <w:r w:rsidDel="00000000" w:rsidR="00000000" w:rsidRPr="00000000">
        <w:rPr>
          <w:rtl w:val="0"/>
        </w:rPr>
      </w:r>
    </w:p>
    <w:p w:rsidR="00000000" w:rsidDel="00000000" w:rsidP="00000000" w:rsidRDefault="00000000" w:rsidRPr="00000000">
      <w:pPr>
        <w:spacing w:after="0" w:before="200"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Use Case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118 – Create Loading Screen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360" w:lineRule="auto"/>
        <w:ind w:left="360" w:firstLine="0"/>
        <w:contextualSpacing w:val="0"/>
      </w:pPr>
      <w:r w:rsidDel="00000000" w:rsidR="00000000" w:rsidRPr="00000000">
        <w:rPr>
          <w:rFonts w:ascii="Times New Roman" w:cs="Times New Roman" w:eastAsia="Times New Roman" w:hAnsi="Times New Roman"/>
          <w:rtl w:val="0"/>
        </w:rPr>
        <w:t xml:space="preserve">Details: </w:t>
      </w:r>
    </w:p>
    <w:p w:rsidR="00000000" w:rsidDel="00000000" w:rsidP="00000000" w:rsidRDefault="00000000" w:rsidRPr="00000000">
      <w:pPr>
        <w:widowControl w:val="0"/>
        <w:spacing w:after="0" w:line="360" w:lineRule="auto"/>
        <w:ind w:left="360" w:firstLine="360"/>
        <w:contextualSpacing w:val="0"/>
      </w:pPr>
      <w:r w:rsidDel="00000000" w:rsidR="00000000" w:rsidRPr="00000000">
        <w:rPr>
          <w:rFonts w:ascii="Times New Roman" w:cs="Times New Roman" w:eastAsia="Times New Roman" w:hAnsi="Times New Roman"/>
          <w:rtl w:val="0"/>
        </w:rPr>
        <w:t xml:space="preserve">Actor: Student</w:t>
      </w:r>
    </w:p>
    <w:p w:rsidR="00000000" w:rsidDel="00000000" w:rsidP="00000000" w:rsidRDefault="00000000" w:rsidRPr="00000000">
      <w:pPr>
        <w:widowControl w:val="0"/>
        <w:spacing w:after="0" w:line="360" w:lineRule="auto"/>
        <w:ind w:left="360" w:firstLine="360"/>
        <w:contextualSpacing w:val="0"/>
      </w:pPr>
      <w:r w:rsidDel="00000000" w:rsidR="00000000" w:rsidRPr="00000000">
        <w:rPr>
          <w:rFonts w:ascii="Times New Roman" w:cs="Times New Roman" w:eastAsia="Times New Roman" w:hAnsi="Times New Roman"/>
          <w:rtl w:val="0"/>
        </w:rPr>
        <w:t xml:space="preserve">Pre-conditions:</w:t>
      </w:r>
    </w:p>
    <w:p w:rsidR="00000000" w:rsidDel="00000000" w:rsidP="00000000" w:rsidRDefault="00000000" w:rsidRPr="00000000">
      <w:pPr>
        <w:widowControl w:val="0"/>
        <w:numPr>
          <w:ilvl w:val="0"/>
          <w:numId w:val="7"/>
        </w:numPr>
        <w:spacing w:after="0" w:line="36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has logged in once successfully and has not logged out.</w:t>
      </w:r>
    </w:p>
    <w:p w:rsidR="00000000" w:rsidDel="00000000" w:rsidP="00000000" w:rsidRDefault="00000000" w:rsidRPr="00000000">
      <w:pPr>
        <w:widowControl w:val="0"/>
        <w:spacing w:after="0" w:line="360" w:lineRule="auto"/>
        <w:contextualSpacing w:val="0"/>
      </w:pPr>
      <w:r w:rsidDel="00000000" w:rsidR="00000000" w:rsidRPr="00000000">
        <w:rPr>
          <w:rFonts w:ascii="Times New Roman" w:cs="Times New Roman" w:eastAsia="Times New Roman" w:hAnsi="Times New Roman"/>
          <w:rtl w:val="0"/>
        </w:rPr>
        <w:tab/>
        <w:t xml:space="preserve">Description:</w:t>
      </w:r>
    </w:p>
    <w:p w:rsidR="00000000" w:rsidDel="00000000" w:rsidP="00000000" w:rsidRDefault="00000000" w:rsidRPr="00000000">
      <w:pPr>
        <w:widowControl w:val="0"/>
        <w:numPr>
          <w:ilvl w:val="0"/>
          <w:numId w:val="4"/>
        </w:numPr>
        <w:spacing w:after="0" w:line="36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begins when student has entered their username and password and clicks Login.</w:t>
      </w:r>
    </w:p>
    <w:p w:rsidR="00000000" w:rsidDel="00000000" w:rsidP="00000000" w:rsidRDefault="00000000" w:rsidRPr="00000000">
      <w:pPr>
        <w:widowControl w:val="0"/>
        <w:numPr>
          <w:ilvl w:val="0"/>
          <w:numId w:val="4"/>
        </w:numPr>
        <w:spacing w:after="0" w:line="36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communicates with login endpoint and returns a token.</w:t>
      </w:r>
    </w:p>
    <w:p w:rsidR="00000000" w:rsidDel="00000000" w:rsidP="00000000" w:rsidRDefault="00000000" w:rsidRPr="00000000">
      <w:pPr>
        <w:widowControl w:val="0"/>
        <w:numPr>
          <w:ilvl w:val="0"/>
          <w:numId w:val="4"/>
        </w:numPr>
        <w:spacing w:after="0" w:line="36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saves login token to local storage.</w:t>
      </w:r>
    </w:p>
    <w:p w:rsidR="00000000" w:rsidDel="00000000" w:rsidP="00000000" w:rsidRDefault="00000000" w:rsidRPr="00000000">
      <w:pPr>
        <w:widowControl w:val="0"/>
        <w:spacing w:after="0" w:line="360" w:lineRule="auto"/>
        <w:contextualSpacing w:val="0"/>
      </w:pPr>
      <w:r w:rsidDel="00000000" w:rsidR="00000000" w:rsidRPr="00000000">
        <w:rPr>
          <w:rFonts w:ascii="Times New Roman" w:cs="Times New Roman" w:eastAsia="Times New Roman" w:hAnsi="Times New Roman"/>
          <w:rtl w:val="0"/>
        </w:rPr>
        <w:tab/>
        <w:t xml:space="preserve">Post-conditions:</w:t>
      </w:r>
    </w:p>
    <w:p w:rsidR="00000000" w:rsidDel="00000000" w:rsidP="00000000" w:rsidRDefault="00000000" w:rsidRPr="00000000">
      <w:pPr>
        <w:widowControl w:val="0"/>
        <w:numPr>
          <w:ilvl w:val="0"/>
          <w:numId w:val="3"/>
        </w:numPr>
        <w:spacing w:after="0" w:line="36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token is saved in local storage.</w:t>
      </w:r>
    </w:p>
    <w:p w:rsidR="00000000" w:rsidDel="00000000" w:rsidP="00000000" w:rsidRDefault="00000000" w:rsidRPr="00000000">
      <w:pPr>
        <w:widowControl w:val="0"/>
        <w:spacing w:after="0" w:line="360" w:lineRule="auto"/>
        <w:contextualSpacing w:val="0"/>
      </w:pPr>
      <w:r w:rsidDel="00000000" w:rsidR="00000000" w:rsidRPr="00000000">
        <w:rPr>
          <w:rFonts w:ascii="Times New Roman" w:cs="Times New Roman" w:eastAsia="Times New Roman" w:hAnsi="Times New Roman"/>
          <w:rtl w:val="0"/>
        </w:rPr>
        <w:tab/>
        <w:t xml:space="preserve">Alternative Course of Action:</w:t>
      </w:r>
    </w:p>
    <w:p w:rsidR="00000000" w:rsidDel="00000000" w:rsidP="00000000" w:rsidRDefault="00000000" w:rsidRPr="00000000">
      <w:pPr>
        <w:widowControl w:val="0"/>
        <w:numPr>
          <w:ilvl w:val="0"/>
          <w:numId w:val="10"/>
        </w:numPr>
        <w:spacing w:after="0" w:line="36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pPr>
        <w:widowControl w:val="0"/>
        <w:spacing w:after="0" w:line="360" w:lineRule="auto"/>
        <w:ind w:left="360" w:firstLine="360"/>
        <w:contextualSpacing w:val="0"/>
      </w:pPr>
      <w:r w:rsidDel="00000000" w:rsidR="00000000" w:rsidRPr="00000000">
        <w:rPr>
          <w:rFonts w:ascii="Times New Roman" w:cs="Times New Roman" w:eastAsia="Times New Roman" w:hAnsi="Times New Roman"/>
          <w:rtl w:val="0"/>
        </w:rPr>
        <w:t xml:space="preserve">Exceptions:</w:t>
      </w:r>
    </w:p>
    <w:p w:rsidR="00000000" w:rsidDel="00000000" w:rsidP="00000000" w:rsidRDefault="00000000" w:rsidRPr="00000000">
      <w:pPr>
        <w:widowControl w:val="0"/>
        <w:spacing w:after="0" w:line="360" w:lineRule="auto"/>
        <w:contextualSpacing w:val="0"/>
      </w:pPr>
      <w:r w:rsidDel="00000000" w:rsidR="00000000" w:rsidRPr="00000000">
        <w:rPr>
          <w:rFonts w:ascii="Times New Roman" w:cs="Times New Roman" w:eastAsia="Times New Roman" w:hAnsi="Times New Roman"/>
          <w:rtl w:val="0"/>
        </w:rPr>
        <w:tab/>
        <w:tab/>
        <w:t xml:space="preserve">N/A</w:t>
      </w:r>
    </w:p>
    <w:p w:rsidR="00000000" w:rsidDel="00000000" w:rsidP="00000000" w:rsidRDefault="00000000" w:rsidRPr="00000000">
      <w:pPr>
        <w:widowControl w:val="0"/>
        <w:spacing w:after="0" w:line="360" w:lineRule="auto"/>
        <w:ind w:left="360" w:firstLine="360"/>
        <w:contextualSpacing w:val="0"/>
      </w:pPr>
      <w:r w:rsidDel="00000000" w:rsidR="00000000" w:rsidRPr="00000000">
        <w:rPr>
          <w:rFonts w:ascii="Times New Roman" w:cs="Times New Roman" w:eastAsia="Times New Roman" w:hAnsi="Times New Roman"/>
          <w:rtl w:val="0"/>
        </w:rPr>
        <w:t xml:space="preserve">Related Uses Case:</w:t>
      </w:r>
    </w:p>
    <w:p w:rsidR="00000000" w:rsidDel="00000000" w:rsidP="00000000" w:rsidRDefault="00000000" w:rsidRPr="00000000">
      <w:pPr>
        <w:widowControl w:val="0"/>
        <w:spacing w:after="0" w:line="360" w:lineRule="auto"/>
        <w:ind w:left="360" w:firstLine="360"/>
        <w:contextualSpacing w:val="0"/>
      </w:pPr>
      <w:r w:rsidDel="00000000" w:rsidR="00000000" w:rsidRPr="00000000">
        <w:rPr>
          <w:rFonts w:ascii="Times New Roman" w:cs="Times New Roman" w:eastAsia="Times New Roman" w:hAnsi="Times New Roman"/>
          <w:rtl w:val="0"/>
        </w:rPr>
        <w:tab/>
        <w:t xml:space="preserve">N/A</w:t>
      </w:r>
    </w:p>
    <w:p w:rsidR="00000000" w:rsidDel="00000000" w:rsidP="00000000" w:rsidRDefault="00000000" w:rsidRPr="00000000">
      <w:pPr>
        <w:widowControl w:val="0"/>
        <w:spacing w:after="0" w:line="360" w:lineRule="auto"/>
        <w:ind w:left="360" w:firstLine="0"/>
        <w:contextualSpacing w:val="0"/>
      </w:pPr>
      <w:r w:rsidDel="00000000" w:rsidR="00000000" w:rsidRPr="00000000">
        <w:rPr>
          <w:rtl w:val="0"/>
        </w:rPr>
      </w:r>
    </w:p>
    <w:p w:rsidR="00000000" w:rsidDel="00000000" w:rsidP="00000000" w:rsidRDefault="00000000" w:rsidRPr="00000000">
      <w:pPr>
        <w:widowControl w:val="0"/>
        <w:spacing w:after="0" w:line="360" w:lineRule="auto"/>
        <w:ind w:left="360" w:firstLine="0"/>
        <w:contextualSpacing w:val="0"/>
      </w:pPr>
      <w:r w:rsidDel="00000000" w:rsidR="00000000" w:rsidRPr="00000000">
        <w:rPr>
          <w:rFonts w:ascii="Times New Roman" w:cs="Times New Roman" w:eastAsia="Times New Roman" w:hAnsi="Times New Roman"/>
          <w:rtl w:val="0"/>
        </w:rPr>
        <w:t xml:space="preserve">Decision Support:</w:t>
      </w:r>
    </w:p>
    <w:p w:rsidR="00000000" w:rsidDel="00000000" w:rsidP="00000000" w:rsidRDefault="00000000" w:rsidRPr="00000000">
      <w:pPr>
        <w:widowControl w:val="0"/>
        <w:spacing w:after="0" w:line="360" w:lineRule="auto"/>
        <w:ind w:left="1080" w:firstLine="0"/>
        <w:contextualSpacing w:val="0"/>
      </w:pPr>
      <w:r w:rsidDel="00000000" w:rsidR="00000000" w:rsidRPr="00000000">
        <w:rPr>
          <w:rFonts w:ascii="Times New Roman" w:cs="Times New Roman" w:eastAsia="Times New Roman" w:hAnsi="Times New Roman"/>
          <w:rtl w:val="0"/>
        </w:rPr>
        <w:t xml:space="preserve">Frequency: Low. Estimated average of one addition per application execution.</w:t>
      </w:r>
    </w:p>
    <w:p w:rsidR="00000000" w:rsidDel="00000000" w:rsidP="00000000" w:rsidRDefault="00000000" w:rsidRPr="00000000">
      <w:pPr>
        <w:widowControl w:val="0"/>
        <w:spacing w:after="0" w:line="360" w:lineRule="auto"/>
        <w:ind w:left="1080" w:firstLine="0"/>
        <w:contextualSpacing w:val="0"/>
      </w:pPr>
      <w:r w:rsidDel="00000000" w:rsidR="00000000" w:rsidRPr="00000000">
        <w:rPr>
          <w:rFonts w:ascii="Times New Roman" w:cs="Times New Roman" w:eastAsia="Times New Roman" w:hAnsi="Times New Roman"/>
          <w:rtl w:val="0"/>
        </w:rPr>
        <w:t xml:space="preserve">Criticality: High.  Allows the Student  to save login token for future server requests.</w:t>
      </w:r>
    </w:p>
    <w:p w:rsidR="00000000" w:rsidDel="00000000" w:rsidP="00000000" w:rsidRDefault="00000000" w:rsidRPr="00000000">
      <w:pPr>
        <w:widowControl w:val="0"/>
        <w:spacing w:after="0" w:line="360" w:lineRule="auto"/>
        <w:ind w:left="1080" w:firstLine="0"/>
        <w:contextualSpacing w:val="0"/>
      </w:pPr>
      <w:r w:rsidDel="00000000" w:rsidR="00000000" w:rsidRPr="00000000">
        <w:rPr>
          <w:rFonts w:ascii="Times New Roman" w:cs="Times New Roman" w:eastAsia="Times New Roman" w:hAnsi="Times New Roman"/>
          <w:rtl w:val="0"/>
        </w:rPr>
        <w:t xml:space="preserve">Risk: Low.  Implementing this use case employs standard web-based technology</w:t>
      </w:r>
      <w:r w:rsidDel="00000000" w:rsidR="00000000" w:rsidRPr="00000000">
        <w:rPr>
          <w:rtl w:val="0"/>
        </w:rPr>
      </w:r>
    </w:p>
    <w:p w:rsidR="00000000" w:rsidDel="00000000" w:rsidP="00000000" w:rsidRDefault="00000000" w:rsidRPr="00000000">
      <w:pPr>
        <w:widowControl w:val="0"/>
        <w:spacing w:after="0" w:line="360" w:lineRule="auto"/>
        <w:ind w:left="360" w:firstLine="0"/>
        <w:contextualSpacing w:val="0"/>
      </w:pPr>
      <w:r w:rsidDel="00000000" w:rsidR="00000000" w:rsidRPr="00000000">
        <w:rPr>
          <w:rFonts w:ascii="Times New Roman" w:cs="Times New Roman" w:eastAsia="Times New Roman" w:hAnsi="Times New Roman"/>
          <w:rtl w:val="0"/>
        </w:rPr>
        <w:t xml:space="preserve">Constraints:</w:t>
      </w:r>
    </w:p>
    <w:p w:rsidR="00000000" w:rsidDel="00000000" w:rsidP="00000000" w:rsidRDefault="00000000" w:rsidRPr="00000000">
      <w:pPr>
        <w:widowControl w:val="0"/>
        <w:numPr>
          <w:ilvl w:val="0"/>
          <w:numId w:val="11"/>
        </w:numPr>
        <w:spacing w:after="0" w:line="36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Usability:  </w:t>
      </w:r>
    </w:p>
    <w:p w:rsidR="00000000" w:rsidDel="00000000" w:rsidP="00000000" w:rsidRDefault="00000000" w:rsidRPr="00000000">
      <w:pPr>
        <w:widowControl w:val="0"/>
        <w:numPr>
          <w:ilvl w:val="1"/>
          <w:numId w:val="11"/>
        </w:numPr>
        <w:spacing w:after="0" w:line="360"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training time  required.</w:t>
      </w:r>
    </w:p>
    <w:p w:rsidR="00000000" w:rsidDel="00000000" w:rsidP="00000000" w:rsidRDefault="00000000" w:rsidRPr="00000000">
      <w:pPr>
        <w:widowControl w:val="0"/>
        <w:numPr>
          <w:ilvl w:val="0"/>
          <w:numId w:val="11"/>
        </w:numPr>
        <w:spacing w:after="0" w:line="36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Reliability:  </w:t>
      </w:r>
    </w:p>
    <w:p w:rsidR="00000000" w:rsidDel="00000000" w:rsidP="00000000" w:rsidRDefault="00000000" w:rsidRPr="00000000">
      <w:pPr>
        <w:widowControl w:val="0"/>
        <w:numPr>
          <w:ilvl w:val="1"/>
          <w:numId w:val="11"/>
        </w:numPr>
        <w:spacing w:after="0" w:line="360"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time to Failure – 1% failures is acceptable. </w:t>
      </w:r>
    </w:p>
    <w:p w:rsidR="00000000" w:rsidDel="00000000" w:rsidP="00000000" w:rsidRDefault="00000000" w:rsidRPr="00000000">
      <w:pPr>
        <w:widowControl w:val="0"/>
        <w:numPr>
          <w:ilvl w:val="1"/>
          <w:numId w:val="11"/>
        </w:numPr>
        <w:spacing w:after="0" w:line="360"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Availability – Always available.</w:t>
      </w:r>
    </w:p>
    <w:p w:rsidR="00000000" w:rsidDel="00000000" w:rsidP="00000000" w:rsidRDefault="00000000" w:rsidRPr="00000000">
      <w:pPr>
        <w:widowControl w:val="0"/>
        <w:numPr>
          <w:ilvl w:val="0"/>
          <w:numId w:val="11"/>
        </w:numPr>
        <w:spacing w:after="0" w:line="36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w:t>
      </w:r>
    </w:p>
    <w:p w:rsidR="00000000" w:rsidDel="00000000" w:rsidP="00000000" w:rsidRDefault="00000000" w:rsidRPr="00000000">
      <w:pPr>
        <w:widowControl w:val="0"/>
        <w:numPr>
          <w:ilvl w:val="1"/>
          <w:numId w:val="11"/>
        </w:numPr>
        <w:spacing w:after="0" w:line="360"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save token action should be saved within 5 seconds</w:t>
      </w:r>
    </w:p>
    <w:p w:rsidR="00000000" w:rsidDel="00000000" w:rsidP="00000000" w:rsidRDefault="00000000" w:rsidRPr="00000000">
      <w:pPr>
        <w:widowControl w:val="0"/>
        <w:numPr>
          <w:ilvl w:val="0"/>
          <w:numId w:val="11"/>
        </w:numPr>
        <w:spacing w:after="0" w:line="36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Supportability:</w:t>
      </w:r>
    </w:p>
    <w:p w:rsidR="00000000" w:rsidDel="00000000" w:rsidP="00000000" w:rsidRDefault="00000000" w:rsidRPr="00000000">
      <w:pPr>
        <w:widowControl w:val="0"/>
        <w:numPr>
          <w:ilvl w:val="1"/>
          <w:numId w:val="11"/>
        </w:numPr>
        <w:spacing w:after="0" w:line="360"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Feature must appear on mobile devices.</w:t>
      </w:r>
    </w:p>
    <w:p w:rsidR="00000000" w:rsidDel="00000000" w:rsidP="00000000" w:rsidRDefault="00000000" w:rsidRPr="00000000">
      <w:pPr>
        <w:widowControl w:val="0"/>
        <w:spacing w:after="0" w:line="360" w:lineRule="auto"/>
        <w:ind w:left="360" w:firstLine="0"/>
        <w:contextualSpacing w:val="0"/>
      </w:pPr>
      <w:r w:rsidDel="00000000" w:rsidR="00000000" w:rsidRPr="00000000">
        <w:rPr>
          <w:rFonts w:ascii="Times New Roman" w:cs="Times New Roman" w:eastAsia="Times New Roman" w:hAnsi="Times New Roman"/>
          <w:rtl w:val="0"/>
        </w:rPr>
        <w:t xml:space="preserve">Modification History:</w:t>
      </w:r>
    </w:p>
    <w:p w:rsidR="00000000" w:rsidDel="00000000" w:rsidP="00000000" w:rsidRDefault="00000000" w:rsidRPr="00000000">
      <w:pPr>
        <w:widowControl w:val="0"/>
        <w:spacing w:after="0" w:line="360" w:lineRule="auto"/>
        <w:ind w:left="1080" w:firstLine="0"/>
        <w:contextualSpacing w:val="0"/>
      </w:pPr>
      <w:r w:rsidDel="00000000" w:rsidR="00000000" w:rsidRPr="00000000">
        <w:rPr>
          <w:rFonts w:ascii="Times New Roman" w:cs="Times New Roman" w:eastAsia="Times New Roman" w:hAnsi="Times New Roman"/>
          <w:rtl w:val="0"/>
        </w:rPr>
        <w:t xml:space="preserve">Owner: Fernando Campo.</w:t>
      </w:r>
    </w:p>
    <w:p w:rsidR="00000000" w:rsidDel="00000000" w:rsidP="00000000" w:rsidRDefault="00000000" w:rsidRPr="00000000">
      <w:pPr>
        <w:widowControl w:val="0"/>
        <w:spacing w:after="0" w:line="360" w:lineRule="auto"/>
        <w:ind w:left="1080" w:firstLine="0"/>
        <w:contextualSpacing w:val="0"/>
      </w:pPr>
      <w:r w:rsidDel="00000000" w:rsidR="00000000" w:rsidRPr="00000000">
        <w:rPr>
          <w:rFonts w:ascii="Times New Roman" w:cs="Times New Roman" w:eastAsia="Times New Roman" w:hAnsi="Times New Roman"/>
          <w:rtl w:val="0"/>
        </w:rPr>
        <w:t xml:space="preserve">Initiation date: 10/25/2016</w:t>
      </w:r>
    </w:p>
    <w:p w:rsidR="00000000" w:rsidDel="00000000" w:rsidP="00000000" w:rsidRDefault="00000000" w:rsidRPr="00000000">
      <w:pPr>
        <w:widowControl w:val="0"/>
        <w:spacing w:after="0" w:line="360" w:lineRule="auto"/>
        <w:ind w:left="1080" w:firstLine="0"/>
        <w:contextualSpacing w:val="0"/>
      </w:pPr>
      <w:r w:rsidDel="00000000" w:rsidR="00000000" w:rsidRPr="00000000">
        <w:rPr>
          <w:rFonts w:ascii="Times New Roman" w:cs="Times New Roman" w:eastAsia="Times New Roman" w:hAnsi="Times New Roman"/>
          <w:rtl w:val="0"/>
        </w:rPr>
        <w:t xml:space="preserve">Date last modified: 10/25/2016</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spacing w:after="0" w:before="200" w:line="240" w:lineRule="auto"/>
        <w:contextualSpacing w:val="0"/>
        <w:rPr/>
      </w:pPr>
      <w:r w:rsidDel="00000000" w:rsidR="00000000" w:rsidRPr="00000000">
        <w:drawing>
          <wp:inline distB="114300" distT="114300" distL="114300" distR="114300">
            <wp:extent cx="5319713" cy="2864461"/>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319713" cy="2864461"/>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4"/>
          <w:szCs w:val="24"/>
          <w:rtl w:val="0"/>
        </w:rPr>
        <w:t xml:space="preserve">Integration Test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Test Case 1 (Sunny Day)</w:t>
      </w:r>
    </w:p>
    <w:p w:rsidR="00000000" w:rsidDel="00000000" w:rsidP="00000000" w:rsidRDefault="00000000" w:rsidRPr="00000000">
      <w:pPr>
        <w:spacing w:after="0" w:line="36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ID: NEAT-SD-118-01</w:t>
      </w:r>
    </w:p>
    <w:p w:rsidR="00000000" w:rsidDel="00000000" w:rsidP="00000000" w:rsidRDefault="00000000" w:rsidRPr="00000000">
      <w:pPr>
        <w:spacing w:after="0" w:line="36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pPr>
        <w:numPr>
          <w:ilvl w:val="0"/>
          <w:numId w:val="2"/>
        </w:numPr>
        <w:spacing w:after="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if user is taken to the login screen</w:t>
      </w:r>
    </w:p>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Precondition</w:t>
      </w:r>
    </w:p>
    <w:p w:rsidR="00000000" w:rsidDel="00000000" w:rsidP="00000000" w:rsidRDefault="00000000" w:rsidRPr="00000000">
      <w:pPr>
        <w:numPr>
          <w:ilvl w:val="0"/>
          <w:numId w:val="6"/>
        </w:numPr>
        <w:spacing w:after="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not logged into the app before</w:t>
      </w:r>
    </w:p>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Expected Result</w:t>
      </w:r>
    </w:p>
    <w:p w:rsidR="00000000" w:rsidDel="00000000" w:rsidP="00000000" w:rsidRDefault="00000000" w:rsidRPr="00000000">
      <w:pPr>
        <w:numPr>
          <w:ilvl w:val="0"/>
          <w:numId w:val="1"/>
        </w:numPr>
        <w:spacing w:after="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taken to the login screen</w:t>
      </w:r>
    </w:p>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Actual Result</w:t>
      </w:r>
    </w:p>
    <w:p w:rsidR="00000000" w:rsidDel="00000000" w:rsidP="00000000" w:rsidRDefault="00000000" w:rsidRPr="00000000">
      <w:pPr>
        <w:numPr>
          <w:ilvl w:val="0"/>
          <w:numId w:val="9"/>
        </w:numPr>
        <w:spacing w:after="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taken to the login screen</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1 (Sunny Day)</w:t>
      </w:r>
    </w:p>
    <w:p w:rsidR="00000000" w:rsidDel="00000000" w:rsidP="00000000" w:rsidRDefault="00000000" w:rsidRPr="00000000">
      <w:pPr>
        <w:spacing w:after="0" w:line="36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ID: NEAT-SD-118-02</w:t>
      </w:r>
    </w:p>
    <w:p w:rsidR="00000000" w:rsidDel="00000000" w:rsidP="00000000" w:rsidRDefault="00000000" w:rsidRPr="00000000">
      <w:pPr>
        <w:spacing w:after="0" w:line="36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pPr>
        <w:numPr>
          <w:ilvl w:val="0"/>
          <w:numId w:val="2"/>
        </w:numPr>
        <w:spacing w:after="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if user is taken to the dashboard screen</w:t>
      </w:r>
    </w:p>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Precondition</w:t>
      </w:r>
    </w:p>
    <w:p w:rsidR="00000000" w:rsidDel="00000000" w:rsidP="00000000" w:rsidRDefault="00000000" w:rsidRPr="00000000">
      <w:pPr>
        <w:numPr>
          <w:ilvl w:val="0"/>
          <w:numId w:val="6"/>
        </w:numPr>
        <w:spacing w:after="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logged into the app before</w:t>
      </w:r>
    </w:p>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Expected Result</w:t>
      </w:r>
    </w:p>
    <w:p w:rsidR="00000000" w:rsidDel="00000000" w:rsidP="00000000" w:rsidRDefault="00000000" w:rsidRPr="00000000">
      <w:pPr>
        <w:numPr>
          <w:ilvl w:val="0"/>
          <w:numId w:val="1"/>
        </w:numPr>
        <w:spacing w:after="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taken to the dashboard screen</w:t>
      </w:r>
    </w:p>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Actual Result</w:t>
      </w:r>
    </w:p>
    <w:p w:rsidR="00000000" w:rsidDel="00000000" w:rsidP="00000000" w:rsidRDefault="00000000" w:rsidRPr="00000000">
      <w:pPr>
        <w:numPr>
          <w:ilvl w:val="0"/>
          <w:numId w:val="9"/>
        </w:numPr>
        <w:spacing w:after="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taken to the dashboard screen</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sz w:val="24"/>
          <w:szCs w:val="24"/>
          <w:rtl w:val="0"/>
        </w:rPr>
        <w:t xml:space="preserve">Test Case 1 (Rainy Day)</w:t>
      </w:r>
    </w:p>
    <w:p w:rsidR="00000000" w:rsidDel="00000000" w:rsidP="00000000" w:rsidRDefault="00000000" w:rsidRPr="00000000">
      <w:pPr>
        <w:spacing w:after="0" w:line="36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ID: NEAT-RD-118-01</w:t>
      </w:r>
    </w:p>
    <w:p w:rsidR="00000000" w:rsidDel="00000000" w:rsidP="00000000" w:rsidRDefault="00000000" w:rsidRPr="00000000">
      <w:pPr>
        <w:spacing w:after="0" w:line="36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pPr>
        <w:numPr>
          <w:ilvl w:val="0"/>
          <w:numId w:val="2"/>
        </w:numPr>
        <w:spacing w:after="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if user is taken back to the login screen if username and password is wrong</w:t>
      </w:r>
    </w:p>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Precondition</w:t>
      </w:r>
    </w:p>
    <w:p w:rsidR="00000000" w:rsidDel="00000000" w:rsidP="00000000" w:rsidRDefault="00000000" w:rsidRPr="00000000">
      <w:pPr>
        <w:numPr>
          <w:ilvl w:val="0"/>
          <w:numId w:val="6"/>
        </w:numPr>
        <w:spacing w:after="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login is wrong</w:t>
      </w:r>
    </w:p>
    <w:p w:rsidR="00000000" w:rsidDel="00000000" w:rsidP="00000000" w:rsidRDefault="00000000" w:rsidRPr="00000000">
      <w:pPr>
        <w:numPr>
          <w:ilvl w:val="0"/>
          <w:numId w:val="6"/>
        </w:numPr>
        <w:spacing w:after="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at the login screen</w:t>
      </w:r>
    </w:p>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Expected Result</w:t>
      </w:r>
    </w:p>
    <w:p w:rsidR="00000000" w:rsidDel="00000000" w:rsidP="00000000" w:rsidRDefault="00000000" w:rsidRPr="00000000">
      <w:pPr>
        <w:numPr>
          <w:ilvl w:val="0"/>
          <w:numId w:val="1"/>
        </w:numPr>
        <w:spacing w:after="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taken back to the login screen</w:t>
      </w:r>
    </w:p>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Actual Result</w:t>
      </w:r>
    </w:p>
    <w:p w:rsidR="00000000" w:rsidDel="00000000" w:rsidP="00000000" w:rsidRDefault="00000000" w:rsidRPr="00000000">
      <w:pPr>
        <w:numPr>
          <w:ilvl w:val="0"/>
          <w:numId w:val="9"/>
        </w:numPr>
        <w:spacing w:after="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taken back to the login screen</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Visual User Guide</w:t>
      </w: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_30j0zll" w:id="1"/>
      <w:bookmarkEnd w:id="1"/>
      <w:r w:rsidDel="00000000" w:rsidR="00000000" w:rsidRPr="00000000">
        <w:drawing>
          <wp:inline distB="114300" distT="114300" distL="114300" distR="114300">
            <wp:extent cx="2257425" cy="3914775"/>
            <wp:effectExtent b="0" l="0" r="0" t="0"/>
            <wp:docPr descr="Simulator Screen Shot Oct 25, 2016, 2.21.49 PM.png" id="2" name="image03.png"/>
            <a:graphic>
              <a:graphicData uri="http://schemas.openxmlformats.org/drawingml/2006/picture">
                <pic:pic>
                  <pic:nvPicPr>
                    <pic:cNvPr descr="Simulator Screen Shot Oct 25, 2016, 2.21.49 PM.png" id="0" name="image03.png"/>
                    <pic:cNvPicPr preferRelativeResize="0"/>
                  </pic:nvPicPr>
                  <pic:blipFill>
                    <a:blip r:embed="rId6"/>
                    <a:srcRect b="0" l="0" r="0" t="2836"/>
                    <a:stretch>
                      <a:fillRect/>
                    </a:stretch>
                  </pic:blipFill>
                  <pic:spPr>
                    <a:xfrm>
                      <a:off x="0" y="0"/>
                      <a:ext cx="2257425" cy="3914775"/>
                    </a:xfrm>
                    <a:prstGeom prst="rect"/>
                    <a:ln/>
                  </pic:spPr>
                </pic:pic>
              </a:graphicData>
            </a:graphic>
          </wp:inline>
        </w:drawing>
      </w:r>
      <w:r w:rsidDel="00000000" w:rsidR="00000000" w:rsidRPr="00000000">
        <w:drawing>
          <wp:inline distB="114300" distT="114300" distL="114300" distR="114300">
            <wp:extent cx="2227347" cy="3967163"/>
            <wp:effectExtent b="0" l="0" r="0" t="0"/>
            <wp:docPr descr="Simulator Screen Shot Oct 25, 2016, 2.23.57 PM.png" id="3" name="image05.png"/>
            <a:graphic>
              <a:graphicData uri="http://schemas.openxmlformats.org/drawingml/2006/picture">
                <pic:pic>
                  <pic:nvPicPr>
                    <pic:cNvPr descr="Simulator Screen Shot Oct 25, 2016, 2.23.57 PM.png" id="0" name="image05.png"/>
                    <pic:cNvPicPr preferRelativeResize="0"/>
                  </pic:nvPicPr>
                  <pic:blipFill>
                    <a:blip r:embed="rId7"/>
                    <a:srcRect b="0" l="0" r="0" t="0"/>
                    <a:stretch>
                      <a:fillRect/>
                    </a:stretch>
                  </pic:blipFill>
                  <pic:spPr>
                    <a:xfrm>
                      <a:off x="0" y="0"/>
                      <a:ext cx="2227347" cy="3967163"/>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lvl w:ilvl="0">
      <w:start w:val="1"/>
      <w:numFmt w:val="decimal"/>
      <w:lvlText w:val="%1."/>
      <w:lvlJc w:val="left"/>
      <w:pPr>
        <w:ind w:left="1440" w:firstLine="3960"/>
      </w:pPr>
      <w:rPr>
        <w:u w:val="none"/>
      </w:rPr>
    </w:lvl>
    <w:lvl w:ilvl="1">
      <w:start w:val="1"/>
      <w:numFmt w:val="lowerLetter"/>
      <w:lvlText w:val="%2."/>
      <w:lvlJc w:val="left"/>
      <w:pPr>
        <w:ind w:left="2160" w:firstLine="6120"/>
      </w:pPr>
      <w:rPr>
        <w:u w:val="none"/>
      </w:rPr>
    </w:lvl>
    <w:lvl w:ilvl="2">
      <w:start w:val="1"/>
      <w:numFmt w:val="lowerRoman"/>
      <w:lvlText w:val="%3."/>
      <w:lvlJc w:val="right"/>
      <w:pPr>
        <w:ind w:left="2880" w:firstLine="8280"/>
      </w:pPr>
      <w:rPr>
        <w:u w:val="none"/>
      </w:rPr>
    </w:lvl>
    <w:lvl w:ilvl="3">
      <w:start w:val="1"/>
      <w:numFmt w:val="decimal"/>
      <w:lvlText w:val="%4."/>
      <w:lvlJc w:val="left"/>
      <w:pPr>
        <w:ind w:left="3600" w:firstLine="10440"/>
      </w:pPr>
      <w:rPr>
        <w:u w:val="none"/>
      </w:rPr>
    </w:lvl>
    <w:lvl w:ilvl="4">
      <w:start w:val="1"/>
      <w:numFmt w:val="lowerLetter"/>
      <w:lvlText w:val="%5."/>
      <w:lvlJc w:val="left"/>
      <w:pPr>
        <w:ind w:left="4320" w:firstLine="12600"/>
      </w:pPr>
      <w:rPr>
        <w:u w:val="none"/>
      </w:rPr>
    </w:lvl>
    <w:lvl w:ilvl="5">
      <w:start w:val="1"/>
      <w:numFmt w:val="lowerRoman"/>
      <w:lvlText w:val="%6."/>
      <w:lvlJc w:val="right"/>
      <w:pPr>
        <w:ind w:left="5040" w:firstLine="14760"/>
      </w:pPr>
      <w:rPr>
        <w:u w:val="none"/>
      </w:rPr>
    </w:lvl>
    <w:lvl w:ilvl="6">
      <w:start w:val="1"/>
      <w:numFmt w:val="decimal"/>
      <w:lvlText w:val="%7."/>
      <w:lvlJc w:val="left"/>
      <w:pPr>
        <w:ind w:left="5760" w:firstLine="16920"/>
      </w:pPr>
      <w:rPr>
        <w:u w:val="none"/>
      </w:rPr>
    </w:lvl>
    <w:lvl w:ilvl="7">
      <w:start w:val="1"/>
      <w:numFmt w:val="lowerLetter"/>
      <w:lvlText w:val="%8."/>
      <w:lvlJc w:val="left"/>
      <w:pPr>
        <w:ind w:left="6480" w:firstLine="19080"/>
      </w:pPr>
      <w:rPr>
        <w:u w:val="none"/>
      </w:rPr>
    </w:lvl>
    <w:lvl w:ilvl="8">
      <w:start w:val="1"/>
      <w:numFmt w:val="lowerRoman"/>
      <w:lvlText w:val="%9."/>
      <w:lvlJc w:val="right"/>
      <w:pPr>
        <w:ind w:left="7200" w:firstLine="212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image" Target="media/image05.png"/></Relationships>
</file>