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color="5b9bd5" w:space="10" w:sz="4" w:val="single"/>
          <w:left w:space="0" w:sz="0" w:val="nil"/>
          <w:bottom w:color="5b9bd5" w:space="10" w:sz="4" w:val="single"/>
          <w:right w:space="0" w:sz="0" w:val="nil"/>
          <w:between w:space="0" w:sz="0" w:val="nil"/>
        </w:pBdr>
        <w:shd w:fill="auto" w:val="clear"/>
        <w:spacing w:after="360" w:before="360" w:line="276" w:lineRule="auto"/>
        <w:ind w:left="864" w:right="864" w:firstLine="0"/>
        <w:contextualSpacing w:val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b9bd5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9bd5"/>
          <w:sz w:val="22"/>
          <w:szCs w:val="22"/>
          <w:u w:val="none"/>
          <w:shd w:fill="auto" w:val="clear"/>
          <w:vertAlign w:val="baseline"/>
          <w:rtl w:val="0"/>
        </w:rPr>
        <w:t xml:space="preserve">SkillCourt 9.0 – Sprint Planning Meeting Minutes from the Fall 2017 Semester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Sprint #1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#1108 (in mingle) - Version 6.0 code review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#1109 (in mingle) - Successfully run SkillCourt 6.0 in Android Studio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Names of participants willing to work.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#1108 – Leonardo Varon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#1109 – Joshua Mclendon</w:t>
      </w:r>
    </w:p>
    <w:p w:rsidR="00000000" w:rsidDel="00000000" w:rsidP="00000000" w:rsidRDefault="00000000" w:rsidRPr="00000000">
      <w:pPr>
        <w:spacing w:after="0" w:before="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Sprint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Traustason, Michael Thompson (EE)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#1110 (in mingle)  - Fix login/register issue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#1111 (in mingle)  - Network Service Discovery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Names of participants willing to work.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#1110 - Leonardo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#1111 – Joshua</w:t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Sprint #3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Attendees: Joshua Mclendon, Leonardo Varon, Gummi Traustason,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#1116 (in mingle)  - Game configuration screen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#1117 (in mingle)  - Playing the game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#1118 (in mingle)  - Game over 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Names of participants willing to work.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#1116 - Nicolas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#1117 - Joshua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#1118 - Leonardo Varon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cc0000"/>
          <w:sz w:val="36"/>
          <w:szCs w:val="36"/>
          <w:rtl w:val="0"/>
        </w:rPr>
        <w:t xml:space="preserve">Sprint #4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Attendees: Joshua Mclendon, Leonardo Varon, Gummi Traustason,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#1119 (in mingle)  - Game configuration issues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#1120 (in mingle)  - Status and Menu Bar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#1121 (in mingle)  - Troubleshooting App and Pad Connection</w:t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Names of participants willing to work.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1080"/>
        <w:contextualSpacing w:val="1"/>
        <w:rPr/>
      </w:pP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rtl w:val="0"/>
        </w:rPr>
        <w:t xml:space="preserve">ser Story #1119 - Leonardo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User Story #1120 - Joshua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firstLine="1080"/>
        <w:contextualSpacing w:val="1"/>
        <w:rPr/>
      </w:pPr>
      <w:r w:rsidDel="00000000" w:rsidR="00000000" w:rsidRPr="00000000">
        <w:rPr>
          <w:rtl w:val="0"/>
        </w:rPr>
        <w:t xml:space="preserve">User Story #1121 – Nicolas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Sprint #5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#1122 (in mingle)  - Redesign Game Over Screen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#1123 (in mingle)  - Show active Pad during game.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#1124 (in mingle)  - improved complexity of threads for the Raspberry 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Names of participants willing to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#1122 - Leonardo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#1123 - Joshua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#1124 - Nicolas</w:t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Sprint #6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Joshua Mclendon, Leonardo Varon, Gummi Traustason, Nicolas Dabdoub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2:30pm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4:30pm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#1125 (in mingle)  - smoothing algorithm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#1126 (in mingle)  - Bottom Navigation bar google hangout?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#1127 (in mingle)  - Add play button to home screen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Names of participants willing to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#1125 - Nicolas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#1126 - Leonardo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 Story #1127 – Joshua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ind w:left="108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