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 and Sergio Hernandez Padron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VIP Website 8.0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Sadjadi, Dr.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Arial" w:cs="Arial" w:eastAsia="Arial" w:hAnsi="Arial"/>
          <w:smallCaps w:val="1"/>
          <w:sz w:val="32"/>
          <w:szCs w:val="32"/>
          <w:rtl w:val="0"/>
        </w:rPr>
        <w:t xml:space="preserve">Re-design filters in admin panel.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an admin, I would like to have useful filtering options, so that the entire panel is shown and not cut off. As well as having one filtering bar instead of two.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Show only useful filters on the admin panel such as first name, last name, email, role and semester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Re design repeated filters to have consistent drop down and combo box filters.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bookmarkStart w:colFirst="0" w:colLast="0" w:name="_mj8sclgfcn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Re-design filters in admin panel.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at the admin panel page - user maintenance tab.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presented with useful filtering options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 filters are accessible to admin.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No need to scroll to the sides to see filters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92368" cy="2744788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2368" cy="274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67075" cy="4219575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9591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VIP-1421-U1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Filters show filtering options.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Filters are organized for user visibility.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at the admin panel page - user maintenance tab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 tabs are visible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Same as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0767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