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#895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Andres 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e261rh4bib4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jqtotkamk01l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user, I would like to view the Undergraduate Application Page, so that I may see whatever forms are needed to apply to an Undergraduate VIP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0j0zll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ID:(VIP-895) View apply undergraduates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Actor: User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Pre-conditions: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navigated to VIP main page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user clicks Apply/Undergraduate Students tab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VIP site will respond with a page containing Information on how to apply as an undergraduate students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 will pull the repository using the latest commit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will be navigated to a page containing info on how to apply as an Undergraduate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Alternative Courses of Action: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can click on “Click here to apply” and will be navigated to a login page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Exceptions: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Related Uses Case: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Support: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Frequency: Low. Estimated average of one addition per application execution.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Criticality: Medium.  Allows the Member to add data into the social aspect integration features.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Risk: Low.  Implementing this use case employs standard web-based technology.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time  required.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guide should provide more in-depth information on Docker if necessary.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to Failure – 5% failures for every twenty four hours of operation is acceptable.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Down time for Login Back-up 30 minutes in a 24 hour period. 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build should be triggered within 20 seconds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The docker build should support any branch on the repository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Modification History: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Andres Villa.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Initiation date: 04/04/2016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last modified: 04/04/2016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n7wv0vv2z73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orof3710i6m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znysh7" w:id="6"/>
      <w:bookmarkEnd w:id="6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et92p0" w:id="7"/>
      <w:bookmarkEnd w:id="7"/>
      <w:r w:rsidDel="00000000" w:rsidR="00000000" w:rsidRPr="00000000">
        <w:drawing>
          <wp:inline distB="114300" distT="114300" distL="114300" distR="114300">
            <wp:extent cx="6759194" cy="3249612"/>
            <wp:effectExtent b="0" l="0" r="0" t="0"/>
            <wp:docPr descr="competitionSequence (1).png" id="4" name="image07.png"/>
            <a:graphic>
              <a:graphicData uri="http://schemas.openxmlformats.org/drawingml/2006/picture">
                <pic:pic>
                  <pic:nvPicPr>
                    <pic:cNvPr descr="competitionSequence (1).png"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9194" cy="3249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u2968i2f3pz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n3j1tvvzsd1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iln42lv3k16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tyjcwt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34075" cy="2505075"/>
            <wp:effectExtent b="0" l="0" r="0" t="0"/>
            <wp:docPr descr="competitionClass.png" id="2" name="image04.png"/>
            <a:graphic>
              <a:graphicData uri="http://schemas.openxmlformats.org/drawingml/2006/picture">
                <pic:pic>
                  <pic:nvPicPr>
                    <pic:cNvPr descr="competitionClass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dy6vk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Unit &amp; Integration Tests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VIP-SD-854-01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the competition page contains the appropriate data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reached the VIP webpage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Competition Information tab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Competition Information is returned to the browser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Competition Information is returned to the browser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5za8v2atirg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y0f6h42r9ol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7dp8vu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the competition information in the header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943600" cy="927100"/>
            <wp:effectExtent b="0" l="0" r="0" t="0"/>
            <wp:docPr descr="compTab.PNG" id="1" name="image03.png"/>
            <a:graphic>
              <a:graphicData uri="http://schemas.openxmlformats.org/drawingml/2006/picture">
                <pic:pic>
                  <pic:nvPicPr>
                    <pic:cNvPr descr="compTab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competition Information will be displayed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118100"/>
            <wp:effectExtent b="0" l="0" r="0" t="0"/>
            <wp:docPr descr="compGuide.PNG" id="3" name="image06.png"/>
            <a:graphic>
              <a:graphicData uri="http://schemas.openxmlformats.org/drawingml/2006/picture">
                <pic:pic>
                  <pic:nvPicPr>
                    <pic:cNvPr descr="compGuide.PNG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47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12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png"/><Relationship Id="rId6" Type="http://schemas.openxmlformats.org/officeDocument/2006/relationships/image" Target="media/image04.png"/><Relationship Id="rId7" Type="http://schemas.openxmlformats.org/officeDocument/2006/relationships/image" Target="media/image03.png"/><Relationship Id="rId8" Type="http://schemas.openxmlformats.org/officeDocument/2006/relationships/image" Target="media/image06.png"/></Relationships>
</file>