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CIS 4911 - Senior Capstone Project</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Software Engineering Focus</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Feature Document</w:t>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 Story #1013</w:t>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 Vladan Lalovic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Mohsen Taheri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Mohsen Taheri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24"/>
          <w:szCs w:val="24"/>
          <w:rtl w:val="0"/>
        </w:rPr>
        <w:t xml:space="preserve">User Story</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Update Login Specifications</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Description</w:t>
      </w:r>
      <w:r w:rsidDel="00000000" w:rsidR="00000000" w:rsidRPr="00000000">
        <w:rPr>
          <w:rFonts w:ascii="Times New Roman" w:cs="Times New Roman" w:eastAsia="Times New Roman" w:hAnsi="Times New Roman"/>
          <w:b w:val="1"/>
          <w:sz w:val="24"/>
          <w:szCs w:val="24"/>
          <w:rtl w:val="0"/>
        </w:rPr>
        <w:t xml:space="preserve"> - (#1)</w:t>
      </w:r>
      <w:r w:rsidDel="00000000" w:rsidR="00000000" w:rsidRPr="00000000">
        <w:rPr>
          <w:rFonts w:ascii="Times New Roman" w:cs="Times New Roman" w:eastAsia="Times New Roman" w:hAnsi="Times New Roman"/>
          <w:sz w:val="24"/>
          <w:szCs w:val="24"/>
          <w:rtl w:val="0"/>
        </w:rPr>
        <w:t xml:space="preserve"> As a Developer, I want to make sure that when Users login to the site, they are redirected to the Home Page, not to their Profile page, so that they may immediately begin using the site. </w:t>
      </w:r>
    </w:p>
    <w:p w:rsidR="00000000" w:rsidDel="00000000" w:rsidP="00000000" w:rsidRDefault="00000000" w:rsidRPr="00000000">
      <w:pPr>
        <w:spacing w:after="240" w:line="240" w:lineRule="auto"/>
        <w:ind w:left="720" w:firstLine="720"/>
        <w:contextualSpacing w:val="0"/>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As a Developer, I want to make sure that Guests who attempt to access the “Project Proposals Page” or “Student Application Page” are automatically redirected to the Login page. Then, if the Guest decides to Login, they will automatically be redirected back (either to the “Project Proposals Page” or “Student Application Page”). This ensures smooth functionality of the website.</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Times New Roman" w:cs="Times New Roman" w:eastAsia="Times New Roman" w:hAnsi="Times New Roman"/>
          <w:b w:val="1"/>
          <w:color w:val="000000"/>
          <w:sz w:val="24"/>
          <w:szCs w:val="24"/>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6"/>
        </w:numPr>
        <w:spacing w:after="75" w:before="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Users are redirected to the Home Page after a Successful Login.</w:t>
      </w:r>
    </w:p>
    <w:p w:rsidR="00000000" w:rsidDel="00000000" w:rsidP="00000000" w:rsidRDefault="00000000" w:rsidRPr="00000000">
      <w:pPr>
        <w:numPr>
          <w:ilvl w:val="0"/>
          <w:numId w:val="6"/>
        </w:numPr>
        <w:spacing w:after="75" w:before="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Guests are redirected to the Login Page when attempting to access the “Project Proposals Page”.</w:t>
      </w:r>
    </w:p>
    <w:p w:rsidR="00000000" w:rsidDel="00000000" w:rsidP="00000000" w:rsidRDefault="00000000" w:rsidRPr="00000000">
      <w:pPr>
        <w:numPr>
          <w:ilvl w:val="0"/>
          <w:numId w:val="6"/>
        </w:numPr>
        <w:spacing w:after="75" w:before="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Guests are redirected to the Login Page when attempting to access the “Student Application Page”.</w:t>
      </w:r>
    </w:p>
    <w:p w:rsidR="00000000" w:rsidDel="00000000" w:rsidP="00000000" w:rsidRDefault="00000000" w:rsidRPr="00000000">
      <w:pPr>
        <w:numPr>
          <w:ilvl w:val="0"/>
          <w:numId w:val="6"/>
        </w:numPr>
        <w:spacing w:after="75" w:before="7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Guests who were redirected to the Login Page via the “Project Proposals Page” or “Student Application Page” are automatically redirected BACK to those pages if they Successfully Login.</w:t>
      </w:r>
    </w:p>
    <w:p w:rsidR="00000000" w:rsidDel="00000000" w:rsidP="00000000" w:rsidRDefault="00000000" w:rsidRPr="00000000">
      <w:pPr>
        <w:spacing w:after="75" w:before="75"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24"/>
          <w:szCs w:val="24"/>
          <w:rtl w:val="0"/>
        </w:rPr>
        <w:t xml:space="preserve">Use Case - Update the Login Page according to Specifications</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Use Case ID: </w:t>
      </w:r>
      <w:r w:rsidDel="00000000" w:rsidR="00000000" w:rsidRPr="00000000">
        <w:rPr>
          <w:rFonts w:ascii="Times New Roman" w:cs="Times New Roman" w:eastAsia="Times New Roman" w:hAnsi="Times New Roman"/>
          <w:sz w:val="24"/>
          <w:szCs w:val="24"/>
          <w:rtl w:val="0"/>
        </w:rPr>
        <w:t xml:space="preserve">(VIP-1013)</w:t>
      </w:r>
    </w:p>
    <w:p w:rsidR="00000000" w:rsidDel="00000000" w:rsidP="00000000" w:rsidRDefault="00000000" w:rsidRPr="00000000">
      <w:pPr>
        <w:spacing w:line="240" w:lineRule="auto"/>
        <w:ind w:firstLine="720"/>
        <w:contextualSpacing w:val="0"/>
      </w:pPr>
      <w:bookmarkStart w:colFirst="0" w:colLast="0" w:name="h.30j0zll" w:id="1"/>
      <w:bookmarkEnd w:id="1"/>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Fonts w:ascii="Times New Roman" w:cs="Times New Roman" w:eastAsia="Times New Roman" w:hAnsi="Times New Roman"/>
          <w:sz w:val="24"/>
          <w:szCs w:val="24"/>
          <w:rtl w:val="0"/>
        </w:rPr>
        <w:t xml:space="preserve"> Testing and updating the Login script, so that it redirects the user to the home page after a successful login. Securing the “Project Proposals Page” and “Student Application Page” so that only certain User Types can access these pages. Implementation of an auto-redirect back to the “Project Proposals Page” and “Student Application Page”, after a guest has successfully logged in.</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Developer</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Pre-conditions: </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logs into all 3 types of user accounts (Student, Faculty/Staff, and Pi/CoPi) to test the Profile Page features.</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accounts being used to perform the tests have been previously verified and approved via email.</w:t>
      </w:r>
    </w:p>
    <w:p w:rsidR="00000000" w:rsidDel="00000000" w:rsidP="00000000" w:rsidRDefault="00000000" w:rsidRPr="00000000">
      <w:pPr>
        <w:widowControl w:val="0"/>
        <w:numPr>
          <w:ilvl w:val="0"/>
          <w:numId w:val="2"/>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has navigated to the “Profile Page” (</w:t>
      </w:r>
      <w:hyperlink r:id="rId5">
        <w:r w:rsidDel="00000000" w:rsidR="00000000" w:rsidRPr="00000000">
          <w:rPr>
            <w:rFonts w:ascii="Times New Roman" w:cs="Times New Roman" w:eastAsia="Times New Roman" w:hAnsi="Times New Roman"/>
            <w:color w:val="0563c1"/>
            <w:sz w:val="24"/>
            <w:szCs w:val="24"/>
            <w:u w:val="single"/>
            <w:rtl w:val="0"/>
          </w:rPr>
          <w:t xml:space="preserve">http://vip.fiu.edu/#/profile)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pPr>
        <w:widowControl w:val="0"/>
        <w:numPr>
          <w:ilvl w:val="0"/>
          <w:numId w:val="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begins when the Developer navigates to the “Profile Page” (</w:t>
      </w:r>
      <w:r w:rsidDel="00000000" w:rsidR="00000000" w:rsidRPr="00000000">
        <w:rPr>
          <w:rFonts w:ascii="Times New Roman" w:cs="Times New Roman" w:eastAsia="Times New Roman" w:hAnsi="Times New Roman"/>
          <w:color w:val="0070c0"/>
          <w:sz w:val="24"/>
          <w:szCs w:val="24"/>
          <w:rtl w:val="0"/>
        </w:rPr>
        <w:t xml:space="preserve">http://vip.fiu.edu/#/profile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numPr>
          <w:ilvl w:val="0"/>
          <w:numId w:val="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will change his/her “User Type” and/or “Rank” to a different value using the respective drop-down menus.</w:t>
      </w:r>
    </w:p>
    <w:p w:rsidR="00000000" w:rsidDel="00000000" w:rsidP="00000000" w:rsidRDefault="00000000" w:rsidRPr="00000000">
      <w:pPr>
        <w:widowControl w:val="0"/>
        <w:numPr>
          <w:ilvl w:val="0"/>
          <w:numId w:val="1"/>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will click on the “Update” button at the bottom of the page to confirm the changes.</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pPr>
        <w:widowControl w:val="0"/>
        <w:numPr>
          <w:ilvl w:val="0"/>
          <w:numId w:val="7"/>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“Profile Page” will refresh and display 1 of 2 possible messages that indicate success.</w:t>
      </w:r>
    </w:p>
    <w:p w:rsidR="00000000" w:rsidDel="00000000" w:rsidP="00000000" w:rsidRDefault="00000000" w:rsidRPr="00000000">
      <w:pPr>
        <w:widowControl w:val="0"/>
        <w:numPr>
          <w:ilvl w:val="0"/>
          <w:numId w:val="3"/>
        </w:numPr>
        <w:spacing w:after="0" w:before="0" w:line="360" w:lineRule="auto"/>
        <w:ind w:left="22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message “Profile Updated. Waiting for PI Approval.” Indicates that the user needs permission from a Pi/CoPi to update their userType.</w:t>
      </w:r>
    </w:p>
    <w:p w:rsidR="00000000" w:rsidDel="00000000" w:rsidP="00000000" w:rsidRDefault="00000000" w:rsidRPr="00000000">
      <w:pPr>
        <w:widowControl w:val="0"/>
        <w:numPr>
          <w:ilvl w:val="0"/>
          <w:numId w:val="3"/>
        </w:numPr>
        <w:spacing w:after="0" w:before="0" w:line="360" w:lineRule="auto"/>
        <w:ind w:left="22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The message “Profile Updated.” Means that all requested profile changes have been performed, and no Pi/CoPi approval is required.</w:t>
      </w:r>
    </w:p>
    <w:p w:rsidR="00000000" w:rsidDel="00000000" w:rsidP="00000000" w:rsidRDefault="00000000" w:rsidRPr="00000000">
      <w:pPr>
        <w:widowControl w:val="0"/>
        <w:numPr>
          <w:ilvl w:val="0"/>
          <w:numId w:val="7"/>
        </w:numPr>
        <w:spacing w:after="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required, an email will automatically be sent to the Pi/CoPi that the User is attempting to Update his/her profile.</w:t>
      </w:r>
    </w:p>
    <w:p w:rsidR="00000000" w:rsidDel="00000000" w:rsidP="00000000" w:rsidRDefault="00000000" w:rsidRPr="00000000">
      <w:pPr>
        <w:widowControl w:val="0"/>
        <w:numPr>
          <w:ilvl w:val="0"/>
          <w:numId w:val="7"/>
        </w:numPr>
        <w:spacing w:after="0" w:before="0"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profile will remain the same until the PI has approved the changes.</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Alternative Courses of Action:</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sz w:val="24"/>
          <w:szCs w:val="24"/>
          <w:rtl w:val="0"/>
        </w:rPr>
        <w:tab/>
        <w:t xml:space="preserve">N/A</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ab/>
        <w:tab/>
        <w:t xml:space="preserve">N/A</w:t>
      </w:r>
    </w:p>
    <w:p w:rsidR="00000000" w:rsidDel="00000000" w:rsidP="00000000" w:rsidRDefault="00000000" w:rsidRPr="00000000">
      <w:pPr>
        <w:widowControl w:val="0"/>
        <w:spacing w:line="360" w:lineRule="auto"/>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Related Uses Case:</w:t>
      </w:r>
    </w:p>
    <w:p w:rsidR="00000000" w:rsidDel="00000000" w:rsidP="00000000" w:rsidRDefault="00000000" w:rsidRPr="00000000">
      <w:pPr>
        <w:widowControl w:val="0"/>
        <w:numPr>
          <w:ilvl w:val="0"/>
          <w:numId w:val="5"/>
        </w:numPr>
        <w:spacing w:after="0" w:before="0" w:line="36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Login</w:t>
      </w:r>
    </w:p>
    <w:p w:rsidR="00000000" w:rsidDel="00000000" w:rsidP="00000000" w:rsidRDefault="00000000" w:rsidRPr="00000000">
      <w:pPr>
        <w:widowControl w:val="0"/>
        <w:numPr>
          <w:ilvl w:val="0"/>
          <w:numId w:val="5"/>
        </w:numPr>
        <w:spacing w:after="160" w:before="0" w:line="36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Nodeemailer</w:t>
      </w:r>
    </w:p>
    <w:p w:rsidR="00000000" w:rsidDel="00000000" w:rsidP="00000000" w:rsidRDefault="00000000" w:rsidRPr="00000000">
      <w:pPr>
        <w:widowControl w:val="0"/>
        <w:spacing w:line="360" w:lineRule="auto"/>
        <w:ind w:left="360" w:firstLine="0"/>
        <w:contextualSpacing w:val="0"/>
      </w:pPr>
      <w:r w:rsidDel="00000000" w:rsidR="00000000" w:rsidRPr="00000000">
        <w:rPr>
          <w:rFonts w:ascii="Times New Roman" w:cs="Times New Roman" w:eastAsia="Times New Roman" w:hAnsi="Times New Roman"/>
          <w:b w:val="1"/>
          <w:sz w:val="24"/>
          <w:szCs w:val="24"/>
          <w:rtl w:val="0"/>
        </w:rPr>
        <w:t xml:space="preserve">Modification History:</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Fonts w:ascii="Times New Roman" w:cs="Times New Roman" w:eastAsia="Times New Roman" w:hAnsi="Times New Roman"/>
          <w:sz w:val="24"/>
          <w:szCs w:val="24"/>
          <w:rtl w:val="0"/>
        </w:rPr>
        <w:t xml:space="preserve"> Vladan Lalovic</w:t>
      </w:r>
    </w:p>
    <w:p w:rsidR="00000000" w:rsidDel="00000000" w:rsidP="00000000" w:rsidRDefault="00000000" w:rsidRPr="00000000">
      <w:pPr>
        <w:widowControl w:val="0"/>
        <w:spacing w:line="360" w:lineRule="auto"/>
        <w:ind w:left="1080" w:firstLine="0"/>
        <w:contextualSpacing w:val="0"/>
      </w:pPr>
      <w:r w:rsidDel="00000000" w:rsidR="00000000" w:rsidRPr="00000000">
        <w:rPr>
          <w:rFonts w:ascii="Times New Roman" w:cs="Times New Roman" w:eastAsia="Times New Roman" w:hAnsi="Times New Roman"/>
          <w:b w:val="1"/>
          <w:sz w:val="24"/>
          <w:szCs w:val="24"/>
          <w:rtl w:val="0"/>
        </w:rPr>
        <w:t xml:space="preserve">Initiation date:</w:t>
      </w:r>
      <w:r w:rsidDel="00000000" w:rsidR="00000000" w:rsidRPr="00000000">
        <w:rPr>
          <w:rFonts w:ascii="Times New Roman" w:cs="Times New Roman" w:eastAsia="Times New Roman" w:hAnsi="Times New Roman"/>
          <w:sz w:val="24"/>
          <w:szCs w:val="24"/>
          <w:rtl w:val="0"/>
        </w:rPr>
        <w:t xml:space="preserve"> 5/28/2016</w:t>
      </w:r>
    </w:p>
    <w:p w:rsidR="00000000" w:rsidDel="00000000" w:rsidP="00000000" w:rsidRDefault="00000000" w:rsidRPr="00000000">
      <w:pPr>
        <w:widowControl w:val="0"/>
        <w:spacing w:line="360" w:lineRule="auto"/>
        <w:ind w:left="1080" w:firstLine="0"/>
        <w:contextualSpacing w:val="0"/>
      </w:pPr>
      <w:bookmarkStart w:colFirst="0" w:colLast="0" w:name="h.1fob9te" w:id="2"/>
      <w:bookmarkEnd w:id="2"/>
      <w:r w:rsidDel="00000000" w:rsidR="00000000" w:rsidRPr="00000000">
        <w:rPr>
          <w:rFonts w:ascii="Times New Roman" w:cs="Times New Roman" w:eastAsia="Times New Roman" w:hAnsi="Times New Roman"/>
          <w:b w:val="1"/>
          <w:sz w:val="24"/>
          <w:szCs w:val="24"/>
          <w:rtl w:val="0"/>
        </w:rPr>
        <w:t xml:space="preserve">Date last modified:</w:t>
      </w:r>
      <w:r w:rsidDel="00000000" w:rsidR="00000000" w:rsidRPr="00000000">
        <w:rPr>
          <w:rFonts w:ascii="Times New Roman" w:cs="Times New Roman" w:eastAsia="Times New Roman" w:hAnsi="Times New Roman"/>
          <w:sz w:val="24"/>
          <w:szCs w:val="24"/>
          <w:rtl w:val="0"/>
        </w:rPr>
        <w:t xml:space="preserve"> 6/20/2016</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Unit Test &amp; Integration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4"/>
          <w:szCs w:val="24"/>
          <w:rtl w:val="0"/>
        </w:rPr>
        <w:t xml:space="preserve">Visual User Guide</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Login to website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6162675" cy="405765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6162675" cy="40576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Open Profile Page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4829175" cy="7915275"/>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829175" cy="7915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Fill in changes, and press submit.</w:t>
      </w:r>
    </w:p>
    <w:p w:rsidR="00000000" w:rsidDel="00000000" w:rsidP="00000000" w:rsidRDefault="00000000" w:rsidRPr="00000000">
      <w:pPr>
        <w:spacing w:after="0" w:line="240" w:lineRule="auto"/>
        <w:contextualSpacing w:val="0"/>
      </w:pPr>
      <w:bookmarkStart w:colFirst="0" w:colLast="0" w:name="h.2et92p0" w:id="4"/>
      <w:bookmarkEnd w:id="4"/>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848225" cy="802957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4848225" cy="80295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right"/>
      </w:pPr>
      <w:bookmarkStart w:colFirst="0" w:colLast="0" w:name="h.tyjcwt" w:id="5"/>
      <w:bookmarkEnd w:id="5"/>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2">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abstractNum w:abstractNumId="3">
    <w:lvl w:ilvl="0">
      <w:start w:val="1"/>
      <w:numFmt w:val="bullet"/>
      <w:lvlText w:val="●"/>
      <w:lvlJc w:val="left"/>
      <w:pPr>
        <w:ind w:left="2220" w:firstLine="1860"/>
      </w:pPr>
      <w:rPr>
        <w:rFonts w:ascii="Arial" w:cs="Arial" w:eastAsia="Arial" w:hAnsi="Arial"/>
      </w:rPr>
    </w:lvl>
    <w:lvl w:ilvl="1">
      <w:start w:val="1"/>
      <w:numFmt w:val="bullet"/>
      <w:lvlText w:val="o"/>
      <w:lvlJc w:val="left"/>
      <w:pPr>
        <w:ind w:left="2940" w:firstLine="2580"/>
      </w:pPr>
      <w:rPr>
        <w:rFonts w:ascii="Arial" w:cs="Arial" w:eastAsia="Arial" w:hAnsi="Arial"/>
      </w:rPr>
    </w:lvl>
    <w:lvl w:ilvl="2">
      <w:start w:val="1"/>
      <w:numFmt w:val="bullet"/>
      <w:lvlText w:val="▪"/>
      <w:lvlJc w:val="left"/>
      <w:pPr>
        <w:ind w:left="3660" w:firstLine="3300"/>
      </w:pPr>
      <w:rPr>
        <w:rFonts w:ascii="Arial" w:cs="Arial" w:eastAsia="Arial" w:hAnsi="Arial"/>
      </w:rPr>
    </w:lvl>
    <w:lvl w:ilvl="3">
      <w:start w:val="1"/>
      <w:numFmt w:val="bullet"/>
      <w:lvlText w:val="●"/>
      <w:lvlJc w:val="left"/>
      <w:pPr>
        <w:ind w:left="4380" w:firstLine="4020"/>
      </w:pPr>
      <w:rPr>
        <w:rFonts w:ascii="Arial" w:cs="Arial" w:eastAsia="Arial" w:hAnsi="Arial"/>
      </w:rPr>
    </w:lvl>
    <w:lvl w:ilvl="4">
      <w:start w:val="1"/>
      <w:numFmt w:val="bullet"/>
      <w:lvlText w:val="o"/>
      <w:lvlJc w:val="left"/>
      <w:pPr>
        <w:ind w:left="5100" w:firstLine="4740"/>
      </w:pPr>
      <w:rPr>
        <w:rFonts w:ascii="Arial" w:cs="Arial" w:eastAsia="Arial" w:hAnsi="Arial"/>
      </w:rPr>
    </w:lvl>
    <w:lvl w:ilvl="5">
      <w:start w:val="1"/>
      <w:numFmt w:val="bullet"/>
      <w:lvlText w:val="▪"/>
      <w:lvlJc w:val="left"/>
      <w:pPr>
        <w:ind w:left="5820" w:firstLine="5460"/>
      </w:pPr>
      <w:rPr>
        <w:rFonts w:ascii="Arial" w:cs="Arial" w:eastAsia="Arial" w:hAnsi="Arial"/>
      </w:rPr>
    </w:lvl>
    <w:lvl w:ilvl="6">
      <w:start w:val="1"/>
      <w:numFmt w:val="bullet"/>
      <w:lvlText w:val="●"/>
      <w:lvlJc w:val="left"/>
      <w:pPr>
        <w:ind w:left="6540" w:firstLine="6180"/>
      </w:pPr>
      <w:rPr>
        <w:rFonts w:ascii="Arial" w:cs="Arial" w:eastAsia="Arial" w:hAnsi="Arial"/>
      </w:rPr>
    </w:lvl>
    <w:lvl w:ilvl="7">
      <w:start w:val="1"/>
      <w:numFmt w:val="bullet"/>
      <w:lvlText w:val="o"/>
      <w:lvlJc w:val="left"/>
      <w:pPr>
        <w:ind w:left="7260" w:firstLine="6900"/>
      </w:pPr>
      <w:rPr>
        <w:rFonts w:ascii="Arial" w:cs="Arial" w:eastAsia="Arial" w:hAnsi="Arial"/>
      </w:rPr>
    </w:lvl>
    <w:lvl w:ilvl="8">
      <w:start w:val="1"/>
      <w:numFmt w:val="bullet"/>
      <w:lvlText w:val="▪"/>
      <w:lvlJc w:val="left"/>
      <w:pPr>
        <w:ind w:left="7980" w:firstLine="762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
    <w:lvl w:ilvl="0">
      <w:start w:val="1"/>
      <w:numFmt w:val="decimal"/>
      <w:lvlText w:val="%1)"/>
      <w:lvlJc w:val="left"/>
      <w:pPr>
        <w:ind w:left="720" w:firstLine="360"/>
      </w:pPr>
      <w:rPr>
        <w:rFonts w:ascii="Arial" w:cs="Arial" w:eastAsia="Arial" w:hAnsi="Arial"/>
        <w:b w:val="1"/>
        <w:sz w:val="21"/>
        <w:szCs w:val="2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1440" w:firstLine="5400"/>
      </w:pPr>
      <w:rPr>
        <w:u w:val="none"/>
      </w:rPr>
    </w:lvl>
    <w:lvl w:ilvl="1">
      <w:start w:val="1"/>
      <w:numFmt w:val="lowerLetter"/>
      <w:lvlText w:val="%2."/>
      <w:lvlJc w:val="left"/>
      <w:pPr>
        <w:ind w:left="2160" w:firstLine="8280"/>
      </w:pPr>
      <w:rPr>
        <w:u w:val="none"/>
      </w:rPr>
    </w:lvl>
    <w:lvl w:ilvl="2">
      <w:start w:val="1"/>
      <w:numFmt w:val="lowerRoman"/>
      <w:lvlText w:val="%3."/>
      <w:lvlJc w:val="right"/>
      <w:pPr>
        <w:ind w:left="2880" w:firstLine="11160"/>
      </w:pPr>
      <w:rPr>
        <w:u w:val="none"/>
      </w:rPr>
    </w:lvl>
    <w:lvl w:ilvl="3">
      <w:start w:val="1"/>
      <w:numFmt w:val="decimal"/>
      <w:lvlText w:val="%4."/>
      <w:lvlJc w:val="left"/>
      <w:pPr>
        <w:ind w:left="3600" w:firstLine="14040"/>
      </w:pPr>
      <w:rPr>
        <w:u w:val="none"/>
      </w:rPr>
    </w:lvl>
    <w:lvl w:ilvl="4">
      <w:start w:val="1"/>
      <w:numFmt w:val="lowerLetter"/>
      <w:lvlText w:val="%5."/>
      <w:lvlJc w:val="left"/>
      <w:pPr>
        <w:ind w:left="4320" w:firstLine="16920"/>
      </w:pPr>
      <w:rPr>
        <w:u w:val="none"/>
      </w:rPr>
    </w:lvl>
    <w:lvl w:ilvl="5">
      <w:start w:val="1"/>
      <w:numFmt w:val="lowerRoman"/>
      <w:lvlText w:val="%6."/>
      <w:lvlJc w:val="right"/>
      <w:pPr>
        <w:ind w:left="5040" w:firstLine="19800"/>
      </w:pPr>
      <w:rPr>
        <w:u w:val="none"/>
      </w:rPr>
    </w:lvl>
    <w:lvl w:ilvl="6">
      <w:start w:val="1"/>
      <w:numFmt w:val="decimal"/>
      <w:lvlText w:val="%7."/>
      <w:lvlJc w:val="left"/>
      <w:pPr>
        <w:ind w:left="5760" w:firstLine="22680"/>
      </w:pPr>
      <w:rPr>
        <w:u w:val="none"/>
      </w:rPr>
    </w:lvl>
    <w:lvl w:ilvl="7">
      <w:start w:val="1"/>
      <w:numFmt w:val="lowerLetter"/>
      <w:lvlText w:val="%8."/>
      <w:lvlJc w:val="left"/>
      <w:pPr>
        <w:ind w:left="6480" w:firstLine="25560"/>
      </w:pPr>
      <w:rPr>
        <w:u w:val="none"/>
      </w:rPr>
    </w:lvl>
    <w:lvl w:ilvl="8">
      <w:start w:val="1"/>
      <w:numFmt w:val="lowerRoman"/>
      <w:lvlText w:val="%9."/>
      <w:lvlJc w:val="right"/>
      <w:pPr>
        <w:ind w:left="7200" w:firstLine="284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ip.fiu.edu/#/profile)" TargetMode="External"/><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4.png"/></Relationships>
</file>