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#684 Research Puzzles and Storyline for Game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Research Puzzles and Storyline for Game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do research on puzzles for computer science education and research on storylines for the game, so that we can capture and maintain our audiences attention.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research collected is relevant to our project.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sources and references.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the results and impact of the papers.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