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highlight w:val="white"/>
          <w:rtl w:val="0"/>
        </w:rPr>
        <w:t xml:space="preserve">Updating Emailing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kix.dj1vg0qdkmlq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Updating Email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 I need to make sure that the VIP emailing services are updated for this semester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kix.7cg1v2a7loea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(VIP-1167)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Updating the existing email handler code for the current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Updating developer is a current member of the VIP Project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a new semester starts with a new VIP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member of the team, henceforth referred to as a developer must access the current code, and modify any mailing service lists.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updated the new list is passed onto the Integration Use case, to be eventually updated on the Dev, and then Live servers of the 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semester’s developers will no longer receive emails from the VIP site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semester's developer will now begin to receive emails from the VIP 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 of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Low: This occurs once a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Low: This feature has no impact on the rest of the sites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Requires some javascript experience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Once a semester.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Emails are sent within 5 minutes of code initiation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All modern web browsers should be supported.</w:t>
      </w:r>
    </w:p>
    <w:p w:rsidR="00000000" w:rsidDel="00000000" w:rsidP="00000000" w:rsidRDefault="00000000" w:rsidRPr="00000000">
      <w:pPr>
        <w:widowControl w:val="0"/>
        <w:spacing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10/4/2016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bookmarkStart w:colFirst="0" w:colLast="0" w:name="kix.teo9g1trkrs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10/4/2016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  <w:tab/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ID: VIP-SD-1167-01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emails are being sent out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</w:t>
      </w:r>
      <w:r w:rsidDel="00000000" w:rsidR="00000000" w:rsidRPr="00000000">
        <w:rPr>
          <w:b w:val="1"/>
          <w:rtl w:val="0"/>
        </w:rPr>
        <w:t xml:space="preserve">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Mailing List is updated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Any of the several features that send an email out are run..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features run as intended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82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26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69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1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55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342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85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42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