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#673 Module collision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Daniel Rivero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Pachev Joseph, Hamilton Chevez, Bernardo Pla, Daniel Khawand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WebVR 1.0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Module collision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Description: As a user who plays this game, I want the robot to be able to detect modules that are placed on its programming board so that I can give commands to the robot.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Functionality of the board should be animated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80" w:line="240" w:lineRule="auto"/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The board should only detect collisions with objects that are tagged ‘Module’</w:t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Name: Using a module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Actor: User, Module, Robot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Preconditions: The Player has a module in their inventory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 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720" w:firstLine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User walks to robot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720" w:firstLine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User takes out module from inventory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720" w:firstLine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User presses the button on the robot to open the programming table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720" w:firstLine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User places module onto of the programming table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720" w:firstLine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User presses run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720" w:firstLine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Robot melts modules on the table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720" w:firstLine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Robot closes programming table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720" w:firstLine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Robot executes the command provided by the module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drawing>
          <wp:inline distB="114300" distT="114300" distL="114300" distR="114300">
            <wp:extent cx="4381500" cy="3467100"/>
            <wp:effectExtent b="0" l="0" r="0" t="0"/>
            <wp:docPr descr="673.png" id="3" name="image6.png"/>
            <a:graphic>
              <a:graphicData uri="http://schemas.openxmlformats.org/drawingml/2006/picture">
                <pic:pic>
                  <pic:nvPicPr>
                    <pic:cNvPr descr="673.png"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3257550" cy="4295775"/>
            <wp:effectExtent b="0" l="0" r="0" t="0"/>
            <wp:docPr descr="673-seq.png" id="2" name="image4.png"/>
            <a:graphic>
              <a:graphicData uri="http://schemas.openxmlformats.org/drawingml/2006/picture">
                <pic:pic>
                  <pic:nvPicPr>
                    <pic:cNvPr descr="673-seq.png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drawing>
          <wp:inline distB="114300" distT="114300" distL="114300" distR="114300">
            <wp:extent cx="4010025" cy="1276350"/>
            <wp:effectExtent b="0" l="0" r="0" t="0"/>
            <wp:docPr descr="673-class.png" id="1" name="image3.png"/>
            <a:graphic>
              <a:graphicData uri="http://schemas.openxmlformats.org/drawingml/2006/picture">
                <pic:pic>
                  <pic:nvPicPr>
                    <pic:cNvPr descr="673-class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Test case ID: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Status (Fail/Pass):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Integration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&lt;like one or two screenshots of the feature. For the hardware project, a photo of device is required&gt;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alibri" w:cs="Calibri" w:eastAsia="Calibri" w:hAnsi="Calibri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Florida International University</w:t>
        <w:br w:type="textWrapping"/>
        <w:t xml:space="preserve">School of Computing and Information Sciences</w:t>
        <w:br w:type="textWrapping"/>
        <w:br w:type="textWrapping"/>
        <w:t xml:space="preserve"> </w:t>
        <w:br w:type="textWrapping"/>
        <w:t xml:space="preserve">Software Engineering Focus</w:t>
        <w:br w:type="textWrapping"/>
        <w:br w:type="textWrapping"/>
        <w:br w:type="textWrapping"/>
        <w:br w:type="textWrapping"/>
        <w:br w:type="textWrapping"/>
        <w:t xml:space="preserve">Feature Document</w:t>
        <w:br w:type="textWrapping"/>
        <w:br w:type="textWrapping"/>
        <w:br w:type="textWrapping"/>
        <w:br w:type="textWrapping"/>
        <w:br w:type="textWrapping"/>
        <w:t xml:space="preserve">User Story ID &lt;ID in the Mingle&gt;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Name:</w:t>
        <w:br w:type="textWrapping"/>
        <w:br w:type="textWrapping"/>
        <w:t xml:space="preserve">Team Member(s):</w:t>
        <w:br w:type="textWrapping"/>
        <w:br w:type="textWrapping"/>
        <w:t xml:space="preserve">Project:</w:t>
        <w:br w:type="textWrapping"/>
        <w:t xml:space="preserve"> </w:t>
        <w:br w:type="textWrapping"/>
        <w:t xml:space="preserve">Product Owner(s): </w:t>
        <w:br w:type="textWrapping"/>
        <w:t xml:space="preserve"> </w:t>
        <w:br w:type="textWrapping"/>
        <w:t xml:space="preserve">Mentor(s): </w:t>
        <w:br w:type="textWrapping"/>
        <w:t xml:space="preserve"> </w:t>
        <w:br w:type="textWrapping"/>
        <w:t xml:space="preserve">Instructor: Masoud Sadjadi</w:t>
        <w:br w:type="textWrapping"/>
        <w:br w:type="textWrapping"/>
        <w:br w:type="textWrapping"/>
        <w:br w:type="textWrapping"/>
        <w:t xml:space="preserve">User Story Name:</w:t>
        <w:br w:type="textWrapping"/>
        <w:br w:type="textWrapping"/>
        <w:t xml:space="preserve">Description: As a User I would like to ….. so that I …..</w:t>
        <w:br w:type="textWrapping"/>
        <w:br w:type="textWrapping"/>
        <w:t xml:space="preserve">Acceptance Criteria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Use Case</w:t>
        <w:br w:type="textWrapping"/>
        <w:t xml:space="preserve">Name:</w:t>
        <w:br w:type="textWrapping"/>
        <w:t xml:space="preserve">Actor:</w:t>
        <w:br w:type="textWrapping"/>
        <w:t xml:space="preserve">Preconditions:</w:t>
        <w:br w:type="textWrapping"/>
        <w:t xml:space="preserve">Description &lt;Flow of events&gt;:</w:t>
        <w:br w:type="textWrapping"/>
        <w:br w:type="textWrapping"/>
        <w:br w:type="textWrapping"/>
        <w:br w:type="textWrapping"/>
        <w:t xml:space="preserve">Use Case Diagram &lt;you can use draw.io&gt;</w:t>
        <w:br w:type="textWrapping"/>
        <w:br w:type="textWrapping"/>
        <w:br w:type="textWrapping"/>
        <w:br w:type="textWrapping"/>
        <w:br w:type="textWrapping"/>
        <w:t xml:space="preserve">Sequence Diagram</w:t>
        <w:br w:type="textWrapping"/>
        <w:br w:type="textWrapping"/>
        <w:br w:type="textWrapping"/>
        <w:br w:type="textWrapping"/>
        <w:br w:type="textWrapping"/>
        <w:t xml:space="preserve">Class Diagram</w:t>
        <w:br w:type="textWrapping"/>
        <w:br w:type="textWrapping"/>
        <w:br w:type="textWrapping"/>
        <w:br w:type="textWrapping"/>
        <w:br w:type="textWrapping"/>
        <w:t xml:space="preserve">Unit Test</w:t>
        <w:br w:type="textWrapping"/>
        <w:t xml:space="preserve">Test case ID: </w:t>
        <w:br w:type="textWrapping"/>
        <w:t xml:space="preserve">Description/Summary of Test: </w:t>
        <w:br w:type="textWrapping"/>
        <w:t xml:space="preserve">Pre-condition: </w:t>
        <w:br w:type="textWrapping"/>
        <w:t xml:space="preserve">Expected Results: </w:t>
        <w:br w:type="textWrapping"/>
        <w:t xml:space="preserve">Actual Result: </w:t>
        <w:br w:type="textWrapping"/>
        <w:t xml:space="preserve">Status (Fail/Pass):</w:t>
        <w:br w:type="textWrapping"/>
        <w:br w:type="textWrapping"/>
        <w:br w:type="textWrapping"/>
        <w:t xml:space="preserve">Integration Test</w:t>
        <w:br w:type="textWrapping"/>
        <w:br w:type="textWrapping"/>
        <w:br w:type="textWrapping"/>
        <w:br w:type="textWrapping"/>
        <w:br w:type="textWrapping"/>
        <w:t xml:space="preserve">Visual User Guide &lt;like one or two screenshots of the feature. For the hardware project, a photo of device is required&gt;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6.png"/><Relationship Id="rId6" Type="http://schemas.openxmlformats.org/officeDocument/2006/relationships/image" Target="media/image4.png"/><Relationship Id="rId7" Type="http://schemas.openxmlformats.org/officeDocument/2006/relationships/image" Target="media/image3.png"/></Relationships>
</file>