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Attendees: &lt;Enter Attendees' Names&gt;</w:t>
      </w:r>
    </w:p>
    <w:p w:rsidR="00000000" w:rsidDel="00000000" w:rsidP="00000000" w:rsidRDefault="00000000" w:rsidRPr="00000000">
      <w:pPr>
        <w:contextualSpacing w:val="0"/>
      </w:pPr>
      <w:r w:rsidDel="00000000" w:rsidR="00000000" w:rsidRPr="00000000">
        <w:rPr>
          <w:rtl w:val="0"/>
        </w:rPr>
        <w:t xml:space="preserve">Start time: &lt;Enter the start time of the meeting&gt;</w:t>
      </w:r>
    </w:p>
    <w:p w:rsidR="00000000" w:rsidDel="00000000" w:rsidP="00000000" w:rsidRDefault="00000000" w:rsidRPr="00000000">
      <w:pPr>
        <w:contextualSpacing w:val="0"/>
      </w:pPr>
      <w:r w:rsidDel="00000000" w:rsidR="00000000" w:rsidRPr="00000000">
        <w:rPr>
          <w:rtl w:val="0"/>
        </w:rPr>
        <w:t xml:space="preserve">End time: &lt;Enter the end time of the meeting&gt;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User Story &lt;Enter the user story number and title&gt;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Story &lt;Enter the user story number and title&gt; </w:t>
      </w:r>
    </w:p>
    <w:p w:rsidR="00000000" w:rsidDel="00000000" w:rsidP="00000000" w:rsidRDefault="00000000" w:rsidRPr="00000000">
      <w:pPr>
        <w:keepNext w:val="0"/>
        <w:keepLines w:val="0"/>
        <w:widowControl w:val="1"/>
        <w:numPr>
          <w:ilvl w:val="0"/>
          <w:numId w:val="3"/>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How this should be reflected on the user story definition in Mingle:</w:t>
      </w:r>
      <w:r w:rsidDel="00000000" w:rsidR="00000000" w:rsidRPr="00000000">
        <w:rPr>
          <w:rtl w:val="0"/>
        </w:rPr>
      </w:r>
    </w:p>
    <w:p w:rsidR="00000000" w:rsidDel="00000000" w:rsidP="00000000" w:rsidRDefault="00000000" w:rsidRPr="00000000">
      <w:pPr>
        <w:numPr>
          <w:ilvl w:val="1"/>
          <w:numId w:val="3"/>
        </w:numPr>
        <w:spacing w:after="0" w:before="0" w:lineRule="auto"/>
        <w:ind w:left="1440" w:firstLine="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Carlos Mestre, Stephanie Lunn, Christine Lisetti</w:t>
      </w:r>
    </w:p>
    <w:p w:rsidR="00000000" w:rsidDel="00000000" w:rsidP="00000000" w:rsidRDefault="00000000" w:rsidRPr="00000000">
      <w:pPr>
        <w:contextualSpacing w:val="0"/>
      </w:pPr>
      <w:r w:rsidDel="00000000" w:rsidR="00000000" w:rsidRPr="00000000">
        <w:rPr>
          <w:rtl w:val="0"/>
        </w:rPr>
        <w:t xml:space="preserve">Start time: &lt;09/09/2016 11:20AM&gt;</w:t>
      </w:r>
    </w:p>
    <w:p w:rsidR="00000000" w:rsidDel="00000000" w:rsidP="00000000" w:rsidRDefault="00000000" w:rsidRPr="00000000">
      <w:pPr>
        <w:contextualSpacing w:val="0"/>
      </w:pPr>
      <w:r w:rsidDel="00000000" w:rsidR="00000000" w:rsidRPr="00000000">
        <w:rPr>
          <w:rtl w:val="0"/>
        </w:rPr>
        <w:t xml:space="preserve">End time: &lt;09/09/2016 12:09PM&gt;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Technical Aspect: MongoDB, Webstorm, NodeJS, learning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 approved to begin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Carlos Mestre, Stephanie Lunn, Christine Lisetti</w:t>
      </w:r>
    </w:p>
    <w:p w:rsidR="00000000" w:rsidDel="00000000" w:rsidP="00000000" w:rsidRDefault="00000000" w:rsidRPr="00000000">
      <w:pPr>
        <w:contextualSpacing w:val="0"/>
      </w:pPr>
      <w:r w:rsidDel="00000000" w:rsidR="00000000" w:rsidRPr="00000000">
        <w:rPr>
          <w:rtl w:val="0"/>
        </w:rPr>
        <w:t xml:space="preserve">Start time: &lt;09/23/2016 12:25PM&gt;</w:t>
      </w:r>
    </w:p>
    <w:p w:rsidR="00000000" w:rsidDel="00000000" w:rsidP="00000000" w:rsidRDefault="00000000" w:rsidRPr="00000000">
      <w:pPr>
        <w:contextualSpacing w:val="0"/>
      </w:pPr>
      <w:r w:rsidDel="00000000" w:rsidR="00000000" w:rsidRPr="00000000">
        <w:rPr>
          <w:rtl w:val="0"/>
        </w:rPr>
        <w:t xml:space="preserve">End time: &lt;09/23/2016 2:04PM&gt;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Per meeting with the product owner, the structure of the epics and user stories will need to change to reflect the major features of the entire system. As such, for the next meeting the students should revise the currently created epics/user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See above (the content is correct but will need to reorganize)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&lt;10/10/2016 4:30PM&gt;</w:t>
      </w:r>
    </w:p>
    <w:p w:rsidR="00000000" w:rsidDel="00000000" w:rsidP="00000000" w:rsidRDefault="00000000" w:rsidRPr="00000000">
      <w:pPr>
        <w:contextualSpacing w:val="0"/>
      </w:pPr>
      <w:r w:rsidDel="00000000" w:rsidR="00000000" w:rsidRPr="00000000">
        <w:rPr>
          <w:rtl w:val="0"/>
        </w:rPr>
        <w:t xml:space="preserve">End time: &lt;10/10/2016 5:30PM&gt;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Story </w:t>
      </w:r>
      <w:r w:rsidDel="00000000" w:rsidR="00000000" w:rsidRPr="00000000">
        <w:rPr>
          <w:rtl w:val="0"/>
        </w:rPr>
        <w:t xml:space="preserve">#117 EditDCU_Feedback Home, </w:t>
      </w:r>
      <w:r w:rsidDel="00000000" w:rsidR="00000000" w:rsidRPr="00000000">
        <w:rPr>
          <w:rtl w:val="0"/>
        </w:rPr>
        <w:t xml:space="preserve"> #124 EditDCU_GetFeedback, </w:t>
      </w:r>
      <w:r w:rsidDel="00000000" w:rsidR="00000000" w:rsidRPr="00000000">
        <w:rPr>
          <w:rtl w:val="0"/>
        </w:rPr>
        <w:t xml:space="preserve">#166 EditDCU_BAC (User Story), #133 </w:t>
      </w:r>
      <w:r w:rsidDel="00000000" w:rsidR="00000000" w:rsidRPr="00000000">
        <w:rPr>
          <w:rtl w:val="0"/>
        </w:rPr>
        <w:t xml:space="preserve">AddElement_Next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b w:val="0"/>
          <w:i w:val="0"/>
          <w:smallCaps w:val="0"/>
          <w:strike w:val="0"/>
          <w:color w:val="000000"/>
          <w:vertAlign w:val="baseline"/>
        </w:rPr>
      </w:pPr>
      <w:r w:rsidDel="00000000" w:rsidR="00000000" w:rsidRPr="00000000">
        <w:rPr>
          <w:rtl w:val="0"/>
        </w:rPr>
        <w:t xml:space="preserve">N/A</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&lt;10/21/2016 11:11AM&gt;</w:t>
      </w:r>
    </w:p>
    <w:p w:rsidR="00000000" w:rsidDel="00000000" w:rsidP="00000000" w:rsidRDefault="00000000" w:rsidRPr="00000000">
      <w:pPr>
        <w:contextualSpacing w:val="0"/>
      </w:pPr>
      <w:r w:rsidDel="00000000" w:rsidR="00000000" w:rsidRPr="00000000">
        <w:rPr>
          <w:rtl w:val="0"/>
        </w:rPr>
        <w:t xml:space="preserve">End time: &lt;10/21/2016 11:53AM&gt;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Story #197 EditDCU_HowMuch, User Story #198 EditDCU_RiskFutureProblems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&lt;11/04/2016 1:11PM&gt;</w:t>
      </w:r>
    </w:p>
    <w:p w:rsidR="00000000" w:rsidDel="00000000" w:rsidP="00000000" w:rsidRDefault="00000000" w:rsidRPr="00000000">
      <w:pPr>
        <w:contextualSpacing w:val="0"/>
      </w:pPr>
      <w:r w:rsidDel="00000000" w:rsidR="00000000" w:rsidRPr="00000000">
        <w:rPr>
          <w:rtl w:val="0"/>
        </w:rPr>
        <w:t xml:space="preserve">End time: &lt;11/04/2016 2:04PM&gt;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w:t>
      </w:r>
      <w:r w:rsidDel="00000000" w:rsidR="00000000" w:rsidRPr="00000000">
        <w:rPr>
          <w:rFonts w:ascii="Calibri" w:cs="Calibri" w:eastAsia="Calibri" w:hAnsi="Calibri"/>
          <w:sz w:val="28"/>
          <w:szCs w:val="28"/>
          <w:rtl w:val="0"/>
        </w:rPr>
        <w:t xml:space="preserve">199 </w:t>
      </w:r>
      <w:r w:rsidDel="00000000" w:rsidR="00000000" w:rsidRPr="00000000">
        <w:rPr>
          <w:i w:val="1"/>
          <w:rtl w:val="0"/>
        </w:rPr>
        <w:t xml:space="preserve">EditDCU_Consequences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w:t>
      </w:r>
      <w:r w:rsidDel="00000000" w:rsidR="00000000" w:rsidRPr="00000000">
        <w:rPr>
          <w:rFonts w:ascii="Calibri" w:cs="Calibri" w:eastAsia="Calibri" w:hAnsi="Calibri"/>
          <w:sz w:val="28"/>
          <w:szCs w:val="28"/>
          <w:rtl w:val="0"/>
        </w:rPr>
        <w:t xml:space="preserve">200 </w:t>
      </w:r>
      <w:r w:rsidDel="00000000" w:rsidR="00000000" w:rsidRPr="00000000">
        <w:rPr>
          <w:i w:val="1"/>
          <w:rtl w:val="0"/>
        </w:rPr>
        <w:t xml:space="preserve">EditDCU_Dependence</w:t>
      </w:r>
    </w:p>
    <w:p w:rsidR="00000000" w:rsidDel="00000000" w:rsidP="00000000" w:rsidRDefault="00000000" w:rsidRPr="00000000">
      <w:pPr>
        <w:numPr>
          <w:ilvl w:val="0"/>
          <w:numId w:val="2"/>
        </w:numPr>
        <w:ind w:left="720" w:firstLine="360"/>
        <w:contextualSpacing w:val="1"/>
        <w:rPr>
          <w:i w:val="1"/>
        </w:rPr>
      </w:pPr>
      <w:r w:rsidDel="00000000" w:rsidR="00000000" w:rsidRPr="00000000">
        <w:rPr>
          <w:rtl w:val="0"/>
        </w:rPr>
        <w:t xml:space="preserve">User Story #</w:t>
      </w:r>
      <w:r w:rsidDel="00000000" w:rsidR="00000000" w:rsidRPr="00000000">
        <w:rPr>
          <w:rFonts w:ascii="Calibri" w:cs="Calibri" w:eastAsia="Calibri" w:hAnsi="Calibri"/>
          <w:sz w:val="28"/>
          <w:szCs w:val="28"/>
          <w:rtl w:val="0"/>
        </w:rPr>
        <w:t xml:space="preserve">201 </w:t>
      </w:r>
      <w:r w:rsidDel="00000000" w:rsidR="00000000" w:rsidRPr="00000000">
        <w:rPr>
          <w:i w:val="1"/>
          <w:rtl w:val="0"/>
        </w:rPr>
        <w:t xml:space="preserve">EditDCU_Motivation</w:t>
      </w:r>
    </w:p>
    <w:p w:rsidR="00000000" w:rsidDel="00000000" w:rsidP="00000000" w:rsidRDefault="00000000" w:rsidRPr="00000000">
      <w:pPr>
        <w:contextualSpacing w:val="0"/>
      </w:pPr>
      <w:r w:rsidDel="00000000" w:rsidR="00000000" w:rsidRPr="00000000">
        <w:rPr>
          <w:rtl w:val="0"/>
        </w:rPr>
        <w:t xml:space="preserve">However, due to discussions with the product owner, and potential adjustments suggested by the domain experts, we will will need to make revisions to previously styled/created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Possible Items above.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&lt;TBD&gt;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3"/>
        </w:numPr>
        <w:ind w:left="1440" w:firstLine="0"/>
        <w:contextualSpacing w:val="1"/>
        <w:rPr/>
      </w:pPr>
      <w:r w:rsidDel="00000000" w:rsidR="00000000" w:rsidRPr="00000000">
        <w:rPr>
          <w:rtl w:val="0"/>
        </w:rPr>
        <w:t xml:space="preserve">Styling revisions to all previously accepted items as a separate story</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Application of a new gauge graphic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&lt;Carlos Mestre, Stephanie Lunn&gt;</w:t>
      </w:r>
    </w:p>
    <w:p w:rsidR="00000000" w:rsidDel="00000000" w:rsidP="00000000" w:rsidRDefault="00000000" w:rsidRPr="00000000">
      <w:pPr>
        <w:contextualSpacing w:val="0"/>
      </w:pPr>
      <w:r w:rsidDel="00000000" w:rsidR="00000000" w:rsidRPr="00000000">
        <w:rPr>
          <w:rtl w:val="0"/>
        </w:rPr>
        <w:t xml:space="preserve">Start time: &lt;11/18/2016 11:05AM&gt;</w:t>
      </w:r>
    </w:p>
    <w:p w:rsidR="00000000" w:rsidDel="00000000" w:rsidP="00000000" w:rsidRDefault="00000000" w:rsidRPr="00000000">
      <w:pPr>
        <w:contextualSpacing w:val="0"/>
      </w:pPr>
      <w:r w:rsidDel="00000000" w:rsidR="00000000" w:rsidRPr="00000000">
        <w:rPr>
          <w:rtl w:val="0"/>
        </w:rPr>
        <w:t xml:space="preserve">End time: &lt;11/18/2016 11:58AM&gt;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ind w:left="0" w:firstLine="360"/>
        <w:contextualSpacing w:val="1"/>
        <w:rPr/>
      </w:pPr>
      <w:r w:rsidDel="00000000" w:rsidR="00000000" w:rsidRPr="00000000">
        <w:rPr>
          <w:rtl w:val="0"/>
        </w:rPr>
        <w:t xml:space="preserve">User Story 235 </w:t>
      </w:r>
      <w:r w:rsidDel="00000000" w:rsidR="00000000" w:rsidRPr="00000000">
        <w:rPr>
          <w:i w:val="1"/>
          <w:rtl w:val="0"/>
        </w:rPr>
        <w:t xml:space="preserve">EditDCU_Congratulations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Story 236 </w:t>
      </w:r>
      <w:r w:rsidDel="00000000" w:rsidR="00000000" w:rsidRPr="00000000">
        <w:rPr>
          <w:i w:val="1"/>
          <w:rtl w:val="0"/>
        </w:rPr>
        <w:t xml:space="preserve">EditDCU_ConsiderYourOptions </w:t>
      </w:r>
    </w:p>
    <w:p w:rsidR="00000000" w:rsidDel="00000000" w:rsidP="00000000" w:rsidRDefault="00000000" w:rsidRPr="00000000">
      <w:pPr>
        <w:numPr>
          <w:ilvl w:val="0"/>
          <w:numId w:val="2"/>
        </w:numPr>
        <w:ind w:left="0" w:firstLine="360"/>
        <w:contextualSpacing w:val="1"/>
        <w:rPr>
          <w:i w:val="1"/>
        </w:rPr>
      </w:pPr>
      <w:r w:rsidDel="00000000" w:rsidR="00000000" w:rsidRPr="00000000">
        <w:rPr>
          <w:rtl w:val="0"/>
        </w:rPr>
        <w:t xml:space="preserve">User Story 237 </w:t>
      </w:r>
      <w:r w:rsidDel="00000000" w:rsidR="00000000" w:rsidRPr="00000000">
        <w:rPr>
          <w:i w:val="1"/>
          <w:rtl w:val="0"/>
        </w:rPr>
        <w:t xml:space="preserve">EditDCU_YourCurrentThinkings </w:t>
      </w:r>
    </w:p>
    <w:p w:rsidR="00000000" w:rsidDel="00000000" w:rsidP="00000000" w:rsidRDefault="00000000" w:rsidRPr="00000000">
      <w:pPr>
        <w:numPr>
          <w:ilvl w:val="0"/>
          <w:numId w:val="2"/>
        </w:numPr>
        <w:ind w:left="0" w:firstLine="360"/>
        <w:contextualSpacing w:val="1"/>
        <w:rPr>
          <w:i w:val="1"/>
        </w:rPr>
      </w:pPr>
      <w:r w:rsidDel="00000000" w:rsidR="00000000" w:rsidRPr="00000000">
        <w:rPr>
          <w:rtl w:val="0"/>
        </w:rPr>
        <w:t xml:space="preserve">User Story 233 </w:t>
      </w:r>
      <w:r w:rsidDel="00000000" w:rsidR="00000000" w:rsidRPr="00000000">
        <w:rPr>
          <w:i w:val="1"/>
          <w:rtl w:val="0"/>
        </w:rPr>
        <w:t xml:space="preserve">EnlargedToggledCounselor (User Story)</w:t>
      </w:r>
    </w:p>
    <w:p w:rsidR="00000000" w:rsidDel="00000000" w:rsidP="00000000" w:rsidRDefault="00000000" w:rsidRPr="00000000">
      <w:pPr>
        <w:numPr>
          <w:ilvl w:val="0"/>
          <w:numId w:val="2"/>
        </w:numPr>
        <w:ind w:left="0" w:firstLine="360"/>
        <w:contextualSpacing w:val="1"/>
        <w:rPr>
          <w:i w:val="1"/>
        </w:rPr>
      </w:pPr>
      <w:r w:rsidDel="00000000" w:rsidR="00000000" w:rsidRPr="00000000">
        <w:rPr>
          <w:rtl w:val="0"/>
        </w:rPr>
        <w:t xml:space="preserve">User Story 234 </w:t>
      </w:r>
      <w:r w:rsidDel="00000000" w:rsidR="00000000" w:rsidRPr="00000000">
        <w:rPr>
          <w:i w:val="1"/>
          <w:rtl w:val="0"/>
        </w:rPr>
        <w:t xml:space="preserve">ModifyContentStyling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Approve for Desktop computer, future versions will need to adapt to smaller screensizes since counselor in machine is embedded and when items such as (</w:t>
      </w:r>
      <w:r w:rsidDel="00000000" w:rsidR="00000000" w:rsidRPr="00000000">
        <w:rPr>
          <w:i w:val="1"/>
          <w:rtl w:val="0"/>
        </w:rPr>
        <w:t xml:space="preserve">EnlargedToggledCounselor) </w:t>
      </w:r>
      <w:r w:rsidDel="00000000" w:rsidR="00000000" w:rsidRPr="00000000">
        <w:rPr>
          <w:rtl w:val="0"/>
        </w:rPr>
        <w:t xml:space="preserve">are used, they work with the specifications but only for desktop size or she (the counselor) blocks content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